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畜牧业项目建设总纲及方案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02" w:history="1">
        <w:r>
          <w:rPr>
            <w:rFonts w:ascii="仿宋" w:eastAsia="仿宋" w:hAnsi="仿宋" w:cs="仿宋" w:hint="eastAsia"/>
            <w:lang w:eastAsia="zh-CN"/>
          </w:rPr>
          <w:t>概论</w:t>
        </w:r>
        <w:r>
          <w:tab/>
        </w:r>
        <w:r>
          <w:fldChar w:fldCharType="begin"/>
        </w:r>
        <w:r>
          <w:instrText xml:space="preserve"> PAGEREF _Toc28702 \h </w:instrText>
        </w:r>
        <w:r>
          <w:fldChar w:fldCharType="separate"/>
        </w:r>
        <w:r>
          <w:t>3</w:t>
        </w:r>
        <w:r>
          <w:fldChar w:fldCharType="end"/>
        </w:r>
      </w:hyperlink>
    </w:p>
    <w:p>
      <w:pPr>
        <w:pStyle w:val="TOC1"/>
        <w:tabs>
          <w:tab w:val="right" w:leader="dot" w:pos="8306"/>
        </w:tabs>
      </w:pPr>
      <w:hyperlink w:anchor="_Toc11010" w:history="1">
        <w:r>
          <w:rPr>
            <w:rFonts w:ascii="仿宋" w:eastAsia="仿宋" w:hAnsi="仿宋" w:cs="仿宋" w:hint="eastAsia"/>
            <w:lang w:eastAsia="zh-CN"/>
          </w:rPr>
          <w:t>一、社会影响分析</w:t>
        </w:r>
        <w:r>
          <w:tab/>
        </w:r>
        <w:r>
          <w:fldChar w:fldCharType="begin"/>
        </w:r>
        <w:r>
          <w:instrText xml:space="preserve"> PAGEREF _Toc11010 \h </w:instrText>
        </w:r>
        <w:r>
          <w:fldChar w:fldCharType="separate"/>
        </w:r>
        <w:r>
          <w:t>3</w:t>
        </w:r>
        <w:r>
          <w:fldChar w:fldCharType="end"/>
        </w:r>
      </w:hyperlink>
    </w:p>
    <w:p>
      <w:pPr>
        <w:pStyle w:val="TOC2"/>
        <w:tabs>
          <w:tab w:val="right" w:leader="dot" w:pos="8306"/>
        </w:tabs>
      </w:pPr>
      <w:hyperlink w:anchor="_Toc23103" w:history="1">
        <w:r>
          <w:rPr>
            <w:rFonts w:ascii="仿宋" w:eastAsia="仿宋" w:hAnsi="仿宋" w:cs="仿宋" w:hint="eastAsia"/>
            <w:lang w:eastAsia="zh-CN"/>
          </w:rPr>
          <w:t>(一)、社会影响效果分析</w:t>
        </w:r>
        <w:r>
          <w:tab/>
        </w:r>
        <w:r>
          <w:fldChar w:fldCharType="begin"/>
        </w:r>
        <w:r>
          <w:instrText xml:space="preserve"> PAGEREF _Toc23103 \h </w:instrText>
        </w:r>
        <w:r>
          <w:fldChar w:fldCharType="separate"/>
        </w:r>
        <w:r>
          <w:t>3</w:t>
        </w:r>
        <w:r>
          <w:fldChar w:fldCharType="end"/>
        </w:r>
      </w:hyperlink>
    </w:p>
    <w:p>
      <w:pPr>
        <w:pStyle w:val="TOC2"/>
        <w:tabs>
          <w:tab w:val="right" w:leader="dot" w:pos="8306"/>
        </w:tabs>
      </w:pPr>
      <w:hyperlink w:anchor="_Toc7617" w:history="1">
        <w:r>
          <w:rPr>
            <w:rFonts w:ascii="仿宋" w:eastAsia="仿宋" w:hAnsi="仿宋" w:cs="仿宋" w:hint="eastAsia"/>
            <w:lang w:eastAsia="zh-CN"/>
          </w:rPr>
          <w:t>(二)、社会适应性分析</w:t>
        </w:r>
        <w:r>
          <w:tab/>
        </w:r>
        <w:r>
          <w:fldChar w:fldCharType="begin"/>
        </w:r>
        <w:r>
          <w:instrText xml:space="preserve"> PAGEREF _Toc7617 \h </w:instrText>
        </w:r>
        <w:r>
          <w:fldChar w:fldCharType="separate"/>
        </w:r>
        <w:r>
          <w:t>5</w:t>
        </w:r>
        <w:r>
          <w:fldChar w:fldCharType="end"/>
        </w:r>
      </w:hyperlink>
    </w:p>
    <w:p>
      <w:pPr>
        <w:pStyle w:val="TOC2"/>
        <w:tabs>
          <w:tab w:val="right" w:leader="dot" w:pos="8306"/>
        </w:tabs>
      </w:pPr>
      <w:hyperlink w:anchor="_Toc19645" w:history="1">
        <w:r>
          <w:rPr>
            <w:rFonts w:ascii="仿宋" w:eastAsia="仿宋" w:hAnsi="仿宋" w:cs="仿宋" w:hint="eastAsia"/>
            <w:lang w:eastAsia="zh-CN"/>
          </w:rPr>
          <w:t>(三)、社会风险及对策分析</w:t>
        </w:r>
        <w:r>
          <w:tab/>
        </w:r>
        <w:r>
          <w:fldChar w:fldCharType="begin"/>
        </w:r>
        <w:r>
          <w:instrText xml:space="preserve"> PAGEREF _Toc19645 \h </w:instrText>
        </w:r>
        <w:r>
          <w:fldChar w:fldCharType="separate"/>
        </w:r>
        <w:r>
          <w:t>7</w:t>
        </w:r>
        <w:r>
          <w:fldChar w:fldCharType="end"/>
        </w:r>
      </w:hyperlink>
    </w:p>
    <w:p>
      <w:pPr>
        <w:pStyle w:val="TOC1"/>
        <w:tabs>
          <w:tab w:val="right" w:leader="dot" w:pos="8306"/>
        </w:tabs>
      </w:pPr>
      <w:hyperlink w:anchor="_Toc19375" w:history="1">
        <w:r>
          <w:rPr>
            <w:rFonts w:ascii="仿宋" w:eastAsia="仿宋" w:hAnsi="仿宋" w:cs="仿宋" w:hint="eastAsia"/>
            <w:lang w:eastAsia="zh-CN"/>
          </w:rPr>
          <w:t>二、项目选址研究</w:t>
        </w:r>
        <w:r>
          <w:tab/>
        </w:r>
        <w:r>
          <w:fldChar w:fldCharType="begin"/>
        </w:r>
        <w:r>
          <w:instrText xml:space="preserve"> PAGEREF _Toc19375 \h </w:instrText>
        </w:r>
        <w:r>
          <w:fldChar w:fldCharType="separate"/>
        </w:r>
        <w:r>
          <w:t>10</w:t>
        </w:r>
        <w:r>
          <w:fldChar w:fldCharType="end"/>
        </w:r>
      </w:hyperlink>
    </w:p>
    <w:p>
      <w:pPr>
        <w:pStyle w:val="TOC2"/>
        <w:tabs>
          <w:tab w:val="right" w:leader="dot" w:pos="8306"/>
        </w:tabs>
      </w:pPr>
      <w:hyperlink w:anchor="_Toc472" w:history="1">
        <w:r>
          <w:rPr>
            <w:rFonts w:ascii="仿宋" w:eastAsia="仿宋" w:hAnsi="仿宋" w:cs="仿宋" w:hint="eastAsia"/>
            <w:lang w:eastAsia="zh-CN"/>
          </w:rPr>
          <w:t>(一)、项目选址原则</w:t>
        </w:r>
        <w:r>
          <w:tab/>
        </w:r>
        <w:r>
          <w:fldChar w:fldCharType="begin"/>
        </w:r>
        <w:r>
          <w:instrText xml:space="preserve"> PAGEREF _Toc472 \h </w:instrText>
        </w:r>
        <w:r>
          <w:fldChar w:fldCharType="separate"/>
        </w:r>
        <w:r>
          <w:t>10</w:t>
        </w:r>
        <w:r>
          <w:fldChar w:fldCharType="end"/>
        </w:r>
      </w:hyperlink>
    </w:p>
    <w:p>
      <w:pPr>
        <w:pStyle w:val="TOC2"/>
        <w:tabs>
          <w:tab w:val="right" w:leader="dot" w:pos="8306"/>
        </w:tabs>
      </w:pPr>
      <w:hyperlink w:anchor="_Toc595" w:history="1">
        <w:r>
          <w:rPr>
            <w:rFonts w:ascii="仿宋" w:eastAsia="仿宋" w:hAnsi="仿宋" w:cs="仿宋" w:hint="eastAsia"/>
            <w:lang w:eastAsia="zh-CN"/>
          </w:rPr>
          <w:t>(二)、项目选址</w:t>
        </w:r>
        <w:r>
          <w:tab/>
        </w:r>
        <w:r>
          <w:fldChar w:fldCharType="begin"/>
        </w:r>
        <w:r>
          <w:instrText xml:space="preserve"> PAGEREF _Toc595 \h </w:instrText>
        </w:r>
        <w:r>
          <w:fldChar w:fldCharType="separate"/>
        </w:r>
        <w:r>
          <w:t>14</w:t>
        </w:r>
        <w:r>
          <w:fldChar w:fldCharType="end"/>
        </w:r>
      </w:hyperlink>
    </w:p>
    <w:p>
      <w:pPr>
        <w:pStyle w:val="TOC2"/>
        <w:tabs>
          <w:tab w:val="right" w:leader="dot" w:pos="8306"/>
        </w:tabs>
      </w:pPr>
      <w:hyperlink w:anchor="_Toc9266" w:history="1">
        <w:r>
          <w:rPr>
            <w:rFonts w:ascii="仿宋" w:eastAsia="仿宋" w:hAnsi="仿宋" w:cs="仿宋" w:hint="eastAsia"/>
            <w:lang w:eastAsia="zh-CN"/>
          </w:rPr>
          <w:t>(三)、建设条件分析</w:t>
        </w:r>
        <w:r>
          <w:tab/>
        </w:r>
        <w:r>
          <w:fldChar w:fldCharType="begin"/>
        </w:r>
        <w:r>
          <w:instrText xml:space="preserve"> PAGEREF _Toc9266 \h </w:instrText>
        </w:r>
        <w:r>
          <w:fldChar w:fldCharType="separate"/>
        </w:r>
        <w:r>
          <w:t>16</w:t>
        </w:r>
        <w:r>
          <w:fldChar w:fldCharType="end"/>
        </w:r>
      </w:hyperlink>
    </w:p>
    <w:p>
      <w:pPr>
        <w:pStyle w:val="TOC2"/>
        <w:tabs>
          <w:tab w:val="right" w:leader="dot" w:pos="8306"/>
        </w:tabs>
      </w:pPr>
      <w:hyperlink w:anchor="_Toc28692" w:history="1">
        <w:r>
          <w:rPr>
            <w:rFonts w:ascii="仿宋" w:eastAsia="仿宋" w:hAnsi="仿宋" w:cs="仿宋" w:hint="eastAsia"/>
            <w:lang w:eastAsia="zh-CN"/>
          </w:rPr>
          <w:t>(四)、用地控制指标</w:t>
        </w:r>
        <w:r>
          <w:tab/>
        </w:r>
        <w:r>
          <w:fldChar w:fldCharType="begin"/>
        </w:r>
        <w:r>
          <w:instrText xml:space="preserve"> PAGEREF _Toc28692 \h </w:instrText>
        </w:r>
        <w:r>
          <w:fldChar w:fldCharType="separate"/>
        </w:r>
        <w:r>
          <w:t>17</w:t>
        </w:r>
        <w:r>
          <w:fldChar w:fldCharType="end"/>
        </w:r>
      </w:hyperlink>
    </w:p>
    <w:p>
      <w:pPr>
        <w:pStyle w:val="TOC2"/>
        <w:tabs>
          <w:tab w:val="right" w:leader="dot" w:pos="8306"/>
        </w:tabs>
      </w:pPr>
      <w:hyperlink w:anchor="_Toc26014" w:history="1">
        <w:r>
          <w:rPr>
            <w:rFonts w:ascii="仿宋" w:eastAsia="仿宋" w:hAnsi="仿宋" w:cs="仿宋" w:hint="eastAsia"/>
            <w:lang w:eastAsia="zh-CN"/>
          </w:rPr>
          <w:t>(五)、地总体要求</w:t>
        </w:r>
        <w:r>
          <w:tab/>
        </w:r>
        <w:r>
          <w:fldChar w:fldCharType="begin"/>
        </w:r>
        <w:r>
          <w:instrText xml:space="preserve"> PAGEREF _Toc26014 \h </w:instrText>
        </w:r>
        <w:r>
          <w:fldChar w:fldCharType="separate"/>
        </w:r>
        <w:r>
          <w:t>18</w:t>
        </w:r>
        <w:r>
          <w:fldChar w:fldCharType="end"/>
        </w:r>
      </w:hyperlink>
    </w:p>
    <w:p>
      <w:pPr>
        <w:pStyle w:val="TOC2"/>
        <w:tabs>
          <w:tab w:val="right" w:leader="dot" w:pos="8306"/>
        </w:tabs>
      </w:pPr>
      <w:hyperlink w:anchor="_Toc28765" w:history="1">
        <w:r>
          <w:rPr>
            <w:rFonts w:ascii="仿宋" w:eastAsia="仿宋" w:hAnsi="仿宋" w:cs="仿宋" w:hint="eastAsia"/>
            <w:lang w:eastAsia="zh-CN"/>
          </w:rPr>
          <w:t>(六)、节约用地措施</w:t>
        </w:r>
        <w:r>
          <w:tab/>
        </w:r>
        <w:r>
          <w:fldChar w:fldCharType="begin"/>
        </w:r>
        <w:r>
          <w:instrText xml:space="preserve"> PAGEREF _Toc28765 \h </w:instrText>
        </w:r>
        <w:r>
          <w:fldChar w:fldCharType="separate"/>
        </w:r>
        <w:r>
          <w:t>20</w:t>
        </w:r>
        <w:r>
          <w:fldChar w:fldCharType="end"/>
        </w:r>
      </w:hyperlink>
    </w:p>
    <w:p>
      <w:pPr>
        <w:pStyle w:val="TOC2"/>
        <w:tabs>
          <w:tab w:val="right" w:leader="dot" w:pos="8306"/>
        </w:tabs>
      </w:pPr>
      <w:hyperlink w:anchor="_Toc26938" w:history="1">
        <w:r>
          <w:rPr>
            <w:rFonts w:ascii="仿宋" w:eastAsia="仿宋" w:hAnsi="仿宋" w:cs="仿宋" w:hint="eastAsia"/>
            <w:lang w:eastAsia="zh-CN"/>
          </w:rPr>
          <w:t>(七)、选址综合评价</w:t>
        </w:r>
        <w:r>
          <w:tab/>
        </w:r>
        <w:r>
          <w:fldChar w:fldCharType="begin"/>
        </w:r>
        <w:r>
          <w:instrText xml:space="preserve"> PAGEREF _Toc26938 \h </w:instrText>
        </w:r>
        <w:r>
          <w:fldChar w:fldCharType="separate"/>
        </w:r>
        <w:r>
          <w:t>21</w:t>
        </w:r>
        <w:r>
          <w:fldChar w:fldCharType="end"/>
        </w:r>
      </w:hyperlink>
    </w:p>
    <w:p>
      <w:pPr>
        <w:pStyle w:val="TOC1"/>
        <w:tabs>
          <w:tab w:val="right" w:leader="dot" w:pos="8306"/>
        </w:tabs>
      </w:pPr>
      <w:hyperlink w:anchor="_Toc25030" w:history="1">
        <w:r>
          <w:rPr>
            <w:rFonts w:ascii="仿宋" w:eastAsia="仿宋" w:hAnsi="仿宋" w:cs="仿宋" w:hint="eastAsia"/>
            <w:lang w:eastAsia="zh-CN"/>
          </w:rPr>
          <w:t>三、经济影响分析</w:t>
        </w:r>
        <w:r>
          <w:tab/>
        </w:r>
        <w:r>
          <w:fldChar w:fldCharType="begin"/>
        </w:r>
        <w:r>
          <w:instrText xml:space="preserve"> PAGEREF _Toc25030 \h </w:instrText>
        </w:r>
        <w:r>
          <w:fldChar w:fldCharType="separate"/>
        </w:r>
        <w:r>
          <w:t>22</w:t>
        </w:r>
        <w:r>
          <w:fldChar w:fldCharType="end"/>
        </w:r>
      </w:hyperlink>
    </w:p>
    <w:p>
      <w:pPr>
        <w:pStyle w:val="TOC2"/>
        <w:tabs>
          <w:tab w:val="right" w:leader="dot" w:pos="8306"/>
        </w:tabs>
      </w:pPr>
      <w:hyperlink w:anchor="_Toc866" w:history="1">
        <w:r>
          <w:rPr>
            <w:rFonts w:ascii="仿宋" w:eastAsia="仿宋" w:hAnsi="仿宋" w:cs="仿宋" w:hint="eastAsia"/>
            <w:lang w:eastAsia="zh-CN"/>
          </w:rPr>
          <w:t>(一)、经济费用效益或费用效果分析</w:t>
        </w:r>
        <w:r>
          <w:tab/>
        </w:r>
        <w:r>
          <w:fldChar w:fldCharType="begin"/>
        </w:r>
        <w:r>
          <w:instrText xml:space="preserve"> PAGEREF _Toc866 \h </w:instrText>
        </w:r>
        <w:r>
          <w:fldChar w:fldCharType="separate"/>
        </w:r>
        <w:r>
          <w:t>22</w:t>
        </w:r>
        <w:r>
          <w:fldChar w:fldCharType="end"/>
        </w:r>
      </w:hyperlink>
    </w:p>
    <w:p>
      <w:pPr>
        <w:pStyle w:val="TOC2"/>
        <w:tabs>
          <w:tab w:val="right" w:leader="dot" w:pos="8306"/>
        </w:tabs>
      </w:pPr>
      <w:hyperlink w:anchor="_Toc7872" w:history="1">
        <w:r>
          <w:rPr>
            <w:rFonts w:ascii="仿宋" w:eastAsia="仿宋" w:hAnsi="仿宋" w:cs="仿宋" w:hint="eastAsia"/>
            <w:lang w:eastAsia="zh-CN"/>
          </w:rPr>
          <w:t>(二)、行业影响分析</w:t>
        </w:r>
        <w:r>
          <w:tab/>
        </w:r>
        <w:r>
          <w:fldChar w:fldCharType="begin"/>
        </w:r>
        <w:r>
          <w:instrText xml:space="preserve"> PAGEREF _Toc7872 \h </w:instrText>
        </w:r>
        <w:r>
          <w:fldChar w:fldCharType="separate"/>
        </w:r>
        <w:r>
          <w:t>24</w:t>
        </w:r>
        <w:r>
          <w:fldChar w:fldCharType="end"/>
        </w:r>
      </w:hyperlink>
    </w:p>
    <w:p>
      <w:pPr>
        <w:pStyle w:val="TOC2"/>
        <w:tabs>
          <w:tab w:val="right" w:leader="dot" w:pos="8306"/>
        </w:tabs>
      </w:pPr>
      <w:hyperlink w:anchor="_Toc9798" w:history="1">
        <w:r>
          <w:rPr>
            <w:rFonts w:ascii="仿宋" w:eastAsia="仿宋" w:hAnsi="仿宋" w:cs="仿宋" w:hint="eastAsia"/>
            <w:lang w:eastAsia="zh-CN"/>
          </w:rPr>
          <w:t>(三)、区域经济影响分析</w:t>
        </w:r>
        <w:r>
          <w:tab/>
        </w:r>
        <w:r>
          <w:fldChar w:fldCharType="begin"/>
        </w:r>
        <w:r>
          <w:instrText xml:space="preserve"> PAGEREF _Toc9798 \h </w:instrText>
        </w:r>
        <w:r>
          <w:fldChar w:fldCharType="separate"/>
        </w:r>
        <w:r>
          <w:t>26</w:t>
        </w:r>
        <w:r>
          <w:fldChar w:fldCharType="end"/>
        </w:r>
      </w:hyperlink>
    </w:p>
    <w:p>
      <w:pPr>
        <w:pStyle w:val="TOC2"/>
        <w:tabs>
          <w:tab w:val="right" w:leader="dot" w:pos="8306"/>
        </w:tabs>
      </w:pPr>
      <w:hyperlink w:anchor="_Toc13387" w:history="1">
        <w:r>
          <w:rPr>
            <w:rFonts w:ascii="仿宋" w:eastAsia="仿宋" w:hAnsi="仿宋" w:cs="仿宋" w:hint="eastAsia"/>
            <w:lang w:eastAsia="zh-CN"/>
          </w:rPr>
          <w:t>(四)、宏观经济影响分析</w:t>
        </w:r>
        <w:r>
          <w:tab/>
        </w:r>
        <w:r>
          <w:fldChar w:fldCharType="begin"/>
        </w:r>
        <w:r>
          <w:instrText xml:space="preserve"> PAGEREF _Toc13387 \h </w:instrText>
        </w:r>
        <w:r>
          <w:fldChar w:fldCharType="separate"/>
        </w:r>
        <w:r>
          <w:t>27</w:t>
        </w:r>
        <w:r>
          <w:fldChar w:fldCharType="end"/>
        </w:r>
      </w:hyperlink>
    </w:p>
    <w:p>
      <w:pPr>
        <w:pStyle w:val="TOC1"/>
        <w:tabs>
          <w:tab w:val="right" w:leader="dot" w:pos="8306"/>
        </w:tabs>
      </w:pPr>
      <w:hyperlink w:anchor="_Toc18470" w:history="1">
        <w:r>
          <w:rPr>
            <w:rFonts w:ascii="仿宋" w:eastAsia="仿宋" w:hAnsi="仿宋" w:cs="仿宋" w:hint="eastAsia"/>
            <w:lang w:eastAsia="zh-CN"/>
          </w:rPr>
          <w:t>四、财务管理与成本控制</w:t>
        </w:r>
        <w:r>
          <w:tab/>
        </w:r>
        <w:r>
          <w:fldChar w:fldCharType="begin"/>
        </w:r>
        <w:r>
          <w:instrText xml:space="preserve"> PAGEREF _Toc18470 \h </w:instrText>
        </w:r>
        <w:r>
          <w:fldChar w:fldCharType="separate"/>
        </w:r>
        <w:r>
          <w:t>28</w:t>
        </w:r>
        <w:r>
          <w:fldChar w:fldCharType="end"/>
        </w:r>
      </w:hyperlink>
    </w:p>
    <w:p>
      <w:pPr>
        <w:pStyle w:val="TOC2"/>
        <w:tabs>
          <w:tab w:val="right" w:leader="dot" w:pos="8306"/>
        </w:tabs>
      </w:pPr>
      <w:hyperlink w:anchor="_Toc4037" w:history="1">
        <w:r>
          <w:rPr>
            <w:rFonts w:ascii="仿宋" w:eastAsia="仿宋" w:hAnsi="仿宋" w:cs="仿宋" w:hint="eastAsia"/>
            <w:lang w:eastAsia="zh-CN"/>
          </w:rPr>
          <w:t>(一)、财务管理体系建设</w:t>
        </w:r>
        <w:r>
          <w:tab/>
        </w:r>
        <w:r>
          <w:fldChar w:fldCharType="begin"/>
        </w:r>
        <w:r>
          <w:instrText xml:space="preserve"> PAGEREF _Toc4037 \h </w:instrText>
        </w:r>
        <w:r>
          <w:fldChar w:fldCharType="separate"/>
        </w:r>
        <w:r>
          <w:t>28</w:t>
        </w:r>
        <w:r>
          <w:fldChar w:fldCharType="end"/>
        </w:r>
      </w:hyperlink>
    </w:p>
    <w:p>
      <w:pPr>
        <w:pStyle w:val="TOC2"/>
        <w:tabs>
          <w:tab w:val="right" w:leader="dot" w:pos="8306"/>
        </w:tabs>
      </w:pPr>
      <w:hyperlink w:anchor="_Toc14470" w:history="1">
        <w:r>
          <w:rPr>
            <w:rFonts w:ascii="仿宋" w:eastAsia="仿宋" w:hAnsi="仿宋" w:cs="仿宋" w:hint="eastAsia"/>
            <w:lang w:eastAsia="zh-CN"/>
          </w:rPr>
          <w:t>(二)、成本控制措施</w:t>
        </w:r>
        <w:r>
          <w:tab/>
        </w:r>
        <w:r>
          <w:fldChar w:fldCharType="begin"/>
        </w:r>
        <w:r>
          <w:instrText xml:space="preserve"> PAGEREF _Toc14470 \h </w:instrText>
        </w:r>
        <w:r>
          <w:fldChar w:fldCharType="separate"/>
        </w:r>
        <w:r>
          <w:t>29</w:t>
        </w:r>
        <w:r>
          <w:fldChar w:fldCharType="end"/>
        </w:r>
      </w:hyperlink>
    </w:p>
    <w:p>
      <w:pPr>
        <w:pStyle w:val="TOC1"/>
        <w:tabs>
          <w:tab w:val="right" w:leader="dot" w:pos="8306"/>
        </w:tabs>
      </w:pPr>
      <w:hyperlink w:anchor="_Toc25561" w:history="1">
        <w:r>
          <w:rPr>
            <w:rFonts w:ascii="仿宋" w:eastAsia="仿宋" w:hAnsi="仿宋" w:cs="仿宋" w:hint="eastAsia"/>
            <w:lang w:eastAsia="zh-CN"/>
          </w:rPr>
          <w:t>五、项目监理与质量保证</w:t>
        </w:r>
        <w:r>
          <w:tab/>
        </w:r>
        <w:r>
          <w:fldChar w:fldCharType="begin"/>
        </w:r>
        <w:r>
          <w:instrText xml:space="preserve"> PAGEREF _Toc25561 \h </w:instrText>
        </w:r>
        <w:r>
          <w:fldChar w:fldCharType="separate"/>
        </w:r>
        <w:r>
          <w:t>31</w:t>
        </w:r>
        <w:r>
          <w:fldChar w:fldCharType="end"/>
        </w:r>
      </w:hyperlink>
    </w:p>
    <w:p>
      <w:pPr>
        <w:pStyle w:val="TOC2"/>
        <w:tabs>
          <w:tab w:val="right" w:leader="dot" w:pos="8306"/>
        </w:tabs>
      </w:pPr>
      <w:hyperlink w:anchor="_Toc17361" w:history="1">
        <w:r>
          <w:rPr>
            <w:rFonts w:ascii="仿宋" w:eastAsia="仿宋" w:hAnsi="仿宋" w:cs="仿宋" w:hint="eastAsia"/>
            <w:lang w:eastAsia="zh-CN"/>
          </w:rPr>
          <w:t>(一)、监理体系构建</w:t>
        </w:r>
        <w:r>
          <w:tab/>
        </w:r>
        <w:r>
          <w:fldChar w:fldCharType="begin"/>
        </w:r>
        <w:r>
          <w:instrText xml:space="preserve"> PAGEREF _Toc17361 \h </w:instrText>
        </w:r>
        <w:r>
          <w:fldChar w:fldCharType="separate"/>
        </w:r>
        <w:r>
          <w:t>31</w:t>
        </w:r>
        <w:r>
          <w:fldChar w:fldCharType="end"/>
        </w:r>
      </w:hyperlink>
    </w:p>
    <w:p>
      <w:pPr>
        <w:pStyle w:val="TOC2"/>
        <w:tabs>
          <w:tab w:val="right" w:leader="dot" w:pos="8306"/>
        </w:tabs>
      </w:pPr>
      <w:hyperlink w:anchor="_Toc17924" w:history="1">
        <w:r>
          <w:rPr>
            <w:rFonts w:ascii="仿宋" w:eastAsia="仿宋" w:hAnsi="仿宋" w:cs="仿宋" w:hint="eastAsia"/>
            <w:lang w:eastAsia="zh-CN"/>
          </w:rPr>
          <w:t>(二)、质量保证体系实施</w:t>
        </w:r>
        <w:r>
          <w:tab/>
        </w:r>
        <w:r>
          <w:fldChar w:fldCharType="begin"/>
        </w:r>
        <w:r>
          <w:instrText xml:space="preserve"> PAGEREF _Toc17924 \h </w:instrText>
        </w:r>
        <w:r>
          <w:fldChar w:fldCharType="separate"/>
        </w:r>
        <w:r>
          <w:t>31</w:t>
        </w:r>
        <w:r>
          <w:fldChar w:fldCharType="end"/>
        </w:r>
      </w:hyperlink>
    </w:p>
    <w:p>
      <w:pPr>
        <w:pStyle w:val="TOC2"/>
        <w:tabs>
          <w:tab w:val="right" w:leader="dot" w:pos="8306"/>
        </w:tabs>
      </w:pPr>
      <w:hyperlink w:anchor="_Toc16710" w:history="1">
        <w:r>
          <w:rPr>
            <w:rFonts w:ascii="仿宋" w:eastAsia="仿宋" w:hAnsi="仿宋" w:cs="仿宋" w:hint="eastAsia"/>
            <w:lang w:eastAsia="zh-CN"/>
          </w:rPr>
          <w:t>(三)、监理与质量控制流程</w:t>
        </w:r>
        <w:r>
          <w:tab/>
        </w:r>
        <w:r>
          <w:fldChar w:fldCharType="begin"/>
        </w:r>
        <w:r>
          <w:instrText xml:space="preserve"> PAGEREF _Toc16710 \h </w:instrText>
        </w:r>
        <w:r>
          <w:fldChar w:fldCharType="separate"/>
        </w:r>
        <w:r>
          <w:t>32</w:t>
        </w:r>
        <w:r>
          <w:fldChar w:fldCharType="end"/>
        </w:r>
      </w:hyperlink>
    </w:p>
    <w:p>
      <w:pPr>
        <w:pStyle w:val="TOC1"/>
        <w:tabs>
          <w:tab w:val="right" w:leader="dot" w:pos="8306"/>
        </w:tabs>
      </w:pPr>
      <w:hyperlink w:anchor="_Toc20831" w:history="1">
        <w:r>
          <w:rPr>
            <w:rFonts w:ascii="仿宋" w:eastAsia="仿宋" w:hAnsi="仿宋" w:cs="仿宋" w:hint="eastAsia"/>
            <w:lang w:eastAsia="zh-CN"/>
          </w:rPr>
          <w:t>六、畜牧业项目概论</w:t>
        </w:r>
        <w:r>
          <w:tab/>
        </w:r>
        <w:r>
          <w:fldChar w:fldCharType="begin"/>
        </w:r>
        <w:r>
          <w:instrText xml:space="preserve"> PAGEREF _Toc20831 \h </w:instrText>
        </w:r>
        <w:r>
          <w:fldChar w:fldCharType="separate"/>
        </w:r>
        <w:r>
          <w:t>33</w:t>
        </w:r>
        <w:r>
          <w:fldChar w:fldCharType="end"/>
        </w:r>
      </w:hyperlink>
    </w:p>
    <w:p>
      <w:pPr>
        <w:pStyle w:val="TOC2"/>
        <w:tabs>
          <w:tab w:val="right" w:leader="dot" w:pos="8306"/>
        </w:tabs>
      </w:pPr>
      <w:hyperlink w:anchor="_Toc17703" w:history="1">
        <w:r>
          <w:rPr>
            <w:rFonts w:ascii="仿宋" w:eastAsia="仿宋" w:hAnsi="仿宋" w:cs="仿宋" w:hint="eastAsia"/>
            <w:lang w:eastAsia="zh-CN"/>
          </w:rPr>
          <w:t>(一)、项目申报单位概况</w:t>
        </w:r>
        <w:r>
          <w:tab/>
        </w:r>
        <w:r>
          <w:fldChar w:fldCharType="begin"/>
        </w:r>
        <w:r>
          <w:instrText xml:space="preserve"> PAGEREF _Toc17703 \h </w:instrText>
        </w:r>
        <w:r>
          <w:fldChar w:fldCharType="separate"/>
        </w:r>
        <w:r>
          <w:t>33</w:t>
        </w:r>
        <w:r>
          <w:fldChar w:fldCharType="end"/>
        </w:r>
      </w:hyperlink>
    </w:p>
    <w:p>
      <w:pPr>
        <w:pStyle w:val="TOC2"/>
        <w:tabs>
          <w:tab w:val="right" w:leader="dot" w:pos="8306"/>
        </w:tabs>
      </w:pPr>
      <w:hyperlink w:anchor="_Toc16517" w:history="1">
        <w:r>
          <w:rPr>
            <w:rFonts w:ascii="仿宋" w:eastAsia="仿宋" w:hAnsi="仿宋" w:cs="仿宋" w:hint="eastAsia"/>
            <w:lang w:eastAsia="zh-CN"/>
          </w:rPr>
          <w:t>(二)、项目概况</w:t>
        </w:r>
        <w:r>
          <w:tab/>
        </w:r>
        <w:r>
          <w:fldChar w:fldCharType="begin"/>
        </w:r>
        <w:r>
          <w:instrText xml:space="preserve"> PAGEREF _Toc16517 \h </w:instrText>
        </w:r>
        <w:r>
          <w:fldChar w:fldCharType="separate"/>
        </w:r>
        <w:r>
          <w:t>34</w:t>
        </w:r>
        <w:r>
          <w:fldChar w:fldCharType="end"/>
        </w:r>
      </w:hyperlink>
    </w:p>
    <w:p>
      <w:pPr>
        <w:pStyle w:val="TOC1"/>
        <w:tabs>
          <w:tab w:val="right" w:leader="dot" w:pos="8306"/>
        </w:tabs>
      </w:pPr>
      <w:hyperlink w:anchor="_Toc16765" w:history="1">
        <w:r>
          <w:rPr>
            <w:rFonts w:ascii="仿宋" w:eastAsia="仿宋" w:hAnsi="仿宋" w:cs="仿宋" w:hint="eastAsia"/>
            <w:lang w:eastAsia="zh-CN"/>
          </w:rPr>
          <w:t>七、环境保护与治理方案</w:t>
        </w:r>
        <w:r>
          <w:tab/>
        </w:r>
        <w:r>
          <w:fldChar w:fldCharType="begin"/>
        </w:r>
        <w:r>
          <w:instrText xml:space="preserve"> PAGEREF _Toc16765 \h </w:instrText>
        </w:r>
        <w:r>
          <w:fldChar w:fldCharType="separate"/>
        </w:r>
        <w:r>
          <w:t>37</w:t>
        </w:r>
        <w:r>
          <w:fldChar w:fldCharType="end"/>
        </w:r>
      </w:hyperlink>
    </w:p>
    <w:p>
      <w:pPr>
        <w:pStyle w:val="TOC2"/>
        <w:tabs>
          <w:tab w:val="right" w:leader="dot" w:pos="8306"/>
        </w:tabs>
      </w:pPr>
      <w:hyperlink w:anchor="_Toc16330" w:history="1">
        <w:r>
          <w:rPr>
            <w:rFonts w:ascii="仿宋" w:eastAsia="仿宋" w:hAnsi="仿宋" w:cs="仿宋" w:hint="eastAsia"/>
            <w:lang w:eastAsia="zh-CN"/>
          </w:rPr>
          <w:t>(一)、项目环境影响评估</w:t>
        </w:r>
        <w:r>
          <w:tab/>
        </w:r>
        <w:r>
          <w:fldChar w:fldCharType="begin"/>
        </w:r>
        <w:r>
          <w:instrText xml:space="preserve"> PAGEREF _Toc16330 \h </w:instrText>
        </w:r>
        <w:r>
          <w:fldChar w:fldCharType="separate"/>
        </w:r>
        <w:r>
          <w:t>37</w:t>
        </w:r>
        <w:r>
          <w:fldChar w:fldCharType="end"/>
        </w:r>
      </w:hyperlink>
    </w:p>
    <w:p>
      <w:pPr>
        <w:pStyle w:val="TOC2"/>
        <w:tabs>
          <w:tab w:val="right" w:leader="dot" w:pos="8306"/>
        </w:tabs>
      </w:pPr>
      <w:hyperlink w:anchor="_Toc29175" w:history="1">
        <w:r>
          <w:rPr>
            <w:rFonts w:ascii="仿宋" w:eastAsia="仿宋" w:hAnsi="仿宋" w:cs="仿宋" w:hint="eastAsia"/>
            <w:lang w:eastAsia="zh-CN"/>
          </w:rPr>
          <w:t>(二)、环境保护措施与治理方案</w:t>
        </w:r>
        <w:r>
          <w:tab/>
        </w:r>
        <w:r>
          <w:fldChar w:fldCharType="begin"/>
        </w:r>
        <w:r>
          <w:instrText xml:space="preserve"> PAGEREF _Toc29175 \h </w:instrText>
        </w:r>
        <w:r>
          <w:fldChar w:fldCharType="separate"/>
        </w:r>
        <w:r>
          <w:t>37</w:t>
        </w:r>
        <w:r>
          <w:fldChar w:fldCharType="end"/>
        </w:r>
      </w:hyperlink>
    </w:p>
    <w:p>
      <w:pPr>
        <w:pStyle w:val="TOC1"/>
        <w:tabs>
          <w:tab w:val="right" w:leader="dot" w:pos="8306"/>
        </w:tabs>
      </w:pPr>
      <w:hyperlink w:anchor="_Toc550" w:history="1">
        <w:r>
          <w:rPr>
            <w:rFonts w:ascii="仿宋" w:eastAsia="仿宋" w:hAnsi="仿宋" w:cs="仿宋" w:hint="eastAsia"/>
            <w:lang w:eastAsia="zh-CN"/>
          </w:rPr>
          <w:t>八、技术创新与产业升级</w:t>
        </w:r>
        <w:r>
          <w:tab/>
        </w:r>
        <w:r>
          <w:fldChar w:fldCharType="begin"/>
        </w:r>
        <w:r>
          <w:instrText xml:space="preserve"> PAGEREF _Toc550 \h </w:instrText>
        </w:r>
        <w:r>
          <w:fldChar w:fldCharType="separate"/>
        </w:r>
        <w:r>
          <w:t>38</w:t>
        </w:r>
        <w:r>
          <w:fldChar w:fldCharType="end"/>
        </w:r>
      </w:hyperlink>
    </w:p>
    <w:p>
      <w:pPr>
        <w:pStyle w:val="TOC2"/>
        <w:tabs>
          <w:tab w:val="right" w:leader="dot" w:pos="8306"/>
        </w:tabs>
      </w:pPr>
      <w:hyperlink w:anchor="_Toc5027" w:history="1">
        <w:r>
          <w:rPr>
            <w:rFonts w:ascii="仿宋" w:eastAsia="仿宋" w:hAnsi="仿宋" w:cs="仿宋" w:hint="eastAsia"/>
            <w:lang w:eastAsia="zh-CN"/>
          </w:rPr>
          <w:t>(一)、技术创新方向与目标</w:t>
        </w:r>
        <w:r>
          <w:tab/>
        </w:r>
        <w:r>
          <w:fldChar w:fldCharType="begin"/>
        </w:r>
        <w:r>
          <w:instrText xml:space="preserve"> PAGEREF _Toc5027 \h </w:instrText>
        </w:r>
        <w:r>
          <w:fldChar w:fldCharType="separate"/>
        </w:r>
        <w:r>
          <w:t>38</w:t>
        </w:r>
        <w:r>
          <w:fldChar w:fldCharType="end"/>
        </w:r>
      </w:hyperlink>
    </w:p>
    <w:p>
      <w:pPr>
        <w:pStyle w:val="TOC2"/>
        <w:tabs>
          <w:tab w:val="right" w:leader="dot" w:pos="8306"/>
        </w:tabs>
      </w:pPr>
      <w:hyperlink w:anchor="_Toc13953" w:history="1">
        <w:r>
          <w:rPr>
            <w:rFonts w:ascii="仿宋" w:eastAsia="仿宋" w:hAnsi="仿宋" w:cs="仿宋" w:hint="eastAsia"/>
            <w:lang w:eastAsia="zh-CN"/>
          </w:rPr>
          <w:t>(二)、产业升级路径与措施</w:t>
        </w:r>
        <w:r>
          <w:tab/>
        </w:r>
        <w:r>
          <w:fldChar w:fldCharType="begin"/>
        </w:r>
        <w:r>
          <w:instrText xml:space="preserve"> PAGEREF _Toc13953 \h </w:instrText>
        </w:r>
        <w:r>
          <w:fldChar w:fldCharType="separate"/>
        </w:r>
        <w:r>
          <w:t>39</w:t>
        </w:r>
        <w:r>
          <w:fldChar w:fldCharType="end"/>
        </w:r>
      </w:hyperlink>
    </w:p>
    <w:p>
      <w:pPr>
        <w:pStyle w:val="TOC1"/>
        <w:tabs>
          <w:tab w:val="right" w:leader="dot" w:pos="8306"/>
        </w:tabs>
      </w:pPr>
      <w:hyperlink w:anchor="_Toc12182" w:history="1">
        <w:r>
          <w:rPr>
            <w:rFonts w:ascii="仿宋" w:eastAsia="仿宋" w:hAnsi="仿宋" w:cs="仿宋" w:hint="eastAsia"/>
            <w:lang w:eastAsia="zh-CN"/>
          </w:rPr>
          <w:t>九、项目实施与管理方案</w:t>
        </w:r>
        <w:r>
          <w:tab/>
        </w:r>
        <w:r>
          <w:fldChar w:fldCharType="begin"/>
        </w:r>
        <w:r>
          <w:instrText xml:space="preserve"> PAGEREF _Toc12182 \h </w:instrText>
        </w:r>
        <w:r>
          <w:fldChar w:fldCharType="separate"/>
        </w:r>
        <w:r>
          <w:t>40</w:t>
        </w:r>
        <w:r>
          <w:fldChar w:fldCharType="end"/>
        </w:r>
      </w:hyperlink>
    </w:p>
    <w:p>
      <w:pPr>
        <w:pStyle w:val="TOC2"/>
        <w:tabs>
          <w:tab w:val="right" w:leader="dot" w:pos="8306"/>
        </w:tabs>
      </w:pPr>
      <w:hyperlink w:anchor="_Toc10300" w:history="1">
        <w:r>
          <w:rPr>
            <w:rFonts w:ascii="仿宋" w:eastAsia="仿宋" w:hAnsi="仿宋" w:cs="仿宋" w:hint="eastAsia"/>
            <w:lang w:eastAsia="zh-CN"/>
          </w:rPr>
          <w:t>(一)、项目实施计划</w:t>
        </w:r>
        <w:r>
          <w:tab/>
        </w:r>
        <w:r>
          <w:fldChar w:fldCharType="begin"/>
        </w:r>
        <w:r>
          <w:instrText xml:space="preserve"> PAGEREF _Toc10300 \h </w:instrText>
        </w:r>
        <w:r>
          <w:fldChar w:fldCharType="separate"/>
        </w:r>
        <w:r>
          <w:t>40</w:t>
        </w:r>
        <w:r>
          <w:fldChar w:fldCharType="end"/>
        </w:r>
      </w:hyperlink>
    </w:p>
    <w:p>
      <w:pPr>
        <w:pStyle w:val="TOC2"/>
        <w:tabs>
          <w:tab w:val="right" w:leader="dot" w:pos="8306"/>
        </w:tabs>
      </w:pPr>
      <w:hyperlink w:anchor="_Toc14276" w:history="1">
        <w:r>
          <w:rPr>
            <w:rFonts w:ascii="仿宋" w:eastAsia="仿宋" w:hAnsi="仿宋" w:cs="仿宋" w:hint="eastAsia"/>
            <w:lang w:eastAsia="zh-CN"/>
          </w:rPr>
          <w:t>(二)、项目组织机构与职责</w:t>
        </w:r>
        <w:r>
          <w:tab/>
        </w:r>
        <w:r>
          <w:fldChar w:fldCharType="begin"/>
        </w:r>
        <w:r>
          <w:instrText xml:space="preserve"> PAGEREF _Toc14276 \h </w:instrText>
        </w:r>
        <w:r>
          <w:fldChar w:fldCharType="separate"/>
        </w:r>
        <w:r>
          <w:t>42</w:t>
        </w:r>
        <w:r>
          <w:fldChar w:fldCharType="end"/>
        </w:r>
      </w:hyperlink>
    </w:p>
    <w:p>
      <w:pPr>
        <w:pStyle w:val="TOC2"/>
        <w:tabs>
          <w:tab w:val="right" w:leader="dot" w:pos="8306"/>
        </w:tabs>
      </w:pPr>
      <w:hyperlink w:anchor="_Toc27953" w:history="1">
        <w:r>
          <w:rPr>
            <w:rFonts w:ascii="仿宋" w:eastAsia="仿宋" w:hAnsi="仿宋" w:cs="仿宋" w:hint="eastAsia"/>
            <w:lang w:eastAsia="zh-CN"/>
          </w:rPr>
          <w:t>(三)、项目管理与监控体系</w:t>
        </w:r>
        <w:r>
          <w:tab/>
        </w:r>
        <w:r>
          <w:fldChar w:fldCharType="begin"/>
        </w:r>
        <w:r>
          <w:instrText xml:space="preserve"> PAGEREF _Toc27953 \h </w:instrText>
        </w:r>
        <w:r>
          <w:fldChar w:fldCharType="separate"/>
        </w:r>
        <w:r>
          <w:t>44</w:t>
        </w:r>
        <w:r>
          <w:fldChar w:fldCharType="end"/>
        </w:r>
      </w:hyperlink>
    </w:p>
    <w:p>
      <w:pPr>
        <w:pStyle w:val="TOC1"/>
        <w:tabs>
          <w:tab w:val="right" w:leader="dot" w:pos="8306"/>
        </w:tabs>
      </w:pPr>
      <w:hyperlink w:anchor="_Toc28557" w:history="1">
        <w:r>
          <w:rPr>
            <w:rFonts w:ascii="仿宋" w:eastAsia="仿宋" w:hAnsi="仿宋" w:cs="仿宋" w:hint="eastAsia"/>
            <w:lang w:eastAsia="zh-CN"/>
          </w:rPr>
          <w:t>十、资金管理与财务规划</w:t>
        </w:r>
        <w:r>
          <w:tab/>
        </w:r>
        <w:r>
          <w:fldChar w:fldCharType="begin"/>
        </w:r>
        <w:r>
          <w:instrText xml:space="preserve"> PAGEREF _Toc28557 \h </w:instrText>
        </w:r>
        <w:r>
          <w:fldChar w:fldCharType="separate"/>
        </w:r>
        <w:r>
          <w:t>46</w:t>
        </w:r>
        <w:r>
          <w:fldChar w:fldCharType="end"/>
        </w:r>
      </w:hyperlink>
    </w:p>
    <w:p>
      <w:pPr>
        <w:pStyle w:val="TOC2"/>
        <w:tabs>
          <w:tab w:val="right" w:leader="dot" w:pos="8306"/>
        </w:tabs>
      </w:pPr>
      <w:hyperlink w:anchor="_Toc21629" w:history="1">
        <w:r>
          <w:rPr>
            <w:rFonts w:ascii="仿宋" w:eastAsia="仿宋" w:hAnsi="仿宋" w:cs="仿宋" w:hint="eastAsia"/>
            <w:lang w:eastAsia="zh-CN"/>
          </w:rPr>
          <w:t>(一)、项目资金来源与筹措</w:t>
        </w:r>
        <w:r>
          <w:tab/>
        </w:r>
        <w:r>
          <w:fldChar w:fldCharType="begin"/>
        </w:r>
        <w:r>
          <w:instrText xml:space="preserve"> PAGEREF _Toc21629 \h </w:instrText>
        </w:r>
        <w:r>
          <w:fldChar w:fldCharType="separate"/>
        </w:r>
        <w:r>
          <w:t>46</w:t>
        </w:r>
        <w:r>
          <w:fldChar w:fldCharType="end"/>
        </w:r>
      </w:hyperlink>
    </w:p>
    <w:p>
      <w:pPr>
        <w:pStyle w:val="TOC2"/>
        <w:tabs>
          <w:tab w:val="right" w:leader="dot" w:pos="8306"/>
        </w:tabs>
      </w:pPr>
      <w:hyperlink w:anchor="_Toc9683" w:history="1">
        <w:r>
          <w:rPr>
            <w:rFonts w:ascii="仿宋" w:eastAsia="仿宋" w:hAnsi="仿宋" w:cs="仿宋" w:hint="eastAsia"/>
            <w:lang w:eastAsia="zh-CN"/>
          </w:rPr>
          <w:t>(二)、资金使用与监管</w:t>
        </w:r>
        <w:r>
          <w:tab/>
        </w:r>
        <w:r>
          <w:fldChar w:fldCharType="begin"/>
        </w:r>
        <w:r>
          <w:instrText xml:space="preserve"> PAGEREF _Toc9683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24" w:history="1">
        <w:r>
          <w:rPr>
            <w:rFonts w:ascii="仿宋" w:eastAsia="仿宋" w:hAnsi="仿宋" w:cs="仿宋" w:hint="eastAsia"/>
            <w:lang w:eastAsia="zh-CN"/>
          </w:rPr>
          <w:t>(三)、财务规划与预测</w:t>
        </w:r>
        <w:r>
          <w:tab/>
        </w:r>
        <w:r>
          <w:fldChar w:fldCharType="begin"/>
        </w:r>
        <w:r>
          <w:instrText xml:space="preserve"> PAGEREF _Toc9424 \h </w:instrText>
        </w:r>
        <w:r>
          <w:fldChar w:fldCharType="separate"/>
        </w:r>
        <w:r>
          <w:t>49</w:t>
        </w:r>
        <w:r>
          <w:fldChar w:fldCharType="end"/>
        </w:r>
      </w:hyperlink>
    </w:p>
    <w:p>
      <w:pPr>
        <w:pStyle w:val="TOC1"/>
        <w:tabs>
          <w:tab w:val="right" w:leader="dot" w:pos="8306"/>
        </w:tabs>
      </w:pPr>
      <w:hyperlink w:anchor="_Toc13455" w:history="1">
        <w:r>
          <w:rPr>
            <w:rFonts w:ascii="仿宋" w:eastAsia="仿宋" w:hAnsi="仿宋" w:cs="仿宋" w:hint="eastAsia"/>
            <w:lang w:eastAsia="zh-CN"/>
          </w:rPr>
          <w:t>十一、项目进度计划</w:t>
        </w:r>
        <w:r>
          <w:tab/>
        </w:r>
        <w:r>
          <w:fldChar w:fldCharType="begin"/>
        </w:r>
        <w:r>
          <w:instrText xml:space="preserve"> PAGEREF _Toc13455 \h </w:instrText>
        </w:r>
        <w:r>
          <w:fldChar w:fldCharType="separate"/>
        </w:r>
        <w:r>
          <w:t>50</w:t>
        </w:r>
        <w:r>
          <w:fldChar w:fldCharType="end"/>
        </w:r>
      </w:hyperlink>
    </w:p>
    <w:p>
      <w:pPr>
        <w:pStyle w:val="TOC2"/>
        <w:tabs>
          <w:tab w:val="right" w:leader="dot" w:pos="8306"/>
        </w:tabs>
      </w:pPr>
      <w:hyperlink w:anchor="_Toc28190" w:history="1">
        <w:r>
          <w:rPr>
            <w:rFonts w:ascii="仿宋" w:eastAsia="仿宋" w:hAnsi="仿宋" w:cs="仿宋" w:hint="eastAsia"/>
            <w:lang w:eastAsia="zh-CN"/>
          </w:rPr>
          <w:t>(一)、建设周期</w:t>
        </w:r>
        <w:r>
          <w:tab/>
        </w:r>
        <w:r>
          <w:fldChar w:fldCharType="begin"/>
        </w:r>
        <w:r>
          <w:instrText xml:space="preserve"> PAGEREF _Toc28190 \h </w:instrText>
        </w:r>
        <w:r>
          <w:fldChar w:fldCharType="separate"/>
        </w:r>
        <w:r>
          <w:t>50</w:t>
        </w:r>
        <w:r>
          <w:fldChar w:fldCharType="end"/>
        </w:r>
      </w:hyperlink>
    </w:p>
    <w:p>
      <w:pPr>
        <w:pStyle w:val="TOC2"/>
        <w:tabs>
          <w:tab w:val="right" w:leader="dot" w:pos="8306"/>
        </w:tabs>
      </w:pPr>
      <w:hyperlink w:anchor="_Toc6720" w:history="1">
        <w:r>
          <w:rPr>
            <w:rFonts w:ascii="仿宋" w:eastAsia="仿宋" w:hAnsi="仿宋" w:cs="仿宋" w:hint="eastAsia"/>
            <w:lang w:eastAsia="zh-CN"/>
          </w:rPr>
          <w:t>(二)、建设进度</w:t>
        </w:r>
        <w:r>
          <w:tab/>
        </w:r>
        <w:r>
          <w:fldChar w:fldCharType="begin"/>
        </w:r>
        <w:r>
          <w:instrText xml:space="preserve"> PAGEREF _Toc6720 \h </w:instrText>
        </w:r>
        <w:r>
          <w:fldChar w:fldCharType="separate"/>
        </w:r>
        <w:r>
          <w:t>50</w:t>
        </w:r>
        <w:r>
          <w:fldChar w:fldCharType="end"/>
        </w:r>
      </w:hyperlink>
    </w:p>
    <w:p>
      <w:pPr>
        <w:pStyle w:val="TOC2"/>
        <w:tabs>
          <w:tab w:val="right" w:leader="dot" w:pos="8306"/>
        </w:tabs>
      </w:pPr>
      <w:hyperlink w:anchor="_Toc4572" w:history="1">
        <w:r>
          <w:rPr>
            <w:rFonts w:ascii="仿宋" w:eastAsia="仿宋" w:hAnsi="仿宋" w:cs="仿宋" w:hint="eastAsia"/>
            <w:lang w:eastAsia="zh-CN"/>
          </w:rPr>
          <w:t>(三)、进度安排注意事项</w:t>
        </w:r>
        <w:r>
          <w:tab/>
        </w:r>
        <w:r>
          <w:fldChar w:fldCharType="begin"/>
        </w:r>
        <w:r>
          <w:instrText xml:space="preserve"> PAGEREF _Toc4572 \h </w:instrText>
        </w:r>
        <w:r>
          <w:fldChar w:fldCharType="separate"/>
        </w:r>
        <w:r>
          <w:t>51</w:t>
        </w:r>
        <w:r>
          <w:fldChar w:fldCharType="end"/>
        </w:r>
      </w:hyperlink>
    </w:p>
    <w:p>
      <w:pPr>
        <w:pStyle w:val="TOC2"/>
        <w:tabs>
          <w:tab w:val="right" w:leader="dot" w:pos="8306"/>
        </w:tabs>
      </w:pPr>
      <w:hyperlink w:anchor="_Toc25518" w:history="1">
        <w:r>
          <w:rPr>
            <w:rFonts w:ascii="仿宋" w:eastAsia="仿宋" w:hAnsi="仿宋" w:cs="仿宋" w:hint="eastAsia"/>
            <w:lang w:eastAsia="zh-CN"/>
          </w:rPr>
          <w:t>(四)、人力资源配置</w:t>
        </w:r>
        <w:r>
          <w:tab/>
        </w:r>
        <w:r>
          <w:fldChar w:fldCharType="begin"/>
        </w:r>
        <w:r>
          <w:instrText xml:space="preserve"> PAGEREF _Toc25518 \h </w:instrText>
        </w:r>
        <w:r>
          <w:fldChar w:fldCharType="separate"/>
        </w:r>
        <w:r>
          <w:t>52</w:t>
        </w:r>
        <w:r>
          <w:fldChar w:fldCharType="end"/>
        </w:r>
      </w:hyperlink>
    </w:p>
    <w:p>
      <w:pPr>
        <w:pStyle w:val="TOC2"/>
        <w:tabs>
          <w:tab w:val="right" w:leader="dot" w:pos="8306"/>
        </w:tabs>
      </w:pPr>
      <w:hyperlink w:anchor="_Toc32312" w:history="1">
        <w:r>
          <w:rPr>
            <w:rFonts w:ascii="仿宋" w:eastAsia="仿宋" w:hAnsi="仿宋" w:cs="仿宋" w:hint="eastAsia"/>
            <w:lang w:eastAsia="zh-CN"/>
          </w:rPr>
          <w:t>(五)、员工培训</w:t>
        </w:r>
        <w:r>
          <w:tab/>
        </w:r>
        <w:r>
          <w:fldChar w:fldCharType="begin"/>
        </w:r>
        <w:r>
          <w:instrText xml:space="preserve"> PAGEREF _Toc32312 \h </w:instrText>
        </w:r>
        <w:r>
          <w:fldChar w:fldCharType="separate"/>
        </w:r>
        <w:r>
          <w:t>54</w:t>
        </w:r>
        <w:r>
          <w:fldChar w:fldCharType="end"/>
        </w:r>
      </w:hyperlink>
    </w:p>
    <w:p>
      <w:pPr>
        <w:pStyle w:val="TOC2"/>
        <w:tabs>
          <w:tab w:val="right" w:leader="dot" w:pos="8306"/>
        </w:tabs>
      </w:pPr>
      <w:hyperlink w:anchor="_Toc4300" w:history="1">
        <w:r>
          <w:rPr>
            <w:rFonts w:ascii="仿宋" w:eastAsia="仿宋" w:hAnsi="仿宋" w:cs="仿宋" w:hint="eastAsia"/>
            <w:lang w:eastAsia="zh-CN"/>
          </w:rPr>
          <w:t>(六)、项目实施保障</w:t>
        </w:r>
        <w:r>
          <w:tab/>
        </w:r>
        <w:r>
          <w:fldChar w:fldCharType="begin"/>
        </w:r>
        <w:r>
          <w:instrText xml:space="preserve"> PAGEREF _Toc4300 \h </w:instrText>
        </w:r>
        <w:r>
          <w:fldChar w:fldCharType="separate"/>
        </w:r>
        <w:r>
          <w:t>55</w:t>
        </w:r>
        <w:r>
          <w:fldChar w:fldCharType="end"/>
        </w:r>
      </w:hyperlink>
    </w:p>
    <w:p>
      <w:pPr>
        <w:pStyle w:val="TOC2"/>
        <w:tabs>
          <w:tab w:val="right" w:leader="dot" w:pos="8306"/>
        </w:tabs>
      </w:pPr>
      <w:hyperlink w:anchor="_Toc15332" w:history="1">
        <w:r>
          <w:rPr>
            <w:rFonts w:ascii="仿宋" w:eastAsia="仿宋" w:hAnsi="仿宋" w:cs="仿宋" w:hint="eastAsia"/>
            <w:lang w:eastAsia="zh-CN"/>
          </w:rPr>
          <w:t>(七)、安全规范管理</w:t>
        </w:r>
        <w:r>
          <w:tab/>
        </w:r>
        <w:r>
          <w:fldChar w:fldCharType="begin"/>
        </w:r>
        <w:r>
          <w:instrText xml:space="preserve"> PAGEREF _Toc15332 \h </w:instrText>
        </w:r>
        <w:r>
          <w:fldChar w:fldCharType="separate"/>
        </w:r>
        <w:r>
          <w:t>56</w:t>
        </w:r>
        <w:r>
          <w:fldChar w:fldCharType="end"/>
        </w:r>
      </w:hyperlink>
    </w:p>
    <w:p>
      <w:pPr>
        <w:pStyle w:val="TOC1"/>
        <w:tabs>
          <w:tab w:val="right" w:leader="dot" w:pos="8306"/>
        </w:tabs>
      </w:pPr>
      <w:hyperlink w:anchor="_Toc13774" w:history="1">
        <w:r>
          <w:rPr>
            <w:rFonts w:ascii="仿宋" w:eastAsia="仿宋" w:hAnsi="仿宋" w:cs="仿宋" w:hint="eastAsia"/>
            <w:lang w:eastAsia="zh-CN"/>
          </w:rPr>
          <w:t>十二、客户关系管理与市场拓展</w:t>
        </w:r>
        <w:r>
          <w:tab/>
        </w:r>
        <w:r>
          <w:fldChar w:fldCharType="begin"/>
        </w:r>
        <w:r>
          <w:instrText xml:space="preserve"> PAGEREF _Toc13774 \h </w:instrText>
        </w:r>
        <w:r>
          <w:fldChar w:fldCharType="separate"/>
        </w:r>
        <w:r>
          <w:t>57</w:t>
        </w:r>
        <w:r>
          <w:fldChar w:fldCharType="end"/>
        </w:r>
      </w:hyperlink>
    </w:p>
    <w:p>
      <w:pPr>
        <w:pStyle w:val="TOC2"/>
        <w:tabs>
          <w:tab w:val="right" w:leader="dot" w:pos="8306"/>
        </w:tabs>
      </w:pPr>
      <w:hyperlink w:anchor="_Toc11120" w:history="1">
        <w:r>
          <w:rPr>
            <w:rFonts w:ascii="仿宋" w:eastAsia="仿宋" w:hAnsi="仿宋" w:cs="仿宋" w:hint="eastAsia"/>
            <w:lang w:eastAsia="zh-CN"/>
          </w:rPr>
          <w:t>(一)、客户关系管理策略</w:t>
        </w:r>
        <w:r>
          <w:tab/>
        </w:r>
        <w:r>
          <w:fldChar w:fldCharType="begin"/>
        </w:r>
        <w:r>
          <w:instrText xml:space="preserve"> PAGEREF _Toc11120 \h </w:instrText>
        </w:r>
        <w:r>
          <w:fldChar w:fldCharType="separate"/>
        </w:r>
        <w:r>
          <w:t>57</w:t>
        </w:r>
        <w:r>
          <w:fldChar w:fldCharType="end"/>
        </w:r>
      </w:hyperlink>
    </w:p>
    <w:p>
      <w:pPr>
        <w:pStyle w:val="TOC2"/>
        <w:tabs>
          <w:tab w:val="right" w:leader="dot" w:pos="8306"/>
        </w:tabs>
      </w:pPr>
      <w:hyperlink w:anchor="_Toc24989" w:history="1">
        <w:r>
          <w:rPr>
            <w:rFonts w:ascii="仿宋" w:eastAsia="仿宋" w:hAnsi="仿宋" w:cs="仿宋" w:hint="eastAsia"/>
            <w:lang w:eastAsia="zh-CN"/>
          </w:rPr>
          <w:t>(二)、市场拓展方案</w:t>
        </w:r>
        <w:r>
          <w:tab/>
        </w:r>
        <w:r>
          <w:fldChar w:fldCharType="begin"/>
        </w:r>
        <w:r>
          <w:instrText xml:space="preserve"> PAGEREF _Toc24989 \h </w:instrText>
        </w:r>
        <w:r>
          <w:fldChar w:fldCharType="separate"/>
        </w:r>
        <w:r>
          <w:t>58</w:t>
        </w:r>
        <w:r>
          <w:fldChar w:fldCharType="end"/>
        </w:r>
      </w:hyperlink>
    </w:p>
    <w:p>
      <w:pPr>
        <w:pStyle w:val="TOC1"/>
        <w:tabs>
          <w:tab w:val="right" w:leader="dot" w:pos="8306"/>
        </w:tabs>
      </w:pPr>
      <w:hyperlink w:anchor="_Toc30282" w:history="1">
        <w:r>
          <w:rPr>
            <w:rFonts w:ascii="仿宋" w:eastAsia="仿宋" w:hAnsi="仿宋" w:cs="仿宋" w:hint="eastAsia"/>
            <w:lang w:eastAsia="zh-CN"/>
          </w:rPr>
          <w:t>十三、创新驱动与持续发展</w:t>
        </w:r>
        <w:r>
          <w:tab/>
        </w:r>
        <w:r>
          <w:fldChar w:fldCharType="begin"/>
        </w:r>
        <w:r>
          <w:instrText xml:space="preserve"> PAGEREF _Toc30282 \h </w:instrText>
        </w:r>
        <w:r>
          <w:fldChar w:fldCharType="separate"/>
        </w:r>
        <w:r>
          <w:t>60</w:t>
        </w:r>
        <w:r>
          <w:fldChar w:fldCharType="end"/>
        </w:r>
      </w:hyperlink>
    </w:p>
    <w:p>
      <w:pPr>
        <w:pStyle w:val="TOC2"/>
        <w:tabs>
          <w:tab w:val="right" w:leader="dot" w:pos="8306"/>
        </w:tabs>
      </w:pPr>
      <w:hyperlink w:anchor="_Toc23897" w:history="1">
        <w:r>
          <w:rPr>
            <w:rFonts w:ascii="仿宋" w:eastAsia="仿宋" w:hAnsi="仿宋" w:cs="仿宋" w:hint="eastAsia"/>
            <w:lang w:eastAsia="zh-CN"/>
          </w:rPr>
          <w:t>(一)、创新驱动战略实施</w:t>
        </w:r>
        <w:r>
          <w:tab/>
        </w:r>
        <w:r>
          <w:fldChar w:fldCharType="begin"/>
        </w:r>
        <w:r>
          <w:instrText xml:space="preserve"> PAGEREF _Toc23897 \h </w:instrText>
        </w:r>
        <w:r>
          <w:fldChar w:fldCharType="separate"/>
        </w:r>
        <w:r>
          <w:t>60</w:t>
        </w:r>
        <w:r>
          <w:fldChar w:fldCharType="end"/>
        </w:r>
      </w:hyperlink>
    </w:p>
    <w:p>
      <w:pPr>
        <w:pStyle w:val="TOC2"/>
        <w:tabs>
          <w:tab w:val="right" w:leader="dot" w:pos="8306"/>
        </w:tabs>
      </w:pPr>
      <w:hyperlink w:anchor="_Toc6359" w:history="1">
        <w:r>
          <w:rPr>
            <w:rFonts w:ascii="仿宋" w:eastAsia="仿宋" w:hAnsi="仿宋" w:cs="仿宋" w:hint="eastAsia"/>
            <w:lang w:eastAsia="zh-CN"/>
          </w:rPr>
          <w:t>(二)、持续发展路径探索</w:t>
        </w:r>
        <w:r>
          <w:tab/>
        </w:r>
        <w:r>
          <w:fldChar w:fldCharType="begin"/>
        </w:r>
        <w:r>
          <w:instrText xml:space="preserve"> PAGEREF _Toc6359 \h </w:instrText>
        </w:r>
        <w:r>
          <w:fldChar w:fldCharType="separate"/>
        </w:r>
        <w:r>
          <w:t>61</w:t>
        </w:r>
        <w:r>
          <w:fldChar w:fldCharType="end"/>
        </w:r>
      </w:hyperlink>
    </w:p>
    <w:p>
      <w:pPr>
        <w:pStyle w:val="TOC1"/>
        <w:tabs>
          <w:tab w:val="right" w:leader="dot" w:pos="8306"/>
        </w:tabs>
      </w:pPr>
      <w:hyperlink w:anchor="_Toc13453" w:history="1">
        <w:r>
          <w:rPr>
            <w:rFonts w:ascii="仿宋" w:eastAsia="仿宋" w:hAnsi="仿宋" w:cs="仿宋" w:hint="eastAsia"/>
            <w:lang w:eastAsia="zh-CN"/>
          </w:rPr>
          <w:t>十四、合作与交流机制建立</w:t>
        </w:r>
        <w:r>
          <w:tab/>
        </w:r>
        <w:r>
          <w:fldChar w:fldCharType="begin"/>
        </w:r>
        <w:r>
          <w:instrText xml:space="preserve"> PAGEREF _Toc13453 \h </w:instrText>
        </w:r>
        <w:r>
          <w:fldChar w:fldCharType="separate"/>
        </w:r>
        <w:r>
          <w:t>65</w:t>
        </w:r>
        <w:r>
          <w:fldChar w:fldCharType="end"/>
        </w:r>
      </w:hyperlink>
    </w:p>
    <w:p>
      <w:pPr>
        <w:pStyle w:val="TOC2"/>
        <w:tabs>
          <w:tab w:val="right" w:leader="dot" w:pos="8306"/>
        </w:tabs>
      </w:pPr>
      <w:hyperlink w:anchor="_Toc22087" w:history="1">
        <w:r>
          <w:rPr>
            <w:rFonts w:ascii="仿宋" w:eastAsia="仿宋" w:hAnsi="仿宋" w:cs="仿宋" w:hint="eastAsia"/>
            <w:lang w:eastAsia="zh-CN"/>
          </w:rPr>
          <w:t>(一)、合作伙伴选择与合作方式</w:t>
        </w:r>
        <w:r>
          <w:tab/>
        </w:r>
        <w:r>
          <w:fldChar w:fldCharType="begin"/>
        </w:r>
        <w:r>
          <w:instrText xml:space="preserve"> PAGEREF _Toc22087 \h </w:instrText>
        </w:r>
        <w:r>
          <w:fldChar w:fldCharType="separate"/>
        </w:r>
        <w:r>
          <w:t>65</w:t>
        </w:r>
        <w:r>
          <w:fldChar w:fldCharType="end"/>
        </w:r>
      </w:hyperlink>
    </w:p>
    <w:p>
      <w:pPr>
        <w:pStyle w:val="TOC2"/>
        <w:tabs>
          <w:tab w:val="right" w:leader="dot" w:pos="8306"/>
        </w:tabs>
      </w:pPr>
      <w:hyperlink w:anchor="_Toc13364" w:history="1">
        <w:r>
          <w:rPr>
            <w:rFonts w:ascii="仿宋" w:eastAsia="仿宋" w:hAnsi="仿宋" w:cs="仿宋" w:hint="eastAsia"/>
            <w:lang w:eastAsia="zh-CN"/>
          </w:rPr>
          <w:t>(二)、交流与合作平台搭建</w:t>
        </w:r>
        <w:r>
          <w:tab/>
        </w:r>
        <w:r>
          <w:fldChar w:fldCharType="begin"/>
        </w:r>
        <w:r>
          <w:instrText xml:space="preserve"> PAGEREF _Toc13364 \h </w:instrText>
        </w:r>
        <w:r>
          <w:fldChar w:fldCharType="separate"/>
        </w:r>
        <w:r>
          <w:t>67</w:t>
        </w:r>
        <w:r>
          <w:fldChar w:fldCharType="end"/>
        </w:r>
      </w:hyperlink>
    </w:p>
    <w:p>
      <w:pPr>
        <w:pStyle w:val="TOC1"/>
        <w:tabs>
          <w:tab w:val="right" w:leader="dot" w:pos="8306"/>
        </w:tabs>
      </w:pPr>
      <w:hyperlink w:anchor="_Toc11279" w:history="1">
        <w:r>
          <w:rPr>
            <w:rFonts w:ascii="仿宋" w:eastAsia="仿宋" w:hAnsi="仿宋" w:cs="仿宋" w:hint="eastAsia"/>
            <w:lang w:eastAsia="zh-CN"/>
          </w:rPr>
          <w:t>十五、成果转化与推广应用</w:t>
        </w:r>
        <w:r>
          <w:tab/>
        </w:r>
        <w:r>
          <w:fldChar w:fldCharType="begin"/>
        </w:r>
        <w:r>
          <w:instrText xml:space="preserve"> PAGEREF _Toc11279 \h </w:instrText>
        </w:r>
        <w:r>
          <w:fldChar w:fldCharType="separate"/>
        </w:r>
        <w:r>
          <w:t>68</w:t>
        </w:r>
        <w:r>
          <w:fldChar w:fldCharType="end"/>
        </w:r>
      </w:hyperlink>
    </w:p>
    <w:p>
      <w:pPr>
        <w:pStyle w:val="TOC2"/>
        <w:tabs>
          <w:tab w:val="right" w:leader="dot" w:pos="8306"/>
        </w:tabs>
      </w:pPr>
      <w:hyperlink w:anchor="_Toc16072" w:history="1">
        <w:r>
          <w:rPr>
            <w:rFonts w:ascii="仿宋" w:eastAsia="仿宋" w:hAnsi="仿宋" w:cs="仿宋" w:hint="eastAsia"/>
            <w:lang w:eastAsia="zh-CN"/>
          </w:rPr>
          <w:t>(一)、成果转化策略制定</w:t>
        </w:r>
        <w:r>
          <w:tab/>
        </w:r>
        <w:r>
          <w:fldChar w:fldCharType="begin"/>
        </w:r>
        <w:r>
          <w:instrText xml:space="preserve"> PAGEREF _Toc16072 \h </w:instrText>
        </w:r>
        <w:r>
          <w:fldChar w:fldCharType="separate"/>
        </w:r>
        <w:r>
          <w:t>68</w:t>
        </w:r>
        <w:r>
          <w:fldChar w:fldCharType="end"/>
        </w:r>
      </w:hyperlink>
    </w:p>
    <w:p>
      <w:pPr>
        <w:pStyle w:val="TOC2"/>
        <w:tabs>
          <w:tab w:val="right" w:leader="dot" w:pos="8306"/>
        </w:tabs>
      </w:pPr>
      <w:hyperlink w:anchor="_Toc18991" w:history="1">
        <w:r>
          <w:rPr>
            <w:rFonts w:ascii="仿宋" w:eastAsia="仿宋" w:hAnsi="仿宋" w:cs="仿宋" w:hint="eastAsia"/>
            <w:lang w:eastAsia="zh-CN"/>
          </w:rPr>
          <w:t>(二)、成果推广应用方案</w:t>
        </w:r>
        <w:r>
          <w:tab/>
        </w:r>
        <w:r>
          <w:fldChar w:fldCharType="begin"/>
        </w:r>
        <w:r>
          <w:instrText xml:space="preserve"> PAGEREF _Toc18991 \h </w:instrText>
        </w:r>
        <w:r>
          <w:fldChar w:fldCharType="separate"/>
        </w:r>
        <w:r>
          <w:t>70</w:t>
        </w:r>
        <w:r>
          <w:fldChar w:fldCharType="end"/>
        </w:r>
      </w:hyperlink>
    </w:p>
    <w:p>
      <w:pPr>
        <w:pStyle w:val="TOC1"/>
        <w:tabs>
          <w:tab w:val="right" w:leader="dot" w:pos="8306"/>
        </w:tabs>
      </w:pPr>
      <w:hyperlink w:anchor="_Toc1522" w:history="1">
        <w:r>
          <w:rPr>
            <w:rFonts w:ascii="仿宋" w:eastAsia="仿宋" w:hAnsi="仿宋" w:cs="仿宋" w:hint="eastAsia"/>
            <w:lang w:eastAsia="zh-CN"/>
          </w:rPr>
          <w:t>十六、设施与设备管理</w:t>
        </w:r>
        <w:r>
          <w:tab/>
        </w:r>
        <w:r>
          <w:fldChar w:fldCharType="begin"/>
        </w:r>
        <w:r>
          <w:instrText xml:space="preserve"> PAGEREF _Toc1522 \h </w:instrText>
        </w:r>
        <w:r>
          <w:fldChar w:fldCharType="separate"/>
        </w:r>
        <w:r>
          <w:t>71</w:t>
        </w:r>
        <w:r>
          <w:fldChar w:fldCharType="end"/>
        </w:r>
      </w:hyperlink>
    </w:p>
    <w:p>
      <w:pPr>
        <w:pStyle w:val="TOC2"/>
        <w:tabs>
          <w:tab w:val="right" w:leader="dot" w:pos="8306"/>
        </w:tabs>
      </w:pPr>
      <w:hyperlink w:anchor="_Toc32432" w:history="1">
        <w:r>
          <w:rPr>
            <w:rFonts w:ascii="仿宋" w:eastAsia="仿宋" w:hAnsi="仿宋" w:cs="仿宋" w:hint="eastAsia"/>
            <w:lang w:eastAsia="zh-CN"/>
          </w:rPr>
          <w:t>(一)、设施规划与配置</w:t>
        </w:r>
        <w:r>
          <w:tab/>
        </w:r>
        <w:r>
          <w:fldChar w:fldCharType="begin"/>
        </w:r>
        <w:r>
          <w:instrText xml:space="preserve"> PAGEREF _Toc32432 \h </w:instrText>
        </w:r>
        <w:r>
          <w:fldChar w:fldCharType="separate"/>
        </w:r>
        <w:r>
          <w:t>71</w:t>
        </w:r>
        <w:r>
          <w:fldChar w:fldCharType="end"/>
        </w:r>
      </w:hyperlink>
    </w:p>
    <w:p>
      <w:pPr>
        <w:pStyle w:val="TOC2"/>
        <w:tabs>
          <w:tab w:val="right" w:leader="dot" w:pos="8306"/>
        </w:tabs>
      </w:pPr>
      <w:hyperlink w:anchor="_Toc32406" w:history="1">
        <w:r>
          <w:rPr>
            <w:rFonts w:ascii="仿宋" w:eastAsia="仿宋" w:hAnsi="仿宋" w:cs="仿宋" w:hint="eastAsia"/>
            <w:lang w:eastAsia="zh-CN"/>
          </w:rPr>
          <w:t>(二)、设备采购与维护管理</w:t>
        </w:r>
        <w:r>
          <w:tab/>
        </w:r>
        <w:r>
          <w:fldChar w:fldCharType="begin"/>
        </w:r>
        <w:r>
          <w:instrText xml:space="preserve"> PAGEREF _Toc32406 \h </w:instrText>
        </w:r>
        <w:r>
          <w:fldChar w:fldCharType="separate"/>
        </w:r>
        <w:r>
          <w:t>72</w:t>
        </w:r>
        <w:r>
          <w:fldChar w:fldCharType="end"/>
        </w:r>
      </w:hyperlink>
    </w:p>
    <w:p>
      <w:pPr>
        <w:pStyle w:val="TOC2"/>
        <w:tabs>
          <w:tab w:val="right" w:leader="dot" w:pos="8306"/>
        </w:tabs>
      </w:pPr>
      <w:hyperlink w:anchor="_Toc13815" w:history="1">
        <w:r>
          <w:rPr>
            <w:rFonts w:ascii="仿宋" w:eastAsia="仿宋" w:hAnsi="仿宋" w:cs="仿宋" w:hint="eastAsia"/>
            <w:lang w:eastAsia="zh-CN"/>
          </w:rPr>
          <w:t>(三)、设施设备升级策略</w:t>
        </w:r>
        <w:r>
          <w:tab/>
        </w:r>
        <w:r>
          <w:fldChar w:fldCharType="begin"/>
        </w:r>
        <w:r>
          <w:instrText xml:space="preserve"> PAGEREF _Toc13815 \h </w:instrText>
        </w:r>
        <w:r>
          <w:fldChar w:fldCharType="separate"/>
        </w:r>
        <w:r>
          <w:t>72</w:t>
        </w:r>
        <w:r>
          <w:fldChar w:fldCharType="end"/>
        </w:r>
      </w:hyperlink>
    </w:p>
    <w:p>
      <w:pPr>
        <w:pStyle w:val="TOC1"/>
        <w:tabs>
          <w:tab w:val="right" w:leader="dot" w:pos="8306"/>
        </w:tabs>
      </w:pPr>
      <w:hyperlink w:anchor="_Toc19016" w:history="1">
        <w:r>
          <w:rPr>
            <w:rFonts w:ascii="仿宋" w:eastAsia="仿宋" w:hAnsi="仿宋" w:cs="仿宋" w:hint="eastAsia"/>
            <w:lang w:eastAsia="zh-CN"/>
          </w:rPr>
          <w:t>十七、质量管理与控制</w:t>
        </w:r>
        <w:r>
          <w:tab/>
        </w:r>
        <w:r>
          <w:fldChar w:fldCharType="begin"/>
        </w:r>
        <w:r>
          <w:instrText xml:space="preserve"> PAGEREF _Toc19016 \h </w:instrText>
        </w:r>
        <w:r>
          <w:fldChar w:fldCharType="separate"/>
        </w:r>
        <w:r>
          <w:t>73</w:t>
        </w:r>
        <w:r>
          <w:fldChar w:fldCharType="end"/>
        </w:r>
      </w:hyperlink>
    </w:p>
    <w:p>
      <w:pPr>
        <w:pStyle w:val="TOC2"/>
        <w:tabs>
          <w:tab w:val="right" w:leader="dot" w:pos="8306"/>
        </w:tabs>
      </w:pPr>
      <w:hyperlink w:anchor="_Toc32489" w:history="1">
        <w:r>
          <w:rPr>
            <w:rFonts w:ascii="仿宋" w:eastAsia="仿宋" w:hAnsi="仿宋" w:cs="仿宋" w:hint="eastAsia"/>
            <w:lang w:eastAsia="zh-CN"/>
          </w:rPr>
          <w:t>(一)、质量管理体系建设</w:t>
        </w:r>
        <w:r>
          <w:tab/>
        </w:r>
        <w:r>
          <w:fldChar w:fldCharType="begin"/>
        </w:r>
        <w:r>
          <w:instrText xml:space="preserve"> PAGEREF _Toc32489 \h </w:instrText>
        </w:r>
        <w:r>
          <w:fldChar w:fldCharType="separate"/>
        </w:r>
        <w:r>
          <w:t>73</w:t>
        </w:r>
        <w:r>
          <w:fldChar w:fldCharType="end"/>
        </w:r>
      </w:hyperlink>
    </w:p>
    <w:p>
      <w:pPr>
        <w:pStyle w:val="TOC2"/>
        <w:tabs>
          <w:tab w:val="right" w:leader="dot" w:pos="8306"/>
        </w:tabs>
      </w:pPr>
      <w:hyperlink w:anchor="_Toc26997" w:history="1">
        <w:r>
          <w:rPr>
            <w:rFonts w:ascii="仿宋" w:eastAsia="仿宋" w:hAnsi="仿宋" w:cs="仿宋" w:hint="eastAsia"/>
            <w:lang w:eastAsia="zh-CN"/>
          </w:rPr>
          <w:t>(二)、质量控制措施</w:t>
        </w:r>
        <w:r>
          <w:tab/>
        </w:r>
        <w:r>
          <w:fldChar w:fldCharType="begin"/>
        </w:r>
        <w:r>
          <w:instrText xml:space="preserve"> PAGEREF _Toc26997 \h </w:instrText>
        </w:r>
        <w:r>
          <w:fldChar w:fldCharType="separate"/>
        </w:r>
        <w:r>
          <w:t>75</w:t>
        </w:r>
        <w:r>
          <w:fldChar w:fldCharType="end"/>
        </w:r>
      </w:hyperlink>
    </w:p>
    <w:p>
      <w:pPr>
        <w:pStyle w:val="TOC1"/>
        <w:tabs>
          <w:tab w:val="right" w:leader="dot" w:pos="8306"/>
        </w:tabs>
      </w:pPr>
      <w:hyperlink w:anchor="_Toc14580" w:history="1">
        <w:r>
          <w:rPr>
            <w:rFonts w:ascii="仿宋" w:eastAsia="仿宋" w:hAnsi="仿宋" w:cs="仿宋" w:hint="eastAsia"/>
            <w:lang w:eastAsia="zh-CN"/>
          </w:rPr>
          <w:t>十八、法律法规与政策遵循</w:t>
        </w:r>
        <w:r>
          <w:tab/>
        </w:r>
        <w:r>
          <w:fldChar w:fldCharType="begin"/>
        </w:r>
        <w:r>
          <w:instrText xml:space="preserve"> PAGEREF _Toc14580 \h </w:instrText>
        </w:r>
        <w:r>
          <w:fldChar w:fldCharType="separate"/>
        </w:r>
        <w:r>
          <w:t>76</w:t>
        </w:r>
        <w:r>
          <w:fldChar w:fldCharType="end"/>
        </w:r>
      </w:hyperlink>
    </w:p>
    <w:p>
      <w:pPr>
        <w:pStyle w:val="TOC2"/>
        <w:tabs>
          <w:tab w:val="right" w:leader="dot" w:pos="8306"/>
        </w:tabs>
      </w:pPr>
      <w:hyperlink w:anchor="_Toc25537" w:history="1">
        <w:r>
          <w:rPr>
            <w:rFonts w:ascii="仿宋" w:eastAsia="仿宋" w:hAnsi="仿宋" w:cs="仿宋" w:hint="eastAsia"/>
            <w:lang w:eastAsia="zh-CN"/>
          </w:rPr>
          <w:t>(一)、法律法规遵守</w:t>
        </w:r>
        <w:r>
          <w:tab/>
        </w:r>
        <w:r>
          <w:fldChar w:fldCharType="begin"/>
        </w:r>
        <w:r>
          <w:instrText xml:space="preserve"> PAGEREF _Toc25537 \h </w:instrText>
        </w:r>
        <w:r>
          <w:fldChar w:fldCharType="separate"/>
        </w:r>
        <w:r>
          <w:t>76</w:t>
        </w:r>
        <w:r>
          <w:fldChar w:fldCharType="end"/>
        </w:r>
      </w:hyperlink>
    </w:p>
    <w:p>
      <w:pPr>
        <w:pStyle w:val="TOC2"/>
        <w:tabs>
          <w:tab w:val="right" w:leader="dot" w:pos="8306"/>
        </w:tabs>
      </w:pPr>
      <w:hyperlink w:anchor="_Toc875" w:history="1">
        <w:r>
          <w:rPr>
            <w:rFonts w:ascii="仿宋" w:eastAsia="仿宋" w:hAnsi="仿宋" w:cs="仿宋" w:hint="eastAsia"/>
            <w:lang w:eastAsia="zh-CN"/>
          </w:rPr>
          <w:t>(二)、政策导向与利用</w:t>
        </w:r>
        <w:r>
          <w:tab/>
        </w:r>
        <w:r>
          <w:fldChar w:fldCharType="begin"/>
        </w:r>
        <w:r>
          <w:instrText xml:space="preserve"> PAGEREF _Toc875 \h </w:instrText>
        </w:r>
        <w:r>
          <w:fldChar w:fldCharType="separate"/>
        </w:r>
        <w:r>
          <w:t>77</w:t>
        </w:r>
        <w:r>
          <w:fldChar w:fldCharType="end"/>
        </w:r>
      </w:hyperlink>
    </w:p>
    <w:p>
      <w:pPr>
        <w:pStyle w:val="TOC1"/>
        <w:tabs>
          <w:tab w:val="right" w:leader="dot" w:pos="8306"/>
        </w:tabs>
      </w:pPr>
      <w:hyperlink w:anchor="_Toc16491" w:history="1">
        <w:r>
          <w:rPr>
            <w:rFonts w:ascii="仿宋" w:eastAsia="仿宋" w:hAnsi="仿宋" w:cs="仿宋" w:hint="eastAsia"/>
            <w:lang w:eastAsia="zh-CN"/>
          </w:rPr>
          <w:t>十九、知识产权管理与保护</w:t>
        </w:r>
        <w:r>
          <w:tab/>
        </w:r>
        <w:r>
          <w:fldChar w:fldCharType="begin"/>
        </w:r>
        <w:r>
          <w:instrText xml:space="preserve"> PAGEREF _Toc16491 \h </w:instrText>
        </w:r>
        <w:r>
          <w:fldChar w:fldCharType="separate"/>
        </w:r>
        <w:r>
          <w:t>78</w:t>
        </w:r>
        <w:r>
          <w:fldChar w:fldCharType="end"/>
        </w:r>
      </w:hyperlink>
    </w:p>
    <w:p>
      <w:pPr>
        <w:pStyle w:val="TOC2"/>
        <w:tabs>
          <w:tab w:val="right" w:leader="dot" w:pos="8306"/>
        </w:tabs>
      </w:pPr>
      <w:hyperlink w:anchor="_Toc229" w:history="1">
        <w:r>
          <w:rPr>
            <w:rFonts w:ascii="仿宋" w:eastAsia="仿宋" w:hAnsi="仿宋" w:cs="仿宋" w:hint="eastAsia"/>
            <w:lang w:eastAsia="zh-CN"/>
          </w:rPr>
          <w:t>(一)、知识产权管理体系建设</w:t>
        </w:r>
        <w:r>
          <w:tab/>
        </w:r>
        <w:r>
          <w:fldChar w:fldCharType="begin"/>
        </w:r>
        <w:r>
          <w:instrText xml:space="preserve"> PAGEREF _Toc229 \h </w:instrText>
        </w:r>
        <w:r>
          <w:fldChar w:fldCharType="separate"/>
        </w:r>
        <w:r>
          <w:t>78</w:t>
        </w:r>
        <w:r>
          <w:fldChar w:fldCharType="end"/>
        </w:r>
      </w:hyperlink>
    </w:p>
    <w:p>
      <w:pPr>
        <w:pStyle w:val="TOC2"/>
        <w:tabs>
          <w:tab w:val="right" w:leader="dot" w:pos="8306"/>
        </w:tabs>
      </w:pPr>
      <w:hyperlink w:anchor="_Toc14003" w:history="1">
        <w:r>
          <w:rPr>
            <w:rFonts w:ascii="仿宋" w:eastAsia="仿宋" w:hAnsi="仿宋" w:cs="仿宋" w:hint="eastAsia"/>
            <w:lang w:eastAsia="zh-CN"/>
          </w:rPr>
          <w:t>(二)、知识产权保护措施</w:t>
        </w:r>
        <w:r>
          <w:tab/>
        </w:r>
        <w:r>
          <w:fldChar w:fldCharType="begin"/>
        </w:r>
        <w:r>
          <w:instrText xml:space="preserve"> PAGEREF _Toc14003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1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10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畜牧业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畜牧业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畜牧业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畜牧业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畜牧业项目的社会影响是全面而深远的。从提供就业机会和提升公共服务，到促进社会结构和劳动市场的多元化，再到推动社会责任和伦理标准的提高，项目对于提升社区的经济、文化和社会福祉有着重要作用。通过这些正面影响，畜牧业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61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为了融入当地社区，畜牧业项目需深入理解当地的文化特色和社会习俗。例如，项目在设计广告和市场推广活动时，应考虑使用当地语言和符合地方文化的表达方式。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64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为了确保畜牧业项目的成功并最大限度地减轻潜在的社会风险，详细的风险分析和具体的应对策略至关重要。以下是针对项目可能面临的具体社会风险及相应对策的分析：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风险描述：畜牧业项目可能遭遇社区抵制，尤其如果社区成员认为项目会破坏他们的生活环境或忽略他们的意见。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风险描述：畜牧业项目的商业实践可能与当地的文化和价值观存在冲突，导致社会紧张和文化冲突。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风险描述：畜牧业项目可能会增加对公共资源和基础设施的需求，给当地带来额外压力，例如在水资源、能源供应和交通系统方面。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风险描述：畜牧业项目可能会引起当地社会结构和动态的变化，例如改变社区的人口组成和社交模式。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风险描述：在畜牧业项目运营过程中，可能涉及大量个人和商业敏感信息，存在信息安全和隐私保护的风险。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937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47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https://d.book118.com/008000060124006023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604EC9"/>
    <w:rsid w:val="1D604E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000060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2023-12-28T05:54:00Z</dcterms:created>
  <dcterms:modified xsi:type="dcterms:W3CDTF">2023-12-28T05:55:12Z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DB63253E52864AA78C397E4CC5ECD648_11</vt:lpwstr>
  </property>
  <property fmtid="{D5CDD505-2E9C-101B-9397-08002B2CF9AE}" pid="3" name="KSOProductBuildVer">
    <vt:lpwstr>2052-12.1.0.16120</vt:lpwstr>
  </property>
</Properties>
</file>