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7" w:history="1">
        <w:r>
          <w:rPr>
            <w:rFonts w:ascii="仿宋" w:eastAsia="仿宋" w:hAnsi="仿宋" w:cs="仿宋" w:hint="eastAsia"/>
            <w:lang w:eastAsia="zh-CN"/>
          </w:rPr>
          <w:t>序言</w:t>
        </w:r>
        <w:r>
          <w:tab/>
        </w:r>
        <w:r>
          <w:fldChar w:fldCharType="begin"/>
        </w:r>
        <w:r>
          <w:instrText xml:space="preserve"> PAGEREF _Toc21277 \h </w:instrText>
        </w:r>
        <w:r>
          <w:fldChar w:fldCharType="separate"/>
        </w:r>
        <w:r>
          <w:t>3</w:t>
        </w:r>
        <w:r>
          <w:fldChar w:fldCharType="end"/>
        </w:r>
      </w:hyperlink>
    </w:p>
    <w:p>
      <w:pPr>
        <w:pStyle w:val="TOC1"/>
        <w:tabs>
          <w:tab w:val="right" w:leader="dot" w:pos="8306"/>
        </w:tabs>
      </w:pPr>
      <w:hyperlink w:anchor="_Toc21391" w:history="1">
        <w:r>
          <w:rPr>
            <w:rFonts w:ascii="仿宋" w:eastAsia="仿宋" w:hAnsi="仿宋" w:cs="仿宋" w:hint="eastAsia"/>
            <w:lang w:eastAsia="zh-CN"/>
          </w:rPr>
          <w:t>一、PM步进电机项目概论</w:t>
        </w:r>
        <w:r>
          <w:tab/>
        </w:r>
        <w:r>
          <w:fldChar w:fldCharType="begin"/>
        </w:r>
        <w:r>
          <w:instrText xml:space="preserve"> PAGEREF _Toc21391 \h </w:instrText>
        </w:r>
        <w:r>
          <w:fldChar w:fldCharType="separate"/>
        </w:r>
        <w:r>
          <w:t>3</w:t>
        </w:r>
        <w:r>
          <w:fldChar w:fldCharType="end"/>
        </w:r>
      </w:hyperlink>
    </w:p>
    <w:p>
      <w:pPr>
        <w:pStyle w:val="TOC2"/>
        <w:tabs>
          <w:tab w:val="right" w:leader="dot" w:pos="8306"/>
        </w:tabs>
      </w:pPr>
      <w:hyperlink w:anchor="_Toc30520" w:history="1">
        <w:r>
          <w:rPr>
            <w:rFonts w:ascii="仿宋" w:eastAsia="仿宋" w:hAnsi="仿宋" w:cs="仿宋" w:hint="eastAsia"/>
            <w:lang w:eastAsia="zh-CN"/>
          </w:rPr>
          <w:t>(一)、PM步进电机项目概况</w:t>
        </w:r>
        <w:r>
          <w:tab/>
        </w:r>
        <w:r>
          <w:fldChar w:fldCharType="begin"/>
        </w:r>
        <w:r>
          <w:instrText xml:space="preserve"> PAGEREF _Toc30520 \h </w:instrText>
        </w:r>
        <w:r>
          <w:fldChar w:fldCharType="separate"/>
        </w:r>
        <w:r>
          <w:t>3</w:t>
        </w:r>
        <w:r>
          <w:fldChar w:fldCharType="end"/>
        </w:r>
      </w:hyperlink>
    </w:p>
    <w:p>
      <w:pPr>
        <w:pStyle w:val="TOC2"/>
        <w:tabs>
          <w:tab w:val="right" w:leader="dot" w:pos="8306"/>
        </w:tabs>
      </w:pPr>
      <w:hyperlink w:anchor="_Toc24877" w:history="1">
        <w:r>
          <w:rPr>
            <w:rFonts w:ascii="仿宋" w:eastAsia="仿宋" w:hAnsi="仿宋" w:cs="仿宋" w:hint="eastAsia"/>
            <w:lang w:eastAsia="zh-CN"/>
          </w:rPr>
          <w:t>(二)、PM步进电机项目目标</w:t>
        </w:r>
        <w:r>
          <w:tab/>
        </w:r>
        <w:r>
          <w:fldChar w:fldCharType="begin"/>
        </w:r>
        <w:r>
          <w:instrText xml:space="preserve"> PAGEREF _Toc24877 \h </w:instrText>
        </w:r>
        <w:r>
          <w:fldChar w:fldCharType="separate"/>
        </w:r>
        <w:r>
          <w:t>5</w:t>
        </w:r>
        <w:r>
          <w:fldChar w:fldCharType="end"/>
        </w:r>
      </w:hyperlink>
    </w:p>
    <w:p>
      <w:pPr>
        <w:pStyle w:val="TOC2"/>
        <w:tabs>
          <w:tab w:val="right" w:leader="dot" w:pos="8306"/>
        </w:tabs>
      </w:pPr>
      <w:hyperlink w:anchor="_Toc6322" w:history="1">
        <w:r>
          <w:rPr>
            <w:rFonts w:ascii="仿宋" w:eastAsia="仿宋" w:hAnsi="仿宋" w:cs="仿宋" w:hint="eastAsia"/>
            <w:lang w:eastAsia="zh-CN"/>
          </w:rPr>
          <w:t>(三)、PM步进电机项目提出的理由</w:t>
        </w:r>
        <w:r>
          <w:tab/>
        </w:r>
        <w:r>
          <w:fldChar w:fldCharType="begin"/>
        </w:r>
        <w:r>
          <w:instrText xml:space="preserve"> PAGEREF _Toc6322 \h </w:instrText>
        </w:r>
        <w:r>
          <w:fldChar w:fldCharType="separate"/>
        </w:r>
        <w:r>
          <w:t>6</w:t>
        </w:r>
        <w:r>
          <w:fldChar w:fldCharType="end"/>
        </w:r>
      </w:hyperlink>
    </w:p>
    <w:p>
      <w:pPr>
        <w:pStyle w:val="TOC2"/>
        <w:tabs>
          <w:tab w:val="right" w:leader="dot" w:pos="8306"/>
        </w:tabs>
      </w:pPr>
      <w:hyperlink w:anchor="_Toc30060" w:history="1">
        <w:r>
          <w:rPr>
            <w:rFonts w:ascii="仿宋" w:eastAsia="仿宋" w:hAnsi="仿宋" w:cs="仿宋" w:hint="eastAsia"/>
            <w:lang w:eastAsia="zh-CN"/>
          </w:rPr>
          <w:t>(四)、PM步进电机项目意义</w:t>
        </w:r>
        <w:r>
          <w:tab/>
        </w:r>
        <w:r>
          <w:fldChar w:fldCharType="begin"/>
        </w:r>
        <w:r>
          <w:instrText xml:space="preserve"> PAGEREF _Toc30060 \h </w:instrText>
        </w:r>
        <w:r>
          <w:fldChar w:fldCharType="separate"/>
        </w:r>
        <w:r>
          <w:t>8</w:t>
        </w:r>
        <w:r>
          <w:fldChar w:fldCharType="end"/>
        </w:r>
      </w:hyperlink>
    </w:p>
    <w:p>
      <w:pPr>
        <w:pStyle w:val="TOC2"/>
        <w:tabs>
          <w:tab w:val="right" w:leader="dot" w:pos="8306"/>
        </w:tabs>
      </w:pPr>
      <w:hyperlink w:anchor="_Toc27408" w:history="1">
        <w:r>
          <w:rPr>
            <w:rFonts w:ascii="仿宋" w:eastAsia="仿宋" w:hAnsi="仿宋" w:cs="仿宋" w:hint="eastAsia"/>
            <w:lang w:eastAsia="zh-CN"/>
          </w:rPr>
          <w:t>(五)、PM步进电机项目背景</w:t>
        </w:r>
        <w:r>
          <w:tab/>
        </w:r>
        <w:r>
          <w:fldChar w:fldCharType="begin"/>
        </w:r>
        <w:r>
          <w:instrText xml:space="preserve"> PAGEREF _Toc27408 \h </w:instrText>
        </w:r>
        <w:r>
          <w:fldChar w:fldCharType="separate"/>
        </w:r>
        <w:r>
          <w:t>9</w:t>
        </w:r>
        <w:r>
          <w:fldChar w:fldCharType="end"/>
        </w:r>
      </w:hyperlink>
    </w:p>
    <w:p>
      <w:pPr>
        <w:pStyle w:val="TOC1"/>
        <w:tabs>
          <w:tab w:val="right" w:leader="dot" w:pos="8306"/>
        </w:tabs>
      </w:pPr>
      <w:hyperlink w:anchor="_Toc26012" w:history="1">
        <w:r>
          <w:rPr>
            <w:rFonts w:ascii="仿宋" w:eastAsia="仿宋" w:hAnsi="仿宋" w:cs="仿宋" w:hint="eastAsia"/>
            <w:lang w:eastAsia="zh-CN"/>
          </w:rPr>
          <w:t>二、产品规划分析</w:t>
        </w:r>
        <w:r>
          <w:tab/>
        </w:r>
        <w:r>
          <w:fldChar w:fldCharType="begin"/>
        </w:r>
        <w:r>
          <w:instrText xml:space="preserve"> PAGEREF _Toc26012 \h </w:instrText>
        </w:r>
        <w:r>
          <w:fldChar w:fldCharType="separate"/>
        </w:r>
        <w:r>
          <w:t>10</w:t>
        </w:r>
        <w:r>
          <w:fldChar w:fldCharType="end"/>
        </w:r>
      </w:hyperlink>
    </w:p>
    <w:p>
      <w:pPr>
        <w:pStyle w:val="TOC2"/>
        <w:tabs>
          <w:tab w:val="right" w:leader="dot" w:pos="8306"/>
        </w:tabs>
      </w:pPr>
      <w:hyperlink w:anchor="_Toc9921" w:history="1">
        <w:r>
          <w:rPr>
            <w:rFonts w:ascii="仿宋" w:eastAsia="仿宋" w:hAnsi="仿宋" w:cs="仿宋" w:hint="eastAsia"/>
            <w:lang w:eastAsia="zh-CN"/>
          </w:rPr>
          <w:t>(一)、产品规划</w:t>
        </w:r>
        <w:r>
          <w:tab/>
        </w:r>
        <w:r>
          <w:fldChar w:fldCharType="begin"/>
        </w:r>
        <w:r>
          <w:instrText xml:space="preserve"> PAGEREF _Toc9921 \h </w:instrText>
        </w:r>
        <w:r>
          <w:fldChar w:fldCharType="separate"/>
        </w:r>
        <w:r>
          <w:t>10</w:t>
        </w:r>
        <w:r>
          <w:fldChar w:fldCharType="end"/>
        </w:r>
      </w:hyperlink>
    </w:p>
    <w:p>
      <w:pPr>
        <w:pStyle w:val="TOC2"/>
        <w:tabs>
          <w:tab w:val="right" w:leader="dot" w:pos="8306"/>
        </w:tabs>
      </w:pPr>
      <w:hyperlink w:anchor="_Toc18274" w:history="1">
        <w:r>
          <w:rPr>
            <w:rFonts w:ascii="仿宋" w:eastAsia="仿宋" w:hAnsi="仿宋" w:cs="仿宋" w:hint="eastAsia"/>
            <w:lang w:eastAsia="zh-CN"/>
          </w:rPr>
          <w:t>(二)、建设规模</w:t>
        </w:r>
        <w:r>
          <w:tab/>
        </w:r>
        <w:r>
          <w:fldChar w:fldCharType="begin"/>
        </w:r>
        <w:r>
          <w:instrText xml:space="preserve"> PAGEREF _Toc18274 \h </w:instrText>
        </w:r>
        <w:r>
          <w:fldChar w:fldCharType="separate"/>
        </w:r>
        <w:r>
          <w:t>10</w:t>
        </w:r>
        <w:r>
          <w:fldChar w:fldCharType="end"/>
        </w:r>
      </w:hyperlink>
    </w:p>
    <w:p>
      <w:pPr>
        <w:pStyle w:val="TOC1"/>
        <w:tabs>
          <w:tab w:val="right" w:leader="dot" w:pos="8306"/>
        </w:tabs>
      </w:pPr>
      <w:hyperlink w:anchor="_Toc5634" w:history="1">
        <w:r>
          <w:rPr>
            <w:rFonts w:ascii="仿宋" w:eastAsia="仿宋" w:hAnsi="仿宋" w:cs="仿宋" w:hint="eastAsia"/>
            <w:lang w:eastAsia="zh-CN"/>
          </w:rPr>
          <w:t>三、PM步进电机项目建设背景及必要性分析</w:t>
        </w:r>
        <w:r>
          <w:tab/>
        </w:r>
        <w:r>
          <w:fldChar w:fldCharType="begin"/>
        </w:r>
        <w:r>
          <w:instrText xml:space="preserve"> PAGEREF _Toc5634 \h </w:instrText>
        </w:r>
        <w:r>
          <w:fldChar w:fldCharType="separate"/>
        </w:r>
        <w:r>
          <w:t>12</w:t>
        </w:r>
        <w:r>
          <w:fldChar w:fldCharType="end"/>
        </w:r>
      </w:hyperlink>
    </w:p>
    <w:p>
      <w:pPr>
        <w:pStyle w:val="TOC2"/>
        <w:tabs>
          <w:tab w:val="right" w:leader="dot" w:pos="8306"/>
        </w:tabs>
      </w:pPr>
      <w:hyperlink w:anchor="_Toc17035" w:history="1">
        <w:r>
          <w:rPr>
            <w:rFonts w:ascii="仿宋" w:eastAsia="仿宋" w:hAnsi="仿宋" w:cs="仿宋" w:hint="eastAsia"/>
            <w:lang w:eastAsia="zh-CN"/>
          </w:rPr>
          <w:t>(一)、PM步进电机项目背景分析</w:t>
        </w:r>
        <w:r>
          <w:tab/>
        </w:r>
        <w:r>
          <w:fldChar w:fldCharType="begin"/>
        </w:r>
        <w:r>
          <w:instrText xml:space="preserve"> PAGEREF _Toc17035 \h </w:instrText>
        </w:r>
        <w:r>
          <w:fldChar w:fldCharType="separate"/>
        </w:r>
        <w:r>
          <w:t>12</w:t>
        </w:r>
        <w:r>
          <w:fldChar w:fldCharType="end"/>
        </w:r>
      </w:hyperlink>
    </w:p>
    <w:p>
      <w:pPr>
        <w:pStyle w:val="TOC2"/>
        <w:tabs>
          <w:tab w:val="right" w:leader="dot" w:pos="8306"/>
        </w:tabs>
      </w:pPr>
      <w:hyperlink w:anchor="_Toc13792" w:history="1">
        <w:r>
          <w:rPr>
            <w:rFonts w:ascii="仿宋" w:eastAsia="仿宋" w:hAnsi="仿宋" w:cs="仿宋" w:hint="eastAsia"/>
            <w:lang w:eastAsia="zh-CN"/>
          </w:rPr>
          <w:t>(二)、PM步进电机项目建设必要性分析</w:t>
        </w:r>
        <w:r>
          <w:tab/>
        </w:r>
        <w:r>
          <w:fldChar w:fldCharType="begin"/>
        </w:r>
        <w:r>
          <w:instrText xml:space="preserve"> PAGEREF _Toc13792 \h </w:instrText>
        </w:r>
        <w:r>
          <w:fldChar w:fldCharType="separate"/>
        </w:r>
        <w:r>
          <w:t>13</w:t>
        </w:r>
        <w:r>
          <w:fldChar w:fldCharType="end"/>
        </w:r>
      </w:hyperlink>
    </w:p>
    <w:p>
      <w:pPr>
        <w:pStyle w:val="TOC1"/>
        <w:tabs>
          <w:tab w:val="right" w:leader="dot" w:pos="8306"/>
        </w:tabs>
      </w:pPr>
      <w:hyperlink w:anchor="_Toc27266" w:history="1">
        <w:r>
          <w:rPr>
            <w:rFonts w:ascii="仿宋" w:eastAsia="仿宋" w:hAnsi="仿宋" w:cs="仿宋" w:hint="eastAsia"/>
            <w:lang w:eastAsia="zh-CN"/>
          </w:rPr>
          <w:t>四、PM步进电机项目建设单位说明</w:t>
        </w:r>
        <w:r>
          <w:tab/>
        </w:r>
        <w:r>
          <w:fldChar w:fldCharType="begin"/>
        </w:r>
        <w:r>
          <w:instrText xml:space="preserve"> PAGEREF _Toc27266 \h </w:instrText>
        </w:r>
        <w:r>
          <w:fldChar w:fldCharType="separate"/>
        </w:r>
        <w:r>
          <w:t>15</w:t>
        </w:r>
        <w:r>
          <w:fldChar w:fldCharType="end"/>
        </w:r>
      </w:hyperlink>
    </w:p>
    <w:p>
      <w:pPr>
        <w:pStyle w:val="TOC2"/>
        <w:tabs>
          <w:tab w:val="right" w:leader="dot" w:pos="8306"/>
        </w:tabs>
      </w:pPr>
      <w:hyperlink w:anchor="_Toc29800" w:history="1">
        <w:r>
          <w:rPr>
            <w:rFonts w:ascii="仿宋" w:eastAsia="仿宋" w:hAnsi="仿宋" w:cs="仿宋" w:hint="eastAsia"/>
            <w:lang w:eastAsia="zh-CN"/>
          </w:rPr>
          <w:t>(一)、PM步进电机项目承办单位基本情况</w:t>
        </w:r>
        <w:r>
          <w:tab/>
        </w:r>
        <w:r>
          <w:fldChar w:fldCharType="begin"/>
        </w:r>
        <w:r>
          <w:instrText xml:space="preserve"> PAGEREF _Toc29800 \h </w:instrText>
        </w:r>
        <w:r>
          <w:fldChar w:fldCharType="separate"/>
        </w:r>
        <w:r>
          <w:t>15</w:t>
        </w:r>
        <w:r>
          <w:fldChar w:fldCharType="end"/>
        </w:r>
      </w:hyperlink>
    </w:p>
    <w:p>
      <w:pPr>
        <w:pStyle w:val="TOC2"/>
        <w:tabs>
          <w:tab w:val="right" w:leader="dot" w:pos="8306"/>
        </w:tabs>
      </w:pPr>
      <w:hyperlink w:anchor="_Toc9281" w:history="1">
        <w:r>
          <w:rPr>
            <w:rFonts w:ascii="仿宋" w:eastAsia="仿宋" w:hAnsi="仿宋" w:cs="仿宋" w:hint="eastAsia"/>
            <w:lang w:eastAsia="zh-CN"/>
          </w:rPr>
          <w:t>(二)、公司经济效益分析</w:t>
        </w:r>
        <w:r>
          <w:tab/>
        </w:r>
        <w:r>
          <w:fldChar w:fldCharType="begin"/>
        </w:r>
        <w:r>
          <w:instrText xml:space="preserve"> PAGEREF _Toc9281 \h </w:instrText>
        </w:r>
        <w:r>
          <w:fldChar w:fldCharType="separate"/>
        </w:r>
        <w:r>
          <w:t>15</w:t>
        </w:r>
        <w:r>
          <w:fldChar w:fldCharType="end"/>
        </w:r>
      </w:hyperlink>
    </w:p>
    <w:p>
      <w:pPr>
        <w:pStyle w:val="TOC1"/>
        <w:tabs>
          <w:tab w:val="right" w:leader="dot" w:pos="8306"/>
        </w:tabs>
      </w:pPr>
      <w:hyperlink w:anchor="_Toc7495" w:history="1">
        <w:r>
          <w:rPr>
            <w:rFonts w:ascii="仿宋" w:eastAsia="仿宋" w:hAnsi="仿宋" w:cs="仿宋" w:hint="eastAsia"/>
            <w:lang w:eastAsia="zh-CN"/>
          </w:rPr>
          <w:t>五、PM步进电机项目选址可行性分析</w:t>
        </w:r>
        <w:r>
          <w:tab/>
        </w:r>
        <w:r>
          <w:fldChar w:fldCharType="begin"/>
        </w:r>
        <w:r>
          <w:instrText xml:space="preserve"> PAGEREF _Toc7495 \h </w:instrText>
        </w:r>
        <w:r>
          <w:fldChar w:fldCharType="separate"/>
        </w:r>
        <w:r>
          <w:t>16</w:t>
        </w:r>
        <w:r>
          <w:fldChar w:fldCharType="end"/>
        </w:r>
      </w:hyperlink>
    </w:p>
    <w:p>
      <w:pPr>
        <w:pStyle w:val="TOC2"/>
        <w:tabs>
          <w:tab w:val="right" w:leader="dot" w:pos="8306"/>
        </w:tabs>
      </w:pPr>
      <w:hyperlink w:anchor="_Toc1268" w:history="1">
        <w:r>
          <w:rPr>
            <w:rFonts w:ascii="仿宋" w:eastAsia="仿宋" w:hAnsi="仿宋" w:cs="仿宋" w:hint="eastAsia"/>
            <w:lang w:eastAsia="zh-CN"/>
          </w:rPr>
          <w:t>(一)、PM步进电机项目选址</w:t>
        </w:r>
        <w:r>
          <w:tab/>
        </w:r>
        <w:r>
          <w:fldChar w:fldCharType="begin"/>
        </w:r>
        <w:r>
          <w:instrText xml:space="preserve"> PAGEREF _Toc1268 \h </w:instrText>
        </w:r>
        <w:r>
          <w:fldChar w:fldCharType="separate"/>
        </w:r>
        <w:r>
          <w:t>16</w:t>
        </w:r>
        <w:r>
          <w:fldChar w:fldCharType="end"/>
        </w:r>
      </w:hyperlink>
    </w:p>
    <w:p>
      <w:pPr>
        <w:pStyle w:val="TOC2"/>
        <w:tabs>
          <w:tab w:val="right" w:leader="dot" w:pos="8306"/>
        </w:tabs>
      </w:pPr>
      <w:hyperlink w:anchor="_Toc20576" w:history="1">
        <w:r>
          <w:rPr>
            <w:rFonts w:ascii="仿宋" w:eastAsia="仿宋" w:hAnsi="仿宋" w:cs="仿宋" w:hint="eastAsia"/>
            <w:lang w:eastAsia="zh-CN"/>
          </w:rPr>
          <w:t>(二)、用地控制指标</w:t>
        </w:r>
        <w:r>
          <w:tab/>
        </w:r>
        <w:r>
          <w:fldChar w:fldCharType="begin"/>
        </w:r>
        <w:r>
          <w:instrText xml:space="preserve"> PAGEREF _Toc20576 \h </w:instrText>
        </w:r>
        <w:r>
          <w:fldChar w:fldCharType="separate"/>
        </w:r>
        <w:r>
          <w:t>16</w:t>
        </w:r>
        <w:r>
          <w:fldChar w:fldCharType="end"/>
        </w:r>
      </w:hyperlink>
    </w:p>
    <w:p>
      <w:pPr>
        <w:pStyle w:val="TOC2"/>
        <w:tabs>
          <w:tab w:val="right" w:leader="dot" w:pos="8306"/>
        </w:tabs>
      </w:pPr>
      <w:hyperlink w:anchor="_Toc14003" w:history="1">
        <w:r>
          <w:rPr>
            <w:rFonts w:ascii="仿宋" w:eastAsia="仿宋" w:hAnsi="仿宋" w:cs="仿宋" w:hint="eastAsia"/>
            <w:lang w:eastAsia="zh-CN"/>
          </w:rPr>
          <w:t>(三)、节约用地措施</w:t>
        </w:r>
        <w:r>
          <w:tab/>
        </w:r>
        <w:r>
          <w:fldChar w:fldCharType="begin"/>
        </w:r>
        <w:r>
          <w:instrText xml:space="preserve"> PAGEREF _Toc14003 \h </w:instrText>
        </w:r>
        <w:r>
          <w:fldChar w:fldCharType="separate"/>
        </w:r>
        <w:r>
          <w:t>18</w:t>
        </w:r>
        <w:r>
          <w:fldChar w:fldCharType="end"/>
        </w:r>
      </w:hyperlink>
    </w:p>
    <w:p>
      <w:pPr>
        <w:pStyle w:val="TOC2"/>
        <w:tabs>
          <w:tab w:val="right" w:leader="dot" w:pos="8306"/>
        </w:tabs>
      </w:pPr>
      <w:hyperlink w:anchor="_Toc31271" w:history="1">
        <w:r>
          <w:rPr>
            <w:rFonts w:ascii="仿宋" w:eastAsia="仿宋" w:hAnsi="仿宋" w:cs="仿宋" w:hint="eastAsia"/>
            <w:lang w:eastAsia="zh-CN"/>
          </w:rPr>
          <w:t>(四)、总图布置方案</w:t>
        </w:r>
        <w:r>
          <w:tab/>
        </w:r>
        <w:r>
          <w:fldChar w:fldCharType="begin"/>
        </w:r>
        <w:r>
          <w:instrText xml:space="preserve"> PAGEREF _Toc31271 \h </w:instrText>
        </w:r>
        <w:r>
          <w:fldChar w:fldCharType="separate"/>
        </w:r>
        <w:r>
          <w:t>19</w:t>
        </w:r>
        <w:r>
          <w:fldChar w:fldCharType="end"/>
        </w:r>
      </w:hyperlink>
    </w:p>
    <w:p>
      <w:pPr>
        <w:pStyle w:val="TOC2"/>
        <w:tabs>
          <w:tab w:val="right" w:leader="dot" w:pos="8306"/>
        </w:tabs>
      </w:pPr>
      <w:hyperlink w:anchor="_Toc7156" w:history="1">
        <w:r>
          <w:rPr>
            <w:rFonts w:ascii="仿宋" w:eastAsia="仿宋" w:hAnsi="仿宋" w:cs="仿宋" w:hint="eastAsia"/>
            <w:lang w:eastAsia="zh-CN"/>
          </w:rPr>
          <w:t>(五)、选址综合评价</w:t>
        </w:r>
        <w:r>
          <w:tab/>
        </w:r>
        <w:r>
          <w:fldChar w:fldCharType="begin"/>
        </w:r>
        <w:r>
          <w:instrText xml:space="preserve"> PAGEREF _Toc7156 \h </w:instrText>
        </w:r>
        <w:r>
          <w:fldChar w:fldCharType="separate"/>
        </w:r>
        <w:r>
          <w:t>20</w:t>
        </w:r>
        <w:r>
          <w:fldChar w:fldCharType="end"/>
        </w:r>
      </w:hyperlink>
    </w:p>
    <w:p>
      <w:pPr>
        <w:pStyle w:val="TOC1"/>
        <w:tabs>
          <w:tab w:val="right" w:leader="dot" w:pos="8306"/>
        </w:tabs>
      </w:pPr>
      <w:hyperlink w:anchor="_Toc17346" w:history="1">
        <w:r>
          <w:rPr>
            <w:rFonts w:ascii="仿宋" w:eastAsia="仿宋" w:hAnsi="仿宋" w:cs="仿宋" w:hint="eastAsia"/>
            <w:lang w:eastAsia="zh-CN"/>
          </w:rPr>
          <w:t>六、PM步进电机项目危机管理</w:t>
        </w:r>
        <w:r>
          <w:tab/>
        </w:r>
        <w:r>
          <w:fldChar w:fldCharType="begin"/>
        </w:r>
        <w:r>
          <w:instrText xml:space="preserve"> PAGEREF _Toc17346 \h </w:instrText>
        </w:r>
        <w:r>
          <w:fldChar w:fldCharType="separate"/>
        </w:r>
        <w:r>
          <w:t>22</w:t>
        </w:r>
        <w:r>
          <w:fldChar w:fldCharType="end"/>
        </w:r>
      </w:hyperlink>
    </w:p>
    <w:p>
      <w:pPr>
        <w:pStyle w:val="TOC2"/>
        <w:tabs>
          <w:tab w:val="right" w:leader="dot" w:pos="8306"/>
        </w:tabs>
      </w:pPr>
      <w:hyperlink w:anchor="_Toc28583" w:history="1">
        <w:r>
          <w:rPr>
            <w:rFonts w:ascii="仿宋" w:eastAsia="仿宋" w:hAnsi="仿宋" w:cs="仿宋" w:hint="eastAsia"/>
            <w:lang w:eastAsia="zh-CN"/>
          </w:rPr>
          <w:t>(一)、危机预警与识别</w:t>
        </w:r>
        <w:r>
          <w:tab/>
        </w:r>
        <w:r>
          <w:fldChar w:fldCharType="begin"/>
        </w:r>
        <w:r>
          <w:instrText xml:space="preserve"> PAGEREF _Toc28583 \h </w:instrText>
        </w:r>
        <w:r>
          <w:fldChar w:fldCharType="separate"/>
        </w:r>
        <w:r>
          <w:t>22</w:t>
        </w:r>
        <w:r>
          <w:fldChar w:fldCharType="end"/>
        </w:r>
      </w:hyperlink>
    </w:p>
    <w:p>
      <w:pPr>
        <w:pStyle w:val="TOC2"/>
        <w:tabs>
          <w:tab w:val="right" w:leader="dot" w:pos="8306"/>
        </w:tabs>
      </w:pPr>
      <w:hyperlink w:anchor="_Toc24893" w:history="1">
        <w:r>
          <w:rPr>
            <w:rFonts w:ascii="仿宋" w:eastAsia="仿宋" w:hAnsi="仿宋" w:cs="仿宋" w:hint="eastAsia"/>
            <w:lang w:eastAsia="zh-CN"/>
          </w:rPr>
          <w:t>(二)、危机应对与恢复</w:t>
        </w:r>
        <w:r>
          <w:tab/>
        </w:r>
        <w:r>
          <w:fldChar w:fldCharType="begin"/>
        </w:r>
        <w:r>
          <w:instrText xml:space="preserve"> PAGEREF _Toc24893 \h </w:instrText>
        </w:r>
        <w:r>
          <w:fldChar w:fldCharType="separate"/>
        </w:r>
        <w:r>
          <w:t>23</w:t>
        </w:r>
        <w:r>
          <w:fldChar w:fldCharType="end"/>
        </w:r>
      </w:hyperlink>
    </w:p>
    <w:p>
      <w:pPr>
        <w:pStyle w:val="TOC1"/>
        <w:tabs>
          <w:tab w:val="right" w:leader="dot" w:pos="8306"/>
        </w:tabs>
      </w:pPr>
      <w:hyperlink w:anchor="_Toc20251" w:history="1">
        <w:r>
          <w:rPr>
            <w:rFonts w:ascii="仿宋" w:eastAsia="仿宋" w:hAnsi="仿宋" w:cs="仿宋" w:hint="eastAsia"/>
            <w:lang w:eastAsia="zh-CN"/>
          </w:rPr>
          <w:t>七、PM步进电机项目人力资源管理</w:t>
        </w:r>
        <w:r>
          <w:tab/>
        </w:r>
        <w:r>
          <w:fldChar w:fldCharType="begin"/>
        </w:r>
        <w:r>
          <w:instrText xml:space="preserve"> PAGEREF _Toc20251 \h </w:instrText>
        </w:r>
        <w:r>
          <w:fldChar w:fldCharType="separate"/>
        </w:r>
        <w:r>
          <w:t>24</w:t>
        </w:r>
        <w:r>
          <w:fldChar w:fldCharType="end"/>
        </w:r>
      </w:hyperlink>
    </w:p>
    <w:p>
      <w:pPr>
        <w:pStyle w:val="TOC2"/>
        <w:tabs>
          <w:tab w:val="right" w:leader="dot" w:pos="8306"/>
        </w:tabs>
      </w:pPr>
      <w:hyperlink w:anchor="_Toc5717" w:history="1">
        <w:r>
          <w:rPr>
            <w:rFonts w:ascii="仿宋" w:eastAsia="仿宋" w:hAnsi="仿宋" w:cs="仿宋" w:hint="eastAsia"/>
            <w:lang w:eastAsia="zh-CN"/>
          </w:rPr>
          <w:t>(一)、建立健全的预算管理制度</w:t>
        </w:r>
        <w:r>
          <w:tab/>
        </w:r>
        <w:r>
          <w:fldChar w:fldCharType="begin"/>
        </w:r>
        <w:r>
          <w:instrText xml:space="preserve"> PAGEREF _Toc5717 \h </w:instrText>
        </w:r>
        <w:r>
          <w:fldChar w:fldCharType="separate"/>
        </w:r>
        <w:r>
          <w:t>24</w:t>
        </w:r>
        <w:r>
          <w:fldChar w:fldCharType="end"/>
        </w:r>
      </w:hyperlink>
    </w:p>
    <w:p>
      <w:pPr>
        <w:pStyle w:val="TOC2"/>
        <w:tabs>
          <w:tab w:val="right" w:leader="dot" w:pos="8306"/>
        </w:tabs>
      </w:pPr>
      <w:hyperlink w:anchor="_Toc17433" w:history="1">
        <w:r>
          <w:rPr>
            <w:rFonts w:ascii="仿宋" w:eastAsia="仿宋" w:hAnsi="仿宋" w:cs="仿宋" w:hint="eastAsia"/>
            <w:lang w:eastAsia="zh-CN"/>
          </w:rPr>
          <w:t>(二)、加强资金流动监控</w:t>
        </w:r>
        <w:r>
          <w:tab/>
        </w:r>
        <w:r>
          <w:fldChar w:fldCharType="begin"/>
        </w:r>
        <w:r>
          <w:instrText xml:space="preserve"> PAGEREF _Toc17433 \h </w:instrText>
        </w:r>
        <w:r>
          <w:fldChar w:fldCharType="separate"/>
        </w:r>
        <w:r>
          <w:t>26</w:t>
        </w:r>
        <w:r>
          <w:fldChar w:fldCharType="end"/>
        </w:r>
      </w:hyperlink>
    </w:p>
    <w:p>
      <w:pPr>
        <w:pStyle w:val="TOC2"/>
        <w:tabs>
          <w:tab w:val="right" w:leader="dot" w:pos="8306"/>
        </w:tabs>
      </w:pPr>
      <w:hyperlink w:anchor="_Toc20134" w:history="1">
        <w:r>
          <w:rPr>
            <w:rFonts w:ascii="仿宋" w:eastAsia="仿宋" w:hAnsi="仿宋" w:cs="仿宋" w:hint="eastAsia"/>
            <w:lang w:eastAsia="zh-CN"/>
          </w:rPr>
          <w:t>(三)、制定完善的风险控制机制</w:t>
        </w:r>
        <w:r>
          <w:tab/>
        </w:r>
        <w:r>
          <w:fldChar w:fldCharType="begin"/>
        </w:r>
        <w:r>
          <w:instrText xml:space="preserve"> PAGEREF _Toc20134 \h </w:instrText>
        </w:r>
        <w:r>
          <w:fldChar w:fldCharType="separate"/>
        </w:r>
        <w:r>
          <w:t>27</w:t>
        </w:r>
        <w:r>
          <w:fldChar w:fldCharType="end"/>
        </w:r>
      </w:hyperlink>
    </w:p>
    <w:p>
      <w:pPr>
        <w:pStyle w:val="TOC2"/>
        <w:tabs>
          <w:tab w:val="right" w:leader="dot" w:pos="8306"/>
        </w:tabs>
      </w:pPr>
      <w:hyperlink w:anchor="_Toc22752" w:history="1">
        <w:r>
          <w:rPr>
            <w:rFonts w:ascii="仿宋" w:eastAsia="仿宋" w:hAnsi="仿宋" w:cs="仿宋" w:hint="eastAsia"/>
            <w:lang w:eastAsia="zh-CN"/>
          </w:rPr>
          <w:t>(四)、优化成本管理</w:t>
        </w:r>
        <w:r>
          <w:tab/>
        </w:r>
        <w:r>
          <w:fldChar w:fldCharType="begin"/>
        </w:r>
        <w:r>
          <w:instrText xml:space="preserve"> PAGEREF _Toc22752 \h </w:instrText>
        </w:r>
        <w:r>
          <w:fldChar w:fldCharType="separate"/>
        </w:r>
        <w:r>
          <w:t>28</w:t>
        </w:r>
        <w:r>
          <w:fldChar w:fldCharType="end"/>
        </w:r>
      </w:hyperlink>
    </w:p>
    <w:p>
      <w:pPr>
        <w:pStyle w:val="TOC1"/>
        <w:tabs>
          <w:tab w:val="right" w:leader="dot" w:pos="8306"/>
        </w:tabs>
      </w:pPr>
      <w:hyperlink w:anchor="_Toc19522" w:history="1">
        <w:r>
          <w:rPr>
            <w:rFonts w:ascii="仿宋" w:eastAsia="仿宋" w:hAnsi="仿宋" w:cs="仿宋" w:hint="eastAsia"/>
            <w:lang w:eastAsia="zh-CN"/>
          </w:rPr>
          <w:t>八、PM步进电机项目投资规划</w:t>
        </w:r>
        <w:r>
          <w:tab/>
        </w:r>
        <w:r>
          <w:fldChar w:fldCharType="begin"/>
        </w:r>
        <w:r>
          <w:instrText xml:space="preserve"> PAGEREF _Toc19522 \h </w:instrText>
        </w:r>
        <w:r>
          <w:fldChar w:fldCharType="separate"/>
        </w:r>
        <w:r>
          <w:t>30</w:t>
        </w:r>
        <w:r>
          <w:fldChar w:fldCharType="end"/>
        </w:r>
      </w:hyperlink>
    </w:p>
    <w:p>
      <w:pPr>
        <w:pStyle w:val="TOC2"/>
        <w:tabs>
          <w:tab w:val="right" w:leader="dot" w:pos="8306"/>
        </w:tabs>
      </w:pPr>
      <w:hyperlink w:anchor="_Toc19678" w:history="1">
        <w:r>
          <w:rPr>
            <w:rFonts w:ascii="仿宋" w:eastAsia="仿宋" w:hAnsi="仿宋" w:cs="仿宋" w:hint="eastAsia"/>
            <w:lang w:eastAsia="zh-CN"/>
          </w:rPr>
          <w:t>(一)、PM步进电机项目总投资估算</w:t>
        </w:r>
        <w:r>
          <w:tab/>
        </w:r>
        <w:r>
          <w:fldChar w:fldCharType="begin"/>
        </w:r>
        <w:r>
          <w:instrText xml:space="preserve"> PAGEREF _Toc19678 \h </w:instrText>
        </w:r>
        <w:r>
          <w:fldChar w:fldCharType="separate"/>
        </w:r>
        <w:r>
          <w:t>30</w:t>
        </w:r>
        <w:r>
          <w:fldChar w:fldCharType="end"/>
        </w:r>
      </w:hyperlink>
    </w:p>
    <w:p>
      <w:pPr>
        <w:pStyle w:val="TOC2"/>
        <w:tabs>
          <w:tab w:val="right" w:leader="dot" w:pos="8306"/>
        </w:tabs>
      </w:pPr>
      <w:hyperlink w:anchor="_Toc18421" w:history="1">
        <w:r>
          <w:rPr>
            <w:rFonts w:ascii="仿宋" w:eastAsia="仿宋" w:hAnsi="仿宋" w:cs="仿宋" w:hint="eastAsia"/>
            <w:lang w:eastAsia="zh-CN"/>
          </w:rPr>
          <w:t>(二)、资金筹措</w:t>
        </w:r>
        <w:r>
          <w:tab/>
        </w:r>
        <w:r>
          <w:fldChar w:fldCharType="begin"/>
        </w:r>
        <w:r>
          <w:instrText xml:space="preserve"> PAGEREF _Toc18421 \h </w:instrText>
        </w:r>
        <w:r>
          <w:fldChar w:fldCharType="separate"/>
        </w:r>
        <w:r>
          <w:t>31</w:t>
        </w:r>
        <w:r>
          <w:fldChar w:fldCharType="end"/>
        </w:r>
      </w:hyperlink>
    </w:p>
    <w:p>
      <w:pPr>
        <w:pStyle w:val="TOC1"/>
        <w:tabs>
          <w:tab w:val="right" w:leader="dot" w:pos="8306"/>
        </w:tabs>
      </w:pPr>
      <w:hyperlink w:anchor="_Toc30814" w:history="1">
        <w:r>
          <w:rPr>
            <w:rFonts w:ascii="仿宋" w:eastAsia="仿宋" w:hAnsi="仿宋" w:cs="仿宋" w:hint="eastAsia"/>
            <w:lang w:eastAsia="zh-CN"/>
          </w:rPr>
          <w:t>九、PM步进电机项目计划安排</w:t>
        </w:r>
        <w:r>
          <w:tab/>
        </w:r>
        <w:r>
          <w:fldChar w:fldCharType="begin"/>
        </w:r>
        <w:r>
          <w:instrText xml:space="preserve"> PAGEREF _Toc30814 \h </w:instrText>
        </w:r>
        <w:r>
          <w:fldChar w:fldCharType="separate"/>
        </w:r>
        <w:r>
          <w:t>32</w:t>
        </w:r>
        <w:r>
          <w:fldChar w:fldCharType="end"/>
        </w:r>
      </w:hyperlink>
    </w:p>
    <w:p>
      <w:pPr>
        <w:pStyle w:val="TOC2"/>
        <w:tabs>
          <w:tab w:val="right" w:leader="dot" w:pos="8306"/>
        </w:tabs>
      </w:pPr>
      <w:hyperlink w:anchor="_Toc30920" w:history="1">
        <w:r>
          <w:rPr>
            <w:rFonts w:ascii="仿宋" w:eastAsia="仿宋" w:hAnsi="仿宋" w:cs="仿宋" w:hint="eastAsia"/>
            <w:lang w:eastAsia="zh-CN"/>
          </w:rPr>
          <w:t>(一)、建设周期</w:t>
        </w:r>
        <w:r>
          <w:tab/>
        </w:r>
        <w:r>
          <w:fldChar w:fldCharType="begin"/>
        </w:r>
        <w:r>
          <w:instrText xml:space="preserve"> PAGEREF _Toc30920 \h </w:instrText>
        </w:r>
        <w:r>
          <w:fldChar w:fldCharType="separate"/>
        </w:r>
        <w:r>
          <w:t>32</w:t>
        </w:r>
        <w:r>
          <w:fldChar w:fldCharType="end"/>
        </w:r>
      </w:hyperlink>
    </w:p>
    <w:p>
      <w:pPr>
        <w:pStyle w:val="TOC2"/>
        <w:tabs>
          <w:tab w:val="right" w:leader="dot" w:pos="8306"/>
        </w:tabs>
      </w:pPr>
      <w:hyperlink w:anchor="_Toc7815" w:history="1">
        <w:r>
          <w:rPr>
            <w:rFonts w:ascii="仿宋" w:eastAsia="仿宋" w:hAnsi="仿宋" w:cs="仿宋" w:hint="eastAsia"/>
            <w:lang w:eastAsia="zh-CN"/>
          </w:rPr>
          <w:t>(二)、建设进度</w:t>
        </w:r>
        <w:r>
          <w:tab/>
        </w:r>
        <w:r>
          <w:fldChar w:fldCharType="begin"/>
        </w:r>
        <w:r>
          <w:instrText xml:space="preserve"> PAGEREF _Toc7815 \h </w:instrText>
        </w:r>
        <w:r>
          <w:fldChar w:fldCharType="separate"/>
        </w:r>
        <w:r>
          <w:t>32</w:t>
        </w:r>
        <w:r>
          <w:fldChar w:fldCharType="end"/>
        </w:r>
      </w:hyperlink>
    </w:p>
    <w:p>
      <w:pPr>
        <w:pStyle w:val="TOC2"/>
        <w:tabs>
          <w:tab w:val="right" w:leader="dot" w:pos="8306"/>
        </w:tabs>
      </w:pPr>
      <w:hyperlink w:anchor="_Toc25731" w:history="1">
        <w:r>
          <w:rPr>
            <w:rFonts w:ascii="仿宋" w:eastAsia="仿宋" w:hAnsi="仿宋" w:cs="仿宋" w:hint="eastAsia"/>
            <w:lang w:eastAsia="zh-CN"/>
          </w:rPr>
          <w:t>(三)、进度安排注意事项</w:t>
        </w:r>
        <w:r>
          <w:tab/>
        </w:r>
        <w:r>
          <w:fldChar w:fldCharType="begin"/>
        </w:r>
        <w:r>
          <w:instrText xml:space="preserve"> PAGEREF _Toc25731 \h </w:instrText>
        </w:r>
        <w:r>
          <w:fldChar w:fldCharType="separate"/>
        </w:r>
        <w:r>
          <w:t>33</w:t>
        </w:r>
        <w:r>
          <w:fldChar w:fldCharType="end"/>
        </w:r>
      </w:hyperlink>
    </w:p>
    <w:p>
      <w:pPr>
        <w:pStyle w:val="TOC2"/>
        <w:tabs>
          <w:tab w:val="right" w:leader="dot" w:pos="8306"/>
        </w:tabs>
      </w:pPr>
      <w:hyperlink w:anchor="_Toc10328" w:history="1">
        <w:r>
          <w:rPr>
            <w:rFonts w:ascii="仿宋" w:eastAsia="仿宋" w:hAnsi="仿宋" w:cs="仿宋" w:hint="eastAsia"/>
            <w:lang w:eastAsia="zh-CN"/>
          </w:rPr>
          <w:t>(四)、人力资源配置</w:t>
        </w:r>
        <w:r>
          <w:tab/>
        </w:r>
        <w:r>
          <w:fldChar w:fldCharType="begin"/>
        </w:r>
        <w:r>
          <w:instrText xml:space="preserve"> PAGEREF _Toc10328 \h </w:instrText>
        </w:r>
        <w:r>
          <w:fldChar w:fldCharType="separate"/>
        </w:r>
        <w:r>
          <w:t>35</w:t>
        </w:r>
        <w:r>
          <w:fldChar w:fldCharType="end"/>
        </w:r>
      </w:hyperlink>
    </w:p>
    <w:p>
      <w:pPr>
        <w:pStyle w:val="TOC1"/>
        <w:tabs>
          <w:tab w:val="right" w:leader="dot" w:pos="8306"/>
        </w:tabs>
      </w:pPr>
      <w:hyperlink w:anchor="_Toc10546" w:history="1">
        <w:r>
          <w:rPr>
            <w:rFonts w:ascii="仿宋" w:eastAsia="仿宋" w:hAnsi="仿宋" w:cs="仿宋" w:hint="eastAsia"/>
            <w:lang w:eastAsia="zh-CN"/>
          </w:rPr>
          <w:t>十、PM步进电机项目风险管理</w:t>
        </w:r>
        <w:r>
          <w:tab/>
        </w:r>
        <w:r>
          <w:fldChar w:fldCharType="begin"/>
        </w:r>
        <w:r>
          <w:instrText xml:space="preserve"> PAGEREF _Toc10546 \h </w:instrText>
        </w:r>
        <w:r>
          <w:fldChar w:fldCharType="separate"/>
        </w:r>
        <w:r>
          <w:t>36</w:t>
        </w:r>
        <w:r>
          <w:fldChar w:fldCharType="end"/>
        </w:r>
      </w:hyperlink>
    </w:p>
    <w:p>
      <w:pPr>
        <w:pStyle w:val="TOC2"/>
        <w:tabs>
          <w:tab w:val="right" w:leader="dot" w:pos="8306"/>
        </w:tabs>
      </w:pPr>
      <w:hyperlink w:anchor="_Toc22664" w:history="1">
        <w:r>
          <w:rPr>
            <w:rFonts w:ascii="仿宋" w:eastAsia="仿宋" w:hAnsi="仿宋" w:cs="仿宋" w:hint="eastAsia"/>
            <w:lang w:eastAsia="zh-CN"/>
          </w:rPr>
          <w:t>(一)、风险识别与评估</w:t>
        </w:r>
        <w:r>
          <w:tab/>
        </w:r>
        <w:r>
          <w:fldChar w:fldCharType="begin"/>
        </w:r>
        <w:r>
          <w:instrText xml:space="preserve"> PAGEREF _Toc22664 \h </w:instrText>
        </w:r>
        <w:r>
          <w:fldChar w:fldCharType="separate"/>
        </w:r>
        <w:r>
          <w:t>36</w:t>
        </w:r>
        <w:r>
          <w:fldChar w:fldCharType="end"/>
        </w:r>
      </w:hyperlink>
    </w:p>
    <w:p>
      <w:pPr>
        <w:pStyle w:val="TOC2"/>
        <w:tabs>
          <w:tab w:val="right" w:leader="dot" w:pos="8306"/>
        </w:tabs>
      </w:pPr>
      <w:hyperlink w:anchor="_Toc12294" w:history="1">
        <w:r>
          <w:rPr>
            <w:rFonts w:ascii="仿宋" w:eastAsia="仿宋" w:hAnsi="仿宋" w:cs="仿宋" w:hint="eastAsia"/>
            <w:lang w:eastAsia="zh-CN"/>
          </w:rPr>
          <w:t>(二)、风险应对策略</w:t>
        </w:r>
        <w:r>
          <w:tab/>
        </w:r>
        <w:r>
          <w:fldChar w:fldCharType="begin"/>
        </w:r>
        <w:r>
          <w:instrText xml:space="preserve"> PAGEREF _Toc12294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98" w:history="1">
        <w:r>
          <w:rPr>
            <w:rFonts w:ascii="仿宋" w:eastAsia="仿宋" w:hAnsi="仿宋" w:cs="仿宋" w:hint="eastAsia"/>
            <w:lang w:eastAsia="zh-CN"/>
          </w:rPr>
          <w:t>(三)、风险监控与控制</w:t>
        </w:r>
        <w:r>
          <w:tab/>
        </w:r>
        <w:r>
          <w:fldChar w:fldCharType="begin"/>
        </w:r>
        <w:r>
          <w:instrText xml:space="preserve"> PAGEREF _Toc18298 \h </w:instrText>
        </w:r>
        <w:r>
          <w:fldChar w:fldCharType="separate"/>
        </w:r>
        <w:r>
          <w:t>39</w:t>
        </w:r>
        <w:r>
          <w:fldChar w:fldCharType="end"/>
        </w:r>
      </w:hyperlink>
    </w:p>
    <w:p>
      <w:pPr>
        <w:pStyle w:val="TOC1"/>
        <w:tabs>
          <w:tab w:val="right" w:leader="dot" w:pos="8306"/>
        </w:tabs>
      </w:pPr>
      <w:hyperlink w:anchor="_Toc31750" w:history="1">
        <w:r>
          <w:rPr>
            <w:rFonts w:ascii="仿宋" w:eastAsia="仿宋" w:hAnsi="仿宋" w:cs="仿宋" w:hint="eastAsia"/>
            <w:lang w:eastAsia="zh-CN"/>
          </w:rPr>
          <w:t>十一、生产安全保护</w:t>
        </w:r>
        <w:r>
          <w:tab/>
        </w:r>
        <w:r>
          <w:fldChar w:fldCharType="begin"/>
        </w:r>
        <w:r>
          <w:instrText xml:space="preserve"> PAGEREF _Toc31750 \h </w:instrText>
        </w:r>
        <w:r>
          <w:fldChar w:fldCharType="separate"/>
        </w:r>
        <w:r>
          <w:t>40</w:t>
        </w:r>
        <w:r>
          <w:fldChar w:fldCharType="end"/>
        </w:r>
      </w:hyperlink>
    </w:p>
    <w:p>
      <w:pPr>
        <w:pStyle w:val="TOC2"/>
        <w:tabs>
          <w:tab w:val="right" w:leader="dot" w:pos="8306"/>
        </w:tabs>
      </w:pPr>
      <w:hyperlink w:anchor="_Toc12186" w:history="1">
        <w:r>
          <w:rPr>
            <w:rFonts w:ascii="仿宋" w:eastAsia="仿宋" w:hAnsi="仿宋" w:cs="仿宋" w:hint="eastAsia"/>
            <w:lang w:eastAsia="zh-CN"/>
          </w:rPr>
          <w:t>(一)、消防安全</w:t>
        </w:r>
        <w:r>
          <w:tab/>
        </w:r>
        <w:r>
          <w:fldChar w:fldCharType="begin"/>
        </w:r>
        <w:r>
          <w:instrText xml:space="preserve"> PAGEREF _Toc12186 \h </w:instrText>
        </w:r>
        <w:r>
          <w:fldChar w:fldCharType="separate"/>
        </w:r>
        <w:r>
          <w:t>40</w:t>
        </w:r>
        <w:r>
          <w:fldChar w:fldCharType="end"/>
        </w:r>
      </w:hyperlink>
    </w:p>
    <w:p>
      <w:pPr>
        <w:pStyle w:val="TOC2"/>
        <w:tabs>
          <w:tab w:val="right" w:leader="dot" w:pos="8306"/>
        </w:tabs>
      </w:pPr>
      <w:hyperlink w:anchor="_Toc7013" w:history="1">
        <w:r>
          <w:rPr>
            <w:rFonts w:ascii="仿宋" w:eastAsia="仿宋" w:hAnsi="仿宋" w:cs="仿宋" w:hint="eastAsia"/>
            <w:lang w:eastAsia="zh-CN"/>
          </w:rPr>
          <w:t>(二)、防火防爆总图布置措施</w:t>
        </w:r>
        <w:r>
          <w:tab/>
        </w:r>
        <w:r>
          <w:fldChar w:fldCharType="begin"/>
        </w:r>
        <w:r>
          <w:instrText xml:space="preserve"> PAGEREF _Toc7013 \h </w:instrText>
        </w:r>
        <w:r>
          <w:fldChar w:fldCharType="separate"/>
        </w:r>
        <w:r>
          <w:t>41</w:t>
        </w:r>
        <w:r>
          <w:fldChar w:fldCharType="end"/>
        </w:r>
      </w:hyperlink>
    </w:p>
    <w:p>
      <w:pPr>
        <w:pStyle w:val="TOC2"/>
        <w:tabs>
          <w:tab w:val="right" w:leader="dot" w:pos="8306"/>
        </w:tabs>
      </w:pPr>
      <w:hyperlink w:anchor="_Toc5601" w:history="1">
        <w:r>
          <w:rPr>
            <w:rFonts w:ascii="仿宋" w:eastAsia="仿宋" w:hAnsi="仿宋" w:cs="仿宋" w:hint="eastAsia"/>
            <w:lang w:eastAsia="zh-CN"/>
          </w:rPr>
          <w:t>(三)、自然灾害防范措施</w:t>
        </w:r>
        <w:r>
          <w:tab/>
        </w:r>
        <w:r>
          <w:fldChar w:fldCharType="begin"/>
        </w:r>
        <w:r>
          <w:instrText xml:space="preserve"> PAGEREF _Toc5601 \h </w:instrText>
        </w:r>
        <w:r>
          <w:fldChar w:fldCharType="separate"/>
        </w:r>
        <w:r>
          <w:t>42</w:t>
        </w:r>
        <w:r>
          <w:fldChar w:fldCharType="end"/>
        </w:r>
      </w:hyperlink>
    </w:p>
    <w:p>
      <w:pPr>
        <w:pStyle w:val="TOC2"/>
        <w:tabs>
          <w:tab w:val="right" w:leader="dot" w:pos="8306"/>
        </w:tabs>
      </w:pPr>
      <w:hyperlink w:anchor="_Toc14464" w:history="1">
        <w:r>
          <w:rPr>
            <w:rFonts w:ascii="仿宋" w:eastAsia="仿宋" w:hAnsi="仿宋" w:cs="仿宋" w:hint="eastAsia"/>
            <w:lang w:eastAsia="zh-CN"/>
          </w:rPr>
          <w:t>(四)、安全色及安全标志使用要求</w:t>
        </w:r>
        <w:r>
          <w:tab/>
        </w:r>
        <w:r>
          <w:fldChar w:fldCharType="begin"/>
        </w:r>
        <w:r>
          <w:instrText xml:space="preserve"> PAGEREF _Toc14464 \h </w:instrText>
        </w:r>
        <w:r>
          <w:fldChar w:fldCharType="separate"/>
        </w:r>
        <w:r>
          <w:t>43</w:t>
        </w:r>
        <w:r>
          <w:fldChar w:fldCharType="end"/>
        </w:r>
      </w:hyperlink>
    </w:p>
    <w:p>
      <w:pPr>
        <w:pStyle w:val="TOC2"/>
        <w:tabs>
          <w:tab w:val="right" w:leader="dot" w:pos="8306"/>
        </w:tabs>
      </w:pPr>
      <w:hyperlink w:anchor="_Toc30557" w:history="1">
        <w:r>
          <w:rPr>
            <w:rFonts w:ascii="仿宋" w:eastAsia="仿宋" w:hAnsi="仿宋" w:cs="仿宋" w:hint="eastAsia"/>
            <w:lang w:eastAsia="zh-CN"/>
          </w:rPr>
          <w:t>(五)、防尘防毒措施</w:t>
        </w:r>
        <w:r>
          <w:tab/>
        </w:r>
        <w:r>
          <w:fldChar w:fldCharType="begin"/>
        </w:r>
        <w:r>
          <w:instrText xml:space="preserve"> PAGEREF _Toc30557 \h </w:instrText>
        </w:r>
        <w:r>
          <w:fldChar w:fldCharType="separate"/>
        </w:r>
        <w:r>
          <w:t>44</w:t>
        </w:r>
        <w:r>
          <w:fldChar w:fldCharType="end"/>
        </w:r>
      </w:hyperlink>
    </w:p>
    <w:p>
      <w:pPr>
        <w:pStyle w:val="TOC2"/>
        <w:tabs>
          <w:tab w:val="right" w:leader="dot" w:pos="8306"/>
        </w:tabs>
      </w:pPr>
      <w:hyperlink w:anchor="_Toc28619" w:history="1">
        <w:r>
          <w:rPr>
            <w:rFonts w:ascii="仿宋" w:eastAsia="仿宋" w:hAnsi="仿宋" w:cs="仿宋" w:hint="eastAsia"/>
            <w:lang w:eastAsia="zh-CN"/>
          </w:rPr>
          <w:t>(六)、防静电、触电防护及防雷措施</w:t>
        </w:r>
        <w:r>
          <w:tab/>
        </w:r>
        <w:r>
          <w:fldChar w:fldCharType="begin"/>
        </w:r>
        <w:r>
          <w:instrText xml:space="preserve"> PAGEREF _Toc28619 \h </w:instrText>
        </w:r>
        <w:r>
          <w:fldChar w:fldCharType="separate"/>
        </w:r>
        <w:r>
          <w:t>45</w:t>
        </w:r>
        <w:r>
          <w:fldChar w:fldCharType="end"/>
        </w:r>
      </w:hyperlink>
    </w:p>
    <w:p>
      <w:pPr>
        <w:pStyle w:val="TOC2"/>
        <w:tabs>
          <w:tab w:val="right" w:leader="dot" w:pos="8306"/>
        </w:tabs>
      </w:pPr>
      <w:hyperlink w:anchor="_Toc11230" w:history="1">
        <w:r>
          <w:rPr>
            <w:rFonts w:ascii="仿宋" w:eastAsia="仿宋" w:hAnsi="仿宋" w:cs="仿宋" w:hint="eastAsia"/>
            <w:lang w:eastAsia="zh-CN"/>
          </w:rPr>
          <w:t>(七)、机械设备安全保障措施</w:t>
        </w:r>
        <w:r>
          <w:tab/>
        </w:r>
        <w:r>
          <w:fldChar w:fldCharType="begin"/>
        </w:r>
        <w:r>
          <w:instrText xml:space="preserve"> PAGEREF _Toc11230 \h </w:instrText>
        </w:r>
        <w:r>
          <w:fldChar w:fldCharType="separate"/>
        </w:r>
        <w:r>
          <w:t>46</w:t>
        </w:r>
        <w:r>
          <w:fldChar w:fldCharType="end"/>
        </w:r>
      </w:hyperlink>
    </w:p>
    <w:p>
      <w:pPr>
        <w:pStyle w:val="TOC1"/>
        <w:tabs>
          <w:tab w:val="right" w:leader="dot" w:pos="8306"/>
        </w:tabs>
      </w:pPr>
      <w:hyperlink w:anchor="_Toc31294" w:history="1">
        <w:r>
          <w:rPr>
            <w:rFonts w:ascii="仿宋" w:eastAsia="仿宋" w:hAnsi="仿宋" w:cs="仿宋" w:hint="eastAsia"/>
            <w:lang w:eastAsia="zh-CN"/>
          </w:rPr>
          <w:t>十二、PM步进电机项目财务管理</w:t>
        </w:r>
        <w:r>
          <w:tab/>
        </w:r>
        <w:r>
          <w:fldChar w:fldCharType="begin"/>
        </w:r>
        <w:r>
          <w:instrText xml:space="preserve"> PAGEREF _Toc31294 \h </w:instrText>
        </w:r>
        <w:r>
          <w:fldChar w:fldCharType="separate"/>
        </w:r>
        <w:r>
          <w:t>48</w:t>
        </w:r>
        <w:r>
          <w:fldChar w:fldCharType="end"/>
        </w:r>
      </w:hyperlink>
    </w:p>
    <w:p>
      <w:pPr>
        <w:pStyle w:val="TOC2"/>
        <w:tabs>
          <w:tab w:val="right" w:leader="dot" w:pos="8306"/>
        </w:tabs>
      </w:pPr>
      <w:hyperlink w:anchor="_Toc28482" w:history="1">
        <w:r>
          <w:rPr>
            <w:rFonts w:ascii="仿宋" w:eastAsia="仿宋" w:hAnsi="仿宋" w:cs="仿宋" w:hint="eastAsia"/>
            <w:lang w:eastAsia="zh-CN"/>
          </w:rPr>
          <w:t>(一)、资金需求大</w:t>
        </w:r>
        <w:r>
          <w:tab/>
        </w:r>
        <w:r>
          <w:fldChar w:fldCharType="begin"/>
        </w:r>
        <w:r>
          <w:instrText xml:space="preserve"> PAGEREF _Toc28482 \h </w:instrText>
        </w:r>
        <w:r>
          <w:fldChar w:fldCharType="separate"/>
        </w:r>
        <w:r>
          <w:t>48</w:t>
        </w:r>
        <w:r>
          <w:fldChar w:fldCharType="end"/>
        </w:r>
      </w:hyperlink>
    </w:p>
    <w:p>
      <w:pPr>
        <w:pStyle w:val="TOC2"/>
        <w:tabs>
          <w:tab w:val="right" w:leader="dot" w:pos="8306"/>
        </w:tabs>
      </w:pPr>
      <w:hyperlink w:anchor="_Toc30715" w:history="1">
        <w:r>
          <w:rPr>
            <w:rFonts w:ascii="仿宋" w:eastAsia="仿宋" w:hAnsi="仿宋" w:cs="仿宋" w:hint="eastAsia"/>
            <w:lang w:eastAsia="zh-CN"/>
          </w:rPr>
          <w:t>(二)、研发周期长</w:t>
        </w:r>
        <w:r>
          <w:tab/>
        </w:r>
        <w:r>
          <w:fldChar w:fldCharType="begin"/>
        </w:r>
        <w:r>
          <w:instrText xml:space="preserve"> PAGEREF _Toc30715 \h </w:instrText>
        </w:r>
        <w:r>
          <w:fldChar w:fldCharType="separate"/>
        </w:r>
        <w:r>
          <w:t>49</w:t>
        </w:r>
        <w:r>
          <w:fldChar w:fldCharType="end"/>
        </w:r>
      </w:hyperlink>
    </w:p>
    <w:p>
      <w:pPr>
        <w:pStyle w:val="TOC2"/>
        <w:tabs>
          <w:tab w:val="right" w:leader="dot" w:pos="8306"/>
        </w:tabs>
      </w:pPr>
      <w:hyperlink w:anchor="_Toc19959" w:history="1">
        <w:r>
          <w:rPr>
            <w:rFonts w:ascii="仿宋" w:eastAsia="仿宋" w:hAnsi="仿宋" w:cs="仿宋" w:hint="eastAsia"/>
            <w:lang w:eastAsia="zh-CN"/>
          </w:rPr>
          <w:t>(三)、市场风险大</w:t>
        </w:r>
        <w:r>
          <w:tab/>
        </w:r>
        <w:r>
          <w:fldChar w:fldCharType="begin"/>
        </w:r>
        <w:r>
          <w:instrText xml:space="preserve"> PAGEREF _Toc19959 \h </w:instrText>
        </w:r>
        <w:r>
          <w:fldChar w:fldCharType="separate"/>
        </w:r>
        <w:r>
          <w:t>50</w:t>
        </w:r>
        <w:r>
          <w:fldChar w:fldCharType="end"/>
        </w:r>
      </w:hyperlink>
    </w:p>
    <w:p>
      <w:pPr>
        <w:pStyle w:val="TOC2"/>
        <w:tabs>
          <w:tab w:val="right" w:leader="dot" w:pos="8306"/>
        </w:tabs>
      </w:pPr>
      <w:hyperlink w:anchor="_Toc17725" w:history="1">
        <w:r>
          <w:rPr>
            <w:rFonts w:ascii="仿宋" w:eastAsia="仿宋" w:hAnsi="仿宋" w:cs="仿宋" w:hint="eastAsia"/>
            <w:lang w:eastAsia="zh-CN"/>
          </w:rPr>
          <w:t>(四)、利润率高</w:t>
        </w:r>
        <w:r>
          <w:tab/>
        </w:r>
        <w:r>
          <w:fldChar w:fldCharType="begin"/>
        </w:r>
        <w:r>
          <w:instrText xml:space="preserve"> PAGEREF _Toc17725 \h </w:instrText>
        </w:r>
        <w:r>
          <w:fldChar w:fldCharType="separate"/>
        </w:r>
        <w:r>
          <w:t>53</w:t>
        </w:r>
        <w:r>
          <w:fldChar w:fldCharType="end"/>
        </w:r>
      </w:hyperlink>
    </w:p>
    <w:p>
      <w:pPr>
        <w:pStyle w:val="TOC1"/>
        <w:tabs>
          <w:tab w:val="right" w:leader="dot" w:pos="8306"/>
        </w:tabs>
      </w:pPr>
      <w:hyperlink w:anchor="_Toc22184" w:history="1">
        <w:r>
          <w:rPr>
            <w:rFonts w:ascii="仿宋" w:eastAsia="仿宋" w:hAnsi="仿宋" w:cs="仿宋" w:hint="eastAsia"/>
            <w:lang w:eastAsia="zh-CN"/>
          </w:rPr>
          <w:t>十三、PM步进电机项目变更管理</w:t>
        </w:r>
        <w:r>
          <w:tab/>
        </w:r>
        <w:r>
          <w:fldChar w:fldCharType="begin"/>
        </w:r>
        <w:r>
          <w:instrText xml:space="preserve"> PAGEREF _Toc22184 \h </w:instrText>
        </w:r>
        <w:r>
          <w:fldChar w:fldCharType="separate"/>
        </w:r>
        <w:r>
          <w:t>55</w:t>
        </w:r>
        <w:r>
          <w:fldChar w:fldCharType="end"/>
        </w:r>
      </w:hyperlink>
    </w:p>
    <w:p>
      <w:pPr>
        <w:pStyle w:val="TOC2"/>
        <w:tabs>
          <w:tab w:val="right" w:leader="dot" w:pos="8306"/>
        </w:tabs>
      </w:pPr>
      <w:hyperlink w:anchor="_Toc21475" w:history="1">
        <w:r>
          <w:rPr>
            <w:rFonts w:ascii="仿宋" w:eastAsia="仿宋" w:hAnsi="仿宋" w:cs="仿宋" w:hint="eastAsia"/>
            <w:lang w:eastAsia="zh-CN"/>
          </w:rPr>
          <w:t>(一)、变更申请与评估</w:t>
        </w:r>
        <w:r>
          <w:tab/>
        </w:r>
        <w:r>
          <w:fldChar w:fldCharType="begin"/>
        </w:r>
        <w:r>
          <w:instrText xml:space="preserve"> PAGEREF _Toc21475 \h </w:instrText>
        </w:r>
        <w:r>
          <w:fldChar w:fldCharType="separate"/>
        </w:r>
        <w:r>
          <w:t>55</w:t>
        </w:r>
        <w:r>
          <w:fldChar w:fldCharType="end"/>
        </w:r>
      </w:hyperlink>
    </w:p>
    <w:p>
      <w:pPr>
        <w:pStyle w:val="TOC2"/>
        <w:tabs>
          <w:tab w:val="right" w:leader="dot" w:pos="8306"/>
        </w:tabs>
      </w:pPr>
      <w:hyperlink w:anchor="_Toc16943" w:history="1">
        <w:r>
          <w:rPr>
            <w:rFonts w:ascii="仿宋" w:eastAsia="仿宋" w:hAnsi="仿宋" w:cs="仿宋" w:hint="eastAsia"/>
            <w:lang w:eastAsia="zh-CN"/>
          </w:rPr>
          <w:t>(二)、变更实施与控制</w:t>
        </w:r>
        <w:r>
          <w:tab/>
        </w:r>
        <w:r>
          <w:fldChar w:fldCharType="begin"/>
        </w:r>
        <w:r>
          <w:instrText xml:space="preserve"> PAGEREF _Toc16943 \h </w:instrText>
        </w:r>
        <w:r>
          <w:fldChar w:fldCharType="separate"/>
        </w:r>
        <w:r>
          <w:t>56</w:t>
        </w:r>
        <w:r>
          <w:fldChar w:fldCharType="end"/>
        </w:r>
      </w:hyperlink>
    </w:p>
    <w:p>
      <w:pPr>
        <w:pStyle w:val="TOC1"/>
        <w:tabs>
          <w:tab w:val="right" w:leader="dot" w:pos="8306"/>
        </w:tabs>
      </w:pPr>
      <w:hyperlink w:anchor="_Toc5636" w:history="1">
        <w:r>
          <w:rPr>
            <w:rFonts w:ascii="仿宋" w:eastAsia="仿宋" w:hAnsi="仿宋" w:cs="仿宋" w:hint="eastAsia"/>
            <w:lang w:eastAsia="zh-CN"/>
          </w:rPr>
          <w:t>十四、PM步进电机项目实施保障措施</w:t>
        </w:r>
        <w:r>
          <w:tab/>
        </w:r>
        <w:r>
          <w:fldChar w:fldCharType="begin"/>
        </w:r>
        <w:r>
          <w:instrText xml:space="preserve"> PAGEREF _Toc5636 \h </w:instrText>
        </w:r>
        <w:r>
          <w:fldChar w:fldCharType="separate"/>
        </w:r>
        <w:r>
          <w:t>56</w:t>
        </w:r>
        <w:r>
          <w:fldChar w:fldCharType="end"/>
        </w:r>
      </w:hyperlink>
    </w:p>
    <w:p>
      <w:pPr>
        <w:pStyle w:val="TOC2"/>
        <w:tabs>
          <w:tab w:val="right" w:leader="dot" w:pos="8306"/>
        </w:tabs>
      </w:pPr>
      <w:hyperlink w:anchor="_Toc3141" w:history="1">
        <w:r>
          <w:rPr>
            <w:rFonts w:ascii="仿宋" w:eastAsia="仿宋" w:hAnsi="仿宋" w:cs="仿宋" w:hint="eastAsia"/>
            <w:lang w:eastAsia="zh-CN"/>
          </w:rPr>
          <w:t>(一)、PM步进电机项目实施保障机制</w:t>
        </w:r>
        <w:r>
          <w:tab/>
        </w:r>
        <w:r>
          <w:fldChar w:fldCharType="begin"/>
        </w:r>
        <w:r>
          <w:instrText xml:space="preserve"> PAGEREF _Toc3141 \h </w:instrText>
        </w:r>
        <w:r>
          <w:fldChar w:fldCharType="separate"/>
        </w:r>
        <w:r>
          <w:t>56</w:t>
        </w:r>
        <w:r>
          <w:fldChar w:fldCharType="end"/>
        </w:r>
      </w:hyperlink>
    </w:p>
    <w:p>
      <w:pPr>
        <w:pStyle w:val="TOC2"/>
        <w:tabs>
          <w:tab w:val="right" w:leader="dot" w:pos="8306"/>
        </w:tabs>
      </w:pPr>
      <w:hyperlink w:anchor="_Toc10867" w:history="1">
        <w:r>
          <w:rPr>
            <w:rFonts w:ascii="仿宋" w:eastAsia="仿宋" w:hAnsi="仿宋" w:cs="仿宋" w:hint="eastAsia"/>
            <w:lang w:eastAsia="zh-CN"/>
          </w:rPr>
          <w:t>(二)、PM步进电机项目法律合规要求</w:t>
        </w:r>
        <w:r>
          <w:tab/>
        </w:r>
        <w:r>
          <w:fldChar w:fldCharType="begin"/>
        </w:r>
        <w:r>
          <w:instrText xml:space="preserve"> PAGEREF _Toc10867 \h </w:instrText>
        </w:r>
        <w:r>
          <w:fldChar w:fldCharType="separate"/>
        </w:r>
        <w:r>
          <w:t>60</w:t>
        </w:r>
        <w:r>
          <w:fldChar w:fldCharType="end"/>
        </w:r>
      </w:hyperlink>
    </w:p>
    <w:p>
      <w:pPr>
        <w:pStyle w:val="TOC2"/>
        <w:tabs>
          <w:tab w:val="right" w:leader="dot" w:pos="8306"/>
        </w:tabs>
      </w:pPr>
      <w:hyperlink w:anchor="_Toc2696" w:history="1">
        <w:r>
          <w:rPr>
            <w:rFonts w:ascii="仿宋" w:eastAsia="仿宋" w:hAnsi="仿宋" w:cs="仿宋" w:hint="eastAsia"/>
            <w:lang w:eastAsia="zh-CN"/>
          </w:rPr>
          <w:t>(三)、PM步进电机项目合同管理与法律事务</w:t>
        </w:r>
        <w:r>
          <w:tab/>
        </w:r>
        <w:r>
          <w:fldChar w:fldCharType="begin"/>
        </w:r>
        <w:r>
          <w:instrText xml:space="preserve"> PAGEREF _Toc2696 \h </w:instrText>
        </w:r>
        <w:r>
          <w:fldChar w:fldCharType="separate"/>
        </w:r>
        <w:r>
          <w:t>64</w:t>
        </w:r>
        <w:r>
          <w:fldChar w:fldCharType="end"/>
        </w:r>
      </w:hyperlink>
    </w:p>
    <w:p>
      <w:pPr>
        <w:pStyle w:val="TOC2"/>
        <w:tabs>
          <w:tab w:val="right" w:leader="dot" w:pos="8306"/>
        </w:tabs>
      </w:pPr>
      <w:hyperlink w:anchor="_Toc16927" w:history="1">
        <w:r>
          <w:rPr>
            <w:rFonts w:ascii="仿宋" w:eastAsia="仿宋" w:hAnsi="仿宋" w:cs="仿宋" w:hint="eastAsia"/>
            <w:lang w:eastAsia="zh-CN"/>
          </w:rPr>
          <w:t>(四)、PM步进电机项目知识产权保护策略</w:t>
        </w:r>
        <w:r>
          <w:tab/>
        </w:r>
        <w:r>
          <w:fldChar w:fldCharType="begin"/>
        </w:r>
        <w:r>
          <w:instrText xml:space="preserve"> PAGEREF _Toc16927 \h </w:instrText>
        </w:r>
        <w:r>
          <w:fldChar w:fldCharType="separate"/>
        </w:r>
        <w:r>
          <w:t>71</w:t>
        </w:r>
        <w:r>
          <w:fldChar w:fldCharType="end"/>
        </w:r>
      </w:hyperlink>
    </w:p>
    <w:p>
      <w:pPr>
        <w:pStyle w:val="TOC1"/>
        <w:tabs>
          <w:tab w:val="right" w:leader="dot" w:pos="8306"/>
        </w:tabs>
      </w:pPr>
      <w:hyperlink w:anchor="_Toc15560" w:history="1">
        <w:r>
          <w:rPr>
            <w:rFonts w:ascii="仿宋" w:eastAsia="仿宋" w:hAnsi="仿宋" w:cs="仿宋" w:hint="eastAsia"/>
            <w:lang w:eastAsia="zh-CN"/>
          </w:rPr>
          <w:t>十五、质量管理体系</w:t>
        </w:r>
        <w:r>
          <w:tab/>
        </w:r>
        <w:r>
          <w:fldChar w:fldCharType="begin"/>
        </w:r>
        <w:r>
          <w:instrText xml:space="preserve"> PAGEREF _Toc15560 \h </w:instrText>
        </w:r>
        <w:r>
          <w:fldChar w:fldCharType="separate"/>
        </w:r>
        <w:r>
          <w:t>73</w:t>
        </w:r>
        <w:r>
          <w:fldChar w:fldCharType="end"/>
        </w:r>
      </w:hyperlink>
    </w:p>
    <w:p>
      <w:pPr>
        <w:pStyle w:val="TOC2"/>
        <w:tabs>
          <w:tab w:val="right" w:leader="dot" w:pos="8306"/>
        </w:tabs>
      </w:pPr>
      <w:hyperlink w:anchor="_Toc11695" w:history="1">
        <w:r>
          <w:rPr>
            <w:rFonts w:ascii="仿宋" w:eastAsia="仿宋" w:hAnsi="仿宋" w:cs="仿宋" w:hint="eastAsia"/>
            <w:lang w:eastAsia="zh-CN"/>
          </w:rPr>
          <w:t>(一)、质量目标与方针</w:t>
        </w:r>
        <w:r>
          <w:tab/>
        </w:r>
        <w:r>
          <w:fldChar w:fldCharType="begin"/>
        </w:r>
        <w:r>
          <w:instrText xml:space="preserve"> PAGEREF _Toc11695 \h </w:instrText>
        </w:r>
        <w:r>
          <w:fldChar w:fldCharType="separate"/>
        </w:r>
        <w:r>
          <w:t>73</w:t>
        </w:r>
        <w:r>
          <w:fldChar w:fldCharType="end"/>
        </w:r>
      </w:hyperlink>
    </w:p>
    <w:p>
      <w:pPr>
        <w:pStyle w:val="TOC2"/>
        <w:tabs>
          <w:tab w:val="right" w:leader="dot" w:pos="8306"/>
        </w:tabs>
      </w:pPr>
      <w:hyperlink w:anchor="_Toc10437" w:history="1">
        <w:r>
          <w:rPr>
            <w:rFonts w:ascii="仿宋" w:eastAsia="仿宋" w:hAnsi="仿宋" w:cs="仿宋" w:hint="eastAsia"/>
            <w:lang w:eastAsia="zh-CN"/>
          </w:rPr>
          <w:t>(二)、质量管理责任</w:t>
        </w:r>
        <w:r>
          <w:tab/>
        </w:r>
        <w:r>
          <w:fldChar w:fldCharType="begin"/>
        </w:r>
        <w:r>
          <w:instrText xml:space="preserve"> PAGEREF _Toc10437 \h </w:instrText>
        </w:r>
        <w:r>
          <w:fldChar w:fldCharType="separate"/>
        </w:r>
        <w:r>
          <w:t>74</w:t>
        </w:r>
        <w:r>
          <w:fldChar w:fldCharType="end"/>
        </w:r>
      </w:hyperlink>
    </w:p>
    <w:p>
      <w:pPr>
        <w:pStyle w:val="TOC2"/>
        <w:tabs>
          <w:tab w:val="right" w:leader="dot" w:pos="8306"/>
        </w:tabs>
      </w:pPr>
      <w:hyperlink w:anchor="_Toc15567" w:history="1">
        <w:r>
          <w:rPr>
            <w:rFonts w:ascii="仿宋" w:eastAsia="仿宋" w:hAnsi="仿宋" w:cs="仿宋" w:hint="eastAsia"/>
            <w:lang w:eastAsia="zh-CN"/>
          </w:rPr>
          <w:t>(三)、质量管理体系文件</w:t>
        </w:r>
        <w:r>
          <w:tab/>
        </w:r>
        <w:r>
          <w:fldChar w:fldCharType="begin"/>
        </w:r>
        <w:r>
          <w:instrText xml:space="preserve"> PAGEREF _Toc15567 \h </w:instrText>
        </w:r>
        <w:r>
          <w:fldChar w:fldCharType="separate"/>
        </w:r>
        <w:r>
          <w:t>75</w:t>
        </w:r>
        <w:r>
          <w:fldChar w:fldCharType="end"/>
        </w:r>
      </w:hyperlink>
    </w:p>
    <w:p>
      <w:pPr>
        <w:pStyle w:val="TOC2"/>
        <w:tabs>
          <w:tab w:val="right" w:leader="dot" w:pos="8306"/>
        </w:tabs>
      </w:pPr>
      <w:hyperlink w:anchor="_Toc25788" w:history="1">
        <w:r>
          <w:rPr>
            <w:rFonts w:ascii="仿宋" w:eastAsia="仿宋" w:hAnsi="仿宋" w:cs="仿宋" w:hint="eastAsia"/>
            <w:lang w:eastAsia="zh-CN"/>
          </w:rPr>
          <w:t>(四)、质量培训与教育</w:t>
        </w:r>
        <w:r>
          <w:tab/>
        </w:r>
        <w:r>
          <w:fldChar w:fldCharType="begin"/>
        </w:r>
        <w:r>
          <w:instrText xml:space="preserve"> PAGEREF _Toc25788 \h </w:instrText>
        </w:r>
        <w:r>
          <w:fldChar w:fldCharType="separate"/>
        </w:r>
        <w:r>
          <w:t>78</w:t>
        </w:r>
        <w:r>
          <w:fldChar w:fldCharType="end"/>
        </w:r>
      </w:hyperlink>
    </w:p>
    <w:p>
      <w:pPr>
        <w:pStyle w:val="TOC2"/>
        <w:tabs>
          <w:tab w:val="right" w:leader="dot" w:pos="8306"/>
        </w:tabs>
      </w:pPr>
      <w:hyperlink w:anchor="_Toc9475" w:history="1">
        <w:r>
          <w:rPr>
            <w:rFonts w:ascii="仿宋" w:eastAsia="仿宋" w:hAnsi="仿宋" w:cs="仿宋" w:hint="eastAsia"/>
            <w:lang w:eastAsia="zh-CN"/>
          </w:rPr>
          <w:t>(五)、质量审核与评价</w:t>
        </w:r>
        <w:r>
          <w:tab/>
        </w:r>
        <w:r>
          <w:fldChar w:fldCharType="begin"/>
        </w:r>
        <w:r>
          <w:instrText xml:space="preserve"> PAGEREF _Toc9475 \h </w:instrText>
        </w:r>
        <w:r>
          <w:fldChar w:fldCharType="separate"/>
        </w:r>
        <w:r>
          <w:t>79</w:t>
        </w:r>
        <w:r>
          <w:fldChar w:fldCharType="end"/>
        </w:r>
      </w:hyperlink>
    </w:p>
    <w:p>
      <w:pPr>
        <w:pStyle w:val="TOC2"/>
        <w:tabs>
          <w:tab w:val="right" w:leader="dot" w:pos="8306"/>
        </w:tabs>
      </w:pPr>
      <w:hyperlink w:anchor="_Toc20340" w:history="1">
        <w:r>
          <w:rPr>
            <w:rFonts w:ascii="仿宋" w:eastAsia="仿宋" w:hAnsi="仿宋" w:cs="仿宋" w:hint="eastAsia"/>
            <w:lang w:eastAsia="zh-CN"/>
          </w:rPr>
          <w:t>(六)、不符合与纠正措施</w:t>
        </w:r>
        <w:r>
          <w:tab/>
        </w:r>
        <w:r>
          <w:fldChar w:fldCharType="begin"/>
        </w:r>
        <w:r>
          <w:instrText xml:space="preserve"> PAGEREF _Toc20340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91"/>
      <w:r>
        <w:rPr>
          <w:rFonts w:ascii="仿宋" w:eastAsia="仿宋" w:hAnsi="仿宋" w:cs="仿宋" w:hint="eastAsia"/>
          <w:sz w:val="28"/>
          <w:lang w:eastAsia="zh-CN"/>
        </w:rPr>
        <w:t>一、PM步进电机项目概论</w:t>
      </w:r>
      <w:bookmarkEnd w:id="2"/>
    </w:p>
    <w:p>
      <w:pPr>
        <w:pStyle w:val="Heading2"/>
        <w:rPr>
          <w:rFonts w:ascii="仿宋" w:eastAsia="仿宋" w:hAnsi="仿宋" w:cs="仿宋" w:hint="eastAsia"/>
          <w:lang w:eastAsia="zh-CN"/>
        </w:rPr>
      </w:pPr>
      <w:bookmarkStart w:id="3" w:name="_Toc30520"/>
      <w:r>
        <w:rPr>
          <w:rFonts w:ascii="仿宋" w:eastAsia="仿宋" w:hAnsi="仿宋" w:cs="仿宋" w:hint="eastAsia"/>
          <w:lang w:eastAsia="zh-CN"/>
        </w:rPr>
        <w:t>(一)、PM步进电机项目概况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起源追溯至对市场的深入洞察。市场的不断演变与变革为PM步进电机项目提供了难得的机遇。当前市场存在的需求缺口和变革的大环境共同构成了PM步进电机项目的背景。这个PM步进电机项目旨在充分利用市场机遇，填补行业中尚未满足的需求，为客户提供全新的解决方案。市场的变革和需求的增长使得这个PM步进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PM步进电机项目名称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正式命名为PM步进电机。这个名称不仅仅是一个标识，更代表了PM步进电机项目的核心理念和愿景。它蕴含着PM步进电机项目所要解决问题的关键字，具有强烈的表达和辨识度，为PM步进电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PM步进电机项目目标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核心目标是提供一种全新、高效的解决方案，满足客户日益增长的需求。PM步进电机项目追求的不仅仅是满足市场需求，更是在市场中获得卓越的竞争优势。通过不断提升产品或服务的质量和创新水平，PM步进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PM步进电机项目范围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全面涵盖了产品研发、制造、市场推广和售后服务，确保从产品设计到最终用户体验的全方位关注。这一全面的PM步进电机项目范围是为了确保PM步进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PM步进电机项目时间表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PM步进电机项目计划在未来18个月内完成，包括研发、测试、市场试点和正式推出等不同阶段。这个时间表的合理设计是为了确保PM步进电机项目各个阶段的顺利推进，以便按时交付高质量的成果。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PM步进电机项目预算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PM步进电机项目总预算估算为XX百万美元，主要分配在研发、市场推广、人员培训和运营等方面。这一充足的预算为PM步进电机项目提供了充足的资源，确保PM步进电机项目在各个方面都能取得优异的表现。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PM步进电机项目风险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可能面临的风险包括市场接受度低、技术难题、竞争激烈等。PM步进电机项目团队已经制定了相应的风险应对计划，通过前瞻性的风险管理，确保PM步进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PM步进电机项目团队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PM步进电机项目汇聚了一支经验丰富、多领域专业素养的核心团队，确保PM步进电机项目在各个方面都能拥有高水平的执行力。团队的协同作战是PM步进电机项目成功的关键因素之一。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PM步进电机项目背景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PM步进电机项目的背景根植于市场对更高效、创新产品的渴望，同时也受到科技发展对行业格局的深刻改变的影响。这为PM步进电机项目提供了广阔的发展空间和市场需求。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PM步进电机项目现状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截至目前，PM步进电机项目已完成市场调研和技术验证，取得了初步的成功。这为PM步进电机项目在未来的发展奠定了坚实的基础，为更远大的目标打下了坚实的基石。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877"/>
      <w:r>
        <w:rPr>
          <w:rFonts w:ascii="仿宋" w:eastAsia="仿宋" w:hAnsi="仿宋" w:cs="仿宋" w:hint="eastAsia"/>
          <w:sz w:val="28"/>
          <w:lang w:eastAsia="zh-CN"/>
        </w:rPr>
        <w:t>(二)、PM步进电机项目目标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keyword》PM步进电机项目首要业务目标是在市场中占据有利地位，实现产品/服务的成功推广和销售。通过不断提升产品质量、创新性，PM步进电机项目追求成为行业中的领导者，赢得更多客户的青睐。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在科技迅速发展的时代，PM步进电机项目着眼于技术创新。通过持续的研发和技术升级，PM步进电机项目旨在推出更具创新性的产品或服务，以满足市场对新鲜、先进解决方案的需求。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为了建立可持续的客户关系，PM步进电机项目设定了客户满意度目标。通过提供卓越的产品质量和优质的客户服务，PM步进电机项目追求赢得客户的信任和忠诚度，确保他们的满意度达到行业领先水平。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PM步进电机项目注重社会责任和可持续发展。通过实施环保、社会责任PM步进电机项目，PM步进电机项目致力于在经济发展的同时保护环境，促进社会公平，实现可持续经营。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PM步进电机项目的团队是实现目标的核心驱动力。因此，PM步进电机项目设定了团队发展目标，包括提升团队成员的专业技能、培养领导力，以及搭建协同高效的团队工作氛围。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322"/>
      <w:r>
        <w:rPr>
          <w:rFonts w:ascii="仿宋" w:eastAsia="仿宋" w:hAnsi="仿宋" w:cs="仿宋" w:hint="eastAsia"/>
          <w:sz w:val="28"/>
          <w:lang w:eastAsia="zh-CN"/>
        </w:rPr>
        <w:t>(三)、PM步进电机项目提出的理由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PM步进电机项目提出的理由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提出源于对市场机遇的深刻洞察。当前市场中存在的需求缺口和行业发展趋势表明，有巨大的商业机会等待被开发。通过准确捕捉市场机遇，PM步进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理念基于对技术创新的信仰。通过持续的研发和技术投入，PM步进电机项目有望推出更具创新性的产品或服务。在科技飞速发展的当下，PM步进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提出是为了增强企业的行业竞争力。通过提升产品或服务的质量和独特性，PM步进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响应了消费者需求的变化。随着社会和科技的不断发展，消费者对产品和服务的需求也在发生变化。通过深入了解并及时回应消费者的新需求，PM步进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PM步进电机项目的提出是企业战略发展规划的一部分。在面对日益激烈的市场竞争和不断变化的商业环境中，PM步进电机项目作为企业战略的一环，旨在为企业开辟新的增长领域，巩固企业在行业中的地位。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提出不仅仅是基于商业考量，还注重社会责任。通过推出环保、社会责任等方面的PM步进电机项目，PM步进电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PM步进电机项目的提出反映了对利益相关者期望的关注。包括客户、员工、投资者等利益相关者在企业发展中都有着各自的期望，PM步进电机项目力求在满足这些期望的同时，取得更大的共赢。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060"/>
      <w:r>
        <w:rPr>
          <w:rFonts w:ascii="仿宋" w:eastAsia="仿宋" w:hAnsi="仿宋" w:cs="仿宋" w:hint="eastAsia"/>
          <w:sz w:val="28"/>
          <w:lang w:eastAsia="zh-CN"/>
        </w:rPr>
        <w:t>(四)、PM步进电机项目意义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在实施PM步进电机项目的过程中，我们不仅仅是在追逐商业成功，更是为企业和社会的多个层面创造了深远的意义。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首要意义在于提升企业的市场竞争力。通过持续的创新和对产品质量的高标准要求，PM步进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步进电机项目的推进将促使行业技术水平的提升。通过引入先进技术和创新性解决方案，PM步进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M步进电机项目不仅创造了大量就业机会，提高了就业水平，还注重社会责任和环保。通过参与社会公益事业和推动环保PM步进电机项目，PM步进电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综合而言，PM步进电机项目意义重大，不仅推动了企业的发展，也为行业和社会的进步贡献了积极力量。这是一个全面而深刻的影响，将在未来产生可持续的正面效应。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408"/>
      <w:r>
        <w:rPr>
          <w:rFonts w:ascii="仿宋" w:eastAsia="仿宋" w:hAnsi="仿宋" w:cs="仿宋" w:hint="eastAsia"/>
          <w:sz w:val="28"/>
          <w:lang w:eastAsia="zh-CN"/>
        </w:rPr>
        <w:t>(五)、PM步进电机项目背景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在当今迅猛发展的商业环境中，PM步进电机项目的动因根植于对多方面因素的审慎考量。这个PM步进电机项目的提出并非孤立的决策，而是对企业所处背景深入思考的产物。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M步进电机项目背后的首要原因。科技的迅速发展和全球市场的快速变化使得企业必须灵活应对。PM步进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竞争的激烈程度也是PM步进电机项目背景中不可忽视的一环。企业需要在激烈竞争中脱颖而出，为此，PM步进电机项目致力于打破常规，提供独特的价值主张，以吸引客户并确保市场份额的增长。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技术的迅速发展为企业带来了机遇与挑战。作为PM步进电机项目启动的背景之一，对新兴技术的应用将有助于提升企业的技术水平，使其在不断演进的商业环境中保持竞争优势。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此外，社会对企业责任的期望也在逐渐升高。PM步进电机项目充分融入了社会责任的理念，通过可持续经营和社会公益PM步进电机项目，企图为社会贡献一份力量，在商业成功的同时关注社会价值。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1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92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PM步进电机项目的主要产品是XXXX，预计年产值为XXX万元。这一产品在市场中占据着重要的地位，其广泛的应用范围使得该PM步进电机项目的市场前景非常广阔。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M步进电机项目的xxx产品作为重要的原材料之一，将在多个领域发挥关键作用。其在建筑、交通、能源等方面的广泛应用将为整个产业链提供强大的支持，形成产业协同效应。PM步进电机项目的年产值XXX万XXX万XXX万万元不仅反映了其在市场上的巨大潜力，更预示着它对国民经济的积极贡献。这种关联度高、涉及面广的产业关系，使得该PM步进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27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总征地面积为XXXX平方米，相当于约XX.XX亩，其中净用地面积为XXXX平方米，红线范围内相当于约XX.XX亩。这一用地规模充分考虑了PM步进电机项目的建设需求，保障了PM步进电机项目在合适的空间内得以充分发展。PM步进电机项目规划的总建筑面积为XXXX平方米，其中主体工程建设占XXXX平方米，计容建筑面积达XXXX平方米。预计建筑工程的投资将达到XXXX万元，为PM步进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计划购置的设备共计XXXX台（套），设备购置费用为XXXX万元。这一设备购置计划充分考虑到PM步进电机项目的生产需求和技术要求，确保了PM步进电机项目在生产运营中具备先进的技术装备和高效的生产能力。设备的合理配置将为PM步进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M步进电机项目计划总投资为XXXX万元，预计年实现营业收入为XXXX万元。这一产能规模的设定旨在确保PM步进电机项目能够在投资与回报之间取得平衡，实现长期可持续的发展。PM步进电机项目的总投资充分考虑到各个方面的需求，包括用地建设、设备购置等多个环节，以确保PM步进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634"/>
      <w:r>
        <w:rPr>
          <w:rFonts w:ascii="仿宋" w:eastAsia="仿宋" w:hAnsi="仿宋" w:cs="仿宋" w:hint="eastAsia"/>
          <w:sz w:val="28"/>
          <w:lang w:eastAsia="zh-CN"/>
        </w:rPr>
        <w:t>三、PM步进电机项目建设背景及必要性分析</w:t>
      </w:r>
      <w:bookmarkEnd w:id="11"/>
    </w:p>
    <w:p>
      <w:pPr>
        <w:pStyle w:val="Heading2"/>
        <w:rPr>
          <w:rFonts w:ascii="仿宋" w:eastAsia="仿宋" w:hAnsi="仿宋" w:cs="仿宋" w:hint="eastAsia"/>
          <w:lang w:eastAsia="zh-CN"/>
        </w:rPr>
      </w:pPr>
      <w:bookmarkStart w:id="12" w:name="_Toc17035"/>
      <w:r>
        <w:rPr>
          <w:rFonts w:ascii="仿宋" w:eastAsia="仿宋" w:hAnsi="仿宋" w:cs="仿宋" w:hint="eastAsia"/>
          <w:lang w:eastAsia="zh-CN"/>
        </w:rPr>
        <w:t>(一)、PM步进电机项目背景分析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M步进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M步进电机项目在这个潮流中的定位。同时，我们将关注行业内涌现的新兴机遇，以便PM步进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M步进电机项目提供了强大的发展动力。我们将聚焦于行业内最新的技术发展趋势，包括但不限于人工智能、大数据分析、物联网等领域。通过深度的技术研究，我们将确保PM步进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M步进电机项目发展的源泉。我们将投入更多的精力对市场需求进行深入剖析，超越表面的需求，深入挖掘潜在的市场痛点和机遇。通过对市场需求的细致了解，PM步进电机项目将更有针对性地设计解决方案，满足市场的多样化需求，从而更好地促进PM步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M步进电机项目战略至关重要。我们将对竞争态势进行更为深入的分析，包括但不限于市场份额、产品特点、客户满意度等多个维度。通过深度的竞争分析，PM步进电机项目将能够更准确地把握市场脉搏，制定具有竞争力的PM步进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M步进电机项目的发展具有直接的影响。我们将进行更为全面的法规和政策分析，了解行业发展中的潜在法律风险和合规挑战。通过充分了解和遵守相关法规，PM步进电机项目将确保在法律框架内合法合规运营，为PM步进电机项目的稳健发展提供有力支持。</w:t>
      </w:r>
    </w:p>
    <w:p>
      <w:pPr>
        <w:pStyle w:val="Heading2"/>
        <w:ind w:firstLine="560" w:firstLineChars="200"/>
        <w:rPr>
          <w:rFonts w:ascii="仿宋" w:eastAsia="仿宋" w:hAnsi="仿宋" w:cs="仿宋" w:hint="eastAsia"/>
          <w:sz w:val="28"/>
          <w:lang w:eastAsia="zh-CN"/>
        </w:rPr>
      </w:pPr>
      <w:bookmarkStart w:id="13" w:name="_Toc13792"/>
      <w:r>
        <w:rPr>
          <w:rFonts w:ascii="仿宋" w:eastAsia="仿宋" w:hAnsi="仿宋" w:cs="仿宋" w:hint="eastAsia"/>
          <w:sz w:val="28"/>
          <w:lang w:eastAsia="zh-CN"/>
        </w:rPr>
        <w:t>(二)、PM步进电机项目建设必要性分析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M步进电机项目建设的迫切性源于对行业发展趋势的深刻洞察。我们正处于一个行业变革的时代，科技创新、数字化转型成为企业发展的关键动力。PM步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建设不仅仅是为了跟上潮流，更是为了通过技术创新推动企业的持续发展。通过引入先进的技术和解决方案，PM步进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M步进电机项目的建设成为必然选择，通过提高产品质量、拓展服务领域，从而在竞争中获得更多的机会。PM步进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M步进电机项目建设的必要性体现在对客户需求更精准的满足。通过PM步进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M步进电机项目建设的背后是对企业持续创新的追求。只有通过不断创新，企业才能在竞争中立于不败之地。PM步进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266"/>
      <w:r>
        <w:rPr>
          <w:rFonts w:ascii="仿宋" w:eastAsia="仿宋" w:hAnsi="仿宋" w:cs="仿宋" w:hint="eastAsia"/>
          <w:sz w:val="28"/>
          <w:lang w:eastAsia="zh-CN"/>
        </w:rPr>
        <w:t>四、PM步进电机项目建设单位说明</w:t>
      </w:r>
      <w:bookmarkEnd w:id="14"/>
    </w:p>
    <w:p>
      <w:pPr>
        <w:pStyle w:val="Heading2"/>
        <w:rPr>
          <w:rFonts w:ascii="仿宋" w:eastAsia="仿宋" w:hAnsi="仿宋" w:cs="仿宋" w:hint="eastAsia"/>
          <w:lang w:eastAsia="zh-CN"/>
        </w:rPr>
      </w:pPr>
      <w:bookmarkStart w:id="15" w:name="_Toc29800"/>
      <w:r>
        <w:rPr>
          <w:rFonts w:ascii="仿宋" w:eastAsia="仿宋" w:hAnsi="仿宋" w:cs="仿宋" w:hint="eastAsia"/>
          <w:lang w:eastAsia="zh-CN"/>
        </w:rPr>
        <w:t>(一)、PM步进电机项目承办单位基本情况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28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步进电机项目承办单位的XXXX，我们着眼于实现可持续的经济效益。通过技术创新和解决方案的提供，公司预计在PM步进电机项目执行期间将获得可观的收入增长。这一收入来源主要包括PM步进电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同时，我们注重成本控制和效率提升，以确保PM步进电机项目的可持续盈利。透过精细的管理和资源优化，公司期望实现PM步进电机项目利润最大化。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M步进电机项目实施进行全面的投资评估，包括PM步进电机项目启动阶段的资金投入和后续运营成本。通过对PM步进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M步进电机项目实施过程中具备足够的资金流动性，公司将进行详尽的现金流分析。这包括资金需求的合理预测、PM步进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495"/>
      <w:r>
        <w:rPr>
          <w:rFonts w:ascii="仿宋" w:eastAsia="仿宋" w:hAnsi="仿宋" w:cs="仿宋" w:hint="eastAsia"/>
          <w:sz w:val="28"/>
          <w:lang w:eastAsia="zh-CN"/>
        </w:rPr>
        <w:t>五、PM步进电机项目选址可行性分析</w:t>
      </w:r>
      <w:bookmarkEnd w:id="17"/>
    </w:p>
    <w:p>
      <w:pPr>
        <w:pStyle w:val="Heading2"/>
        <w:rPr>
          <w:rFonts w:ascii="仿宋" w:eastAsia="仿宋" w:hAnsi="仿宋" w:cs="仿宋" w:hint="eastAsia"/>
          <w:lang w:eastAsia="zh-CN"/>
        </w:rPr>
      </w:pPr>
      <w:bookmarkStart w:id="18" w:name="_Toc1268"/>
      <w:r>
        <w:rPr>
          <w:rFonts w:ascii="仿宋" w:eastAsia="仿宋" w:hAnsi="仿宋" w:cs="仿宋" w:hint="eastAsia"/>
          <w:lang w:eastAsia="zh-CN"/>
        </w:rPr>
        <w:t>(一)、PM步进电机项目选址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该PM步进电机项目选址位于XX省XX市XX区XXX街道</w:t>
      </w:r>
    </w:p>
    <w:p>
      <w:pPr>
        <w:pStyle w:val="Heading2"/>
        <w:ind w:firstLine="560" w:firstLineChars="200"/>
        <w:rPr>
          <w:rFonts w:ascii="仿宋" w:eastAsia="仿宋" w:hAnsi="仿宋" w:cs="仿宋" w:hint="eastAsia"/>
          <w:sz w:val="28"/>
          <w:lang w:eastAsia="zh-CN"/>
        </w:rPr>
      </w:pPr>
      <w:bookmarkStart w:id="19" w:name="_Toc2057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PM步进电机项目的征地面积将根据PM步进电机项目的实际规模和需求进行精确规划。具体面积XXX平方米，旨在确保PM步进电机项目不仅能够满足当前的发展需求，还能够预留空间以适应未来的扩展。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https://d.book118.com/008001072025006034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01C5D"/>
    <w:rsid w:val="13D01C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0107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2024-02-03T12:00:00Z</dcterms:created>
  <dcterms:modified xsi:type="dcterms:W3CDTF">2024-02-03T12:01:04Z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F17186DDA6D84FCEAF8DF7989ADF0AFA_11</vt:lpwstr>
  </property>
  <property fmtid="{D5CDD505-2E9C-101B-9397-08002B2CF9AE}" pid="3" name="KSOProductBuildVer">
    <vt:lpwstr>2052-12.1.0.16250</vt:lpwstr>
  </property>
</Properties>
</file>