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4" w:history="1">
        <w:r>
          <w:rPr>
            <w:rFonts w:ascii="仿宋" w:eastAsia="仿宋" w:hAnsi="仿宋" w:cs="仿宋" w:hint="eastAsia"/>
            <w:lang w:eastAsia="zh-CN"/>
          </w:rPr>
          <w:t>序言</w:t>
        </w:r>
        <w:r>
          <w:tab/>
        </w:r>
        <w:r>
          <w:fldChar w:fldCharType="begin"/>
        </w:r>
        <w:r>
          <w:instrText xml:space="preserve"> PAGEREF _Toc19654 \h </w:instrText>
        </w:r>
        <w:r>
          <w:fldChar w:fldCharType="separate"/>
        </w:r>
        <w:r>
          <w:t>3</w:t>
        </w:r>
        <w:r>
          <w:fldChar w:fldCharType="end"/>
        </w:r>
      </w:hyperlink>
    </w:p>
    <w:p>
      <w:pPr>
        <w:pStyle w:val="TOC1"/>
        <w:tabs>
          <w:tab w:val="right" w:leader="dot" w:pos="8306"/>
        </w:tabs>
      </w:pPr>
      <w:hyperlink w:anchor="_Toc28977" w:history="1">
        <w:r>
          <w:rPr>
            <w:rFonts w:ascii="仿宋" w:eastAsia="仿宋" w:hAnsi="仿宋" w:cs="仿宋" w:hint="eastAsia"/>
            <w:lang w:eastAsia="zh-CN"/>
          </w:rPr>
          <w:t>一、酒柜项目建设背景及必要性分析</w:t>
        </w:r>
        <w:r>
          <w:tab/>
        </w:r>
        <w:r>
          <w:fldChar w:fldCharType="begin"/>
        </w:r>
        <w:r>
          <w:instrText xml:space="preserve"> PAGEREF _Toc28977 \h </w:instrText>
        </w:r>
        <w:r>
          <w:fldChar w:fldCharType="separate"/>
        </w:r>
        <w:r>
          <w:t>3</w:t>
        </w:r>
        <w:r>
          <w:fldChar w:fldCharType="end"/>
        </w:r>
      </w:hyperlink>
    </w:p>
    <w:p>
      <w:pPr>
        <w:pStyle w:val="TOC2"/>
        <w:tabs>
          <w:tab w:val="right" w:leader="dot" w:pos="8306"/>
        </w:tabs>
      </w:pPr>
      <w:hyperlink w:anchor="_Toc22955" w:history="1">
        <w:r>
          <w:rPr>
            <w:rFonts w:ascii="仿宋" w:eastAsia="仿宋" w:hAnsi="仿宋" w:cs="仿宋" w:hint="eastAsia"/>
            <w:lang w:eastAsia="zh-CN"/>
          </w:rPr>
          <w:t>(一)、酒柜项目背景分析</w:t>
        </w:r>
        <w:r>
          <w:tab/>
        </w:r>
        <w:r>
          <w:fldChar w:fldCharType="begin"/>
        </w:r>
        <w:r>
          <w:instrText xml:space="preserve"> PAGEREF _Toc22955 \h </w:instrText>
        </w:r>
        <w:r>
          <w:fldChar w:fldCharType="separate"/>
        </w:r>
        <w:r>
          <w:t>3</w:t>
        </w:r>
        <w:r>
          <w:fldChar w:fldCharType="end"/>
        </w:r>
      </w:hyperlink>
    </w:p>
    <w:p>
      <w:pPr>
        <w:pStyle w:val="TOC2"/>
        <w:tabs>
          <w:tab w:val="right" w:leader="dot" w:pos="8306"/>
        </w:tabs>
      </w:pPr>
      <w:hyperlink w:anchor="_Toc13881" w:history="1">
        <w:r>
          <w:rPr>
            <w:rFonts w:ascii="仿宋" w:eastAsia="仿宋" w:hAnsi="仿宋" w:cs="仿宋" w:hint="eastAsia"/>
            <w:lang w:eastAsia="zh-CN"/>
          </w:rPr>
          <w:t>(二)、酒柜项目建设必要性分析</w:t>
        </w:r>
        <w:r>
          <w:tab/>
        </w:r>
        <w:r>
          <w:fldChar w:fldCharType="begin"/>
        </w:r>
        <w:r>
          <w:instrText xml:space="preserve"> PAGEREF _Toc13881 \h </w:instrText>
        </w:r>
        <w:r>
          <w:fldChar w:fldCharType="separate"/>
        </w:r>
        <w:r>
          <w:t>5</w:t>
        </w:r>
        <w:r>
          <w:fldChar w:fldCharType="end"/>
        </w:r>
      </w:hyperlink>
    </w:p>
    <w:p>
      <w:pPr>
        <w:pStyle w:val="TOC1"/>
        <w:tabs>
          <w:tab w:val="right" w:leader="dot" w:pos="8306"/>
        </w:tabs>
      </w:pPr>
      <w:hyperlink w:anchor="_Toc22797" w:history="1">
        <w:r>
          <w:rPr>
            <w:rFonts w:ascii="仿宋" w:eastAsia="仿宋" w:hAnsi="仿宋" w:cs="仿宋" w:hint="eastAsia"/>
            <w:lang w:eastAsia="zh-CN"/>
          </w:rPr>
          <w:t>二、产品规划分析</w:t>
        </w:r>
        <w:r>
          <w:tab/>
        </w:r>
        <w:r>
          <w:fldChar w:fldCharType="begin"/>
        </w:r>
        <w:r>
          <w:instrText xml:space="preserve"> PAGEREF _Toc22797 \h </w:instrText>
        </w:r>
        <w:r>
          <w:fldChar w:fldCharType="separate"/>
        </w:r>
        <w:r>
          <w:t>6</w:t>
        </w:r>
        <w:r>
          <w:fldChar w:fldCharType="end"/>
        </w:r>
      </w:hyperlink>
    </w:p>
    <w:p>
      <w:pPr>
        <w:pStyle w:val="TOC2"/>
        <w:tabs>
          <w:tab w:val="right" w:leader="dot" w:pos="8306"/>
        </w:tabs>
      </w:pPr>
      <w:hyperlink w:anchor="_Toc6090" w:history="1">
        <w:r>
          <w:rPr>
            <w:rFonts w:ascii="仿宋" w:eastAsia="仿宋" w:hAnsi="仿宋" w:cs="仿宋" w:hint="eastAsia"/>
            <w:lang w:eastAsia="zh-CN"/>
          </w:rPr>
          <w:t>(一)、产品规划</w:t>
        </w:r>
        <w:r>
          <w:tab/>
        </w:r>
        <w:r>
          <w:fldChar w:fldCharType="begin"/>
        </w:r>
        <w:r>
          <w:instrText xml:space="preserve"> PAGEREF _Toc6090 \h </w:instrText>
        </w:r>
        <w:r>
          <w:fldChar w:fldCharType="separate"/>
        </w:r>
        <w:r>
          <w:t>6</w:t>
        </w:r>
        <w:r>
          <w:fldChar w:fldCharType="end"/>
        </w:r>
      </w:hyperlink>
    </w:p>
    <w:p>
      <w:pPr>
        <w:pStyle w:val="TOC2"/>
        <w:tabs>
          <w:tab w:val="right" w:leader="dot" w:pos="8306"/>
        </w:tabs>
      </w:pPr>
      <w:hyperlink w:anchor="_Toc13268" w:history="1">
        <w:r>
          <w:rPr>
            <w:rFonts w:ascii="仿宋" w:eastAsia="仿宋" w:hAnsi="仿宋" w:cs="仿宋" w:hint="eastAsia"/>
            <w:lang w:eastAsia="zh-CN"/>
          </w:rPr>
          <w:t>(二)、建设规模</w:t>
        </w:r>
        <w:r>
          <w:tab/>
        </w:r>
        <w:r>
          <w:fldChar w:fldCharType="begin"/>
        </w:r>
        <w:r>
          <w:instrText xml:space="preserve"> PAGEREF _Toc13268 \h </w:instrText>
        </w:r>
        <w:r>
          <w:fldChar w:fldCharType="separate"/>
        </w:r>
        <w:r>
          <w:t>7</w:t>
        </w:r>
        <w:r>
          <w:fldChar w:fldCharType="end"/>
        </w:r>
      </w:hyperlink>
    </w:p>
    <w:p>
      <w:pPr>
        <w:pStyle w:val="TOC1"/>
        <w:tabs>
          <w:tab w:val="right" w:leader="dot" w:pos="8306"/>
        </w:tabs>
      </w:pPr>
      <w:hyperlink w:anchor="_Toc11558" w:history="1">
        <w:r>
          <w:rPr>
            <w:rFonts w:ascii="仿宋" w:eastAsia="仿宋" w:hAnsi="仿宋" w:cs="仿宋" w:hint="eastAsia"/>
            <w:lang w:eastAsia="zh-CN"/>
          </w:rPr>
          <w:t>三、酒柜项目文档管理</w:t>
        </w:r>
        <w:r>
          <w:tab/>
        </w:r>
        <w:r>
          <w:fldChar w:fldCharType="begin"/>
        </w:r>
        <w:r>
          <w:instrText xml:space="preserve"> PAGEREF _Toc11558 \h </w:instrText>
        </w:r>
        <w:r>
          <w:fldChar w:fldCharType="separate"/>
        </w:r>
        <w:r>
          <w:t>8</w:t>
        </w:r>
        <w:r>
          <w:fldChar w:fldCharType="end"/>
        </w:r>
      </w:hyperlink>
    </w:p>
    <w:p>
      <w:pPr>
        <w:pStyle w:val="TOC2"/>
        <w:tabs>
          <w:tab w:val="right" w:leader="dot" w:pos="8306"/>
        </w:tabs>
      </w:pPr>
      <w:hyperlink w:anchor="_Toc5709" w:history="1">
        <w:r>
          <w:rPr>
            <w:rFonts w:ascii="仿宋" w:eastAsia="仿宋" w:hAnsi="仿宋" w:cs="仿宋" w:hint="eastAsia"/>
            <w:lang w:eastAsia="zh-CN"/>
          </w:rPr>
          <w:t>(一)、文档编制与审查</w:t>
        </w:r>
        <w:r>
          <w:tab/>
        </w:r>
        <w:r>
          <w:fldChar w:fldCharType="begin"/>
        </w:r>
        <w:r>
          <w:instrText xml:space="preserve"> PAGEREF _Toc5709 \h </w:instrText>
        </w:r>
        <w:r>
          <w:fldChar w:fldCharType="separate"/>
        </w:r>
        <w:r>
          <w:t>8</w:t>
        </w:r>
        <w:r>
          <w:fldChar w:fldCharType="end"/>
        </w:r>
      </w:hyperlink>
    </w:p>
    <w:p>
      <w:pPr>
        <w:pStyle w:val="TOC2"/>
        <w:tabs>
          <w:tab w:val="right" w:leader="dot" w:pos="8306"/>
        </w:tabs>
      </w:pPr>
      <w:hyperlink w:anchor="_Toc25390" w:history="1">
        <w:r>
          <w:rPr>
            <w:rFonts w:ascii="仿宋" w:eastAsia="仿宋" w:hAnsi="仿宋" w:cs="仿宋" w:hint="eastAsia"/>
            <w:lang w:eastAsia="zh-CN"/>
          </w:rPr>
          <w:t>(二)、文档发布与分发</w:t>
        </w:r>
        <w:r>
          <w:tab/>
        </w:r>
        <w:r>
          <w:fldChar w:fldCharType="begin"/>
        </w:r>
        <w:r>
          <w:instrText xml:space="preserve"> PAGEREF _Toc25390 \h </w:instrText>
        </w:r>
        <w:r>
          <w:fldChar w:fldCharType="separate"/>
        </w:r>
        <w:r>
          <w:t>9</w:t>
        </w:r>
        <w:r>
          <w:fldChar w:fldCharType="end"/>
        </w:r>
      </w:hyperlink>
    </w:p>
    <w:p>
      <w:pPr>
        <w:pStyle w:val="TOC2"/>
        <w:tabs>
          <w:tab w:val="right" w:leader="dot" w:pos="8306"/>
        </w:tabs>
      </w:pPr>
      <w:hyperlink w:anchor="_Toc3194" w:history="1">
        <w:r>
          <w:rPr>
            <w:rFonts w:ascii="仿宋" w:eastAsia="仿宋" w:hAnsi="仿宋" w:cs="仿宋" w:hint="eastAsia"/>
            <w:lang w:eastAsia="zh-CN"/>
          </w:rPr>
          <w:t>(三)、文档存档与归档</w:t>
        </w:r>
        <w:r>
          <w:tab/>
        </w:r>
        <w:r>
          <w:fldChar w:fldCharType="begin"/>
        </w:r>
        <w:r>
          <w:instrText xml:space="preserve"> PAGEREF _Toc3194 \h </w:instrText>
        </w:r>
        <w:r>
          <w:fldChar w:fldCharType="separate"/>
        </w:r>
        <w:r>
          <w:t>10</w:t>
        </w:r>
        <w:r>
          <w:fldChar w:fldCharType="end"/>
        </w:r>
      </w:hyperlink>
    </w:p>
    <w:p>
      <w:pPr>
        <w:pStyle w:val="TOC1"/>
        <w:tabs>
          <w:tab w:val="right" w:leader="dot" w:pos="8306"/>
        </w:tabs>
      </w:pPr>
      <w:hyperlink w:anchor="_Toc9720" w:history="1">
        <w:r>
          <w:rPr>
            <w:rFonts w:ascii="仿宋" w:eastAsia="仿宋" w:hAnsi="仿宋" w:cs="仿宋" w:hint="eastAsia"/>
            <w:lang w:eastAsia="zh-CN"/>
          </w:rPr>
          <w:t>四、工艺说明</w:t>
        </w:r>
        <w:r>
          <w:tab/>
        </w:r>
        <w:r>
          <w:fldChar w:fldCharType="begin"/>
        </w:r>
        <w:r>
          <w:instrText xml:space="preserve"> PAGEREF _Toc9720 \h </w:instrText>
        </w:r>
        <w:r>
          <w:fldChar w:fldCharType="separate"/>
        </w:r>
        <w:r>
          <w:t>11</w:t>
        </w:r>
        <w:r>
          <w:fldChar w:fldCharType="end"/>
        </w:r>
      </w:hyperlink>
    </w:p>
    <w:p>
      <w:pPr>
        <w:pStyle w:val="TOC2"/>
        <w:tabs>
          <w:tab w:val="right" w:leader="dot" w:pos="8306"/>
        </w:tabs>
      </w:pPr>
      <w:hyperlink w:anchor="_Toc2506" w:history="1">
        <w:r>
          <w:rPr>
            <w:rFonts w:ascii="仿宋" w:eastAsia="仿宋" w:hAnsi="仿宋" w:cs="仿宋" w:hint="eastAsia"/>
            <w:lang w:eastAsia="zh-CN"/>
          </w:rPr>
          <w:t>(一)、技术管理特点</w:t>
        </w:r>
        <w:r>
          <w:tab/>
        </w:r>
        <w:r>
          <w:fldChar w:fldCharType="begin"/>
        </w:r>
        <w:r>
          <w:instrText xml:space="preserve"> PAGEREF _Toc2506 \h </w:instrText>
        </w:r>
        <w:r>
          <w:fldChar w:fldCharType="separate"/>
        </w:r>
        <w:r>
          <w:t>11</w:t>
        </w:r>
        <w:r>
          <w:fldChar w:fldCharType="end"/>
        </w:r>
      </w:hyperlink>
    </w:p>
    <w:p>
      <w:pPr>
        <w:pStyle w:val="TOC2"/>
        <w:tabs>
          <w:tab w:val="right" w:leader="dot" w:pos="8306"/>
        </w:tabs>
      </w:pPr>
      <w:hyperlink w:anchor="_Toc15392" w:history="1">
        <w:r>
          <w:rPr>
            <w:rFonts w:ascii="仿宋" w:eastAsia="仿宋" w:hAnsi="仿宋" w:cs="仿宋" w:hint="eastAsia"/>
            <w:lang w:eastAsia="zh-CN"/>
          </w:rPr>
          <w:t>(二)、酒柜项目工艺技术设计方案</w:t>
        </w:r>
        <w:r>
          <w:tab/>
        </w:r>
        <w:r>
          <w:fldChar w:fldCharType="begin"/>
        </w:r>
        <w:r>
          <w:instrText xml:space="preserve"> PAGEREF _Toc15392 \h </w:instrText>
        </w:r>
        <w:r>
          <w:fldChar w:fldCharType="separate"/>
        </w:r>
        <w:r>
          <w:t>12</w:t>
        </w:r>
        <w:r>
          <w:fldChar w:fldCharType="end"/>
        </w:r>
      </w:hyperlink>
    </w:p>
    <w:p>
      <w:pPr>
        <w:pStyle w:val="TOC2"/>
        <w:tabs>
          <w:tab w:val="right" w:leader="dot" w:pos="8306"/>
        </w:tabs>
      </w:pPr>
      <w:hyperlink w:anchor="_Toc32682" w:history="1">
        <w:r>
          <w:rPr>
            <w:rFonts w:ascii="仿宋" w:eastAsia="仿宋" w:hAnsi="仿宋" w:cs="仿宋" w:hint="eastAsia"/>
            <w:lang w:eastAsia="zh-CN"/>
          </w:rPr>
          <w:t>(三)、设备选型方案</w:t>
        </w:r>
        <w:r>
          <w:tab/>
        </w:r>
        <w:r>
          <w:fldChar w:fldCharType="begin"/>
        </w:r>
        <w:r>
          <w:instrText xml:space="preserve"> PAGEREF _Toc32682 \h </w:instrText>
        </w:r>
        <w:r>
          <w:fldChar w:fldCharType="separate"/>
        </w:r>
        <w:r>
          <w:t>13</w:t>
        </w:r>
        <w:r>
          <w:fldChar w:fldCharType="end"/>
        </w:r>
      </w:hyperlink>
    </w:p>
    <w:p>
      <w:pPr>
        <w:pStyle w:val="TOC1"/>
        <w:tabs>
          <w:tab w:val="right" w:leader="dot" w:pos="8306"/>
        </w:tabs>
      </w:pPr>
      <w:hyperlink w:anchor="_Toc2458" w:history="1">
        <w:r>
          <w:rPr>
            <w:rFonts w:ascii="仿宋" w:eastAsia="仿宋" w:hAnsi="仿宋" w:cs="仿宋" w:hint="eastAsia"/>
            <w:lang w:eastAsia="zh-CN"/>
          </w:rPr>
          <w:t>五、酒柜项目概论</w:t>
        </w:r>
        <w:r>
          <w:tab/>
        </w:r>
        <w:r>
          <w:fldChar w:fldCharType="begin"/>
        </w:r>
        <w:r>
          <w:instrText xml:space="preserve"> PAGEREF _Toc2458 \h </w:instrText>
        </w:r>
        <w:r>
          <w:fldChar w:fldCharType="separate"/>
        </w:r>
        <w:r>
          <w:t>15</w:t>
        </w:r>
        <w:r>
          <w:fldChar w:fldCharType="end"/>
        </w:r>
      </w:hyperlink>
    </w:p>
    <w:p>
      <w:pPr>
        <w:pStyle w:val="TOC2"/>
        <w:tabs>
          <w:tab w:val="right" w:leader="dot" w:pos="8306"/>
        </w:tabs>
      </w:pPr>
      <w:hyperlink w:anchor="_Toc401" w:history="1">
        <w:r>
          <w:rPr>
            <w:rFonts w:ascii="仿宋" w:eastAsia="仿宋" w:hAnsi="仿宋" w:cs="仿宋" w:hint="eastAsia"/>
            <w:lang w:eastAsia="zh-CN"/>
          </w:rPr>
          <w:t>(一)、酒柜项目概况</w:t>
        </w:r>
        <w:r>
          <w:tab/>
        </w:r>
        <w:r>
          <w:fldChar w:fldCharType="begin"/>
        </w:r>
        <w:r>
          <w:instrText xml:space="preserve"> PAGEREF _Toc401 \h </w:instrText>
        </w:r>
        <w:r>
          <w:fldChar w:fldCharType="separate"/>
        </w:r>
        <w:r>
          <w:t>15</w:t>
        </w:r>
        <w:r>
          <w:fldChar w:fldCharType="end"/>
        </w:r>
      </w:hyperlink>
    </w:p>
    <w:p>
      <w:pPr>
        <w:pStyle w:val="TOC2"/>
        <w:tabs>
          <w:tab w:val="right" w:leader="dot" w:pos="8306"/>
        </w:tabs>
      </w:pPr>
      <w:hyperlink w:anchor="_Toc24074" w:history="1">
        <w:r>
          <w:rPr>
            <w:rFonts w:ascii="仿宋" w:eastAsia="仿宋" w:hAnsi="仿宋" w:cs="仿宋" w:hint="eastAsia"/>
            <w:lang w:eastAsia="zh-CN"/>
          </w:rPr>
          <w:t>(二)、酒柜项目目标</w:t>
        </w:r>
        <w:r>
          <w:tab/>
        </w:r>
        <w:r>
          <w:fldChar w:fldCharType="begin"/>
        </w:r>
        <w:r>
          <w:instrText xml:space="preserve"> PAGEREF _Toc24074 \h </w:instrText>
        </w:r>
        <w:r>
          <w:fldChar w:fldCharType="separate"/>
        </w:r>
        <w:r>
          <w:t>17</w:t>
        </w:r>
        <w:r>
          <w:fldChar w:fldCharType="end"/>
        </w:r>
      </w:hyperlink>
    </w:p>
    <w:p>
      <w:pPr>
        <w:pStyle w:val="TOC2"/>
        <w:tabs>
          <w:tab w:val="right" w:leader="dot" w:pos="8306"/>
        </w:tabs>
      </w:pPr>
      <w:hyperlink w:anchor="_Toc10865" w:history="1">
        <w:r>
          <w:rPr>
            <w:rFonts w:ascii="仿宋" w:eastAsia="仿宋" w:hAnsi="仿宋" w:cs="仿宋" w:hint="eastAsia"/>
            <w:lang w:eastAsia="zh-CN"/>
          </w:rPr>
          <w:t>(三)、酒柜项目提出的理由</w:t>
        </w:r>
        <w:r>
          <w:tab/>
        </w:r>
        <w:r>
          <w:fldChar w:fldCharType="begin"/>
        </w:r>
        <w:r>
          <w:instrText xml:space="preserve"> PAGEREF _Toc10865 \h </w:instrText>
        </w:r>
        <w:r>
          <w:fldChar w:fldCharType="separate"/>
        </w:r>
        <w:r>
          <w:t>18</w:t>
        </w:r>
        <w:r>
          <w:fldChar w:fldCharType="end"/>
        </w:r>
      </w:hyperlink>
    </w:p>
    <w:p>
      <w:pPr>
        <w:pStyle w:val="TOC2"/>
        <w:tabs>
          <w:tab w:val="right" w:leader="dot" w:pos="8306"/>
        </w:tabs>
      </w:pPr>
      <w:hyperlink w:anchor="_Toc21235" w:history="1">
        <w:r>
          <w:rPr>
            <w:rFonts w:ascii="仿宋" w:eastAsia="仿宋" w:hAnsi="仿宋" w:cs="仿宋" w:hint="eastAsia"/>
            <w:lang w:eastAsia="zh-CN"/>
          </w:rPr>
          <w:t>(四)、酒柜项目意义</w:t>
        </w:r>
        <w:r>
          <w:tab/>
        </w:r>
        <w:r>
          <w:fldChar w:fldCharType="begin"/>
        </w:r>
        <w:r>
          <w:instrText xml:space="preserve"> PAGEREF _Toc21235 \h </w:instrText>
        </w:r>
        <w:r>
          <w:fldChar w:fldCharType="separate"/>
        </w:r>
        <w:r>
          <w:t>19</w:t>
        </w:r>
        <w:r>
          <w:fldChar w:fldCharType="end"/>
        </w:r>
      </w:hyperlink>
    </w:p>
    <w:p>
      <w:pPr>
        <w:pStyle w:val="TOC2"/>
        <w:tabs>
          <w:tab w:val="right" w:leader="dot" w:pos="8306"/>
        </w:tabs>
      </w:pPr>
      <w:hyperlink w:anchor="_Toc22200" w:history="1">
        <w:r>
          <w:rPr>
            <w:rFonts w:ascii="仿宋" w:eastAsia="仿宋" w:hAnsi="仿宋" w:cs="仿宋" w:hint="eastAsia"/>
            <w:lang w:eastAsia="zh-CN"/>
          </w:rPr>
          <w:t>(五)、酒柜项目背景</w:t>
        </w:r>
        <w:r>
          <w:tab/>
        </w:r>
        <w:r>
          <w:fldChar w:fldCharType="begin"/>
        </w:r>
        <w:r>
          <w:instrText xml:space="preserve"> PAGEREF _Toc22200 \h </w:instrText>
        </w:r>
        <w:r>
          <w:fldChar w:fldCharType="separate"/>
        </w:r>
        <w:r>
          <w:t>20</w:t>
        </w:r>
        <w:r>
          <w:fldChar w:fldCharType="end"/>
        </w:r>
      </w:hyperlink>
    </w:p>
    <w:p>
      <w:pPr>
        <w:pStyle w:val="TOC1"/>
        <w:tabs>
          <w:tab w:val="right" w:leader="dot" w:pos="8306"/>
        </w:tabs>
      </w:pPr>
      <w:hyperlink w:anchor="_Toc8247" w:history="1">
        <w:r>
          <w:rPr>
            <w:rFonts w:ascii="仿宋" w:eastAsia="仿宋" w:hAnsi="仿宋" w:cs="仿宋" w:hint="eastAsia"/>
            <w:lang w:eastAsia="zh-CN"/>
          </w:rPr>
          <w:t>六、酒柜项目选址可行性分析</w:t>
        </w:r>
        <w:r>
          <w:tab/>
        </w:r>
        <w:r>
          <w:fldChar w:fldCharType="begin"/>
        </w:r>
        <w:r>
          <w:instrText xml:space="preserve"> PAGEREF _Toc8247 \h </w:instrText>
        </w:r>
        <w:r>
          <w:fldChar w:fldCharType="separate"/>
        </w:r>
        <w:r>
          <w:t>21</w:t>
        </w:r>
        <w:r>
          <w:fldChar w:fldCharType="end"/>
        </w:r>
      </w:hyperlink>
    </w:p>
    <w:p>
      <w:pPr>
        <w:pStyle w:val="TOC2"/>
        <w:tabs>
          <w:tab w:val="right" w:leader="dot" w:pos="8306"/>
        </w:tabs>
      </w:pPr>
      <w:hyperlink w:anchor="_Toc8002" w:history="1">
        <w:r>
          <w:rPr>
            <w:rFonts w:ascii="仿宋" w:eastAsia="仿宋" w:hAnsi="仿宋" w:cs="仿宋" w:hint="eastAsia"/>
            <w:lang w:eastAsia="zh-CN"/>
          </w:rPr>
          <w:t>(一)、酒柜项目选址</w:t>
        </w:r>
        <w:r>
          <w:tab/>
        </w:r>
        <w:r>
          <w:fldChar w:fldCharType="begin"/>
        </w:r>
        <w:r>
          <w:instrText xml:space="preserve"> PAGEREF _Toc8002 \h </w:instrText>
        </w:r>
        <w:r>
          <w:fldChar w:fldCharType="separate"/>
        </w:r>
        <w:r>
          <w:t>21</w:t>
        </w:r>
        <w:r>
          <w:fldChar w:fldCharType="end"/>
        </w:r>
      </w:hyperlink>
    </w:p>
    <w:p>
      <w:pPr>
        <w:pStyle w:val="TOC2"/>
        <w:tabs>
          <w:tab w:val="right" w:leader="dot" w:pos="8306"/>
        </w:tabs>
      </w:pPr>
      <w:hyperlink w:anchor="_Toc16829" w:history="1">
        <w:r>
          <w:rPr>
            <w:rFonts w:ascii="仿宋" w:eastAsia="仿宋" w:hAnsi="仿宋" w:cs="仿宋" w:hint="eastAsia"/>
            <w:lang w:eastAsia="zh-CN"/>
          </w:rPr>
          <w:t>(二)、用地控制指标</w:t>
        </w:r>
        <w:r>
          <w:tab/>
        </w:r>
        <w:r>
          <w:fldChar w:fldCharType="begin"/>
        </w:r>
        <w:r>
          <w:instrText xml:space="preserve"> PAGEREF _Toc16829 \h </w:instrText>
        </w:r>
        <w:r>
          <w:fldChar w:fldCharType="separate"/>
        </w:r>
        <w:r>
          <w:t>21</w:t>
        </w:r>
        <w:r>
          <w:fldChar w:fldCharType="end"/>
        </w:r>
      </w:hyperlink>
    </w:p>
    <w:p>
      <w:pPr>
        <w:pStyle w:val="TOC2"/>
        <w:tabs>
          <w:tab w:val="right" w:leader="dot" w:pos="8306"/>
        </w:tabs>
      </w:pPr>
      <w:hyperlink w:anchor="_Toc9447" w:history="1">
        <w:r>
          <w:rPr>
            <w:rFonts w:ascii="仿宋" w:eastAsia="仿宋" w:hAnsi="仿宋" w:cs="仿宋" w:hint="eastAsia"/>
            <w:lang w:eastAsia="zh-CN"/>
          </w:rPr>
          <w:t>(三)、节约用地措施</w:t>
        </w:r>
        <w:r>
          <w:tab/>
        </w:r>
        <w:r>
          <w:fldChar w:fldCharType="begin"/>
        </w:r>
        <w:r>
          <w:instrText xml:space="preserve"> PAGEREF _Toc9447 \h </w:instrText>
        </w:r>
        <w:r>
          <w:fldChar w:fldCharType="separate"/>
        </w:r>
        <w:r>
          <w:t>23</w:t>
        </w:r>
        <w:r>
          <w:fldChar w:fldCharType="end"/>
        </w:r>
      </w:hyperlink>
    </w:p>
    <w:p>
      <w:pPr>
        <w:pStyle w:val="TOC2"/>
        <w:tabs>
          <w:tab w:val="right" w:leader="dot" w:pos="8306"/>
        </w:tabs>
      </w:pPr>
      <w:hyperlink w:anchor="_Toc24386" w:history="1">
        <w:r>
          <w:rPr>
            <w:rFonts w:ascii="仿宋" w:eastAsia="仿宋" w:hAnsi="仿宋" w:cs="仿宋" w:hint="eastAsia"/>
            <w:lang w:eastAsia="zh-CN"/>
          </w:rPr>
          <w:t>(四)、总图布置方案</w:t>
        </w:r>
        <w:r>
          <w:tab/>
        </w:r>
        <w:r>
          <w:fldChar w:fldCharType="begin"/>
        </w:r>
        <w:r>
          <w:instrText xml:space="preserve"> PAGEREF _Toc24386 \h </w:instrText>
        </w:r>
        <w:r>
          <w:fldChar w:fldCharType="separate"/>
        </w:r>
        <w:r>
          <w:t>24</w:t>
        </w:r>
        <w:r>
          <w:fldChar w:fldCharType="end"/>
        </w:r>
      </w:hyperlink>
    </w:p>
    <w:p>
      <w:pPr>
        <w:pStyle w:val="TOC2"/>
        <w:tabs>
          <w:tab w:val="right" w:leader="dot" w:pos="8306"/>
        </w:tabs>
      </w:pPr>
      <w:hyperlink w:anchor="_Toc31127" w:history="1">
        <w:r>
          <w:rPr>
            <w:rFonts w:ascii="仿宋" w:eastAsia="仿宋" w:hAnsi="仿宋" w:cs="仿宋" w:hint="eastAsia"/>
            <w:lang w:eastAsia="zh-CN"/>
          </w:rPr>
          <w:t>(五)、选址综合评价</w:t>
        </w:r>
        <w:r>
          <w:tab/>
        </w:r>
        <w:r>
          <w:fldChar w:fldCharType="begin"/>
        </w:r>
        <w:r>
          <w:instrText xml:space="preserve"> PAGEREF _Toc31127 \h </w:instrText>
        </w:r>
        <w:r>
          <w:fldChar w:fldCharType="separate"/>
        </w:r>
        <w:r>
          <w:t>25</w:t>
        </w:r>
        <w:r>
          <w:fldChar w:fldCharType="end"/>
        </w:r>
      </w:hyperlink>
    </w:p>
    <w:p>
      <w:pPr>
        <w:pStyle w:val="TOC1"/>
        <w:tabs>
          <w:tab w:val="right" w:leader="dot" w:pos="8306"/>
        </w:tabs>
      </w:pPr>
      <w:hyperlink w:anchor="_Toc12181" w:history="1">
        <w:r>
          <w:rPr>
            <w:rFonts w:ascii="仿宋" w:eastAsia="仿宋" w:hAnsi="仿宋" w:cs="仿宋" w:hint="eastAsia"/>
            <w:lang w:eastAsia="zh-CN"/>
          </w:rPr>
          <w:t>七、酒柜项目风险管理</w:t>
        </w:r>
        <w:r>
          <w:tab/>
        </w:r>
        <w:r>
          <w:fldChar w:fldCharType="begin"/>
        </w:r>
        <w:r>
          <w:instrText xml:space="preserve"> PAGEREF _Toc12181 \h </w:instrText>
        </w:r>
        <w:r>
          <w:fldChar w:fldCharType="separate"/>
        </w:r>
        <w:r>
          <w:t>26</w:t>
        </w:r>
        <w:r>
          <w:fldChar w:fldCharType="end"/>
        </w:r>
      </w:hyperlink>
    </w:p>
    <w:p>
      <w:pPr>
        <w:pStyle w:val="TOC2"/>
        <w:tabs>
          <w:tab w:val="right" w:leader="dot" w:pos="8306"/>
        </w:tabs>
      </w:pPr>
      <w:hyperlink w:anchor="_Toc6936" w:history="1">
        <w:r>
          <w:rPr>
            <w:rFonts w:ascii="仿宋" w:eastAsia="仿宋" w:hAnsi="仿宋" w:cs="仿宋" w:hint="eastAsia"/>
            <w:lang w:eastAsia="zh-CN"/>
          </w:rPr>
          <w:t>(一)、风险识别与评估</w:t>
        </w:r>
        <w:r>
          <w:tab/>
        </w:r>
        <w:r>
          <w:fldChar w:fldCharType="begin"/>
        </w:r>
        <w:r>
          <w:instrText xml:space="preserve"> PAGEREF _Toc6936 \h </w:instrText>
        </w:r>
        <w:r>
          <w:fldChar w:fldCharType="separate"/>
        </w:r>
        <w:r>
          <w:t>26</w:t>
        </w:r>
        <w:r>
          <w:fldChar w:fldCharType="end"/>
        </w:r>
      </w:hyperlink>
    </w:p>
    <w:p>
      <w:pPr>
        <w:pStyle w:val="TOC2"/>
        <w:tabs>
          <w:tab w:val="right" w:leader="dot" w:pos="8306"/>
        </w:tabs>
      </w:pPr>
      <w:hyperlink w:anchor="_Toc6863" w:history="1">
        <w:r>
          <w:rPr>
            <w:rFonts w:ascii="仿宋" w:eastAsia="仿宋" w:hAnsi="仿宋" w:cs="仿宋" w:hint="eastAsia"/>
            <w:lang w:eastAsia="zh-CN"/>
          </w:rPr>
          <w:t>(二)、风险应对策略</w:t>
        </w:r>
        <w:r>
          <w:tab/>
        </w:r>
        <w:r>
          <w:fldChar w:fldCharType="begin"/>
        </w:r>
        <w:r>
          <w:instrText xml:space="preserve"> PAGEREF _Toc6863 \h </w:instrText>
        </w:r>
        <w:r>
          <w:fldChar w:fldCharType="separate"/>
        </w:r>
        <w:r>
          <w:t>27</w:t>
        </w:r>
        <w:r>
          <w:fldChar w:fldCharType="end"/>
        </w:r>
      </w:hyperlink>
    </w:p>
    <w:p>
      <w:pPr>
        <w:pStyle w:val="TOC2"/>
        <w:tabs>
          <w:tab w:val="right" w:leader="dot" w:pos="8306"/>
        </w:tabs>
      </w:pPr>
      <w:hyperlink w:anchor="_Toc21723" w:history="1">
        <w:r>
          <w:rPr>
            <w:rFonts w:ascii="仿宋" w:eastAsia="仿宋" w:hAnsi="仿宋" w:cs="仿宋" w:hint="eastAsia"/>
            <w:lang w:eastAsia="zh-CN"/>
          </w:rPr>
          <w:t>(三)、风险监控与控制</w:t>
        </w:r>
        <w:r>
          <w:tab/>
        </w:r>
        <w:r>
          <w:fldChar w:fldCharType="begin"/>
        </w:r>
        <w:r>
          <w:instrText xml:space="preserve"> PAGEREF _Toc21723 \h </w:instrText>
        </w:r>
        <w:r>
          <w:fldChar w:fldCharType="separate"/>
        </w:r>
        <w:r>
          <w:t>29</w:t>
        </w:r>
        <w:r>
          <w:fldChar w:fldCharType="end"/>
        </w:r>
      </w:hyperlink>
    </w:p>
    <w:p>
      <w:pPr>
        <w:pStyle w:val="TOC1"/>
        <w:tabs>
          <w:tab w:val="right" w:leader="dot" w:pos="8306"/>
        </w:tabs>
      </w:pPr>
      <w:hyperlink w:anchor="_Toc15182" w:history="1">
        <w:r>
          <w:rPr>
            <w:rFonts w:ascii="仿宋" w:eastAsia="仿宋" w:hAnsi="仿宋" w:cs="仿宋" w:hint="eastAsia"/>
            <w:lang w:eastAsia="zh-CN"/>
          </w:rPr>
          <w:t>八、酒柜项目社会影响</w:t>
        </w:r>
        <w:r>
          <w:tab/>
        </w:r>
        <w:r>
          <w:fldChar w:fldCharType="begin"/>
        </w:r>
        <w:r>
          <w:instrText xml:space="preserve"> PAGEREF _Toc15182 \h </w:instrText>
        </w:r>
        <w:r>
          <w:fldChar w:fldCharType="separate"/>
        </w:r>
        <w:r>
          <w:t>30</w:t>
        </w:r>
        <w:r>
          <w:fldChar w:fldCharType="end"/>
        </w:r>
      </w:hyperlink>
    </w:p>
    <w:p>
      <w:pPr>
        <w:pStyle w:val="TOC2"/>
        <w:tabs>
          <w:tab w:val="right" w:leader="dot" w:pos="8306"/>
        </w:tabs>
      </w:pPr>
      <w:hyperlink w:anchor="_Toc18842" w:history="1">
        <w:r>
          <w:rPr>
            <w:rFonts w:ascii="仿宋" w:eastAsia="仿宋" w:hAnsi="仿宋" w:cs="仿宋" w:hint="eastAsia"/>
            <w:lang w:eastAsia="zh-CN"/>
          </w:rPr>
          <w:t>(一)、社会责任与义务</w:t>
        </w:r>
        <w:r>
          <w:tab/>
        </w:r>
        <w:r>
          <w:fldChar w:fldCharType="begin"/>
        </w:r>
        <w:r>
          <w:instrText xml:space="preserve"> PAGEREF _Toc18842 \h </w:instrText>
        </w:r>
        <w:r>
          <w:fldChar w:fldCharType="separate"/>
        </w:r>
        <w:r>
          <w:t>30</w:t>
        </w:r>
        <w:r>
          <w:fldChar w:fldCharType="end"/>
        </w:r>
      </w:hyperlink>
    </w:p>
    <w:p>
      <w:pPr>
        <w:pStyle w:val="TOC2"/>
        <w:tabs>
          <w:tab w:val="right" w:leader="dot" w:pos="8306"/>
        </w:tabs>
      </w:pPr>
      <w:hyperlink w:anchor="_Toc7032" w:history="1">
        <w:r>
          <w:rPr>
            <w:rFonts w:ascii="仿宋" w:eastAsia="仿宋" w:hAnsi="仿宋" w:cs="仿宋" w:hint="eastAsia"/>
            <w:lang w:eastAsia="zh-CN"/>
          </w:rPr>
          <w:t>(二)、社会参与与沟通</w:t>
        </w:r>
        <w:r>
          <w:tab/>
        </w:r>
        <w:r>
          <w:fldChar w:fldCharType="begin"/>
        </w:r>
        <w:r>
          <w:instrText xml:space="preserve"> PAGEREF _Toc7032 \h </w:instrText>
        </w:r>
        <w:r>
          <w:fldChar w:fldCharType="separate"/>
        </w:r>
        <w:r>
          <w:t>31</w:t>
        </w:r>
        <w:r>
          <w:fldChar w:fldCharType="end"/>
        </w:r>
      </w:hyperlink>
    </w:p>
    <w:p>
      <w:pPr>
        <w:pStyle w:val="TOC1"/>
        <w:tabs>
          <w:tab w:val="right" w:leader="dot" w:pos="8306"/>
        </w:tabs>
      </w:pPr>
      <w:hyperlink w:anchor="_Toc10888" w:history="1">
        <w:r>
          <w:rPr>
            <w:rFonts w:ascii="仿宋" w:eastAsia="仿宋" w:hAnsi="仿宋" w:cs="仿宋" w:hint="eastAsia"/>
            <w:lang w:eastAsia="zh-CN"/>
          </w:rPr>
          <w:t>九、酒柜项目投资规划</w:t>
        </w:r>
        <w:r>
          <w:tab/>
        </w:r>
        <w:r>
          <w:fldChar w:fldCharType="begin"/>
        </w:r>
        <w:r>
          <w:instrText xml:space="preserve"> PAGEREF _Toc10888 \h </w:instrText>
        </w:r>
        <w:r>
          <w:fldChar w:fldCharType="separate"/>
        </w:r>
        <w:r>
          <w:t>32</w:t>
        </w:r>
        <w:r>
          <w:fldChar w:fldCharType="end"/>
        </w:r>
      </w:hyperlink>
    </w:p>
    <w:p>
      <w:pPr>
        <w:pStyle w:val="TOC2"/>
        <w:tabs>
          <w:tab w:val="right" w:leader="dot" w:pos="8306"/>
        </w:tabs>
      </w:pPr>
      <w:hyperlink w:anchor="_Toc16011" w:history="1">
        <w:r>
          <w:rPr>
            <w:rFonts w:ascii="仿宋" w:eastAsia="仿宋" w:hAnsi="仿宋" w:cs="仿宋" w:hint="eastAsia"/>
            <w:lang w:eastAsia="zh-CN"/>
          </w:rPr>
          <w:t>(一)、酒柜项目总投资估算</w:t>
        </w:r>
        <w:r>
          <w:tab/>
        </w:r>
        <w:r>
          <w:fldChar w:fldCharType="begin"/>
        </w:r>
        <w:r>
          <w:instrText xml:space="preserve"> PAGEREF _Toc16011 \h </w:instrText>
        </w:r>
        <w:r>
          <w:fldChar w:fldCharType="separate"/>
        </w:r>
        <w:r>
          <w:t>32</w:t>
        </w:r>
        <w:r>
          <w:fldChar w:fldCharType="end"/>
        </w:r>
      </w:hyperlink>
    </w:p>
    <w:p>
      <w:pPr>
        <w:pStyle w:val="TOC2"/>
        <w:tabs>
          <w:tab w:val="right" w:leader="dot" w:pos="8306"/>
        </w:tabs>
      </w:pPr>
      <w:hyperlink w:anchor="_Toc4444" w:history="1">
        <w:r>
          <w:rPr>
            <w:rFonts w:ascii="仿宋" w:eastAsia="仿宋" w:hAnsi="仿宋" w:cs="仿宋" w:hint="eastAsia"/>
            <w:lang w:eastAsia="zh-CN"/>
          </w:rPr>
          <w:t>(二)、资金筹措</w:t>
        </w:r>
        <w:r>
          <w:tab/>
        </w:r>
        <w:r>
          <w:fldChar w:fldCharType="begin"/>
        </w:r>
        <w:r>
          <w:instrText xml:space="preserve"> PAGEREF _Toc4444 \h </w:instrText>
        </w:r>
        <w:r>
          <w:fldChar w:fldCharType="separate"/>
        </w:r>
        <w:r>
          <w:t>33</w:t>
        </w:r>
        <w:r>
          <w:fldChar w:fldCharType="end"/>
        </w:r>
      </w:hyperlink>
    </w:p>
    <w:p>
      <w:pPr>
        <w:pStyle w:val="TOC1"/>
        <w:tabs>
          <w:tab w:val="right" w:leader="dot" w:pos="8306"/>
        </w:tabs>
      </w:pPr>
      <w:hyperlink w:anchor="_Toc13579" w:history="1">
        <w:r>
          <w:rPr>
            <w:rFonts w:ascii="仿宋" w:eastAsia="仿宋" w:hAnsi="仿宋" w:cs="仿宋" w:hint="eastAsia"/>
            <w:lang w:eastAsia="zh-CN"/>
          </w:rPr>
          <w:t>十、酒柜项目创新与研发</w:t>
        </w:r>
        <w:r>
          <w:tab/>
        </w:r>
        <w:r>
          <w:fldChar w:fldCharType="begin"/>
        </w:r>
        <w:r>
          <w:instrText xml:space="preserve"> PAGEREF _Toc13579 \h </w:instrText>
        </w:r>
        <w:r>
          <w:fldChar w:fldCharType="separate"/>
        </w:r>
        <w:r>
          <w:t>34</w:t>
        </w:r>
        <w:r>
          <w:fldChar w:fldCharType="end"/>
        </w:r>
      </w:hyperlink>
    </w:p>
    <w:p>
      <w:pPr>
        <w:pStyle w:val="TOC2"/>
        <w:tabs>
          <w:tab w:val="right" w:leader="dot" w:pos="8306"/>
        </w:tabs>
      </w:pPr>
      <w:hyperlink w:anchor="_Toc23437" w:history="1">
        <w:r>
          <w:rPr>
            <w:rFonts w:ascii="仿宋" w:eastAsia="仿宋" w:hAnsi="仿宋" w:cs="仿宋" w:hint="eastAsia"/>
            <w:lang w:eastAsia="zh-CN"/>
          </w:rPr>
          <w:t>(一)、创新策略与方向</w:t>
        </w:r>
        <w:r>
          <w:tab/>
        </w:r>
        <w:r>
          <w:fldChar w:fldCharType="begin"/>
        </w:r>
        <w:r>
          <w:instrText xml:space="preserve"> PAGEREF _Toc23437 \h </w:instrText>
        </w:r>
        <w:r>
          <w:fldChar w:fldCharType="separate"/>
        </w:r>
        <w:r>
          <w:t>34</w:t>
        </w:r>
        <w:r>
          <w:fldChar w:fldCharType="end"/>
        </w:r>
      </w:hyperlink>
    </w:p>
    <w:p>
      <w:pPr>
        <w:pStyle w:val="TOC2"/>
        <w:tabs>
          <w:tab w:val="right" w:leader="dot" w:pos="8306"/>
        </w:tabs>
      </w:pPr>
      <w:hyperlink w:anchor="_Toc16781" w:history="1">
        <w:r>
          <w:rPr>
            <w:rFonts w:ascii="仿宋" w:eastAsia="仿宋" w:hAnsi="仿宋" w:cs="仿宋" w:hint="eastAsia"/>
            <w:lang w:eastAsia="zh-CN"/>
          </w:rPr>
          <w:t>(二)、研发规划与投入</w:t>
        </w:r>
        <w:r>
          <w:tab/>
        </w:r>
        <w:r>
          <w:fldChar w:fldCharType="begin"/>
        </w:r>
        <w:r>
          <w:instrText xml:space="preserve"> PAGEREF _Toc16781 \h </w:instrText>
        </w:r>
        <w:r>
          <w:fldChar w:fldCharType="separate"/>
        </w:r>
        <w:r>
          <w:t>35</w:t>
        </w:r>
        <w:r>
          <w:fldChar w:fldCharType="end"/>
        </w:r>
      </w:hyperlink>
    </w:p>
    <w:p>
      <w:pPr>
        <w:pStyle w:val="TOC1"/>
        <w:tabs>
          <w:tab w:val="right" w:leader="dot" w:pos="8306"/>
        </w:tabs>
      </w:pPr>
      <w:hyperlink w:anchor="_Toc6248" w:history="1">
        <w:r>
          <w:rPr>
            <w:rFonts w:ascii="仿宋" w:eastAsia="仿宋" w:hAnsi="仿宋" w:cs="仿宋" w:hint="eastAsia"/>
            <w:lang w:eastAsia="zh-CN"/>
          </w:rPr>
          <w:t>十一、酒柜项目人力资源管理</w:t>
        </w:r>
        <w:r>
          <w:tab/>
        </w:r>
        <w:r>
          <w:fldChar w:fldCharType="begin"/>
        </w:r>
        <w:r>
          <w:instrText xml:space="preserve"> PAGEREF _Toc6248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62" w:history="1">
        <w:r>
          <w:rPr>
            <w:rFonts w:ascii="仿宋" w:eastAsia="仿宋" w:hAnsi="仿宋" w:cs="仿宋" w:hint="eastAsia"/>
            <w:lang w:eastAsia="zh-CN"/>
          </w:rPr>
          <w:t>(一)、建立健全的预算管理制度</w:t>
        </w:r>
        <w:r>
          <w:tab/>
        </w:r>
        <w:r>
          <w:fldChar w:fldCharType="begin"/>
        </w:r>
        <w:r>
          <w:instrText xml:space="preserve"> PAGEREF _Toc30962 \h </w:instrText>
        </w:r>
        <w:r>
          <w:fldChar w:fldCharType="separate"/>
        </w:r>
        <w:r>
          <w:t>37</w:t>
        </w:r>
        <w:r>
          <w:fldChar w:fldCharType="end"/>
        </w:r>
      </w:hyperlink>
    </w:p>
    <w:p>
      <w:pPr>
        <w:pStyle w:val="TOC2"/>
        <w:tabs>
          <w:tab w:val="right" w:leader="dot" w:pos="8306"/>
        </w:tabs>
      </w:pPr>
      <w:hyperlink w:anchor="_Toc26866" w:history="1">
        <w:r>
          <w:rPr>
            <w:rFonts w:ascii="仿宋" w:eastAsia="仿宋" w:hAnsi="仿宋" w:cs="仿宋" w:hint="eastAsia"/>
            <w:lang w:eastAsia="zh-CN"/>
          </w:rPr>
          <w:t>(二)、加强资金流动监控</w:t>
        </w:r>
        <w:r>
          <w:tab/>
        </w:r>
        <w:r>
          <w:fldChar w:fldCharType="begin"/>
        </w:r>
        <w:r>
          <w:instrText xml:space="preserve"> PAGEREF _Toc26866 \h </w:instrText>
        </w:r>
        <w:r>
          <w:fldChar w:fldCharType="separate"/>
        </w:r>
        <w:r>
          <w:t>38</w:t>
        </w:r>
        <w:r>
          <w:fldChar w:fldCharType="end"/>
        </w:r>
      </w:hyperlink>
    </w:p>
    <w:p>
      <w:pPr>
        <w:pStyle w:val="TOC2"/>
        <w:tabs>
          <w:tab w:val="right" w:leader="dot" w:pos="8306"/>
        </w:tabs>
      </w:pPr>
      <w:hyperlink w:anchor="_Toc24905" w:history="1">
        <w:r>
          <w:rPr>
            <w:rFonts w:ascii="仿宋" w:eastAsia="仿宋" w:hAnsi="仿宋" w:cs="仿宋" w:hint="eastAsia"/>
            <w:lang w:eastAsia="zh-CN"/>
          </w:rPr>
          <w:t>(三)、制定完善的风险控制机制</w:t>
        </w:r>
        <w:r>
          <w:tab/>
        </w:r>
        <w:r>
          <w:fldChar w:fldCharType="begin"/>
        </w:r>
        <w:r>
          <w:instrText xml:space="preserve"> PAGEREF _Toc24905 \h </w:instrText>
        </w:r>
        <w:r>
          <w:fldChar w:fldCharType="separate"/>
        </w:r>
        <w:r>
          <w:t>39</w:t>
        </w:r>
        <w:r>
          <w:fldChar w:fldCharType="end"/>
        </w:r>
      </w:hyperlink>
    </w:p>
    <w:p>
      <w:pPr>
        <w:pStyle w:val="TOC2"/>
        <w:tabs>
          <w:tab w:val="right" w:leader="dot" w:pos="8306"/>
        </w:tabs>
      </w:pPr>
      <w:hyperlink w:anchor="_Toc26542" w:history="1">
        <w:r>
          <w:rPr>
            <w:rFonts w:ascii="仿宋" w:eastAsia="仿宋" w:hAnsi="仿宋" w:cs="仿宋" w:hint="eastAsia"/>
            <w:lang w:eastAsia="zh-CN"/>
          </w:rPr>
          <w:t>(四)、优化成本管理</w:t>
        </w:r>
        <w:r>
          <w:tab/>
        </w:r>
        <w:r>
          <w:fldChar w:fldCharType="begin"/>
        </w:r>
        <w:r>
          <w:instrText xml:space="preserve"> PAGEREF _Toc26542 \h </w:instrText>
        </w:r>
        <w:r>
          <w:fldChar w:fldCharType="separate"/>
        </w:r>
        <w:r>
          <w:t>41</w:t>
        </w:r>
        <w:r>
          <w:fldChar w:fldCharType="end"/>
        </w:r>
      </w:hyperlink>
    </w:p>
    <w:p>
      <w:pPr>
        <w:pStyle w:val="TOC1"/>
        <w:tabs>
          <w:tab w:val="right" w:leader="dot" w:pos="8306"/>
        </w:tabs>
      </w:pPr>
      <w:hyperlink w:anchor="_Toc27890" w:history="1">
        <w:r>
          <w:rPr>
            <w:rFonts w:ascii="仿宋" w:eastAsia="仿宋" w:hAnsi="仿宋" w:cs="仿宋" w:hint="eastAsia"/>
            <w:lang w:eastAsia="zh-CN"/>
          </w:rPr>
          <w:t>十二、酒柜项目人力资源培养与发展</w:t>
        </w:r>
        <w:r>
          <w:tab/>
        </w:r>
        <w:r>
          <w:fldChar w:fldCharType="begin"/>
        </w:r>
        <w:r>
          <w:instrText xml:space="preserve"> PAGEREF _Toc27890 \h </w:instrText>
        </w:r>
        <w:r>
          <w:fldChar w:fldCharType="separate"/>
        </w:r>
        <w:r>
          <w:t>42</w:t>
        </w:r>
        <w:r>
          <w:fldChar w:fldCharType="end"/>
        </w:r>
      </w:hyperlink>
    </w:p>
    <w:p>
      <w:pPr>
        <w:pStyle w:val="TOC2"/>
        <w:tabs>
          <w:tab w:val="right" w:leader="dot" w:pos="8306"/>
        </w:tabs>
      </w:pPr>
      <w:hyperlink w:anchor="_Toc8126" w:history="1">
        <w:r>
          <w:rPr>
            <w:rFonts w:ascii="仿宋" w:eastAsia="仿宋" w:hAnsi="仿宋" w:cs="仿宋" w:hint="eastAsia"/>
            <w:lang w:eastAsia="zh-CN"/>
          </w:rPr>
          <w:t>(一)、人才需求与规划</w:t>
        </w:r>
        <w:r>
          <w:tab/>
        </w:r>
        <w:r>
          <w:fldChar w:fldCharType="begin"/>
        </w:r>
        <w:r>
          <w:instrText xml:space="preserve"> PAGEREF _Toc8126 \h </w:instrText>
        </w:r>
        <w:r>
          <w:fldChar w:fldCharType="separate"/>
        </w:r>
        <w:r>
          <w:t>42</w:t>
        </w:r>
        <w:r>
          <w:fldChar w:fldCharType="end"/>
        </w:r>
      </w:hyperlink>
    </w:p>
    <w:p>
      <w:pPr>
        <w:pStyle w:val="TOC2"/>
        <w:tabs>
          <w:tab w:val="right" w:leader="dot" w:pos="8306"/>
        </w:tabs>
      </w:pPr>
      <w:hyperlink w:anchor="_Toc23486" w:history="1">
        <w:r>
          <w:rPr>
            <w:rFonts w:ascii="仿宋" w:eastAsia="仿宋" w:hAnsi="仿宋" w:cs="仿宋" w:hint="eastAsia"/>
            <w:lang w:eastAsia="zh-CN"/>
          </w:rPr>
          <w:t>(二)、培训与发展计划</w:t>
        </w:r>
        <w:r>
          <w:tab/>
        </w:r>
        <w:r>
          <w:fldChar w:fldCharType="begin"/>
        </w:r>
        <w:r>
          <w:instrText xml:space="preserve"> PAGEREF _Toc23486 \h </w:instrText>
        </w:r>
        <w:r>
          <w:fldChar w:fldCharType="separate"/>
        </w:r>
        <w:r>
          <w:t>42</w:t>
        </w:r>
        <w:r>
          <w:fldChar w:fldCharType="end"/>
        </w:r>
      </w:hyperlink>
    </w:p>
    <w:p>
      <w:pPr>
        <w:pStyle w:val="TOC1"/>
        <w:tabs>
          <w:tab w:val="right" w:leader="dot" w:pos="8306"/>
        </w:tabs>
      </w:pPr>
      <w:hyperlink w:anchor="_Toc5635" w:history="1">
        <w:r>
          <w:rPr>
            <w:rFonts w:ascii="仿宋" w:eastAsia="仿宋" w:hAnsi="仿宋" w:cs="仿宋" w:hint="eastAsia"/>
            <w:lang w:eastAsia="zh-CN"/>
          </w:rPr>
          <w:t>十三、酒柜项目治理与监督</w:t>
        </w:r>
        <w:r>
          <w:tab/>
        </w:r>
        <w:r>
          <w:fldChar w:fldCharType="begin"/>
        </w:r>
        <w:r>
          <w:instrText xml:space="preserve"> PAGEREF _Toc5635 \h </w:instrText>
        </w:r>
        <w:r>
          <w:fldChar w:fldCharType="separate"/>
        </w:r>
        <w:r>
          <w:t>43</w:t>
        </w:r>
        <w:r>
          <w:fldChar w:fldCharType="end"/>
        </w:r>
      </w:hyperlink>
    </w:p>
    <w:p>
      <w:pPr>
        <w:pStyle w:val="TOC2"/>
        <w:tabs>
          <w:tab w:val="right" w:leader="dot" w:pos="8306"/>
        </w:tabs>
      </w:pPr>
      <w:hyperlink w:anchor="_Toc6681" w:history="1">
        <w:r>
          <w:rPr>
            <w:rFonts w:ascii="仿宋" w:eastAsia="仿宋" w:hAnsi="仿宋" w:cs="仿宋" w:hint="eastAsia"/>
            <w:lang w:eastAsia="zh-CN"/>
          </w:rPr>
          <w:t>(一)、酒柜项目治理结构</w:t>
        </w:r>
        <w:r>
          <w:tab/>
        </w:r>
        <w:r>
          <w:fldChar w:fldCharType="begin"/>
        </w:r>
        <w:r>
          <w:instrText xml:space="preserve"> PAGEREF _Toc6681 \h </w:instrText>
        </w:r>
        <w:r>
          <w:fldChar w:fldCharType="separate"/>
        </w:r>
        <w:r>
          <w:t>43</w:t>
        </w:r>
        <w:r>
          <w:fldChar w:fldCharType="end"/>
        </w:r>
      </w:hyperlink>
    </w:p>
    <w:p>
      <w:pPr>
        <w:pStyle w:val="TOC2"/>
        <w:tabs>
          <w:tab w:val="right" w:leader="dot" w:pos="8306"/>
        </w:tabs>
      </w:pPr>
      <w:hyperlink w:anchor="_Toc15385" w:history="1">
        <w:r>
          <w:rPr>
            <w:rFonts w:ascii="仿宋" w:eastAsia="仿宋" w:hAnsi="仿宋" w:cs="仿宋" w:hint="eastAsia"/>
            <w:lang w:eastAsia="zh-CN"/>
          </w:rPr>
          <w:t>(二)、监督与审计</w:t>
        </w:r>
        <w:r>
          <w:tab/>
        </w:r>
        <w:r>
          <w:fldChar w:fldCharType="begin"/>
        </w:r>
        <w:r>
          <w:instrText xml:space="preserve"> PAGEREF _Toc15385 \h </w:instrText>
        </w:r>
        <w:r>
          <w:fldChar w:fldCharType="separate"/>
        </w:r>
        <w:r>
          <w:t>44</w:t>
        </w:r>
        <w:r>
          <w:fldChar w:fldCharType="end"/>
        </w:r>
      </w:hyperlink>
    </w:p>
    <w:p>
      <w:pPr>
        <w:pStyle w:val="TOC1"/>
        <w:tabs>
          <w:tab w:val="right" w:leader="dot" w:pos="8306"/>
        </w:tabs>
      </w:pPr>
      <w:hyperlink w:anchor="_Toc13957" w:history="1">
        <w:r>
          <w:rPr>
            <w:rFonts w:ascii="仿宋" w:eastAsia="仿宋" w:hAnsi="仿宋" w:cs="仿宋" w:hint="eastAsia"/>
            <w:lang w:eastAsia="zh-CN"/>
          </w:rPr>
          <w:t>十四、风险识别与分类</w:t>
        </w:r>
        <w:r>
          <w:tab/>
        </w:r>
        <w:r>
          <w:fldChar w:fldCharType="begin"/>
        </w:r>
        <w:r>
          <w:instrText xml:space="preserve"> PAGEREF _Toc13957 \h </w:instrText>
        </w:r>
        <w:r>
          <w:fldChar w:fldCharType="separate"/>
        </w:r>
        <w:r>
          <w:t>45</w:t>
        </w:r>
        <w:r>
          <w:fldChar w:fldCharType="end"/>
        </w:r>
      </w:hyperlink>
    </w:p>
    <w:p>
      <w:pPr>
        <w:pStyle w:val="TOC2"/>
        <w:tabs>
          <w:tab w:val="right" w:leader="dot" w:pos="8306"/>
        </w:tabs>
      </w:pPr>
      <w:hyperlink w:anchor="_Toc9321" w:history="1">
        <w:r>
          <w:rPr>
            <w:rFonts w:ascii="仿宋" w:eastAsia="仿宋" w:hAnsi="仿宋" w:cs="仿宋" w:hint="eastAsia"/>
            <w:lang w:eastAsia="zh-CN"/>
          </w:rPr>
          <w:t>(一)、风险识别</w:t>
        </w:r>
        <w:r>
          <w:tab/>
        </w:r>
        <w:r>
          <w:fldChar w:fldCharType="begin"/>
        </w:r>
        <w:r>
          <w:instrText xml:space="preserve"> PAGEREF _Toc9321 \h </w:instrText>
        </w:r>
        <w:r>
          <w:fldChar w:fldCharType="separate"/>
        </w:r>
        <w:r>
          <w:t>45</w:t>
        </w:r>
        <w:r>
          <w:fldChar w:fldCharType="end"/>
        </w:r>
      </w:hyperlink>
    </w:p>
    <w:p>
      <w:pPr>
        <w:pStyle w:val="TOC2"/>
        <w:tabs>
          <w:tab w:val="right" w:leader="dot" w:pos="8306"/>
        </w:tabs>
      </w:pPr>
      <w:hyperlink w:anchor="_Toc2033" w:history="1">
        <w:r>
          <w:rPr>
            <w:rFonts w:ascii="仿宋" w:eastAsia="仿宋" w:hAnsi="仿宋" w:cs="仿宋" w:hint="eastAsia"/>
            <w:lang w:eastAsia="zh-CN"/>
          </w:rPr>
          <w:t>(二)、风险分类</w:t>
        </w:r>
        <w:r>
          <w:tab/>
        </w:r>
        <w:r>
          <w:fldChar w:fldCharType="begin"/>
        </w:r>
        <w:r>
          <w:instrText xml:space="preserve"> PAGEREF _Toc2033 \h </w:instrText>
        </w:r>
        <w:r>
          <w:fldChar w:fldCharType="separate"/>
        </w:r>
        <w:r>
          <w:t>47</w:t>
        </w:r>
        <w:r>
          <w:fldChar w:fldCharType="end"/>
        </w:r>
      </w:hyperlink>
    </w:p>
    <w:p>
      <w:pPr>
        <w:pStyle w:val="TOC1"/>
        <w:tabs>
          <w:tab w:val="right" w:leader="dot" w:pos="8306"/>
        </w:tabs>
      </w:pPr>
      <w:hyperlink w:anchor="_Toc18350" w:history="1">
        <w:r>
          <w:rPr>
            <w:rFonts w:ascii="仿宋" w:eastAsia="仿宋" w:hAnsi="仿宋" w:cs="仿宋" w:hint="eastAsia"/>
            <w:lang w:eastAsia="zh-CN"/>
          </w:rPr>
          <w:t>十五、营销与推广策略</w:t>
        </w:r>
        <w:r>
          <w:tab/>
        </w:r>
        <w:r>
          <w:fldChar w:fldCharType="begin"/>
        </w:r>
        <w:r>
          <w:instrText xml:space="preserve"> PAGEREF _Toc18350 \h </w:instrText>
        </w:r>
        <w:r>
          <w:fldChar w:fldCharType="separate"/>
        </w:r>
        <w:r>
          <w:t>48</w:t>
        </w:r>
        <w:r>
          <w:fldChar w:fldCharType="end"/>
        </w:r>
      </w:hyperlink>
    </w:p>
    <w:p>
      <w:pPr>
        <w:pStyle w:val="TOC2"/>
        <w:tabs>
          <w:tab w:val="right" w:leader="dot" w:pos="8306"/>
        </w:tabs>
      </w:pPr>
      <w:hyperlink w:anchor="_Toc13226" w:history="1">
        <w:r>
          <w:rPr>
            <w:rFonts w:ascii="仿宋" w:eastAsia="仿宋" w:hAnsi="仿宋" w:cs="仿宋" w:hint="eastAsia"/>
            <w:lang w:eastAsia="zh-CN"/>
          </w:rPr>
          <w:t>(一)、产品/服务定位与特点</w:t>
        </w:r>
        <w:r>
          <w:tab/>
        </w:r>
        <w:r>
          <w:fldChar w:fldCharType="begin"/>
        </w:r>
        <w:r>
          <w:instrText xml:space="preserve"> PAGEREF _Toc13226 \h </w:instrText>
        </w:r>
        <w:r>
          <w:fldChar w:fldCharType="separate"/>
        </w:r>
        <w:r>
          <w:t>48</w:t>
        </w:r>
        <w:r>
          <w:fldChar w:fldCharType="end"/>
        </w:r>
      </w:hyperlink>
    </w:p>
    <w:p>
      <w:pPr>
        <w:pStyle w:val="TOC2"/>
        <w:tabs>
          <w:tab w:val="right" w:leader="dot" w:pos="8306"/>
        </w:tabs>
      </w:pPr>
      <w:hyperlink w:anchor="_Toc28561" w:history="1">
        <w:r>
          <w:rPr>
            <w:rFonts w:ascii="仿宋" w:eastAsia="仿宋" w:hAnsi="仿宋" w:cs="仿宋" w:hint="eastAsia"/>
            <w:lang w:eastAsia="zh-CN"/>
          </w:rPr>
          <w:t>(二)、市场定位与竞争分析</w:t>
        </w:r>
        <w:r>
          <w:tab/>
        </w:r>
        <w:r>
          <w:fldChar w:fldCharType="begin"/>
        </w:r>
        <w:r>
          <w:instrText xml:space="preserve"> PAGEREF _Toc28561 \h </w:instrText>
        </w:r>
        <w:r>
          <w:fldChar w:fldCharType="separate"/>
        </w:r>
        <w:r>
          <w:t>50</w:t>
        </w:r>
        <w:r>
          <w:fldChar w:fldCharType="end"/>
        </w:r>
      </w:hyperlink>
    </w:p>
    <w:p>
      <w:pPr>
        <w:pStyle w:val="TOC2"/>
        <w:tabs>
          <w:tab w:val="right" w:leader="dot" w:pos="8306"/>
        </w:tabs>
      </w:pPr>
      <w:hyperlink w:anchor="_Toc30714" w:history="1">
        <w:r>
          <w:rPr>
            <w:rFonts w:ascii="仿宋" w:eastAsia="仿宋" w:hAnsi="仿宋" w:cs="仿宋" w:hint="eastAsia"/>
            <w:lang w:eastAsia="zh-CN"/>
          </w:rPr>
          <w:t>(三)、营销渠道与策略</w:t>
        </w:r>
        <w:r>
          <w:tab/>
        </w:r>
        <w:r>
          <w:fldChar w:fldCharType="begin"/>
        </w:r>
        <w:r>
          <w:instrText xml:space="preserve"> PAGEREF _Toc30714 \h </w:instrText>
        </w:r>
        <w:r>
          <w:fldChar w:fldCharType="separate"/>
        </w:r>
        <w:r>
          <w:t>51</w:t>
        </w:r>
        <w:r>
          <w:fldChar w:fldCharType="end"/>
        </w:r>
      </w:hyperlink>
    </w:p>
    <w:p>
      <w:pPr>
        <w:pStyle w:val="TOC2"/>
        <w:tabs>
          <w:tab w:val="right" w:leader="dot" w:pos="8306"/>
        </w:tabs>
      </w:pPr>
      <w:hyperlink w:anchor="_Toc14163" w:history="1">
        <w:r>
          <w:rPr>
            <w:rFonts w:ascii="仿宋" w:eastAsia="仿宋" w:hAnsi="仿宋" w:cs="仿宋" w:hint="eastAsia"/>
            <w:lang w:eastAsia="zh-CN"/>
          </w:rPr>
          <w:t>(四)、推广与宣传活动</w:t>
        </w:r>
        <w:r>
          <w:tab/>
        </w:r>
        <w:r>
          <w:fldChar w:fldCharType="begin"/>
        </w:r>
        <w:r>
          <w:instrText xml:space="preserve"> PAGEREF _Toc14163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77"/>
      <w:r>
        <w:rPr>
          <w:rFonts w:ascii="仿宋" w:eastAsia="仿宋" w:hAnsi="仿宋" w:cs="仿宋" w:hint="eastAsia"/>
          <w:sz w:val="28"/>
          <w:lang w:eastAsia="zh-CN"/>
        </w:rPr>
        <w:t>一、酒柜项目建设背景及必要性分析</w:t>
      </w:r>
      <w:bookmarkEnd w:id="2"/>
    </w:p>
    <w:p>
      <w:pPr>
        <w:pStyle w:val="Heading2"/>
        <w:rPr>
          <w:rFonts w:ascii="仿宋" w:eastAsia="仿宋" w:hAnsi="仿宋" w:cs="仿宋" w:hint="eastAsia"/>
          <w:lang w:eastAsia="zh-CN"/>
        </w:rPr>
      </w:pPr>
      <w:bookmarkStart w:id="3" w:name="_Toc22955"/>
      <w:r>
        <w:rPr>
          <w:rFonts w:ascii="仿宋" w:eastAsia="仿宋" w:hAnsi="仿宋" w:cs="仿宋" w:hint="eastAsia"/>
          <w:lang w:eastAsia="zh-CN"/>
        </w:rPr>
        <w:t>(一)、酒柜项目背景分析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我们的背景分析将深入挖掘当前行业的发展趋势，通过对竞争态势的全面审视，找到酒柜项目在这个潮流中的定位。同时，我们将关注行业内涌现的新兴机遇，以便酒柜项目更好地融入行业发展的潮流中。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柜项目提供了强大的发展动力。我们将聚焦于行业内最新的技术发展趋势，包括但不限于人工智能、大数据分析、物联网等领域。通过深度的技术研究，我们将确保酒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柜项目发展的源泉。我们将投入更多的精力对市场需求进行深入剖析，超越表面的需求，深入挖掘潜在的市场痛点和机遇。通过对市场需求的细致了解，酒柜项目将更有针对性地设计解决方案，满足市场的多样化需求，从而更好地促进酒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柜项目战略至关重要。我们将对竞争态势进行更为深入的分析，包括但不限于市场份额、产品特点、客户满意度等多个维度。通过深度的竞争分析，酒柜项目将能够更准确地把握市场脉搏，制定具有竞争力的酒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酒柜项目的发展具有直接的影响。我们将进行更为全面的法规和政策分析，了解行业发展中的潜在法律风险和合规挑战。通过充分了解和遵守相关法规，酒柜项目将确保在法律框架内合法合规运营，为酒柜项目的稳健发展提供有力支持。</w:t>
      </w:r>
    </w:p>
    <w:p>
      <w:pPr>
        <w:pStyle w:val="Heading2"/>
        <w:ind w:firstLine="560" w:firstLineChars="200"/>
        <w:rPr>
          <w:rFonts w:ascii="仿宋" w:eastAsia="仿宋" w:hAnsi="仿宋" w:cs="仿宋" w:hint="eastAsia"/>
          <w:sz w:val="28"/>
          <w:lang w:eastAsia="zh-CN"/>
        </w:rPr>
      </w:pPr>
      <w:bookmarkStart w:id="4" w:name="_Toc13881"/>
      <w:r>
        <w:rPr>
          <w:rFonts w:ascii="仿宋" w:eastAsia="仿宋" w:hAnsi="仿宋" w:cs="仿宋" w:hint="eastAsia"/>
          <w:sz w:val="28"/>
          <w:lang w:eastAsia="zh-CN"/>
        </w:rPr>
        <w:t>(二)、酒柜项目建设必要性分析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的迫切性源于对行业发展趋势的深刻洞察。我们正处于一个行业变革的时代，科技创新、数字化转型成为企业发展的关键动力。酒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不仅仅是为了跟上潮流，更是为了通过技术创新推动企业的持续发展。通过引入先进的技术和解决方案，酒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柜项目的建设成为必然选择，通过提高产品质量、拓展服务领域，从而在竞争中获得更多的机会。酒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酒柜项目建设的必要性体现在对客户需求更精准的满足。通过酒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的背后是对企业持续创新的追求。只有通过不断创新，企业才能在竞争中立于不败之地。酒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79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09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酒柜项目的主要产品是XXXX，预计年产值为XXX万元。这一产品在市场中占据着重要的地位，其广泛的应用范围使得该酒柜项目的市场前景非常广阔。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柜项目的xxx产品作为重要的原材料之一，将在多个领域发挥关键作用。其在建筑、交通、能源等方面的广泛应用将为整个产业链提供强大的支持，形成产业协同效应。酒柜项目的年产值XXX万XXX万XXX万万元不仅反映了其在市场上的巨大潜力，更预示着它对国民经济的积极贡献。这种关联度高、涉及面广的产业关系，使得该酒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26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总征地面积为XXXX平方米，相当于约XX.XX亩，其中净用地面积为XXXX平方米，红线范围内相当于约XX.XX亩。这一用地规模充分考虑了酒柜项目的建设需求，保障了酒柜项目在合适的空间内得以充分发展。酒柜项目规划的总建筑面积为XXXX平方米，其中主体工程建设占XXXX平方米，计容建筑面积达XXXX平方米。预计建筑工程的投资将达到XXXX万元，为酒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计划购置的设备共计XXXX台（套），设备购置费用为XXXX万元。这一设备购置计划充分考虑到酒柜项目的生产需求和技术要求，确保了酒柜项目在生产运营中具备先进的技术装备和高效的生产能力。设备的合理配置将为酒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计划总投资为XXXX万元，预计年实现营业收入为XXXX万元。这一产能规模的设定旨在确保酒柜项目能够在投资与回报之间取得平衡，实现长期可持续的发展。酒柜项目的总投资充分考虑到各个方面的需求，包括用地建设、设备购置等多个环节，以确保酒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558"/>
      <w:r>
        <w:rPr>
          <w:rFonts w:ascii="仿宋" w:eastAsia="仿宋" w:hAnsi="仿宋" w:cs="仿宋" w:hint="eastAsia"/>
          <w:sz w:val="28"/>
          <w:lang w:eastAsia="zh-CN"/>
        </w:rPr>
        <w:t>三、酒柜项目文档管理</w:t>
      </w:r>
      <w:bookmarkEnd w:id="8"/>
    </w:p>
    <w:p>
      <w:pPr>
        <w:pStyle w:val="Heading2"/>
        <w:rPr>
          <w:rFonts w:ascii="仿宋" w:eastAsia="仿宋" w:hAnsi="仿宋" w:cs="仿宋" w:hint="eastAsia"/>
          <w:lang w:eastAsia="zh-CN"/>
        </w:rPr>
      </w:pPr>
      <w:bookmarkStart w:id="9" w:name="_Toc570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酒柜项目高度重视文档的质量和准确性，以支持酒柜项目的各项活动和决策。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文档的编制始于酒柜项目计划的初期，我们制定了详细的文档编制计划，明确了每个文档的内容、格式和编写责任人。在酒柜项目启动阶段，我们首先编制了酒柜项目章程，明确定义了酒柜项目的目标、范围、风险等关键要素。随后，酒柜项目团队根据计划陆续编制了需求文档、设计文档、测试文档等各类文档，确保酒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柜项目管理中的重要环节，旨在确保酒柜项目文档符合质量标准和酒柜项目需求。在酒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除了内部审查，我们还进行了外部审查，邀请酒柜项目相关利益方和专业领域的专家对文档进行独立审查。这有助于获取更全面、客观的反馈，确保酒柜项目文档不仅符合内部标准，也满足外部需求。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酒柜项目在文档编制与审查方面建立了严格的管理机制，通过规范的流程和多维度的审查，确保酒柜项目文档的质量、准确性和可靠性，为酒柜项目的顺利推进提供了有力支持。</w:t>
      </w:r>
    </w:p>
    <w:p>
      <w:pPr>
        <w:pStyle w:val="Heading2"/>
        <w:ind w:firstLine="560" w:firstLineChars="200"/>
        <w:rPr>
          <w:rFonts w:ascii="仿宋" w:eastAsia="仿宋" w:hAnsi="仿宋" w:cs="仿宋" w:hint="eastAsia"/>
          <w:sz w:val="28"/>
          <w:lang w:eastAsia="zh-CN"/>
        </w:rPr>
      </w:pPr>
      <w:bookmarkStart w:id="10" w:name="_Toc2539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我们通过多渠道发布文档，包括电子邮件、酒柜项目管理平台、内部网站等，以满足不同团队成员的偏好和需求。多渠道发布确保了信息的全面覆盖。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9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文档存档与归档是酒柜项目生命周期中一个至关重要的环节，直接关系到酒柜项目信息的长期保存和历史记录的完整性。在酒柜项目中，我们实施了一系列有效的文档存档与归档管理策略：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72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0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技术管理特点体现在其创新导向。通过引入最先进的技术趋势和解决方案，酒柜项目致力于提升科技含量、提高质量和效率水平。这意味着我们将采用最新的工具和方法，确保酒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柜项目技术管理的显著特征。通过整合不同领域的技术资源，我们实现了跨学科的协同工作。这有助于优化技术架构，提高整体效能。此外，整合性策略还促进了不同技术团队之间的紧密沟通和高效合作，确保酒柜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柜项目所采用的技术。通过不断优化技术方案，酒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柜项目团队将在酒柜项目初期识别可能的技术风险，并采取相应的预防和应对措施。通过建立健全的风险评估机制，酒柜项目能够在实施过程中及时发现并解决潜在的技术问题，保障酒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通过这些独特的技术管理特点，我们确信在酒柜项目中，技术将成为酒柜项目成功的有力支持。这一深度剖析揭示了技术管理在酒柜项目实施中的关键作用，为酒柜项目的技术基础奠定了坚实的基础。</w:t>
      </w:r>
    </w:p>
    <w:p>
      <w:pPr>
        <w:pStyle w:val="Heading2"/>
        <w:ind w:firstLine="560" w:firstLineChars="200"/>
        <w:rPr>
          <w:rFonts w:ascii="仿宋" w:eastAsia="仿宋" w:hAnsi="仿宋" w:cs="仿宋" w:hint="eastAsia"/>
          <w:sz w:val="28"/>
          <w:lang w:eastAsia="zh-CN"/>
        </w:rPr>
      </w:pPr>
      <w:bookmarkStart w:id="14" w:name="_Toc15392"/>
      <w:r>
        <w:rPr>
          <w:rFonts w:ascii="仿宋" w:eastAsia="仿宋" w:hAnsi="仿宋" w:cs="仿宋" w:hint="eastAsia"/>
          <w:sz w:val="28"/>
          <w:lang w:eastAsia="zh-CN"/>
        </w:rPr>
        <w:t>(二)、酒柜项目工艺技术设计方案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酒柜项目将严格按照相关行业规范要求进行组织。通过有效控制产品质量，酒柜项目将致力于为顾客提供优质的酒柜项目产品和良好的服务。这体现了酒柜项目对于生产活动合规性和质量标准的高度重视，为酒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柜项目注重生态效益和清洁生产原则。酒柜项目建设将紧密结合地方特色经济发展，与社会经济发展规划和区域环境保护规划方案相协调一致。通过与当地区域自然生态系统的结合，酒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柜项目产品具有多样化的客户需求和个性化的特点。因此，酒柜项目产品规格品种多样，且单批生产数量较小。为满足这一特点，酒柜项目承办单位将建设先进的柔性制造生产线。通过广泛应用柔性制造技术，酒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总体而言，酒柜项目采用的技术具有较高的技术含量和自动化水平，处于国内先进水平。这一技术选用不仅体现了对生产效率、质量和环境友好性的高标准要求，同时为酒柜项目的可持续发展奠定了坚实的基础。</w:t>
      </w:r>
    </w:p>
    <w:p>
      <w:pPr>
        <w:pStyle w:val="Heading2"/>
        <w:ind w:firstLine="560" w:firstLineChars="200"/>
        <w:rPr>
          <w:rFonts w:ascii="仿宋" w:eastAsia="仿宋" w:hAnsi="仿宋" w:cs="仿宋" w:hint="eastAsia"/>
          <w:sz w:val="28"/>
          <w:lang w:eastAsia="zh-CN"/>
        </w:rPr>
      </w:pPr>
      <w:bookmarkStart w:id="15" w:name="_Toc3268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为确保酒柜项目的高效生产和技术实施，我们制定了一套精心设计的设备选型方案，以满足酒柜项目生产、质量和环保的要求。该方案的主要特点如下：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58"/>
      <w:r>
        <w:rPr>
          <w:rFonts w:ascii="仿宋" w:eastAsia="仿宋" w:hAnsi="仿宋" w:cs="仿宋" w:hint="eastAsia"/>
          <w:sz w:val="28"/>
          <w:lang w:eastAsia="zh-CN"/>
        </w:rPr>
        <w:t>五、酒柜项目概论</w:t>
      </w:r>
      <w:bookmarkEnd w:id="16"/>
    </w:p>
    <w:p>
      <w:pPr>
        <w:pStyle w:val="Heading2"/>
        <w:rPr>
          <w:rFonts w:ascii="仿宋" w:eastAsia="仿宋" w:hAnsi="仿宋" w:cs="仿宋" w:hint="eastAsia"/>
          <w:lang w:eastAsia="zh-CN"/>
        </w:rPr>
      </w:pPr>
      <w:bookmarkStart w:id="17" w:name="_Toc401"/>
      <w:r>
        <w:rPr>
          <w:rFonts w:ascii="仿宋" w:eastAsia="仿宋" w:hAnsi="仿宋" w:cs="仿宋" w:hint="eastAsia"/>
          <w:lang w:eastAsia="zh-CN"/>
        </w:rPr>
        <w:t>(一)、酒柜项目概况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起源追溯至对市场的深入洞察。市场的不断演变与变革为酒柜项目提供了难得的机遇。当前市场存在的需求缺口和变革的大环境共同构成了酒柜项目的背景。这个酒柜项目旨在充分利用市场机遇，填补行业中尚未满足的需求，为客户提供全新的解决方案。市场的变革和需求的增长使得这个酒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酒柜项目正式命名为酒柜。这个名称不仅仅是一个标识，更代表了酒柜项目的核心理念和愿景。它蕴含着酒柜项目所要解决问题的关键字，具有强烈的表达和辨识度，为酒柜项目树立了鲜明的品牌形象。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核心目标是提供一种全新、高效的解决方案，满足客户日益增长的需求。酒柜项目追求的不仅仅是满足市场需求，更是在市场中获得卓越的竞争优势。通过不断提升产品或服务的质量和创新水平，酒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酒柜项目范围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全面涵盖了产品研发、制造、市场推广和售后服务，确保从产品设计到最终用户体验的全方位关注。这一全面的酒柜项目范围是为了确保酒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酒柜项目计划在未来18个月内完成，包括研发、测试、市场试点和正式推出等不同阶段。这个时间表的合理设计是为了确保酒柜项目各个阶段的顺利推进，以便按时交付高质量的成果。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酒柜项目总预算估算为XX百万美元，主要分配在研发、市场推广、人员培训和运营等方面。这一充足的预算为酒柜项目提供了充足的资源，确保酒柜项目在各个方面都能取得优异的表现。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酒柜项目可能面临的风险包括市场接受度低、技术难题、竞争激烈等。酒柜项目团队已经制定了相应的风险应对计划，通过前瞻性的风险管理，确保酒柜项目在面对不确定性时能够迅速做出应对。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酒柜项目汇聚了一支经验丰富、多领域专业素养的核心团队，确保酒柜项目在各个方面都能拥有高水平的执行力。团队的协同作战是酒柜项目成功的关键因素之一。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酒柜项目的背景根植于市场对更高效、创新产品的渴望，同时也受到科技发展对行业格局的深刻改变的影响。这为酒柜项目提供了广阔的发展空间和市场需求。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酒柜项目现状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https://d.book118.com/008003011033006030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062BC"/>
    <w:rsid w:val="2C406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0301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2024-01-20T07:49:00Z</dcterms:created>
  <dcterms:modified xsi:type="dcterms:W3CDTF">2024-01-20T07:49:29Z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2B6CBDC6C206401794CCA0F7E14BF29F_11</vt:lpwstr>
  </property>
  <property fmtid="{D5CDD505-2E9C-101B-9397-08002B2CF9AE}" pid="3" name="KSOProductBuildVer">
    <vt:lpwstr>2052-12.1.0.16120</vt:lpwstr>
  </property>
</Properties>
</file>