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粮油批发项目可行性建设方案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34" w:history="1">
        <w:r>
          <w:rPr>
            <w:rFonts w:ascii="仿宋" w:eastAsia="仿宋" w:hAnsi="仿宋" w:cs="仿宋" w:hint="eastAsia"/>
            <w:lang w:eastAsia="zh-CN"/>
          </w:rPr>
          <w:t>前言</w:t>
        </w:r>
        <w:r>
          <w:tab/>
        </w:r>
        <w:r>
          <w:fldChar w:fldCharType="begin"/>
        </w:r>
        <w:r>
          <w:instrText xml:space="preserve"> PAGEREF _Toc19634 \h </w:instrText>
        </w:r>
        <w:r>
          <w:fldChar w:fldCharType="separate"/>
        </w:r>
        <w:r>
          <w:t>3</w:t>
        </w:r>
        <w:r>
          <w:fldChar w:fldCharType="end"/>
        </w:r>
      </w:hyperlink>
    </w:p>
    <w:p>
      <w:pPr>
        <w:pStyle w:val="TOC1"/>
        <w:tabs>
          <w:tab w:val="right" w:leader="dot" w:pos="8306"/>
        </w:tabs>
      </w:pPr>
      <w:hyperlink w:anchor="_Toc20404" w:history="1">
        <w:r>
          <w:rPr>
            <w:rFonts w:ascii="仿宋" w:eastAsia="仿宋" w:hAnsi="仿宋" w:cs="仿宋" w:hint="eastAsia"/>
            <w:lang w:eastAsia="zh-CN"/>
          </w:rPr>
          <w:t>一、社会影响分析</w:t>
        </w:r>
        <w:r>
          <w:tab/>
        </w:r>
        <w:r>
          <w:fldChar w:fldCharType="begin"/>
        </w:r>
        <w:r>
          <w:instrText xml:space="preserve"> PAGEREF _Toc20404 \h </w:instrText>
        </w:r>
        <w:r>
          <w:fldChar w:fldCharType="separate"/>
        </w:r>
        <w:r>
          <w:t>3</w:t>
        </w:r>
        <w:r>
          <w:fldChar w:fldCharType="end"/>
        </w:r>
      </w:hyperlink>
    </w:p>
    <w:p>
      <w:pPr>
        <w:pStyle w:val="TOC2"/>
        <w:tabs>
          <w:tab w:val="right" w:leader="dot" w:pos="8306"/>
        </w:tabs>
      </w:pPr>
      <w:hyperlink w:anchor="_Toc17858" w:history="1">
        <w:r>
          <w:rPr>
            <w:rFonts w:ascii="仿宋" w:eastAsia="仿宋" w:hAnsi="仿宋" w:cs="仿宋" w:hint="eastAsia"/>
            <w:lang w:eastAsia="zh-CN"/>
          </w:rPr>
          <w:t>(一)、社会影响效果分析</w:t>
        </w:r>
        <w:r>
          <w:tab/>
        </w:r>
        <w:r>
          <w:fldChar w:fldCharType="begin"/>
        </w:r>
        <w:r>
          <w:instrText xml:space="preserve"> PAGEREF _Toc17858 \h </w:instrText>
        </w:r>
        <w:r>
          <w:fldChar w:fldCharType="separate"/>
        </w:r>
        <w:r>
          <w:t>3</w:t>
        </w:r>
        <w:r>
          <w:fldChar w:fldCharType="end"/>
        </w:r>
      </w:hyperlink>
    </w:p>
    <w:p>
      <w:pPr>
        <w:pStyle w:val="TOC2"/>
        <w:tabs>
          <w:tab w:val="right" w:leader="dot" w:pos="8306"/>
        </w:tabs>
      </w:pPr>
      <w:hyperlink w:anchor="_Toc13258" w:history="1">
        <w:r>
          <w:rPr>
            <w:rFonts w:ascii="仿宋" w:eastAsia="仿宋" w:hAnsi="仿宋" w:cs="仿宋" w:hint="eastAsia"/>
            <w:lang w:eastAsia="zh-CN"/>
          </w:rPr>
          <w:t>(二)、社会适应性分析</w:t>
        </w:r>
        <w:r>
          <w:tab/>
        </w:r>
        <w:r>
          <w:fldChar w:fldCharType="begin"/>
        </w:r>
        <w:r>
          <w:instrText xml:space="preserve"> PAGEREF _Toc13258 \h </w:instrText>
        </w:r>
        <w:r>
          <w:fldChar w:fldCharType="separate"/>
        </w:r>
        <w:r>
          <w:t>5</w:t>
        </w:r>
        <w:r>
          <w:fldChar w:fldCharType="end"/>
        </w:r>
      </w:hyperlink>
    </w:p>
    <w:p>
      <w:pPr>
        <w:pStyle w:val="TOC2"/>
        <w:tabs>
          <w:tab w:val="right" w:leader="dot" w:pos="8306"/>
        </w:tabs>
      </w:pPr>
      <w:hyperlink w:anchor="_Toc20684" w:history="1">
        <w:r>
          <w:rPr>
            <w:rFonts w:ascii="仿宋" w:eastAsia="仿宋" w:hAnsi="仿宋" w:cs="仿宋" w:hint="eastAsia"/>
            <w:lang w:eastAsia="zh-CN"/>
          </w:rPr>
          <w:t>(三)、社会风险及对策分析</w:t>
        </w:r>
        <w:r>
          <w:tab/>
        </w:r>
        <w:r>
          <w:fldChar w:fldCharType="begin"/>
        </w:r>
        <w:r>
          <w:instrText xml:space="preserve"> PAGEREF _Toc20684 \h </w:instrText>
        </w:r>
        <w:r>
          <w:fldChar w:fldCharType="separate"/>
        </w:r>
        <w:r>
          <w:t>7</w:t>
        </w:r>
        <w:r>
          <w:fldChar w:fldCharType="end"/>
        </w:r>
      </w:hyperlink>
    </w:p>
    <w:p>
      <w:pPr>
        <w:pStyle w:val="TOC1"/>
        <w:tabs>
          <w:tab w:val="right" w:leader="dot" w:pos="8306"/>
        </w:tabs>
      </w:pPr>
      <w:hyperlink w:anchor="_Toc32104" w:history="1">
        <w:r>
          <w:rPr>
            <w:rFonts w:ascii="仿宋" w:eastAsia="仿宋" w:hAnsi="仿宋" w:cs="仿宋" w:hint="eastAsia"/>
            <w:lang w:eastAsia="zh-CN"/>
          </w:rPr>
          <w:t>二、财务管理与成本控制</w:t>
        </w:r>
        <w:r>
          <w:tab/>
        </w:r>
        <w:r>
          <w:fldChar w:fldCharType="begin"/>
        </w:r>
        <w:r>
          <w:instrText xml:space="preserve"> PAGEREF _Toc32104 \h </w:instrText>
        </w:r>
        <w:r>
          <w:fldChar w:fldCharType="separate"/>
        </w:r>
        <w:r>
          <w:t>10</w:t>
        </w:r>
        <w:r>
          <w:fldChar w:fldCharType="end"/>
        </w:r>
      </w:hyperlink>
    </w:p>
    <w:p>
      <w:pPr>
        <w:pStyle w:val="TOC2"/>
        <w:tabs>
          <w:tab w:val="right" w:leader="dot" w:pos="8306"/>
        </w:tabs>
      </w:pPr>
      <w:hyperlink w:anchor="_Toc474" w:history="1">
        <w:r>
          <w:rPr>
            <w:rFonts w:ascii="仿宋" w:eastAsia="仿宋" w:hAnsi="仿宋" w:cs="仿宋" w:hint="eastAsia"/>
            <w:lang w:eastAsia="zh-CN"/>
          </w:rPr>
          <w:t>(一)、财务管理体系建设</w:t>
        </w:r>
        <w:r>
          <w:tab/>
        </w:r>
        <w:r>
          <w:fldChar w:fldCharType="begin"/>
        </w:r>
        <w:r>
          <w:instrText xml:space="preserve"> PAGEREF _Toc474 \h </w:instrText>
        </w:r>
        <w:r>
          <w:fldChar w:fldCharType="separate"/>
        </w:r>
        <w:r>
          <w:t>10</w:t>
        </w:r>
        <w:r>
          <w:fldChar w:fldCharType="end"/>
        </w:r>
      </w:hyperlink>
    </w:p>
    <w:p>
      <w:pPr>
        <w:pStyle w:val="TOC2"/>
        <w:tabs>
          <w:tab w:val="right" w:leader="dot" w:pos="8306"/>
        </w:tabs>
      </w:pPr>
      <w:hyperlink w:anchor="_Toc22051" w:history="1">
        <w:r>
          <w:rPr>
            <w:rFonts w:ascii="仿宋" w:eastAsia="仿宋" w:hAnsi="仿宋" w:cs="仿宋" w:hint="eastAsia"/>
            <w:lang w:eastAsia="zh-CN"/>
          </w:rPr>
          <w:t>(二)、成本控制措施</w:t>
        </w:r>
        <w:r>
          <w:tab/>
        </w:r>
        <w:r>
          <w:fldChar w:fldCharType="begin"/>
        </w:r>
        <w:r>
          <w:instrText xml:space="preserve"> PAGEREF _Toc22051 \h </w:instrText>
        </w:r>
        <w:r>
          <w:fldChar w:fldCharType="separate"/>
        </w:r>
        <w:r>
          <w:t>11</w:t>
        </w:r>
        <w:r>
          <w:fldChar w:fldCharType="end"/>
        </w:r>
      </w:hyperlink>
    </w:p>
    <w:p>
      <w:pPr>
        <w:pStyle w:val="TOC1"/>
        <w:tabs>
          <w:tab w:val="right" w:leader="dot" w:pos="8306"/>
        </w:tabs>
      </w:pPr>
      <w:hyperlink w:anchor="_Toc29464" w:history="1">
        <w:r>
          <w:rPr>
            <w:rFonts w:ascii="仿宋" w:eastAsia="仿宋" w:hAnsi="仿宋" w:cs="仿宋" w:hint="eastAsia"/>
            <w:lang w:eastAsia="zh-CN"/>
          </w:rPr>
          <w:t>三、背景、必要性分析</w:t>
        </w:r>
        <w:r>
          <w:tab/>
        </w:r>
        <w:r>
          <w:fldChar w:fldCharType="begin"/>
        </w:r>
        <w:r>
          <w:instrText xml:space="preserve"> PAGEREF _Toc29464 \h </w:instrText>
        </w:r>
        <w:r>
          <w:fldChar w:fldCharType="separate"/>
        </w:r>
        <w:r>
          <w:t>13</w:t>
        </w:r>
        <w:r>
          <w:fldChar w:fldCharType="end"/>
        </w:r>
      </w:hyperlink>
    </w:p>
    <w:p>
      <w:pPr>
        <w:pStyle w:val="TOC2"/>
        <w:tabs>
          <w:tab w:val="right" w:leader="dot" w:pos="8306"/>
        </w:tabs>
      </w:pPr>
      <w:hyperlink w:anchor="_Toc21179" w:history="1">
        <w:r>
          <w:rPr>
            <w:rFonts w:ascii="仿宋" w:eastAsia="仿宋" w:hAnsi="仿宋" w:cs="仿宋" w:hint="eastAsia"/>
            <w:lang w:eastAsia="zh-CN"/>
          </w:rPr>
          <w:t>(一)、项目建设背景</w:t>
        </w:r>
        <w:r>
          <w:tab/>
        </w:r>
        <w:r>
          <w:fldChar w:fldCharType="begin"/>
        </w:r>
        <w:r>
          <w:instrText xml:space="preserve"> PAGEREF _Toc21179 \h </w:instrText>
        </w:r>
        <w:r>
          <w:fldChar w:fldCharType="separate"/>
        </w:r>
        <w:r>
          <w:t>13</w:t>
        </w:r>
        <w:r>
          <w:fldChar w:fldCharType="end"/>
        </w:r>
      </w:hyperlink>
    </w:p>
    <w:p>
      <w:pPr>
        <w:pStyle w:val="TOC2"/>
        <w:tabs>
          <w:tab w:val="right" w:leader="dot" w:pos="8306"/>
        </w:tabs>
      </w:pPr>
      <w:hyperlink w:anchor="_Toc17540" w:history="1">
        <w:r>
          <w:rPr>
            <w:rFonts w:ascii="仿宋" w:eastAsia="仿宋" w:hAnsi="仿宋" w:cs="仿宋" w:hint="eastAsia"/>
            <w:lang w:eastAsia="zh-CN"/>
          </w:rPr>
          <w:t>(二)、必要性分析</w:t>
        </w:r>
        <w:r>
          <w:tab/>
        </w:r>
        <w:r>
          <w:fldChar w:fldCharType="begin"/>
        </w:r>
        <w:r>
          <w:instrText xml:space="preserve"> PAGEREF _Toc17540 \h </w:instrText>
        </w:r>
        <w:r>
          <w:fldChar w:fldCharType="separate"/>
        </w:r>
        <w:r>
          <w:t>14</w:t>
        </w:r>
        <w:r>
          <w:fldChar w:fldCharType="end"/>
        </w:r>
      </w:hyperlink>
    </w:p>
    <w:p>
      <w:pPr>
        <w:pStyle w:val="TOC2"/>
        <w:tabs>
          <w:tab w:val="right" w:leader="dot" w:pos="8306"/>
        </w:tabs>
      </w:pPr>
      <w:hyperlink w:anchor="_Toc24706" w:history="1">
        <w:r>
          <w:rPr>
            <w:rFonts w:ascii="仿宋" w:eastAsia="仿宋" w:hAnsi="仿宋" w:cs="仿宋" w:hint="eastAsia"/>
            <w:lang w:eastAsia="zh-CN"/>
          </w:rPr>
          <w:t>(三)、项目建设有利条件</w:t>
        </w:r>
        <w:r>
          <w:tab/>
        </w:r>
        <w:r>
          <w:fldChar w:fldCharType="begin"/>
        </w:r>
        <w:r>
          <w:instrText xml:space="preserve"> PAGEREF _Toc24706 \h </w:instrText>
        </w:r>
        <w:r>
          <w:fldChar w:fldCharType="separate"/>
        </w:r>
        <w:r>
          <w:t>15</w:t>
        </w:r>
        <w:r>
          <w:fldChar w:fldCharType="end"/>
        </w:r>
      </w:hyperlink>
    </w:p>
    <w:p>
      <w:pPr>
        <w:pStyle w:val="TOC1"/>
        <w:tabs>
          <w:tab w:val="right" w:leader="dot" w:pos="8306"/>
        </w:tabs>
      </w:pPr>
      <w:hyperlink w:anchor="_Toc3627" w:history="1">
        <w:r>
          <w:rPr>
            <w:rFonts w:ascii="仿宋" w:eastAsia="仿宋" w:hAnsi="仿宋" w:cs="仿宋" w:hint="eastAsia"/>
            <w:lang w:eastAsia="zh-CN"/>
          </w:rPr>
          <w:t>四、环境和生态影响分析</w:t>
        </w:r>
        <w:r>
          <w:tab/>
        </w:r>
        <w:r>
          <w:fldChar w:fldCharType="begin"/>
        </w:r>
        <w:r>
          <w:instrText xml:space="preserve"> PAGEREF _Toc3627 \h </w:instrText>
        </w:r>
        <w:r>
          <w:fldChar w:fldCharType="separate"/>
        </w:r>
        <w:r>
          <w:t>17</w:t>
        </w:r>
        <w:r>
          <w:fldChar w:fldCharType="end"/>
        </w:r>
      </w:hyperlink>
    </w:p>
    <w:p>
      <w:pPr>
        <w:pStyle w:val="TOC2"/>
        <w:tabs>
          <w:tab w:val="right" w:leader="dot" w:pos="8306"/>
        </w:tabs>
      </w:pPr>
      <w:hyperlink w:anchor="_Toc16181" w:history="1">
        <w:r>
          <w:rPr>
            <w:rFonts w:ascii="仿宋" w:eastAsia="仿宋" w:hAnsi="仿宋" w:cs="仿宋" w:hint="eastAsia"/>
            <w:lang w:eastAsia="zh-CN"/>
          </w:rPr>
          <w:t>(一)、环境和生态现状</w:t>
        </w:r>
        <w:r>
          <w:tab/>
        </w:r>
        <w:r>
          <w:fldChar w:fldCharType="begin"/>
        </w:r>
        <w:r>
          <w:instrText xml:space="preserve"> PAGEREF _Toc16181 \h </w:instrText>
        </w:r>
        <w:r>
          <w:fldChar w:fldCharType="separate"/>
        </w:r>
        <w:r>
          <w:t>17</w:t>
        </w:r>
        <w:r>
          <w:fldChar w:fldCharType="end"/>
        </w:r>
      </w:hyperlink>
    </w:p>
    <w:p>
      <w:pPr>
        <w:pStyle w:val="TOC2"/>
        <w:tabs>
          <w:tab w:val="right" w:leader="dot" w:pos="8306"/>
        </w:tabs>
      </w:pPr>
      <w:hyperlink w:anchor="_Toc307" w:history="1">
        <w:r>
          <w:rPr>
            <w:rFonts w:ascii="仿宋" w:eastAsia="仿宋" w:hAnsi="仿宋" w:cs="仿宋" w:hint="eastAsia"/>
            <w:lang w:eastAsia="zh-CN"/>
          </w:rPr>
          <w:t>(二)、生态环境影响分析</w:t>
        </w:r>
        <w:r>
          <w:tab/>
        </w:r>
        <w:r>
          <w:fldChar w:fldCharType="begin"/>
        </w:r>
        <w:r>
          <w:instrText xml:space="preserve"> PAGEREF _Toc307 \h </w:instrText>
        </w:r>
        <w:r>
          <w:fldChar w:fldCharType="separate"/>
        </w:r>
        <w:r>
          <w:t>18</w:t>
        </w:r>
        <w:r>
          <w:fldChar w:fldCharType="end"/>
        </w:r>
      </w:hyperlink>
    </w:p>
    <w:p>
      <w:pPr>
        <w:pStyle w:val="TOC2"/>
        <w:tabs>
          <w:tab w:val="right" w:leader="dot" w:pos="8306"/>
        </w:tabs>
      </w:pPr>
      <w:hyperlink w:anchor="_Toc29271" w:history="1">
        <w:r>
          <w:rPr>
            <w:rFonts w:ascii="仿宋" w:eastAsia="仿宋" w:hAnsi="仿宋" w:cs="仿宋" w:hint="eastAsia"/>
            <w:lang w:eastAsia="zh-CN"/>
          </w:rPr>
          <w:t>(三)、生态环境保护措施</w:t>
        </w:r>
        <w:r>
          <w:tab/>
        </w:r>
        <w:r>
          <w:fldChar w:fldCharType="begin"/>
        </w:r>
        <w:r>
          <w:instrText xml:space="preserve"> PAGEREF _Toc29271 \h </w:instrText>
        </w:r>
        <w:r>
          <w:fldChar w:fldCharType="separate"/>
        </w:r>
        <w:r>
          <w:t>19</w:t>
        </w:r>
        <w:r>
          <w:fldChar w:fldCharType="end"/>
        </w:r>
      </w:hyperlink>
    </w:p>
    <w:p>
      <w:pPr>
        <w:pStyle w:val="TOC2"/>
        <w:tabs>
          <w:tab w:val="right" w:leader="dot" w:pos="8306"/>
        </w:tabs>
      </w:pPr>
      <w:hyperlink w:anchor="_Toc5693" w:history="1">
        <w:r>
          <w:rPr>
            <w:rFonts w:ascii="仿宋" w:eastAsia="仿宋" w:hAnsi="仿宋" w:cs="仿宋" w:hint="eastAsia"/>
            <w:lang w:eastAsia="zh-CN"/>
          </w:rPr>
          <w:t>(四)、地质灾害影响分析</w:t>
        </w:r>
        <w:r>
          <w:tab/>
        </w:r>
        <w:r>
          <w:fldChar w:fldCharType="begin"/>
        </w:r>
        <w:r>
          <w:instrText xml:space="preserve"> PAGEREF _Toc5693 \h </w:instrText>
        </w:r>
        <w:r>
          <w:fldChar w:fldCharType="separate"/>
        </w:r>
        <w:r>
          <w:t>21</w:t>
        </w:r>
        <w:r>
          <w:fldChar w:fldCharType="end"/>
        </w:r>
      </w:hyperlink>
    </w:p>
    <w:p>
      <w:pPr>
        <w:pStyle w:val="TOC2"/>
        <w:tabs>
          <w:tab w:val="right" w:leader="dot" w:pos="8306"/>
        </w:tabs>
      </w:pPr>
      <w:hyperlink w:anchor="_Toc11909" w:history="1">
        <w:r>
          <w:rPr>
            <w:rFonts w:ascii="仿宋" w:eastAsia="仿宋" w:hAnsi="仿宋" w:cs="仿宋" w:hint="eastAsia"/>
            <w:lang w:eastAsia="zh-CN"/>
          </w:rPr>
          <w:t>(五)、特殊环境影响</w:t>
        </w:r>
        <w:r>
          <w:tab/>
        </w:r>
        <w:r>
          <w:fldChar w:fldCharType="begin"/>
        </w:r>
        <w:r>
          <w:instrText xml:space="preserve"> PAGEREF _Toc11909 \h </w:instrText>
        </w:r>
        <w:r>
          <w:fldChar w:fldCharType="separate"/>
        </w:r>
        <w:r>
          <w:t>23</w:t>
        </w:r>
        <w:r>
          <w:fldChar w:fldCharType="end"/>
        </w:r>
      </w:hyperlink>
    </w:p>
    <w:p>
      <w:pPr>
        <w:pStyle w:val="TOC1"/>
        <w:tabs>
          <w:tab w:val="right" w:leader="dot" w:pos="8306"/>
        </w:tabs>
      </w:pPr>
      <w:hyperlink w:anchor="_Toc23533" w:history="1">
        <w:r>
          <w:rPr>
            <w:rFonts w:ascii="仿宋" w:eastAsia="仿宋" w:hAnsi="仿宋" w:cs="仿宋" w:hint="eastAsia"/>
            <w:lang w:eastAsia="zh-CN"/>
          </w:rPr>
          <w:t>五、项目监理与质量保证</w:t>
        </w:r>
        <w:r>
          <w:tab/>
        </w:r>
        <w:r>
          <w:fldChar w:fldCharType="begin"/>
        </w:r>
        <w:r>
          <w:instrText xml:space="preserve"> PAGEREF _Toc23533 \h </w:instrText>
        </w:r>
        <w:r>
          <w:fldChar w:fldCharType="separate"/>
        </w:r>
        <w:r>
          <w:t>24</w:t>
        </w:r>
        <w:r>
          <w:fldChar w:fldCharType="end"/>
        </w:r>
      </w:hyperlink>
    </w:p>
    <w:p>
      <w:pPr>
        <w:pStyle w:val="TOC2"/>
        <w:tabs>
          <w:tab w:val="right" w:leader="dot" w:pos="8306"/>
        </w:tabs>
      </w:pPr>
      <w:hyperlink w:anchor="_Toc10855" w:history="1">
        <w:r>
          <w:rPr>
            <w:rFonts w:ascii="仿宋" w:eastAsia="仿宋" w:hAnsi="仿宋" w:cs="仿宋" w:hint="eastAsia"/>
            <w:lang w:eastAsia="zh-CN"/>
          </w:rPr>
          <w:t>(一)、监理体系构建</w:t>
        </w:r>
        <w:r>
          <w:tab/>
        </w:r>
        <w:r>
          <w:fldChar w:fldCharType="begin"/>
        </w:r>
        <w:r>
          <w:instrText xml:space="preserve"> PAGEREF _Toc10855 \h </w:instrText>
        </w:r>
        <w:r>
          <w:fldChar w:fldCharType="separate"/>
        </w:r>
        <w:r>
          <w:t>24</w:t>
        </w:r>
        <w:r>
          <w:fldChar w:fldCharType="end"/>
        </w:r>
      </w:hyperlink>
    </w:p>
    <w:p>
      <w:pPr>
        <w:pStyle w:val="TOC2"/>
        <w:tabs>
          <w:tab w:val="right" w:leader="dot" w:pos="8306"/>
        </w:tabs>
      </w:pPr>
      <w:hyperlink w:anchor="_Toc20118" w:history="1">
        <w:r>
          <w:rPr>
            <w:rFonts w:ascii="仿宋" w:eastAsia="仿宋" w:hAnsi="仿宋" w:cs="仿宋" w:hint="eastAsia"/>
            <w:lang w:eastAsia="zh-CN"/>
          </w:rPr>
          <w:t>(二)、质量保证体系实施</w:t>
        </w:r>
        <w:r>
          <w:tab/>
        </w:r>
        <w:r>
          <w:fldChar w:fldCharType="begin"/>
        </w:r>
        <w:r>
          <w:instrText xml:space="preserve"> PAGEREF _Toc20118 \h </w:instrText>
        </w:r>
        <w:r>
          <w:fldChar w:fldCharType="separate"/>
        </w:r>
        <w:r>
          <w:t>24</w:t>
        </w:r>
        <w:r>
          <w:fldChar w:fldCharType="end"/>
        </w:r>
      </w:hyperlink>
    </w:p>
    <w:p>
      <w:pPr>
        <w:pStyle w:val="TOC2"/>
        <w:tabs>
          <w:tab w:val="right" w:leader="dot" w:pos="8306"/>
        </w:tabs>
      </w:pPr>
      <w:hyperlink w:anchor="_Toc14372" w:history="1">
        <w:r>
          <w:rPr>
            <w:rFonts w:ascii="仿宋" w:eastAsia="仿宋" w:hAnsi="仿宋" w:cs="仿宋" w:hint="eastAsia"/>
            <w:lang w:eastAsia="zh-CN"/>
          </w:rPr>
          <w:t>(三)、监理与质量控制流程</w:t>
        </w:r>
        <w:r>
          <w:tab/>
        </w:r>
        <w:r>
          <w:fldChar w:fldCharType="begin"/>
        </w:r>
        <w:r>
          <w:instrText xml:space="preserve"> PAGEREF _Toc14372 \h </w:instrText>
        </w:r>
        <w:r>
          <w:fldChar w:fldCharType="separate"/>
        </w:r>
        <w:r>
          <w:t>25</w:t>
        </w:r>
        <w:r>
          <w:fldChar w:fldCharType="end"/>
        </w:r>
      </w:hyperlink>
    </w:p>
    <w:p>
      <w:pPr>
        <w:pStyle w:val="TOC1"/>
        <w:tabs>
          <w:tab w:val="right" w:leader="dot" w:pos="8306"/>
        </w:tabs>
      </w:pPr>
      <w:hyperlink w:anchor="_Toc10842" w:history="1">
        <w:r>
          <w:rPr>
            <w:rFonts w:ascii="仿宋" w:eastAsia="仿宋" w:hAnsi="仿宋" w:cs="仿宋" w:hint="eastAsia"/>
            <w:lang w:eastAsia="zh-CN"/>
          </w:rPr>
          <w:t>六、经济影响分析</w:t>
        </w:r>
        <w:r>
          <w:tab/>
        </w:r>
        <w:r>
          <w:fldChar w:fldCharType="begin"/>
        </w:r>
        <w:r>
          <w:instrText xml:space="preserve"> PAGEREF _Toc10842 \h </w:instrText>
        </w:r>
        <w:r>
          <w:fldChar w:fldCharType="separate"/>
        </w:r>
        <w:r>
          <w:t>26</w:t>
        </w:r>
        <w:r>
          <w:fldChar w:fldCharType="end"/>
        </w:r>
      </w:hyperlink>
    </w:p>
    <w:p>
      <w:pPr>
        <w:pStyle w:val="TOC2"/>
        <w:tabs>
          <w:tab w:val="right" w:leader="dot" w:pos="8306"/>
        </w:tabs>
      </w:pPr>
      <w:hyperlink w:anchor="_Toc29575" w:history="1">
        <w:r>
          <w:rPr>
            <w:rFonts w:ascii="仿宋" w:eastAsia="仿宋" w:hAnsi="仿宋" w:cs="仿宋" w:hint="eastAsia"/>
            <w:lang w:eastAsia="zh-CN"/>
          </w:rPr>
          <w:t>(一)、经济费用效益或费用效果分析</w:t>
        </w:r>
        <w:r>
          <w:tab/>
        </w:r>
        <w:r>
          <w:fldChar w:fldCharType="begin"/>
        </w:r>
        <w:r>
          <w:instrText xml:space="preserve"> PAGEREF _Toc29575 \h </w:instrText>
        </w:r>
        <w:r>
          <w:fldChar w:fldCharType="separate"/>
        </w:r>
        <w:r>
          <w:t>26</w:t>
        </w:r>
        <w:r>
          <w:fldChar w:fldCharType="end"/>
        </w:r>
      </w:hyperlink>
    </w:p>
    <w:p>
      <w:pPr>
        <w:pStyle w:val="TOC2"/>
        <w:tabs>
          <w:tab w:val="right" w:leader="dot" w:pos="8306"/>
        </w:tabs>
      </w:pPr>
      <w:hyperlink w:anchor="_Toc29507" w:history="1">
        <w:r>
          <w:rPr>
            <w:rFonts w:ascii="仿宋" w:eastAsia="仿宋" w:hAnsi="仿宋" w:cs="仿宋" w:hint="eastAsia"/>
            <w:lang w:eastAsia="zh-CN"/>
          </w:rPr>
          <w:t>(二)、行业影响分析</w:t>
        </w:r>
        <w:r>
          <w:tab/>
        </w:r>
        <w:r>
          <w:fldChar w:fldCharType="begin"/>
        </w:r>
        <w:r>
          <w:instrText xml:space="preserve"> PAGEREF _Toc29507 \h </w:instrText>
        </w:r>
        <w:r>
          <w:fldChar w:fldCharType="separate"/>
        </w:r>
        <w:r>
          <w:t>28</w:t>
        </w:r>
        <w:r>
          <w:fldChar w:fldCharType="end"/>
        </w:r>
      </w:hyperlink>
    </w:p>
    <w:p>
      <w:pPr>
        <w:pStyle w:val="TOC2"/>
        <w:tabs>
          <w:tab w:val="right" w:leader="dot" w:pos="8306"/>
        </w:tabs>
      </w:pPr>
      <w:hyperlink w:anchor="_Toc29238" w:history="1">
        <w:r>
          <w:rPr>
            <w:rFonts w:ascii="仿宋" w:eastAsia="仿宋" w:hAnsi="仿宋" w:cs="仿宋" w:hint="eastAsia"/>
            <w:lang w:eastAsia="zh-CN"/>
          </w:rPr>
          <w:t>(三)、区域经济影响分析</w:t>
        </w:r>
        <w:r>
          <w:tab/>
        </w:r>
        <w:r>
          <w:fldChar w:fldCharType="begin"/>
        </w:r>
        <w:r>
          <w:instrText xml:space="preserve"> PAGEREF _Toc29238 \h </w:instrText>
        </w:r>
        <w:r>
          <w:fldChar w:fldCharType="separate"/>
        </w:r>
        <w:r>
          <w:t>30</w:t>
        </w:r>
        <w:r>
          <w:fldChar w:fldCharType="end"/>
        </w:r>
      </w:hyperlink>
    </w:p>
    <w:p>
      <w:pPr>
        <w:pStyle w:val="TOC2"/>
        <w:tabs>
          <w:tab w:val="right" w:leader="dot" w:pos="8306"/>
        </w:tabs>
      </w:pPr>
      <w:hyperlink w:anchor="_Toc2843" w:history="1">
        <w:r>
          <w:rPr>
            <w:rFonts w:ascii="仿宋" w:eastAsia="仿宋" w:hAnsi="仿宋" w:cs="仿宋" w:hint="eastAsia"/>
            <w:lang w:eastAsia="zh-CN"/>
          </w:rPr>
          <w:t>(四)、宏观经济影响分析</w:t>
        </w:r>
        <w:r>
          <w:tab/>
        </w:r>
        <w:r>
          <w:fldChar w:fldCharType="begin"/>
        </w:r>
        <w:r>
          <w:instrText xml:space="preserve"> PAGEREF _Toc2843 \h </w:instrText>
        </w:r>
        <w:r>
          <w:fldChar w:fldCharType="separate"/>
        </w:r>
        <w:r>
          <w:t>30</w:t>
        </w:r>
        <w:r>
          <w:fldChar w:fldCharType="end"/>
        </w:r>
      </w:hyperlink>
    </w:p>
    <w:p>
      <w:pPr>
        <w:pStyle w:val="TOC1"/>
        <w:tabs>
          <w:tab w:val="right" w:leader="dot" w:pos="8306"/>
        </w:tabs>
      </w:pPr>
      <w:hyperlink w:anchor="_Toc3748" w:history="1">
        <w:r>
          <w:rPr>
            <w:rFonts w:ascii="仿宋" w:eastAsia="仿宋" w:hAnsi="仿宋" w:cs="仿宋" w:hint="eastAsia"/>
            <w:lang w:eastAsia="zh-CN"/>
          </w:rPr>
          <w:t>七、安全与应急管理</w:t>
        </w:r>
        <w:r>
          <w:tab/>
        </w:r>
        <w:r>
          <w:fldChar w:fldCharType="begin"/>
        </w:r>
        <w:r>
          <w:instrText xml:space="preserve"> PAGEREF _Toc3748 \h </w:instrText>
        </w:r>
        <w:r>
          <w:fldChar w:fldCharType="separate"/>
        </w:r>
        <w:r>
          <w:t>32</w:t>
        </w:r>
        <w:r>
          <w:fldChar w:fldCharType="end"/>
        </w:r>
      </w:hyperlink>
    </w:p>
    <w:p>
      <w:pPr>
        <w:pStyle w:val="TOC2"/>
        <w:tabs>
          <w:tab w:val="right" w:leader="dot" w:pos="8306"/>
        </w:tabs>
      </w:pPr>
      <w:hyperlink w:anchor="_Toc11021" w:history="1">
        <w:r>
          <w:rPr>
            <w:rFonts w:ascii="仿宋" w:eastAsia="仿宋" w:hAnsi="仿宋" w:cs="仿宋" w:hint="eastAsia"/>
            <w:lang w:eastAsia="zh-CN"/>
          </w:rPr>
          <w:t>(一)、安全生产管理</w:t>
        </w:r>
        <w:r>
          <w:tab/>
        </w:r>
        <w:r>
          <w:fldChar w:fldCharType="begin"/>
        </w:r>
        <w:r>
          <w:instrText xml:space="preserve"> PAGEREF _Toc11021 \h </w:instrText>
        </w:r>
        <w:r>
          <w:fldChar w:fldCharType="separate"/>
        </w:r>
        <w:r>
          <w:t>32</w:t>
        </w:r>
        <w:r>
          <w:fldChar w:fldCharType="end"/>
        </w:r>
      </w:hyperlink>
    </w:p>
    <w:p>
      <w:pPr>
        <w:pStyle w:val="TOC2"/>
        <w:tabs>
          <w:tab w:val="right" w:leader="dot" w:pos="8306"/>
        </w:tabs>
      </w:pPr>
      <w:hyperlink w:anchor="_Toc27569" w:history="1">
        <w:r>
          <w:rPr>
            <w:rFonts w:ascii="仿宋" w:eastAsia="仿宋" w:hAnsi="仿宋" w:cs="仿宋" w:hint="eastAsia"/>
            <w:lang w:eastAsia="zh-CN"/>
          </w:rPr>
          <w:t>(二)、应急预案与响应</w:t>
        </w:r>
        <w:r>
          <w:tab/>
        </w:r>
        <w:r>
          <w:fldChar w:fldCharType="begin"/>
        </w:r>
        <w:r>
          <w:instrText xml:space="preserve"> PAGEREF _Toc27569 \h </w:instrText>
        </w:r>
        <w:r>
          <w:fldChar w:fldCharType="separate"/>
        </w:r>
        <w:r>
          <w:t>33</w:t>
        </w:r>
        <w:r>
          <w:fldChar w:fldCharType="end"/>
        </w:r>
      </w:hyperlink>
    </w:p>
    <w:p>
      <w:pPr>
        <w:pStyle w:val="TOC1"/>
        <w:tabs>
          <w:tab w:val="right" w:leader="dot" w:pos="8306"/>
        </w:tabs>
      </w:pPr>
      <w:hyperlink w:anchor="_Toc1884" w:history="1">
        <w:r>
          <w:rPr>
            <w:rFonts w:ascii="仿宋" w:eastAsia="仿宋" w:hAnsi="仿宋" w:cs="仿宋" w:hint="eastAsia"/>
            <w:lang w:eastAsia="zh-CN"/>
          </w:rPr>
          <w:t>八、土地利用与规划方案</w:t>
        </w:r>
        <w:r>
          <w:tab/>
        </w:r>
        <w:r>
          <w:fldChar w:fldCharType="begin"/>
        </w:r>
        <w:r>
          <w:instrText xml:space="preserve"> PAGEREF _Toc1884 \h </w:instrText>
        </w:r>
        <w:r>
          <w:fldChar w:fldCharType="separate"/>
        </w:r>
        <w:r>
          <w:t>35</w:t>
        </w:r>
        <w:r>
          <w:fldChar w:fldCharType="end"/>
        </w:r>
      </w:hyperlink>
    </w:p>
    <w:p>
      <w:pPr>
        <w:pStyle w:val="TOC2"/>
        <w:tabs>
          <w:tab w:val="right" w:leader="dot" w:pos="8306"/>
        </w:tabs>
      </w:pPr>
      <w:hyperlink w:anchor="_Toc32263" w:history="1">
        <w:r>
          <w:rPr>
            <w:rFonts w:ascii="仿宋" w:eastAsia="仿宋" w:hAnsi="仿宋" w:cs="仿宋" w:hint="eastAsia"/>
            <w:lang w:eastAsia="zh-CN"/>
          </w:rPr>
          <w:t>(一)、项目用地情况分析</w:t>
        </w:r>
        <w:r>
          <w:tab/>
        </w:r>
        <w:r>
          <w:fldChar w:fldCharType="begin"/>
        </w:r>
        <w:r>
          <w:instrText xml:space="preserve"> PAGEREF _Toc32263 \h </w:instrText>
        </w:r>
        <w:r>
          <w:fldChar w:fldCharType="separate"/>
        </w:r>
        <w:r>
          <w:t>35</w:t>
        </w:r>
        <w:r>
          <w:fldChar w:fldCharType="end"/>
        </w:r>
      </w:hyperlink>
    </w:p>
    <w:p>
      <w:pPr>
        <w:pStyle w:val="TOC2"/>
        <w:tabs>
          <w:tab w:val="right" w:leader="dot" w:pos="8306"/>
        </w:tabs>
      </w:pPr>
      <w:hyperlink w:anchor="_Toc21932" w:history="1">
        <w:r>
          <w:rPr>
            <w:rFonts w:ascii="仿宋" w:eastAsia="仿宋" w:hAnsi="仿宋" w:cs="仿宋" w:hint="eastAsia"/>
            <w:lang w:eastAsia="zh-CN"/>
          </w:rPr>
          <w:t>(二)、土地利用规划方案</w:t>
        </w:r>
        <w:r>
          <w:tab/>
        </w:r>
        <w:r>
          <w:fldChar w:fldCharType="begin"/>
        </w:r>
        <w:r>
          <w:instrText xml:space="preserve"> PAGEREF _Toc21932 \h </w:instrText>
        </w:r>
        <w:r>
          <w:fldChar w:fldCharType="separate"/>
        </w:r>
        <w:r>
          <w:t>36</w:t>
        </w:r>
        <w:r>
          <w:fldChar w:fldCharType="end"/>
        </w:r>
      </w:hyperlink>
    </w:p>
    <w:p>
      <w:pPr>
        <w:pStyle w:val="TOC1"/>
        <w:tabs>
          <w:tab w:val="right" w:leader="dot" w:pos="8306"/>
        </w:tabs>
      </w:pPr>
      <w:hyperlink w:anchor="_Toc4544" w:history="1">
        <w:r>
          <w:rPr>
            <w:rFonts w:ascii="仿宋" w:eastAsia="仿宋" w:hAnsi="仿宋" w:cs="仿宋" w:hint="eastAsia"/>
            <w:lang w:eastAsia="zh-CN"/>
          </w:rPr>
          <w:t>九、经济效益与社会效益优化</w:t>
        </w:r>
        <w:r>
          <w:tab/>
        </w:r>
        <w:r>
          <w:fldChar w:fldCharType="begin"/>
        </w:r>
        <w:r>
          <w:instrText xml:space="preserve"> PAGEREF _Toc4544 \h </w:instrText>
        </w:r>
        <w:r>
          <w:fldChar w:fldCharType="separate"/>
        </w:r>
        <w:r>
          <w:t>37</w:t>
        </w:r>
        <w:r>
          <w:fldChar w:fldCharType="end"/>
        </w:r>
      </w:hyperlink>
    </w:p>
    <w:p>
      <w:pPr>
        <w:pStyle w:val="TOC2"/>
        <w:tabs>
          <w:tab w:val="right" w:leader="dot" w:pos="8306"/>
        </w:tabs>
      </w:pPr>
      <w:hyperlink w:anchor="_Toc29357" w:history="1">
        <w:r>
          <w:rPr>
            <w:rFonts w:ascii="仿宋" w:eastAsia="仿宋" w:hAnsi="仿宋" w:cs="仿宋" w:hint="eastAsia"/>
            <w:lang w:eastAsia="zh-CN"/>
          </w:rPr>
          <w:t>(一)、经济效益提升策略</w:t>
        </w:r>
        <w:r>
          <w:tab/>
        </w:r>
        <w:r>
          <w:fldChar w:fldCharType="begin"/>
        </w:r>
        <w:r>
          <w:instrText xml:space="preserve"> PAGEREF _Toc29357 \h </w:instrText>
        </w:r>
        <w:r>
          <w:fldChar w:fldCharType="separate"/>
        </w:r>
        <w:r>
          <w:t>37</w:t>
        </w:r>
        <w:r>
          <w:fldChar w:fldCharType="end"/>
        </w:r>
      </w:hyperlink>
    </w:p>
    <w:p>
      <w:pPr>
        <w:pStyle w:val="TOC2"/>
        <w:tabs>
          <w:tab w:val="right" w:leader="dot" w:pos="8306"/>
        </w:tabs>
      </w:pPr>
      <w:hyperlink w:anchor="_Toc13783" w:history="1">
        <w:r>
          <w:rPr>
            <w:rFonts w:ascii="仿宋" w:eastAsia="仿宋" w:hAnsi="仿宋" w:cs="仿宋" w:hint="eastAsia"/>
            <w:lang w:eastAsia="zh-CN"/>
          </w:rPr>
          <w:t>(二)、社会效益增强方案</w:t>
        </w:r>
        <w:r>
          <w:tab/>
        </w:r>
        <w:r>
          <w:fldChar w:fldCharType="begin"/>
        </w:r>
        <w:r>
          <w:instrText xml:space="preserve"> PAGEREF _Toc13783 \h </w:instrText>
        </w:r>
        <w:r>
          <w:fldChar w:fldCharType="separate"/>
        </w:r>
        <w:r>
          <w:t>39</w:t>
        </w:r>
        <w:r>
          <w:fldChar w:fldCharType="end"/>
        </w:r>
      </w:hyperlink>
    </w:p>
    <w:p>
      <w:pPr>
        <w:pStyle w:val="TOC1"/>
        <w:tabs>
          <w:tab w:val="right" w:leader="dot" w:pos="8306"/>
        </w:tabs>
      </w:pPr>
      <w:hyperlink w:anchor="_Toc2615" w:history="1">
        <w:r>
          <w:rPr>
            <w:rFonts w:ascii="仿宋" w:eastAsia="仿宋" w:hAnsi="仿宋" w:cs="仿宋" w:hint="eastAsia"/>
            <w:lang w:eastAsia="zh-CN"/>
          </w:rPr>
          <w:t>十、项目实施与管理方案</w:t>
        </w:r>
        <w:r>
          <w:tab/>
        </w:r>
        <w:r>
          <w:fldChar w:fldCharType="begin"/>
        </w:r>
        <w:r>
          <w:instrText xml:space="preserve"> PAGEREF _Toc2615 \h </w:instrText>
        </w:r>
        <w:r>
          <w:fldChar w:fldCharType="separate"/>
        </w:r>
        <w:r>
          <w:t>39</w:t>
        </w:r>
        <w:r>
          <w:fldChar w:fldCharType="end"/>
        </w:r>
      </w:hyperlink>
    </w:p>
    <w:p>
      <w:pPr>
        <w:pStyle w:val="TOC2"/>
        <w:tabs>
          <w:tab w:val="right" w:leader="dot" w:pos="8306"/>
        </w:tabs>
      </w:pPr>
      <w:hyperlink w:anchor="_Toc1130" w:history="1">
        <w:r>
          <w:rPr>
            <w:rFonts w:ascii="仿宋" w:eastAsia="仿宋" w:hAnsi="仿宋" w:cs="仿宋" w:hint="eastAsia"/>
            <w:lang w:eastAsia="zh-CN"/>
          </w:rPr>
          <w:t>(一)、项目实施计划</w:t>
        </w:r>
        <w:r>
          <w:tab/>
        </w:r>
        <w:r>
          <w:fldChar w:fldCharType="begin"/>
        </w:r>
        <w:r>
          <w:instrText xml:space="preserve"> PAGEREF _Toc1130 \h </w:instrText>
        </w:r>
        <w:r>
          <w:fldChar w:fldCharType="separate"/>
        </w:r>
        <w:r>
          <w:t>39</w:t>
        </w:r>
        <w:r>
          <w:fldChar w:fldCharType="end"/>
        </w:r>
      </w:hyperlink>
    </w:p>
    <w:p>
      <w:pPr>
        <w:pStyle w:val="TOC2"/>
        <w:tabs>
          <w:tab w:val="right" w:leader="dot" w:pos="8306"/>
        </w:tabs>
      </w:pPr>
      <w:hyperlink w:anchor="_Toc32013" w:history="1">
        <w:r>
          <w:rPr>
            <w:rFonts w:ascii="仿宋" w:eastAsia="仿宋" w:hAnsi="仿宋" w:cs="仿宋" w:hint="eastAsia"/>
            <w:lang w:eastAsia="zh-CN"/>
          </w:rPr>
          <w:t>(二)、项目组织机构与职责</w:t>
        </w:r>
        <w:r>
          <w:tab/>
        </w:r>
        <w:r>
          <w:fldChar w:fldCharType="begin"/>
        </w:r>
        <w:r>
          <w:instrText xml:space="preserve"> PAGEREF _Toc32013 \h </w:instrText>
        </w:r>
        <w:r>
          <w:fldChar w:fldCharType="separate"/>
        </w:r>
        <w:r>
          <w:t>41</w:t>
        </w:r>
        <w:r>
          <w:fldChar w:fldCharType="end"/>
        </w:r>
      </w:hyperlink>
    </w:p>
    <w:p>
      <w:pPr>
        <w:pStyle w:val="TOC2"/>
        <w:tabs>
          <w:tab w:val="right" w:leader="dot" w:pos="8306"/>
        </w:tabs>
      </w:pPr>
      <w:hyperlink w:anchor="_Toc13792" w:history="1">
        <w:r>
          <w:rPr>
            <w:rFonts w:ascii="仿宋" w:eastAsia="仿宋" w:hAnsi="仿宋" w:cs="仿宋" w:hint="eastAsia"/>
            <w:lang w:eastAsia="zh-CN"/>
          </w:rPr>
          <w:t>(三)、项目管理与监控体系</w:t>
        </w:r>
        <w:r>
          <w:tab/>
        </w:r>
        <w:r>
          <w:fldChar w:fldCharType="begin"/>
        </w:r>
        <w:r>
          <w:instrText xml:space="preserve"> PAGEREF _Toc13792 \h </w:instrText>
        </w:r>
        <w:r>
          <w:fldChar w:fldCharType="separate"/>
        </w:r>
        <w:r>
          <w:t>43</w:t>
        </w:r>
        <w:r>
          <w:fldChar w:fldCharType="end"/>
        </w:r>
      </w:hyperlink>
    </w:p>
    <w:p>
      <w:pPr>
        <w:pStyle w:val="TOC1"/>
        <w:tabs>
          <w:tab w:val="right" w:leader="dot" w:pos="8306"/>
        </w:tabs>
      </w:pPr>
      <w:hyperlink w:anchor="_Toc23007" w:history="1">
        <w:r>
          <w:rPr>
            <w:rFonts w:ascii="仿宋" w:eastAsia="仿宋" w:hAnsi="仿宋" w:cs="仿宋" w:hint="eastAsia"/>
            <w:lang w:eastAsia="zh-CN"/>
          </w:rPr>
          <w:t>十一、技术创新与产业升级</w:t>
        </w:r>
        <w:r>
          <w:tab/>
        </w:r>
        <w:r>
          <w:fldChar w:fldCharType="begin"/>
        </w:r>
        <w:r>
          <w:instrText xml:space="preserve"> PAGEREF _Toc23007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91" w:history="1">
        <w:r>
          <w:rPr>
            <w:rFonts w:ascii="仿宋" w:eastAsia="仿宋" w:hAnsi="仿宋" w:cs="仿宋" w:hint="eastAsia"/>
            <w:lang w:eastAsia="zh-CN"/>
          </w:rPr>
          <w:t>(一)、技术创新方向与目标</w:t>
        </w:r>
        <w:r>
          <w:tab/>
        </w:r>
        <w:r>
          <w:fldChar w:fldCharType="begin"/>
        </w:r>
        <w:r>
          <w:instrText xml:space="preserve"> PAGEREF _Toc7791 \h </w:instrText>
        </w:r>
        <w:r>
          <w:fldChar w:fldCharType="separate"/>
        </w:r>
        <w:r>
          <w:t>45</w:t>
        </w:r>
        <w:r>
          <w:fldChar w:fldCharType="end"/>
        </w:r>
      </w:hyperlink>
    </w:p>
    <w:p>
      <w:pPr>
        <w:pStyle w:val="TOC2"/>
        <w:tabs>
          <w:tab w:val="right" w:leader="dot" w:pos="8306"/>
        </w:tabs>
      </w:pPr>
      <w:hyperlink w:anchor="_Toc11080" w:history="1">
        <w:r>
          <w:rPr>
            <w:rFonts w:ascii="仿宋" w:eastAsia="仿宋" w:hAnsi="仿宋" w:cs="仿宋" w:hint="eastAsia"/>
            <w:lang w:eastAsia="zh-CN"/>
          </w:rPr>
          <w:t>(二)、产业升级路径与措施</w:t>
        </w:r>
        <w:r>
          <w:tab/>
        </w:r>
        <w:r>
          <w:fldChar w:fldCharType="begin"/>
        </w:r>
        <w:r>
          <w:instrText xml:space="preserve"> PAGEREF _Toc11080 \h </w:instrText>
        </w:r>
        <w:r>
          <w:fldChar w:fldCharType="separate"/>
        </w:r>
        <w:r>
          <w:t>46</w:t>
        </w:r>
        <w:r>
          <w:fldChar w:fldCharType="end"/>
        </w:r>
      </w:hyperlink>
    </w:p>
    <w:p>
      <w:pPr>
        <w:pStyle w:val="TOC1"/>
        <w:tabs>
          <w:tab w:val="right" w:leader="dot" w:pos="8306"/>
        </w:tabs>
      </w:pPr>
      <w:hyperlink w:anchor="_Toc28818" w:history="1">
        <w:r>
          <w:rPr>
            <w:rFonts w:ascii="仿宋" w:eastAsia="仿宋" w:hAnsi="仿宋" w:cs="仿宋" w:hint="eastAsia"/>
            <w:lang w:eastAsia="zh-CN"/>
          </w:rPr>
          <w:t>十二、客户关系管理与市场拓展</w:t>
        </w:r>
        <w:r>
          <w:tab/>
        </w:r>
        <w:r>
          <w:fldChar w:fldCharType="begin"/>
        </w:r>
        <w:r>
          <w:instrText xml:space="preserve"> PAGEREF _Toc28818 \h </w:instrText>
        </w:r>
        <w:r>
          <w:fldChar w:fldCharType="separate"/>
        </w:r>
        <w:r>
          <w:t>48</w:t>
        </w:r>
        <w:r>
          <w:fldChar w:fldCharType="end"/>
        </w:r>
      </w:hyperlink>
    </w:p>
    <w:p>
      <w:pPr>
        <w:pStyle w:val="TOC2"/>
        <w:tabs>
          <w:tab w:val="right" w:leader="dot" w:pos="8306"/>
        </w:tabs>
      </w:pPr>
      <w:hyperlink w:anchor="_Toc10973" w:history="1">
        <w:r>
          <w:rPr>
            <w:rFonts w:ascii="仿宋" w:eastAsia="仿宋" w:hAnsi="仿宋" w:cs="仿宋" w:hint="eastAsia"/>
            <w:lang w:eastAsia="zh-CN"/>
          </w:rPr>
          <w:t>(一)、客户关系管理策略</w:t>
        </w:r>
        <w:r>
          <w:tab/>
        </w:r>
        <w:r>
          <w:fldChar w:fldCharType="begin"/>
        </w:r>
        <w:r>
          <w:instrText xml:space="preserve"> PAGEREF _Toc10973 \h </w:instrText>
        </w:r>
        <w:r>
          <w:fldChar w:fldCharType="separate"/>
        </w:r>
        <w:r>
          <w:t>48</w:t>
        </w:r>
        <w:r>
          <w:fldChar w:fldCharType="end"/>
        </w:r>
      </w:hyperlink>
    </w:p>
    <w:p>
      <w:pPr>
        <w:pStyle w:val="TOC2"/>
        <w:tabs>
          <w:tab w:val="right" w:leader="dot" w:pos="8306"/>
        </w:tabs>
      </w:pPr>
      <w:hyperlink w:anchor="_Toc13426" w:history="1">
        <w:r>
          <w:rPr>
            <w:rFonts w:ascii="仿宋" w:eastAsia="仿宋" w:hAnsi="仿宋" w:cs="仿宋" w:hint="eastAsia"/>
            <w:lang w:eastAsia="zh-CN"/>
          </w:rPr>
          <w:t>(二)、市场拓展方案</w:t>
        </w:r>
        <w:r>
          <w:tab/>
        </w:r>
        <w:r>
          <w:fldChar w:fldCharType="begin"/>
        </w:r>
        <w:r>
          <w:instrText xml:space="preserve"> PAGEREF _Toc13426 \h </w:instrText>
        </w:r>
        <w:r>
          <w:fldChar w:fldCharType="separate"/>
        </w:r>
        <w:r>
          <w:t>49</w:t>
        </w:r>
        <w:r>
          <w:fldChar w:fldCharType="end"/>
        </w:r>
      </w:hyperlink>
    </w:p>
    <w:p>
      <w:pPr>
        <w:pStyle w:val="TOC1"/>
        <w:tabs>
          <w:tab w:val="right" w:leader="dot" w:pos="8306"/>
        </w:tabs>
      </w:pPr>
      <w:hyperlink w:anchor="_Toc10628" w:history="1">
        <w:r>
          <w:rPr>
            <w:rFonts w:ascii="仿宋" w:eastAsia="仿宋" w:hAnsi="仿宋" w:cs="仿宋" w:hint="eastAsia"/>
            <w:lang w:eastAsia="zh-CN"/>
          </w:rPr>
          <w:t>十三、设施与设备管理</w:t>
        </w:r>
        <w:r>
          <w:tab/>
        </w:r>
        <w:r>
          <w:fldChar w:fldCharType="begin"/>
        </w:r>
        <w:r>
          <w:instrText xml:space="preserve"> PAGEREF _Toc10628 \h </w:instrText>
        </w:r>
        <w:r>
          <w:fldChar w:fldCharType="separate"/>
        </w:r>
        <w:r>
          <w:t>50</w:t>
        </w:r>
        <w:r>
          <w:fldChar w:fldCharType="end"/>
        </w:r>
      </w:hyperlink>
    </w:p>
    <w:p>
      <w:pPr>
        <w:pStyle w:val="TOC2"/>
        <w:tabs>
          <w:tab w:val="right" w:leader="dot" w:pos="8306"/>
        </w:tabs>
      </w:pPr>
      <w:hyperlink w:anchor="_Toc9037" w:history="1">
        <w:r>
          <w:rPr>
            <w:rFonts w:ascii="仿宋" w:eastAsia="仿宋" w:hAnsi="仿宋" w:cs="仿宋" w:hint="eastAsia"/>
            <w:lang w:eastAsia="zh-CN"/>
          </w:rPr>
          <w:t>(一)、设施规划与配置</w:t>
        </w:r>
        <w:r>
          <w:tab/>
        </w:r>
        <w:r>
          <w:fldChar w:fldCharType="begin"/>
        </w:r>
        <w:r>
          <w:instrText xml:space="preserve"> PAGEREF _Toc9037 \h </w:instrText>
        </w:r>
        <w:r>
          <w:fldChar w:fldCharType="separate"/>
        </w:r>
        <w:r>
          <w:t>50</w:t>
        </w:r>
        <w:r>
          <w:fldChar w:fldCharType="end"/>
        </w:r>
      </w:hyperlink>
    </w:p>
    <w:p>
      <w:pPr>
        <w:pStyle w:val="TOC2"/>
        <w:tabs>
          <w:tab w:val="right" w:leader="dot" w:pos="8306"/>
        </w:tabs>
      </w:pPr>
      <w:hyperlink w:anchor="_Toc16297" w:history="1">
        <w:r>
          <w:rPr>
            <w:rFonts w:ascii="仿宋" w:eastAsia="仿宋" w:hAnsi="仿宋" w:cs="仿宋" w:hint="eastAsia"/>
            <w:lang w:eastAsia="zh-CN"/>
          </w:rPr>
          <w:t>(二)、设备采购与维护管理</w:t>
        </w:r>
        <w:r>
          <w:tab/>
        </w:r>
        <w:r>
          <w:fldChar w:fldCharType="begin"/>
        </w:r>
        <w:r>
          <w:instrText xml:space="preserve"> PAGEREF _Toc16297 \h </w:instrText>
        </w:r>
        <w:r>
          <w:fldChar w:fldCharType="separate"/>
        </w:r>
        <w:r>
          <w:t>51</w:t>
        </w:r>
        <w:r>
          <w:fldChar w:fldCharType="end"/>
        </w:r>
      </w:hyperlink>
    </w:p>
    <w:p>
      <w:pPr>
        <w:pStyle w:val="TOC2"/>
        <w:tabs>
          <w:tab w:val="right" w:leader="dot" w:pos="8306"/>
        </w:tabs>
      </w:pPr>
      <w:hyperlink w:anchor="_Toc20317" w:history="1">
        <w:r>
          <w:rPr>
            <w:rFonts w:ascii="仿宋" w:eastAsia="仿宋" w:hAnsi="仿宋" w:cs="仿宋" w:hint="eastAsia"/>
            <w:lang w:eastAsia="zh-CN"/>
          </w:rPr>
          <w:t>(三)、设施设备升级策略</w:t>
        </w:r>
        <w:r>
          <w:tab/>
        </w:r>
        <w:r>
          <w:fldChar w:fldCharType="begin"/>
        </w:r>
        <w:r>
          <w:instrText xml:space="preserve"> PAGEREF _Toc20317 \h </w:instrText>
        </w:r>
        <w:r>
          <w:fldChar w:fldCharType="separate"/>
        </w:r>
        <w:r>
          <w:t>51</w:t>
        </w:r>
        <w:r>
          <w:fldChar w:fldCharType="end"/>
        </w:r>
      </w:hyperlink>
    </w:p>
    <w:p>
      <w:pPr>
        <w:pStyle w:val="TOC1"/>
        <w:tabs>
          <w:tab w:val="right" w:leader="dot" w:pos="8306"/>
        </w:tabs>
      </w:pPr>
      <w:hyperlink w:anchor="_Toc11286" w:history="1">
        <w:r>
          <w:rPr>
            <w:rFonts w:ascii="仿宋" w:eastAsia="仿宋" w:hAnsi="仿宋" w:cs="仿宋" w:hint="eastAsia"/>
            <w:lang w:eastAsia="zh-CN"/>
          </w:rPr>
          <w:t>十四、质量管理与控制</w:t>
        </w:r>
        <w:r>
          <w:tab/>
        </w:r>
        <w:r>
          <w:fldChar w:fldCharType="begin"/>
        </w:r>
        <w:r>
          <w:instrText xml:space="preserve"> PAGEREF _Toc11286 \h </w:instrText>
        </w:r>
        <w:r>
          <w:fldChar w:fldCharType="separate"/>
        </w:r>
        <w:r>
          <w:t>52</w:t>
        </w:r>
        <w:r>
          <w:fldChar w:fldCharType="end"/>
        </w:r>
      </w:hyperlink>
    </w:p>
    <w:p>
      <w:pPr>
        <w:pStyle w:val="TOC2"/>
        <w:tabs>
          <w:tab w:val="right" w:leader="dot" w:pos="8306"/>
        </w:tabs>
      </w:pPr>
      <w:hyperlink w:anchor="_Toc988" w:history="1">
        <w:r>
          <w:rPr>
            <w:rFonts w:ascii="仿宋" w:eastAsia="仿宋" w:hAnsi="仿宋" w:cs="仿宋" w:hint="eastAsia"/>
            <w:lang w:eastAsia="zh-CN"/>
          </w:rPr>
          <w:t>(一)、质量管理体系建设</w:t>
        </w:r>
        <w:r>
          <w:tab/>
        </w:r>
        <w:r>
          <w:fldChar w:fldCharType="begin"/>
        </w:r>
        <w:r>
          <w:instrText xml:space="preserve"> PAGEREF _Toc988 \h </w:instrText>
        </w:r>
        <w:r>
          <w:fldChar w:fldCharType="separate"/>
        </w:r>
        <w:r>
          <w:t>52</w:t>
        </w:r>
        <w:r>
          <w:fldChar w:fldCharType="end"/>
        </w:r>
      </w:hyperlink>
    </w:p>
    <w:p>
      <w:pPr>
        <w:pStyle w:val="TOC2"/>
        <w:tabs>
          <w:tab w:val="right" w:leader="dot" w:pos="8306"/>
        </w:tabs>
      </w:pPr>
      <w:hyperlink w:anchor="_Toc15981" w:history="1">
        <w:r>
          <w:rPr>
            <w:rFonts w:ascii="仿宋" w:eastAsia="仿宋" w:hAnsi="仿宋" w:cs="仿宋" w:hint="eastAsia"/>
            <w:lang w:eastAsia="zh-CN"/>
          </w:rPr>
          <w:t>(二)、质量控制措施</w:t>
        </w:r>
        <w:r>
          <w:tab/>
        </w:r>
        <w:r>
          <w:fldChar w:fldCharType="begin"/>
        </w:r>
        <w:r>
          <w:instrText xml:space="preserve"> PAGEREF _Toc15981 \h </w:instrText>
        </w:r>
        <w:r>
          <w:fldChar w:fldCharType="separate"/>
        </w:r>
        <w:r>
          <w:t>54</w:t>
        </w:r>
        <w:r>
          <w:fldChar w:fldCharType="end"/>
        </w:r>
      </w:hyperlink>
    </w:p>
    <w:p>
      <w:pPr>
        <w:pStyle w:val="TOC1"/>
        <w:tabs>
          <w:tab w:val="right" w:leader="dot" w:pos="8306"/>
        </w:tabs>
      </w:pPr>
      <w:hyperlink w:anchor="_Toc26114" w:history="1">
        <w:r>
          <w:rPr>
            <w:rFonts w:ascii="仿宋" w:eastAsia="仿宋" w:hAnsi="仿宋" w:cs="仿宋" w:hint="eastAsia"/>
            <w:lang w:eastAsia="zh-CN"/>
          </w:rPr>
          <w:t>十五、企业合规与伦理</w:t>
        </w:r>
        <w:r>
          <w:tab/>
        </w:r>
        <w:r>
          <w:fldChar w:fldCharType="begin"/>
        </w:r>
        <w:r>
          <w:instrText xml:space="preserve"> PAGEREF _Toc26114 \h </w:instrText>
        </w:r>
        <w:r>
          <w:fldChar w:fldCharType="separate"/>
        </w:r>
        <w:r>
          <w:t>55</w:t>
        </w:r>
        <w:r>
          <w:fldChar w:fldCharType="end"/>
        </w:r>
      </w:hyperlink>
    </w:p>
    <w:p>
      <w:pPr>
        <w:pStyle w:val="TOC2"/>
        <w:tabs>
          <w:tab w:val="right" w:leader="dot" w:pos="8306"/>
        </w:tabs>
      </w:pPr>
      <w:hyperlink w:anchor="_Toc21146" w:history="1">
        <w:r>
          <w:rPr>
            <w:rFonts w:ascii="仿宋" w:eastAsia="仿宋" w:hAnsi="仿宋" w:cs="仿宋" w:hint="eastAsia"/>
            <w:lang w:eastAsia="zh-CN"/>
          </w:rPr>
          <w:t>(一)、合规政策与程序</w:t>
        </w:r>
        <w:r>
          <w:tab/>
        </w:r>
        <w:r>
          <w:fldChar w:fldCharType="begin"/>
        </w:r>
        <w:r>
          <w:instrText xml:space="preserve"> PAGEREF _Toc21146 \h </w:instrText>
        </w:r>
        <w:r>
          <w:fldChar w:fldCharType="separate"/>
        </w:r>
        <w:r>
          <w:t>55</w:t>
        </w:r>
        <w:r>
          <w:fldChar w:fldCharType="end"/>
        </w:r>
      </w:hyperlink>
    </w:p>
    <w:p>
      <w:pPr>
        <w:pStyle w:val="TOC2"/>
        <w:tabs>
          <w:tab w:val="right" w:leader="dot" w:pos="8306"/>
        </w:tabs>
      </w:pPr>
      <w:hyperlink w:anchor="_Toc26431" w:history="1">
        <w:r>
          <w:rPr>
            <w:rFonts w:ascii="仿宋" w:eastAsia="仿宋" w:hAnsi="仿宋" w:cs="仿宋" w:hint="eastAsia"/>
            <w:lang w:eastAsia="zh-CN"/>
          </w:rPr>
          <w:t>(二)、伦理规范与培训</w:t>
        </w:r>
        <w:r>
          <w:tab/>
        </w:r>
        <w:r>
          <w:fldChar w:fldCharType="begin"/>
        </w:r>
        <w:r>
          <w:instrText xml:space="preserve"> PAGEREF _Toc26431 \h </w:instrText>
        </w:r>
        <w:r>
          <w:fldChar w:fldCharType="separate"/>
        </w:r>
        <w:r>
          <w:t>56</w:t>
        </w:r>
        <w:r>
          <w:fldChar w:fldCharType="end"/>
        </w:r>
      </w:hyperlink>
    </w:p>
    <w:p>
      <w:pPr>
        <w:pStyle w:val="TOC2"/>
        <w:tabs>
          <w:tab w:val="right" w:leader="dot" w:pos="8306"/>
        </w:tabs>
      </w:pPr>
      <w:hyperlink w:anchor="_Toc19641" w:history="1">
        <w:r>
          <w:rPr>
            <w:rFonts w:ascii="仿宋" w:eastAsia="仿宋" w:hAnsi="仿宋" w:cs="仿宋" w:hint="eastAsia"/>
            <w:lang w:eastAsia="zh-CN"/>
          </w:rPr>
          <w:t>(三)、合规风险评估</w:t>
        </w:r>
        <w:r>
          <w:tab/>
        </w:r>
        <w:r>
          <w:fldChar w:fldCharType="begin"/>
        </w:r>
        <w:r>
          <w:instrText xml:space="preserve"> PAGEREF _Toc19641 \h </w:instrText>
        </w:r>
        <w:r>
          <w:fldChar w:fldCharType="separate"/>
        </w:r>
        <w:r>
          <w:t>57</w:t>
        </w:r>
        <w:r>
          <w:fldChar w:fldCharType="end"/>
        </w:r>
      </w:hyperlink>
    </w:p>
    <w:p>
      <w:pPr>
        <w:pStyle w:val="TOC2"/>
        <w:tabs>
          <w:tab w:val="right" w:leader="dot" w:pos="8306"/>
        </w:tabs>
      </w:pPr>
      <w:hyperlink w:anchor="_Toc23038" w:history="1">
        <w:r>
          <w:rPr>
            <w:rFonts w:ascii="仿宋" w:eastAsia="仿宋" w:hAnsi="仿宋" w:cs="仿宋" w:hint="eastAsia"/>
            <w:lang w:eastAsia="zh-CN"/>
          </w:rPr>
          <w:t>(四)、合规监督与执行</w:t>
        </w:r>
        <w:r>
          <w:tab/>
        </w:r>
        <w:r>
          <w:fldChar w:fldCharType="begin"/>
        </w:r>
        <w:r>
          <w:instrText xml:space="preserve"> PAGEREF _Toc23038 \h </w:instrText>
        </w:r>
        <w:r>
          <w:fldChar w:fldCharType="separate"/>
        </w:r>
        <w:r>
          <w:t>58</w:t>
        </w:r>
        <w:r>
          <w:fldChar w:fldCharType="end"/>
        </w:r>
      </w:hyperlink>
    </w:p>
    <w:p>
      <w:pPr>
        <w:pStyle w:val="TOC1"/>
        <w:tabs>
          <w:tab w:val="right" w:leader="dot" w:pos="8306"/>
        </w:tabs>
      </w:pPr>
      <w:hyperlink w:anchor="_Toc16706" w:history="1">
        <w:r>
          <w:rPr>
            <w:rFonts w:ascii="仿宋" w:eastAsia="仿宋" w:hAnsi="仿宋" w:cs="仿宋" w:hint="eastAsia"/>
            <w:lang w:eastAsia="zh-CN"/>
          </w:rPr>
          <w:t>十六、知识产权管理与保护</w:t>
        </w:r>
        <w:r>
          <w:tab/>
        </w:r>
        <w:r>
          <w:fldChar w:fldCharType="begin"/>
        </w:r>
        <w:r>
          <w:instrText xml:space="preserve"> PAGEREF _Toc16706 \h </w:instrText>
        </w:r>
        <w:r>
          <w:fldChar w:fldCharType="separate"/>
        </w:r>
        <w:r>
          <w:t>59</w:t>
        </w:r>
        <w:r>
          <w:fldChar w:fldCharType="end"/>
        </w:r>
      </w:hyperlink>
    </w:p>
    <w:p>
      <w:pPr>
        <w:pStyle w:val="TOC2"/>
        <w:tabs>
          <w:tab w:val="right" w:leader="dot" w:pos="8306"/>
        </w:tabs>
      </w:pPr>
      <w:hyperlink w:anchor="_Toc17837" w:history="1">
        <w:r>
          <w:rPr>
            <w:rFonts w:ascii="仿宋" w:eastAsia="仿宋" w:hAnsi="仿宋" w:cs="仿宋" w:hint="eastAsia"/>
            <w:lang w:eastAsia="zh-CN"/>
          </w:rPr>
          <w:t>(一)、知识产权管理体系建设</w:t>
        </w:r>
        <w:r>
          <w:tab/>
        </w:r>
        <w:r>
          <w:fldChar w:fldCharType="begin"/>
        </w:r>
        <w:r>
          <w:instrText xml:space="preserve"> PAGEREF _Toc17837 \h </w:instrText>
        </w:r>
        <w:r>
          <w:fldChar w:fldCharType="separate"/>
        </w:r>
        <w:r>
          <w:t>59</w:t>
        </w:r>
        <w:r>
          <w:fldChar w:fldCharType="end"/>
        </w:r>
      </w:hyperlink>
    </w:p>
    <w:p>
      <w:pPr>
        <w:pStyle w:val="TOC2"/>
        <w:tabs>
          <w:tab w:val="right" w:leader="dot" w:pos="8306"/>
        </w:tabs>
      </w:pPr>
      <w:hyperlink w:anchor="_Toc4984" w:history="1">
        <w:r>
          <w:rPr>
            <w:rFonts w:ascii="仿宋" w:eastAsia="仿宋" w:hAnsi="仿宋" w:cs="仿宋" w:hint="eastAsia"/>
            <w:lang w:eastAsia="zh-CN"/>
          </w:rPr>
          <w:t>(二)、知识产权保护措施</w:t>
        </w:r>
        <w:r>
          <w:tab/>
        </w:r>
        <w:r>
          <w:fldChar w:fldCharType="begin"/>
        </w:r>
        <w:r>
          <w:instrText xml:space="preserve"> PAGEREF _Toc4984 \h </w:instrText>
        </w:r>
        <w:r>
          <w:fldChar w:fldCharType="separate"/>
        </w:r>
        <w:r>
          <w:t>60</w:t>
        </w:r>
        <w:r>
          <w:fldChar w:fldCharType="end"/>
        </w:r>
      </w:hyperlink>
    </w:p>
    <w:p>
      <w:pPr>
        <w:pStyle w:val="TOC1"/>
        <w:tabs>
          <w:tab w:val="right" w:leader="dot" w:pos="8306"/>
        </w:tabs>
      </w:pPr>
      <w:hyperlink w:anchor="_Toc15331" w:history="1">
        <w:r>
          <w:rPr>
            <w:rFonts w:ascii="仿宋" w:eastAsia="仿宋" w:hAnsi="仿宋" w:cs="仿宋" w:hint="eastAsia"/>
            <w:lang w:eastAsia="zh-CN"/>
          </w:rPr>
          <w:t>十七、成果转化与推广应用</w:t>
        </w:r>
        <w:r>
          <w:tab/>
        </w:r>
        <w:r>
          <w:fldChar w:fldCharType="begin"/>
        </w:r>
        <w:r>
          <w:instrText xml:space="preserve"> PAGEREF _Toc15331 \h </w:instrText>
        </w:r>
        <w:r>
          <w:fldChar w:fldCharType="separate"/>
        </w:r>
        <w:r>
          <w:t>61</w:t>
        </w:r>
        <w:r>
          <w:fldChar w:fldCharType="end"/>
        </w:r>
      </w:hyperlink>
    </w:p>
    <w:p>
      <w:pPr>
        <w:pStyle w:val="TOC2"/>
        <w:tabs>
          <w:tab w:val="right" w:leader="dot" w:pos="8306"/>
        </w:tabs>
      </w:pPr>
      <w:hyperlink w:anchor="_Toc25710" w:history="1">
        <w:r>
          <w:rPr>
            <w:rFonts w:ascii="仿宋" w:eastAsia="仿宋" w:hAnsi="仿宋" w:cs="仿宋" w:hint="eastAsia"/>
            <w:lang w:eastAsia="zh-CN"/>
          </w:rPr>
          <w:t>(一)、成果转化策略制定</w:t>
        </w:r>
        <w:r>
          <w:tab/>
        </w:r>
        <w:r>
          <w:fldChar w:fldCharType="begin"/>
        </w:r>
        <w:r>
          <w:instrText xml:space="preserve"> PAGEREF _Toc25710 \h </w:instrText>
        </w:r>
        <w:r>
          <w:fldChar w:fldCharType="separate"/>
        </w:r>
        <w:r>
          <w:t>61</w:t>
        </w:r>
        <w:r>
          <w:fldChar w:fldCharType="end"/>
        </w:r>
      </w:hyperlink>
    </w:p>
    <w:p>
      <w:pPr>
        <w:pStyle w:val="TOC2"/>
        <w:tabs>
          <w:tab w:val="right" w:leader="dot" w:pos="8306"/>
        </w:tabs>
      </w:pPr>
      <w:hyperlink w:anchor="_Toc16345" w:history="1">
        <w:r>
          <w:rPr>
            <w:rFonts w:ascii="仿宋" w:eastAsia="仿宋" w:hAnsi="仿宋" w:cs="仿宋" w:hint="eastAsia"/>
            <w:lang w:eastAsia="zh-CN"/>
          </w:rPr>
          <w:t>(二)、成果推广应用方案</w:t>
        </w:r>
        <w:r>
          <w:tab/>
        </w:r>
        <w:r>
          <w:fldChar w:fldCharType="begin"/>
        </w:r>
        <w:r>
          <w:instrText xml:space="preserve"> PAGEREF _Toc16345 \h </w:instrText>
        </w:r>
        <w:r>
          <w:fldChar w:fldCharType="separate"/>
        </w:r>
        <w:r>
          <w:t>63</w:t>
        </w:r>
        <w:r>
          <w:fldChar w:fldCharType="end"/>
        </w:r>
      </w:hyperlink>
    </w:p>
    <w:p>
      <w:pPr>
        <w:pStyle w:val="TOC1"/>
        <w:tabs>
          <w:tab w:val="right" w:leader="dot" w:pos="8306"/>
        </w:tabs>
      </w:pPr>
      <w:hyperlink w:anchor="_Toc16163" w:history="1">
        <w:r>
          <w:rPr>
            <w:rFonts w:ascii="仿宋" w:eastAsia="仿宋" w:hAnsi="仿宋" w:cs="仿宋" w:hint="eastAsia"/>
            <w:lang w:eastAsia="zh-CN"/>
          </w:rPr>
          <w:t>十八、合作与交流机制建立</w:t>
        </w:r>
        <w:r>
          <w:tab/>
        </w:r>
        <w:r>
          <w:fldChar w:fldCharType="begin"/>
        </w:r>
        <w:r>
          <w:instrText xml:space="preserve"> PAGEREF _Toc16163 \h </w:instrText>
        </w:r>
        <w:r>
          <w:fldChar w:fldCharType="separate"/>
        </w:r>
        <w:r>
          <w:t>64</w:t>
        </w:r>
        <w:r>
          <w:fldChar w:fldCharType="end"/>
        </w:r>
      </w:hyperlink>
    </w:p>
    <w:p>
      <w:pPr>
        <w:pStyle w:val="TOC2"/>
        <w:tabs>
          <w:tab w:val="right" w:leader="dot" w:pos="8306"/>
        </w:tabs>
      </w:pPr>
      <w:hyperlink w:anchor="_Toc6806" w:history="1">
        <w:r>
          <w:rPr>
            <w:rFonts w:ascii="仿宋" w:eastAsia="仿宋" w:hAnsi="仿宋" w:cs="仿宋" w:hint="eastAsia"/>
            <w:lang w:eastAsia="zh-CN"/>
          </w:rPr>
          <w:t>(一)、合作伙伴选择与合作方式</w:t>
        </w:r>
        <w:r>
          <w:tab/>
        </w:r>
        <w:r>
          <w:fldChar w:fldCharType="begin"/>
        </w:r>
        <w:r>
          <w:instrText xml:space="preserve"> PAGEREF _Toc6806 \h </w:instrText>
        </w:r>
        <w:r>
          <w:fldChar w:fldCharType="separate"/>
        </w:r>
        <w:r>
          <w:t>64</w:t>
        </w:r>
        <w:r>
          <w:fldChar w:fldCharType="end"/>
        </w:r>
      </w:hyperlink>
    </w:p>
    <w:p>
      <w:pPr>
        <w:pStyle w:val="TOC2"/>
        <w:tabs>
          <w:tab w:val="right" w:leader="dot" w:pos="8306"/>
        </w:tabs>
      </w:pPr>
      <w:hyperlink w:anchor="_Toc4733" w:history="1">
        <w:r>
          <w:rPr>
            <w:rFonts w:ascii="仿宋" w:eastAsia="仿宋" w:hAnsi="仿宋" w:cs="仿宋" w:hint="eastAsia"/>
            <w:lang w:eastAsia="zh-CN"/>
          </w:rPr>
          <w:t>(二)、交流与合作平台搭建</w:t>
        </w:r>
        <w:r>
          <w:tab/>
        </w:r>
        <w:r>
          <w:fldChar w:fldCharType="begin"/>
        </w:r>
        <w:r>
          <w:instrText xml:space="preserve"> PAGEREF _Toc4733 \h </w:instrText>
        </w:r>
        <w:r>
          <w:fldChar w:fldCharType="separate"/>
        </w:r>
        <w:r>
          <w:t>65</w:t>
        </w:r>
        <w:r>
          <w:fldChar w:fldCharType="end"/>
        </w:r>
      </w:hyperlink>
    </w:p>
    <w:p>
      <w:pPr>
        <w:pStyle w:val="TOC1"/>
        <w:tabs>
          <w:tab w:val="right" w:leader="dot" w:pos="8306"/>
        </w:tabs>
      </w:pPr>
      <w:hyperlink w:anchor="_Toc2421" w:history="1">
        <w:r>
          <w:rPr>
            <w:rFonts w:ascii="仿宋" w:eastAsia="仿宋" w:hAnsi="仿宋" w:cs="仿宋" w:hint="eastAsia"/>
            <w:lang w:eastAsia="zh-CN"/>
          </w:rPr>
          <w:t>十九、项目施工方案</w:t>
        </w:r>
        <w:r>
          <w:tab/>
        </w:r>
        <w:r>
          <w:fldChar w:fldCharType="begin"/>
        </w:r>
        <w:r>
          <w:instrText xml:space="preserve"> PAGEREF _Toc2421 \h </w:instrText>
        </w:r>
        <w:r>
          <w:fldChar w:fldCharType="separate"/>
        </w:r>
        <w:r>
          <w:t>67</w:t>
        </w:r>
        <w:r>
          <w:fldChar w:fldCharType="end"/>
        </w:r>
      </w:hyperlink>
    </w:p>
    <w:p>
      <w:pPr>
        <w:pStyle w:val="TOC2"/>
        <w:tabs>
          <w:tab w:val="right" w:leader="dot" w:pos="8306"/>
        </w:tabs>
      </w:pPr>
      <w:hyperlink w:anchor="_Toc20532" w:history="1">
        <w:r>
          <w:rPr>
            <w:rFonts w:ascii="仿宋" w:eastAsia="仿宋" w:hAnsi="仿宋" w:cs="仿宋" w:hint="eastAsia"/>
            <w:lang w:eastAsia="zh-CN"/>
          </w:rPr>
          <w:t>(一)、施工组织设计</w:t>
        </w:r>
        <w:r>
          <w:tab/>
        </w:r>
        <w:r>
          <w:fldChar w:fldCharType="begin"/>
        </w:r>
        <w:r>
          <w:instrText xml:space="preserve"> PAGEREF _Toc20532 \h </w:instrText>
        </w:r>
        <w:r>
          <w:fldChar w:fldCharType="separate"/>
        </w:r>
        <w:r>
          <w:t>67</w:t>
        </w:r>
        <w:r>
          <w:fldChar w:fldCharType="end"/>
        </w:r>
      </w:hyperlink>
    </w:p>
    <w:p>
      <w:pPr>
        <w:pStyle w:val="TOC2"/>
        <w:tabs>
          <w:tab w:val="right" w:leader="dot" w:pos="8306"/>
        </w:tabs>
      </w:pPr>
      <w:hyperlink w:anchor="_Toc25077" w:history="1">
        <w:r>
          <w:rPr>
            <w:rFonts w:ascii="仿宋" w:eastAsia="仿宋" w:hAnsi="仿宋" w:cs="仿宋" w:hint="eastAsia"/>
            <w:lang w:eastAsia="zh-CN"/>
          </w:rPr>
          <w:t>(二)、施工工艺与技术路线</w:t>
        </w:r>
        <w:r>
          <w:tab/>
        </w:r>
        <w:r>
          <w:fldChar w:fldCharType="begin"/>
        </w:r>
        <w:r>
          <w:instrText xml:space="preserve"> PAGEREF _Toc25077 \h </w:instrText>
        </w:r>
        <w:r>
          <w:fldChar w:fldCharType="separate"/>
        </w:r>
        <w:r>
          <w:t>69</w:t>
        </w:r>
        <w:r>
          <w:fldChar w:fldCharType="end"/>
        </w:r>
      </w:hyperlink>
    </w:p>
    <w:p>
      <w:pPr>
        <w:pStyle w:val="TOC2"/>
        <w:tabs>
          <w:tab w:val="right" w:leader="dot" w:pos="8306"/>
        </w:tabs>
      </w:pPr>
      <w:hyperlink w:anchor="_Toc32739" w:history="1">
        <w:r>
          <w:rPr>
            <w:rFonts w:ascii="仿宋" w:eastAsia="仿宋" w:hAnsi="仿宋" w:cs="仿宋" w:hint="eastAsia"/>
            <w:lang w:eastAsia="zh-CN"/>
          </w:rPr>
          <w:t>(三)、关键节点施工计划</w:t>
        </w:r>
        <w:r>
          <w:tab/>
        </w:r>
        <w:r>
          <w:fldChar w:fldCharType="begin"/>
        </w:r>
        <w:r>
          <w:instrText xml:space="preserve"> PAGEREF _Toc32739 \h </w:instrText>
        </w:r>
        <w:r>
          <w:fldChar w:fldCharType="separate"/>
        </w:r>
        <w:r>
          <w:t>70</w:t>
        </w:r>
        <w:r>
          <w:fldChar w:fldCharType="end"/>
        </w:r>
      </w:hyperlink>
    </w:p>
    <w:p>
      <w:pPr>
        <w:pStyle w:val="TOC2"/>
        <w:tabs>
          <w:tab w:val="right" w:leader="dot" w:pos="8306"/>
        </w:tabs>
      </w:pPr>
      <w:hyperlink w:anchor="_Toc23796" w:history="1">
        <w:r>
          <w:rPr>
            <w:rFonts w:ascii="仿宋" w:eastAsia="仿宋" w:hAnsi="仿宋" w:cs="仿宋" w:hint="eastAsia"/>
            <w:lang w:eastAsia="zh-CN"/>
          </w:rPr>
          <w:t>(四)、施工现场管理</w:t>
        </w:r>
        <w:r>
          <w:tab/>
        </w:r>
        <w:r>
          <w:fldChar w:fldCharType="begin"/>
        </w:r>
        <w:r>
          <w:instrText xml:space="preserve"> PAGEREF _Toc23796 \h </w:instrText>
        </w:r>
        <w:r>
          <w:fldChar w:fldCharType="separate"/>
        </w:r>
        <w:r>
          <w:t>71</w:t>
        </w:r>
        <w:r>
          <w:fldChar w:fldCharType="end"/>
        </w:r>
      </w:hyperlink>
    </w:p>
    <w:p>
      <w:pPr>
        <w:pStyle w:val="TOC1"/>
        <w:tabs>
          <w:tab w:val="right" w:leader="dot" w:pos="8306"/>
        </w:tabs>
      </w:pPr>
      <w:hyperlink w:anchor="_Toc20446" w:history="1">
        <w:r>
          <w:rPr>
            <w:rFonts w:ascii="仿宋" w:eastAsia="仿宋" w:hAnsi="仿宋" w:cs="仿宋" w:hint="eastAsia"/>
            <w:lang w:eastAsia="zh-CN"/>
          </w:rPr>
          <w:t>二十、人力资源管理与开发</w:t>
        </w:r>
        <w:r>
          <w:tab/>
        </w:r>
        <w:r>
          <w:fldChar w:fldCharType="begin"/>
        </w:r>
        <w:r>
          <w:instrText xml:space="preserve"> PAGEREF _Toc20446 \h </w:instrText>
        </w:r>
        <w:r>
          <w:fldChar w:fldCharType="separate"/>
        </w:r>
        <w:r>
          <w:t>73</w:t>
        </w:r>
        <w:r>
          <w:fldChar w:fldCharType="end"/>
        </w:r>
      </w:hyperlink>
    </w:p>
    <w:p>
      <w:pPr>
        <w:pStyle w:val="TOC2"/>
        <w:tabs>
          <w:tab w:val="right" w:leader="dot" w:pos="8306"/>
        </w:tabs>
      </w:pPr>
      <w:hyperlink w:anchor="_Toc3261" w:history="1">
        <w:r>
          <w:rPr>
            <w:rFonts w:ascii="仿宋" w:eastAsia="仿宋" w:hAnsi="仿宋" w:cs="仿宋" w:hint="eastAsia"/>
            <w:lang w:eastAsia="zh-CN"/>
          </w:rPr>
          <w:t>(一)、人力资源规划</w:t>
        </w:r>
        <w:r>
          <w:tab/>
        </w:r>
        <w:r>
          <w:fldChar w:fldCharType="begin"/>
        </w:r>
        <w:r>
          <w:instrText xml:space="preserve"> PAGEREF _Toc3261 \h </w:instrText>
        </w:r>
        <w:r>
          <w:fldChar w:fldCharType="separate"/>
        </w:r>
        <w:r>
          <w:t>73</w:t>
        </w:r>
        <w:r>
          <w:fldChar w:fldCharType="end"/>
        </w:r>
      </w:hyperlink>
    </w:p>
    <w:p>
      <w:pPr>
        <w:pStyle w:val="TOC2"/>
        <w:tabs>
          <w:tab w:val="right" w:leader="dot" w:pos="8306"/>
        </w:tabs>
      </w:pPr>
      <w:hyperlink w:anchor="_Toc14716" w:history="1">
        <w:r>
          <w:rPr>
            <w:rFonts w:ascii="仿宋" w:eastAsia="仿宋" w:hAnsi="仿宋" w:cs="仿宋" w:hint="eastAsia"/>
            <w:lang w:eastAsia="zh-CN"/>
          </w:rPr>
          <w:t>(二)、人力资源开发与培训</w:t>
        </w:r>
        <w:r>
          <w:tab/>
        </w:r>
        <w:r>
          <w:fldChar w:fldCharType="begin"/>
        </w:r>
        <w:r>
          <w:instrText xml:space="preserve"> PAGEREF _Toc14716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40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785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粮油批发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粮油批发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粮油批发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粮油批发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粮油批发项目的社会影响是全面而深远的。从提供就业机会和提升公共服务，到促进社会结构和劳动市场的多元化，再到推动社会责任和伦理标准的提高，项目对于提升社区的经济、文化和社会福祉有着重要作用。通过这些正面影响，粮油批发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25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为了融入当地社区，粮油批发项目需深入理解当地的文化特色和社会习俗。例如，项目在设计广告和市场推广活动时，应考虑使用当地语言和符合地方文化的表达方式。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068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为了确保粮油批发项目的成功并最大限度地减轻潜在的社会风险，详细的风险分析和具体的应对策略至关重要。以下是针对项目可能面临的具体社会风险及相应对策的分析：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风险描述：粮油批发项目可能遭遇社区抵制，尤其如果社区成员认为项目会破坏他们的生活环境或忽略他们的意见。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风险描述：粮油批发项目的商业实践可能与当地的文化和价值观存在冲突，导致社会紧张和文化冲突。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风险描述：粮油批发项目可能会增加对公共资源和基础设施的需求，给当地带来额外压力，例如在水资源、能源供应和交通系统方面。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风险描述：粮油批发项目可能会引起当地社会结构和动态的变化，例如改变社区的人口组成和社交模式。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风险描述：在粮油批发项目运营过程中，可能涉及大量个人和商业敏感信息，存在信息安全和隐私保护的风险。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2104"/>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47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粮油批发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2051"/>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https://d.book118.com/008006077031006040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FD5034"/>
    <w:rsid w:val="4BFD50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8006077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2024-02-14T04:18:00Z</dcterms:created>
  <dcterms:modified xsi:type="dcterms:W3CDTF">2024-02-14T04:18:52Z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483D2D85E15A4C7FAD38BDC5D2FFC743_11</vt:lpwstr>
  </property>
  <property fmtid="{D5CDD505-2E9C-101B-9397-08002B2CF9AE}" pid="3" name="KSOProductBuildVer">
    <vt:lpwstr>2052-12.1.0.16250</vt:lpwstr>
  </property>
</Properties>
</file>