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酚醛塑料项目规划设计蓝图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73" w:history="1">
        <w:r>
          <w:rPr>
            <w:rFonts w:ascii="仿宋" w:eastAsia="仿宋" w:hAnsi="仿宋" w:cs="仿宋" w:hint="eastAsia"/>
            <w:lang w:eastAsia="zh-CN"/>
          </w:rPr>
          <w:t>前言</w:t>
        </w:r>
        <w:r>
          <w:tab/>
        </w:r>
        <w:r>
          <w:fldChar w:fldCharType="begin"/>
        </w:r>
        <w:r>
          <w:instrText xml:space="preserve"> PAGEREF _Toc28273 \h </w:instrText>
        </w:r>
        <w:r>
          <w:fldChar w:fldCharType="separate"/>
        </w:r>
        <w:r>
          <w:t>3</w:t>
        </w:r>
        <w:r>
          <w:fldChar w:fldCharType="end"/>
        </w:r>
      </w:hyperlink>
    </w:p>
    <w:p>
      <w:pPr>
        <w:pStyle w:val="TOC1"/>
        <w:tabs>
          <w:tab w:val="right" w:leader="dot" w:pos="8306"/>
        </w:tabs>
      </w:pPr>
      <w:hyperlink w:anchor="_Toc5967" w:history="1">
        <w:r>
          <w:rPr>
            <w:rFonts w:ascii="仿宋" w:eastAsia="仿宋" w:hAnsi="仿宋" w:cs="仿宋" w:hint="eastAsia"/>
            <w:lang w:eastAsia="zh-CN"/>
          </w:rPr>
          <w:t>一、酚醛塑料项目可持续发展</w:t>
        </w:r>
        <w:r>
          <w:tab/>
        </w:r>
        <w:r>
          <w:fldChar w:fldCharType="begin"/>
        </w:r>
        <w:r>
          <w:instrText xml:space="preserve"> PAGEREF _Toc5967 \h </w:instrText>
        </w:r>
        <w:r>
          <w:fldChar w:fldCharType="separate"/>
        </w:r>
        <w:r>
          <w:t>3</w:t>
        </w:r>
        <w:r>
          <w:fldChar w:fldCharType="end"/>
        </w:r>
      </w:hyperlink>
    </w:p>
    <w:p>
      <w:pPr>
        <w:pStyle w:val="TOC2"/>
        <w:tabs>
          <w:tab w:val="right" w:leader="dot" w:pos="8306"/>
        </w:tabs>
      </w:pPr>
      <w:hyperlink w:anchor="_Toc13862" w:history="1">
        <w:r>
          <w:rPr>
            <w:rFonts w:ascii="仿宋" w:eastAsia="仿宋" w:hAnsi="仿宋" w:cs="仿宋" w:hint="eastAsia"/>
            <w:lang w:eastAsia="zh-CN"/>
          </w:rPr>
          <w:t>(一)、可持续战略与实践</w:t>
        </w:r>
        <w:r>
          <w:tab/>
        </w:r>
        <w:r>
          <w:fldChar w:fldCharType="begin"/>
        </w:r>
        <w:r>
          <w:instrText xml:space="preserve"> PAGEREF _Toc13862 \h </w:instrText>
        </w:r>
        <w:r>
          <w:fldChar w:fldCharType="separate"/>
        </w:r>
        <w:r>
          <w:t>3</w:t>
        </w:r>
        <w:r>
          <w:fldChar w:fldCharType="end"/>
        </w:r>
      </w:hyperlink>
    </w:p>
    <w:p>
      <w:pPr>
        <w:pStyle w:val="TOC2"/>
        <w:tabs>
          <w:tab w:val="right" w:leader="dot" w:pos="8306"/>
        </w:tabs>
      </w:pPr>
      <w:hyperlink w:anchor="_Toc9145" w:history="1">
        <w:r>
          <w:rPr>
            <w:rFonts w:ascii="仿宋" w:eastAsia="仿宋" w:hAnsi="仿宋" w:cs="仿宋" w:hint="eastAsia"/>
            <w:lang w:eastAsia="zh-CN"/>
          </w:rPr>
          <w:t>(二)、环保与社会责任</w:t>
        </w:r>
        <w:r>
          <w:tab/>
        </w:r>
        <w:r>
          <w:fldChar w:fldCharType="begin"/>
        </w:r>
        <w:r>
          <w:instrText xml:space="preserve"> PAGEREF _Toc9145 \h </w:instrText>
        </w:r>
        <w:r>
          <w:fldChar w:fldCharType="separate"/>
        </w:r>
        <w:r>
          <w:t>4</w:t>
        </w:r>
        <w:r>
          <w:fldChar w:fldCharType="end"/>
        </w:r>
      </w:hyperlink>
    </w:p>
    <w:p>
      <w:pPr>
        <w:pStyle w:val="TOC1"/>
        <w:tabs>
          <w:tab w:val="right" w:leader="dot" w:pos="8306"/>
        </w:tabs>
      </w:pPr>
      <w:hyperlink w:anchor="_Toc31082" w:history="1">
        <w:r>
          <w:rPr>
            <w:rFonts w:ascii="仿宋" w:eastAsia="仿宋" w:hAnsi="仿宋" w:cs="仿宋" w:hint="eastAsia"/>
            <w:lang w:eastAsia="zh-CN"/>
          </w:rPr>
          <w:t>二、酚醛塑料项目文档管理</w:t>
        </w:r>
        <w:r>
          <w:tab/>
        </w:r>
        <w:r>
          <w:fldChar w:fldCharType="begin"/>
        </w:r>
        <w:r>
          <w:instrText xml:space="preserve"> PAGEREF _Toc31082 \h </w:instrText>
        </w:r>
        <w:r>
          <w:fldChar w:fldCharType="separate"/>
        </w:r>
        <w:r>
          <w:t>5</w:t>
        </w:r>
        <w:r>
          <w:fldChar w:fldCharType="end"/>
        </w:r>
      </w:hyperlink>
    </w:p>
    <w:p>
      <w:pPr>
        <w:pStyle w:val="TOC2"/>
        <w:tabs>
          <w:tab w:val="right" w:leader="dot" w:pos="8306"/>
        </w:tabs>
      </w:pPr>
      <w:hyperlink w:anchor="_Toc26377" w:history="1">
        <w:r>
          <w:rPr>
            <w:rFonts w:ascii="仿宋" w:eastAsia="仿宋" w:hAnsi="仿宋" w:cs="仿宋" w:hint="eastAsia"/>
            <w:lang w:eastAsia="zh-CN"/>
          </w:rPr>
          <w:t>(一)、文档编制与审查</w:t>
        </w:r>
        <w:r>
          <w:tab/>
        </w:r>
        <w:r>
          <w:fldChar w:fldCharType="begin"/>
        </w:r>
        <w:r>
          <w:instrText xml:space="preserve"> PAGEREF _Toc26377 \h </w:instrText>
        </w:r>
        <w:r>
          <w:fldChar w:fldCharType="separate"/>
        </w:r>
        <w:r>
          <w:t>5</w:t>
        </w:r>
        <w:r>
          <w:fldChar w:fldCharType="end"/>
        </w:r>
      </w:hyperlink>
    </w:p>
    <w:p>
      <w:pPr>
        <w:pStyle w:val="TOC2"/>
        <w:tabs>
          <w:tab w:val="right" w:leader="dot" w:pos="8306"/>
        </w:tabs>
      </w:pPr>
      <w:hyperlink w:anchor="_Toc13382" w:history="1">
        <w:r>
          <w:rPr>
            <w:rFonts w:ascii="仿宋" w:eastAsia="仿宋" w:hAnsi="仿宋" w:cs="仿宋" w:hint="eastAsia"/>
            <w:lang w:eastAsia="zh-CN"/>
          </w:rPr>
          <w:t>(二)、文档发布与分发</w:t>
        </w:r>
        <w:r>
          <w:tab/>
        </w:r>
        <w:r>
          <w:fldChar w:fldCharType="begin"/>
        </w:r>
        <w:r>
          <w:instrText xml:space="preserve"> PAGEREF _Toc13382 \h </w:instrText>
        </w:r>
        <w:r>
          <w:fldChar w:fldCharType="separate"/>
        </w:r>
        <w:r>
          <w:t>6</w:t>
        </w:r>
        <w:r>
          <w:fldChar w:fldCharType="end"/>
        </w:r>
      </w:hyperlink>
    </w:p>
    <w:p>
      <w:pPr>
        <w:pStyle w:val="TOC2"/>
        <w:tabs>
          <w:tab w:val="right" w:leader="dot" w:pos="8306"/>
        </w:tabs>
      </w:pPr>
      <w:hyperlink w:anchor="_Toc9143" w:history="1">
        <w:r>
          <w:rPr>
            <w:rFonts w:ascii="仿宋" w:eastAsia="仿宋" w:hAnsi="仿宋" w:cs="仿宋" w:hint="eastAsia"/>
            <w:lang w:eastAsia="zh-CN"/>
          </w:rPr>
          <w:t>(三)、文档存档与归档</w:t>
        </w:r>
        <w:r>
          <w:tab/>
        </w:r>
        <w:r>
          <w:fldChar w:fldCharType="begin"/>
        </w:r>
        <w:r>
          <w:instrText xml:space="preserve"> PAGEREF _Toc9143 \h </w:instrText>
        </w:r>
        <w:r>
          <w:fldChar w:fldCharType="separate"/>
        </w:r>
        <w:r>
          <w:t>7</w:t>
        </w:r>
        <w:r>
          <w:fldChar w:fldCharType="end"/>
        </w:r>
      </w:hyperlink>
    </w:p>
    <w:p>
      <w:pPr>
        <w:pStyle w:val="TOC1"/>
        <w:tabs>
          <w:tab w:val="right" w:leader="dot" w:pos="8306"/>
        </w:tabs>
      </w:pPr>
      <w:hyperlink w:anchor="_Toc17305" w:history="1">
        <w:r>
          <w:rPr>
            <w:rFonts w:ascii="仿宋" w:eastAsia="仿宋" w:hAnsi="仿宋" w:cs="仿宋" w:hint="eastAsia"/>
            <w:lang w:eastAsia="zh-CN"/>
          </w:rPr>
          <w:t>三、酚醛塑料项目选址可行性分析</w:t>
        </w:r>
        <w:r>
          <w:tab/>
        </w:r>
        <w:r>
          <w:fldChar w:fldCharType="begin"/>
        </w:r>
        <w:r>
          <w:instrText xml:space="preserve"> PAGEREF _Toc17305 \h </w:instrText>
        </w:r>
        <w:r>
          <w:fldChar w:fldCharType="separate"/>
        </w:r>
        <w:r>
          <w:t>8</w:t>
        </w:r>
        <w:r>
          <w:fldChar w:fldCharType="end"/>
        </w:r>
      </w:hyperlink>
    </w:p>
    <w:p>
      <w:pPr>
        <w:pStyle w:val="TOC2"/>
        <w:tabs>
          <w:tab w:val="right" w:leader="dot" w:pos="8306"/>
        </w:tabs>
      </w:pPr>
      <w:hyperlink w:anchor="_Toc32324" w:history="1">
        <w:r>
          <w:rPr>
            <w:rFonts w:ascii="仿宋" w:eastAsia="仿宋" w:hAnsi="仿宋" w:cs="仿宋" w:hint="eastAsia"/>
            <w:lang w:eastAsia="zh-CN"/>
          </w:rPr>
          <w:t>(一)、酚醛塑料项目选址</w:t>
        </w:r>
        <w:r>
          <w:tab/>
        </w:r>
        <w:r>
          <w:fldChar w:fldCharType="begin"/>
        </w:r>
        <w:r>
          <w:instrText xml:space="preserve"> PAGEREF _Toc32324 \h </w:instrText>
        </w:r>
        <w:r>
          <w:fldChar w:fldCharType="separate"/>
        </w:r>
        <w:r>
          <w:t>8</w:t>
        </w:r>
        <w:r>
          <w:fldChar w:fldCharType="end"/>
        </w:r>
      </w:hyperlink>
    </w:p>
    <w:p>
      <w:pPr>
        <w:pStyle w:val="TOC2"/>
        <w:tabs>
          <w:tab w:val="right" w:leader="dot" w:pos="8306"/>
        </w:tabs>
      </w:pPr>
      <w:hyperlink w:anchor="_Toc4219" w:history="1">
        <w:r>
          <w:rPr>
            <w:rFonts w:ascii="仿宋" w:eastAsia="仿宋" w:hAnsi="仿宋" w:cs="仿宋" w:hint="eastAsia"/>
            <w:lang w:eastAsia="zh-CN"/>
          </w:rPr>
          <w:t>(二)、用地控制指标</w:t>
        </w:r>
        <w:r>
          <w:tab/>
        </w:r>
        <w:r>
          <w:fldChar w:fldCharType="begin"/>
        </w:r>
        <w:r>
          <w:instrText xml:space="preserve"> PAGEREF _Toc4219 \h </w:instrText>
        </w:r>
        <w:r>
          <w:fldChar w:fldCharType="separate"/>
        </w:r>
        <w:r>
          <w:t>8</w:t>
        </w:r>
        <w:r>
          <w:fldChar w:fldCharType="end"/>
        </w:r>
      </w:hyperlink>
    </w:p>
    <w:p>
      <w:pPr>
        <w:pStyle w:val="TOC2"/>
        <w:tabs>
          <w:tab w:val="right" w:leader="dot" w:pos="8306"/>
        </w:tabs>
      </w:pPr>
      <w:hyperlink w:anchor="_Toc8093" w:history="1">
        <w:r>
          <w:rPr>
            <w:rFonts w:ascii="仿宋" w:eastAsia="仿宋" w:hAnsi="仿宋" w:cs="仿宋" w:hint="eastAsia"/>
            <w:lang w:eastAsia="zh-CN"/>
          </w:rPr>
          <w:t>(三)、节约用地措施</w:t>
        </w:r>
        <w:r>
          <w:tab/>
        </w:r>
        <w:r>
          <w:fldChar w:fldCharType="begin"/>
        </w:r>
        <w:r>
          <w:instrText xml:space="preserve"> PAGEREF _Toc8093 \h </w:instrText>
        </w:r>
        <w:r>
          <w:fldChar w:fldCharType="separate"/>
        </w:r>
        <w:r>
          <w:t>10</w:t>
        </w:r>
        <w:r>
          <w:fldChar w:fldCharType="end"/>
        </w:r>
      </w:hyperlink>
    </w:p>
    <w:p>
      <w:pPr>
        <w:pStyle w:val="TOC2"/>
        <w:tabs>
          <w:tab w:val="right" w:leader="dot" w:pos="8306"/>
        </w:tabs>
      </w:pPr>
      <w:hyperlink w:anchor="_Toc15251" w:history="1">
        <w:r>
          <w:rPr>
            <w:rFonts w:ascii="仿宋" w:eastAsia="仿宋" w:hAnsi="仿宋" w:cs="仿宋" w:hint="eastAsia"/>
            <w:lang w:eastAsia="zh-CN"/>
          </w:rPr>
          <w:t>(四)、总图布置方案</w:t>
        </w:r>
        <w:r>
          <w:tab/>
        </w:r>
        <w:r>
          <w:fldChar w:fldCharType="begin"/>
        </w:r>
        <w:r>
          <w:instrText xml:space="preserve"> PAGEREF _Toc15251 \h </w:instrText>
        </w:r>
        <w:r>
          <w:fldChar w:fldCharType="separate"/>
        </w:r>
        <w:r>
          <w:t>11</w:t>
        </w:r>
        <w:r>
          <w:fldChar w:fldCharType="end"/>
        </w:r>
      </w:hyperlink>
    </w:p>
    <w:p>
      <w:pPr>
        <w:pStyle w:val="TOC2"/>
        <w:tabs>
          <w:tab w:val="right" w:leader="dot" w:pos="8306"/>
        </w:tabs>
      </w:pPr>
      <w:hyperlink w:anchor="_Toc31632" w:history="1">
        <w:r>
          <w:rPr>
            <w:rFonts w:ascii="仿宋" w:eastAsia="仿宋" w:hAnsi="仿宋" w:cs="仿宋" w:hint="eastAsia"/>
            <w:lang w:eastAsia="zh-CN"/>
          </w:rPr>
          <w:t>(五)、选址综合评价</w:t>
        </w:r>
        <w:r>
          <w:tab/>
        </w:r>
        <w:r>
          <w:fldChar w:fldCharType="begin"/>
        </w:r>
        <w:r>
          <w:instrText xml:space="preserve"> PAGEREF _Toc31632 \h </w:instrText>
        </w:r>
        <w:r>
          <w:fldChar w:fldCharType="separate"/>
        </w:r>
        <w:r>
          <w:t>12</w:t>
        </w:r>
        <w:r>
          <w:fldChar w:fldCharType="end"/>
        </w:r>
      </w:hyperlink>
    </w:p>
    <w:p>
      <w:pPr>
        <w:pStyle w:val="TOC1"/>
        <w:tabs>
          <w:tab w:val="right" w:leader="dot" w:pos="8306"/>
        </w:tabs>
      </w:pPr>
      <w:hyperlink w:anchor="_Toc28719" w:history="1">
        <w:r>
          <w:rPr>
            <w:rFonts w:ascii="仿宋" w:eastAsia="仿宋" w:hAnsi="仿宋" w:cs="仿宋" w:hint="eastAsia"/>
            <w:lang w:eastAsia="zh-CN"/>
          </w:rPr>
          <w:t>四、酚醛塑料项目绩效评估</w:t>
        </w:r>
        <w:r>
          <w:tab/>
        </w:r>
        <w:r>
          <w:fldChar w:fldCharType="begin"/>
        </w:r>
        <w:r>
          <w:instrText xml:space="preserve"> PAGEREF _Toc28719 \h </w:instrText>
        </w:r>
        <w:r>
          <w:fldChar w:fldCharType="separate"/>
        </w:r>
        <w:r>
          <w:t>13</w:t>
        </w:r>
        <w:r>
          <w:fldChar w:fldCharType="end"/>
        </w:r>
      </w:hyperlink>
    </w:p>
    <w:p>
      <w:pPr>
        <w:pStyle w:val="TOC2"/>
        <w:tabs>
          <w:tab w:val="right" w:leader="dot" w:pos="8306"/>
        </w:tabs>
      </w:pPr>
      <w:hyperlink w:anchor="_Toc25601" w:history="1">
        <w:r>
          <w:rPr>
            <w:rFonts w:ascii="仿宋" w:eastAsia="仿宋" w:hAnsi="仿宋" w:cs="仿宋" w:hint="eastAsia"/>
            <w:lang w:eastAsia="zh-CN"/>
          </w:rPr>
          <w:t>(一)、绩效评估指标</w:t>
        </w:r>
        <w:r>
          <w:tab/>
        </w:r>
        <w:r>
          <w:fldChar w:fldCharType="begin"/>
        </w:r>
        <w:r>
          <w:instrText xml:space="preserve"> PAGEREF _Toc25601 \h </w:instrText>
        </w:r>
        <w:r>
          <w:fldChar w:fldCharType="separate"/>
        </w:r>
        <w:r>
          <w:t>13</w:t>
        </w:r>
        <w:r>
          <w:fldChar w:fldCharType="end"/>
        </w:r>
      </w:hyperlink>
    </w:p>
    <w:p>
      <w:pPr>
        <w:pStyle w:val="TOC2"/>
        <w:tabs>
          <w:tab w:val="right" w:leader="dot" w:pos="8306"/>
        </w:tabs>
      </w:pPr>
      <w:hyperlink w:anchor="_Toc1321" w:history="1">
        <w:r>
          <w:rPr>
            <w:rFonts w:ascii="仿宋" w:eastAsia="仿宋" w:hAnsi="仿宋" w:cs="仿宋" w:hint="eastAsia"/>
            <w:lang w:eastAsia="zh-CN"/>
          </w:rPr>
          <w:t>(二)、绩效评估方法</w:t>
        </w:r>
        <w:r>
          <w:tab/>
        </w:r>
        <w:r>
          <w:fldChar w:fldCharType="begin"/>
        </w:r>
        <w:r>
          <w:instrText xml:space="preserve"> PAGEREF _Toc1321 \h </w:instrText>
        </w:r>
        <w:r>
          <w:fldChar w:fldCharType="separate"/>
        </w:r>
        <w:r>
          <w:t>14</w:t>
        </w:r>
        <w:r>
          <w:fldChar w:fldCharType="end"/>
        </w:r>
      </w:hyperlink>
    </w:p>
    <w:p>
      <w:pPr>
        <w:pStyle w:val="TOC2"/>
        <w:tabs>
          <w:tab w:val="right" w:leader="dot" w:pos="8306"/>
        </w:tabs>
      </w:pPr>
      <w:hyperlink w:anchor="_Toc5833" w:history="1">
        <w:r>
          <w:rPr>
            <w:rFonts w:ascii="仿宋" w:eastAsia="仿宋" w:hAnsi="仿宋" w:cs="仿宋" w:hint="eastAsia"/>
            <w:lang w:eastAsia="zh-CN"/>
          </w:rPr>
          <w:t>(三)、绩效评估周期</w:t>
        </w:r>
        <w:r>
          <w:tab/>
        </w:r>
        <w:r>
          <w:fldChar w:fldCharType="begin"/>
        </w:r>
        <w:r>
          <w:instrText xml:space="preserve"> PAGEREF _Toc5833 \h </w:instrText>
        </w:r>
        <w:r>
          <w:fldChar w:fldCharType="separate"/>
        </w:r>
        <w:r>
          <w:t>15</w:t>
        </w:r>
        <w:r>
          <w:fldChar w:fldCharType="end"/>
        </w:r>
      </w:hyperlink>
    </w:p>
    <w:p>
      <w:pPr>
        <w:pStyle w:val="TOC1"/>
        <w:tabs>
          <w:tab w:val="right" w:leader="dot" w:pos="8306"/>
        </w:tabs>
      </w:pPr>
      <w:hyperlink w:anchor="_Toc470" w:history="1">
        <w:r>
          <w:rPr>
            <w:rFonts w:ascii="仿宋" w:eastAsia="仿宋" w:hAnsi="仿宋" w:cs="仿宋" w:hint="eastAsia"/>
            <w:lang w:eastAsia="zh-CN"/>
          </w:rPr>
          <w:t>五、工艺说明</w:t>
        </w:r>
        <w:r>
          <w:tab/>
        </w:r>
        <w:r>
          <w:fldChar w:fldCharType="begin"/>
        </w:r>
        <w:r>
          <w:instrText xml:space="preserve"> PAGEREF _Toc470 \h </w:instrText>
        </w:r>
        <w:r>
          <w:fldChar w:fldCharType="separate"/>
        </w:r>
        <w:r>
          <w:t>16</w:t>
        </w:r>
        <w:r>
          <w:fldChar w:fldCharType="end"/>
        </w:r>
      </w:hyperlink>
    </w:p>
    <w:p>
      <w:pPr>
        <w:pStyle w:val="TOC2"/>
        <w:tabs>
          <w:tab w:val="right" w:leader="dot" w:pos="8306"/>
        </w:tabs>
      </w:pPr>
      <w:hyperlink w:anchor="_Toc9044" w:history="1">
        <w:r>
          <w:rPr>
            <w:rFonts w:ascii="仿宋" w:eastAsia="仿宋" w:hAnsi="仿宋" w:cs="仿宋" w:hint="eastAsia"/>
            <w:lang w:eastAsia="zh-CN"/>
          </w:rPr>
          <w:t>(一)、技术管理特点</w:t>
        </w:r>
        <w:r>
          <w:tab/>
        </w:r>
        <w:r>
          <w:fldChar w:fldCharType="begin"/>
        </w:r>
        <w:r>
          <w:instrText xml:space="preserve"> PAGEREF _Toc9044 \h </w:instrText>
        </w:r>
        <w:r>
          <w:fldChar w:fldCharType="separate"/>
        </w:r>
        <w:r>
          <w:t>16</w:t>
        </w:r>
        <w:r>
          <w:fldChar w:fldCharType="end"/>
        </w:r>
      </w:hyperlink>
    </w:p>
    <w:p>
      <w:pPr>
        <w:pStyle w:val="TOC2"/>
        <w:tabs>
          <w:tab w:val="right" w:leader="dot" w:pos="8306"/>
        </w:tabs>
      </w:pPr>
      <w:hyperlink w:anchor="_Toc3993" w:history="1">
        <w:r>
          <w:rPr>
            <w:rFonts w:ascii="仿宋" w:eastAsia="仿宋" w:hAnsi="仿宋" w:cs="仿宋" w:hint="eastAsia"/>
            <w:lang w:eastAsia="zh-CN"/>
          </w:rPr>
          <w:t>(二)、酚醛塑料项目工艺技术设计方案</w:t>
        </w:r>
        <w:r>
          <w:tab/>
        </w:r>
        <w:r>
          <w:fldChar w:fldCharType="begin"/>
        </w:r>
        <w:r>
          <w:instrText xml:space="preserve"> PAGEREF _Toc3993 \h </w:instrText>
        </w:r>
        <w:r>
          <w:fldChar w:fldCharType="separate"/>
        </w:r>
        <w:r>
          <w:t>17</w:t>
        </w:r>
        <w:r>
          <w:fldChar w:fldCharType="end"/>
        </w:r>
      </w:hyperlink>
    </w:p>
    <w:p>
      <w:pPr>
        <w:pStyle w:val="TOC2"/>
        <w:tabs>
          <w:tab w:val="right" w:leader="dot" w:pos="8306"/>
        </w:tabs>
      </w:pPr>
      <w:hyperlink w:anchor="_Toc11907" w:history="1">
        <w:r>
          <w:rPr>
            <w:rFonts w:ascii="仿宋" w:eastAsia="仿宋" w:hAnsi="仿宋" w:cs="仿宋" w:hint="eastAsia"/>
            <w:lang w:eastAsia="zh-CN"/>
          </w:rPr>
          <w:t>(三)、设备选型方案</w:t>
        </w:r>
        <w:r>
          <w:tab/>
        </w:r>
        <w:r>
          <w:fldChar w:fldCharType="begin"/>
        </w:r>
        <w:r>
          <w:instrText xml:space="preserve"> PAGEREF _Toc11907 \h </w:instrText>
        </w:r>
        <w:r>
          <w:fldChar w:fldCharType="separate"/>
        </w:r>
        <w:r>
          <w:t>19</w:t>
        </w:r>
        <w:r>
          <w:fldChar w:fldCharType="end"/>
        </w:r>
      </w:hyperlink>
    </w:p>
    <w:p>
      <w:pPr>
        <w:pStyle w:val="TOC1"/>
        <w:tabs>
          <w:tab w:val="right" w:leader="dot" w:pos="8306"/>
        </w:tabs>
      </w:pPr>
      <w:hyperlink w:anchor="_Toc25799" w:history="1">
        <w:r>
          <w:rPr>
            <w:rFonts w:ascii="仿宋" w:eastAsia="仿宋" w:hAnsi="仿宋" w:cs="仿宋" w:hint="eastAsia"/>
            <w:lang w:eastAsia="zh-CN"/>
          </w:rPr>
          <w:t>六、酚醛塑料项目土建工程</w:t>
        </w:r>
        <w:r>
          <w:tab/>
        </w:r>
        <w:r>
          <w:fldChar w:fldCharType="begin"/>
        </w:r>
        <w:r>
          <w:instrText xml:space="preserve"> PAGEREF _Toc25799 \h </w:instrText>
        </w:r>
        <w:r>
          <w:fldChar w:fldCharType="separate"/>
        </w:r>
        <w:r>
          <w:t>20</w:t>
        </w:r>
        <w:r>
          <w:fldChar w:fldCharType="end"/>
        </w:r>
      </w:hyperlink>
    </w:p>
    <w:p>
      <w:pPr>
        <w:pStyle w:val="TOC2"/>
        <w:tabs>
          <w:tab w:val="right" w:leader="dot" w:pos="8306"/>
        </w:tabs>
      </w:pPr>
      <w:hyperlink w:anchor="_Toc3684" w:history="1">
        <w:r>
          <w:rPr>
            <w:rFonts w:ascii="仿宋" w:eastAsia="仿宋" w:hAnsi="仿宋" w:cs="仿宋" w:hint="eastAsia"/>
            <w:lang w:eastAsia="zh-CN"/>
          </w:rPr>
          <w:t>(一)、建筑工程设计原则</w:t>
        </w:r>
        <w:r>
          <w:tab/>
        </w:r>
        <w:r>
          <w:fldChar w:fldCharType="begin"/>
        </w:r>
        <w:r>
          <w:instrText xml:space="preserve"> PAGEREF _Toc3684 \h </w:instrText>
        </w:r>
        <w:r>
          <w:fldChar w:fldCharType="separate"/>
        </w:r>
        <w:r>
          <w:t>20</w:t>
        </w:r>
        <w:r>
          <w:fldChar w:fldCharType="end"/>
        </w:r>
      </w:hyperlink>
    </w:p>
    <w:p>
      <w:pPr>
        <w:pStyle w:val="TOC2"/>
        <w:tabs>
          <w:tab w:val="right" w:leader="dot" w:pos="8306"/>
        </w:tabs>
      </w:pPr>
      <w:hyperlink w:anchor="_Toc23557" w:history="1">
        <w:r>
          <w:rPr>
            <w:rFonts w:ascii="仿宋" w:eastAsia="仿宋" w:hAnsi="仿宋" w:cs="仿宋" w:hint="eastAsia"/>
            <w:lang w:eastAsia="zh-CN"/>
          </w:rPr>
          <w:t>(二)、土建工程设计年限及安全等级</w:t>
        </w:r>
        <w:r>
          <w:tab/>
        </w:r>
        <w:r>
          <w:fldChar w:fldCharType="begin"/>
        </w:r>
        <w:r>
          <w:instrText xml:space="preserve"> PAGEREF _Toc23557 \h </w:instrText>
        </w:r>
        <w:r>
          <w:fldChar w:fldCharType="separate"/>
        </w:r>
        <w:r>
          <w:t>21</w:t>
        </w:r>
        <w:r>
          <w:fldChar w:fldCharType="end"/>
        </w:r>
      </w:hyperlink>
    </w:p>
    <w:p>
      <w:pPr>
        <w:pStyle w:val="TOC2"/>
        <w:tabs>
          <w:tab w:val="right" w:leader="dot" w:pos="8306"/>
        </w:tabs>
      </w:pPr>
      <w:hyperlink w:anchor="_Toc17579" w:history="1">
        <w:r>
          <w:rPr>
            <w:rFonts w:ascii="仿宋" w:eastAsia="仿宋" w:hAnsi="仿宋" w:cs="仿宋" w:hint="eastAsia"/>
            <w:lang w:eastAsia="zh-CN"/>
          </w:rPr>
          <w:t>(三)、建筑工程设计总体要求</w:t>
        </w:r>
        <w:r>
          <w:tab/>
        </w:r>
        <w:r>
          <w:fldChar w:fldCharType="begin"/>
        </w:r>
        <w:r>
          <w:instrText xml:space="preserve"> PAGEREF _Toc17579 \h </w:instrText>
        </w:r>
        <w:r>
          <w:fldChar w:fldCharType="separate"/>
        </w:r>
        <w:r>
          <w:t>22</w:t>
        </w:r>
        <w:r>
          <w:fldChar w:fldCharType="end"/>
        </w:r>
      </w:hyperlink>
    </w:p>
    <w:p>
      <w:pPr>
        <w:pStyle w:val="TOC2"/>
        <w:tabs>
          <w:tab w:val="right" w:leader="dot" w:pos="8306"/>
        </w:tabs>
      </w:pPr>
      <w:hyperlink w:anchor="_Toc17226" w:history="1">
        <w:r>
          <w:rPr>
            <w:rFonts w:ascii="仿宋" w:eastAsia="仿宋" w:hAnsi="仿宋" w:cs="仿宋" w:hint="eastAsia"/>
            <w:lang w:eastAsia="zh-CN"/>
          </w:rPr>
          <w:t>(四)、土建工程建设指标</w:t>
        </w:r>
        <w:r>
          <w:tab/>
        </w:r>
        <w:r>
          <w:fldChar w:fldCharType="begin"/>
        </w:r>
        <w:r>
          <w:instrText xml:space="preserve"> PAGEREF _Toc17226 \h </w:instrText>
        </w:r>
        <w:r>
          <w:fldChar w:fldCharType="separate"/>
        </w:r>
        <w:r>
          <w:t>23</w:t>
        </w:r>
        <w:r>
          <w:fldChar w:fldCharType="end"/>
        </w:r>
      </w:hyperlink>
    </w:p>
    <w:p>
      <w:pPr>
        <w:pStyle w:val="TOC1"/>
        <w:tabs>
          <w:tab w:val="right" w:leader="dot" w:pos="8306"/>
        </w:tabs>
      </w:pPr>
      <w:hyperlink w:anchor="_Toc22052" w:history="1">
        <w:r>
          <w:rPr>
            <w:rFonts w:ascii="仿宋" w:eastAsia="仿宋" w:hAnsi="仿宋" w:cs="仿宋" w:hint="eastAsia"/>
            <w:lang w:eastAsia="zh-CN"/>
          </w:rPr>
          <w:t>七、酚醛塑料项目人力资源管理</w:t>
        </w:r>
        <w:r>
          <w:tab/>
        </w:r>
        <w:r>
          <w:fldChar w:fldCharType="begin"/>
        </w:r>
        <w:r>
          <w:instrText xml:space="preserve"> PAGEREF _Toc22052 \h </w:instrText>
        </w:r>
        <w:r>
          <w:fldChar w:fldCharType="separate"/>
        </w:r>
        <w:r>
          <w:t>23</w:t>
        </w:r>
        <w:r>
          <w:fldChar w:fldCharType="end"/>
        </w:r>
      </w:hyperlink>
    </w:p>
    <w:p>
      <w:pPr>
        <w:pStyle w:val="TOC2"/>
        <w:tabs>
          <w:tab w:val="right" w:leader="dot" w:pos="8306"/>
        </w:tabs>
      </w:pPr>
      <w:hyperlink w:anchor="_Toc2083" w:history="1">
        <w:r>
          <w:rPr>
            <w:rFonts w:ascii="仿宋" w:eastAsia="仿宋" w:hAnsi="仿宋" w:cs="仿宋" w:hint="eastAsia"/>
            <w:lang w:eastAsia="zh-CN"/>
          </w:rPr>
          <w:t>(一)、建立健全的预算管理制度</w:t>
        </w:r>
        <w:r>
          <w:tab/>
        </w:r>
        <w:r>
          <w:fldChar w:fldCharType="begin"/>
        </w:r>
        <w:r>
          <w:instrText xml:space="preserve"> PAGEREF _Toc2083 \h </w:instrText>
        </w:r>
        <w:r>
          <w:fldChar w:fldCharType="separate"/>
        </w:r>
        <w:r>
          <w:t>23</w:t>
        </w:r>
        <w:r>
          <w:fldChar w:fldCharType="end"/>
        </w:r>
      </w:hyperlink>
    </w:p>
    <w:p>
      <w:pPr>
        <w:pStyle w:val="TOC2"/>
        <w:tabs>
          <w:tab w:val="right" w:leader="dot" w:pos="8306"/>
        </w:tabs>
      </w:pPr>
      <w:hyperlink w:anchor="_Toc11884" w:history="1">
        <w:r>
          <w:rPr>
            <w:rFonts w:ascii="仿宋" w:eastAsia="仿宋" w:hAnsi="仿宋" w:cs="仿宋" w:hint="eastAsia"/>
            <w:lang w:eastAsia="zh-CN"/>
          </w:rPr>
          <w:t>(二)、加强资金流动监控</w:t>
        </w:r>
        <w:r>
          <w:tab/>
        </w:r>
        <w:r>
          <w:fldChar w:fldCharType="begin"/>
        </w:r>
        <w:r>
          <w:instrText xml:space="preserve"> PAGEREF _Toc11884 \h </w:instrText>
        </w:r>
        <w:r>
          <w:fldChar w:fldCharType="separate"/>
        </w:r>
        <w:r>
          <w:t>25</w:t>
        </w:r>
        <w:r>
          <w:fldChar w:fldCharType="end"/>
        </w:r>
      </w:hyperlink>
    </w:p>
    <w:p>
      <w:pPr>
        <w:pStyle w:val="TOC2"/>
        <w:tabs>
          <w:tab w:val="right" w:leader="dot" w:pos="8306"/>
        </w:tabs>
      </w:pPr>
      <w:hyperlink w:anchor="_Toc21234" w:history="1">
        <w:r>
          <w:rPr>
            <w:rFonts w:ascii="仿宋" w:eastAsia="仿宋" w:hAnsi="仿宋" w:cs="仿宋" w:hint="eastAsia"/>
            <w:lang w:eastAsia="zh-CN"/>
          </w:rPr>
          <w:t>(三)、制定完善的风险控制机制</w:t>
        </w:r>
        <w:r>
          <w:tab/>
        </w:r>
        <w:r>
          <w:fldChar w:fldCharType="begin"/>
        </w:r>
        <w:r>
          <w:instrText xml:space="preserve"> PAGEREF _Toc21234 \h </w:instrText>
        </w:r>
        <w:r>
          <w:fldChar w:fldCharType="separate"/>
        </w:r>
        <w:r>
          <w:t>26</w:t>
        </w:r>
        <w:r>
          <w:fldChar w:fldCharType="end"/>
        </w:r>
      </w:hyperlink>
    </w:p>
    <w:p>
      <w:pPr>
        <w:pStyle w:val="TOC2"/>
        <w:tabs>
          <w:tab w:val="right" w:leader="dot" w:pos="8306"/>
        </w:tabs>
      </w:pPr>
      <w:hyperlink w:anchor="_Toc31408" w:history="1">
        <w:r>
          <w:rPr>
            <w:rFonts w:ascii="仿宋" w:eastAsia="仿宋" w:hAnsi="仿宋" w:cs="仿宋" w:hint="eastAsia"/>
            <w:lang w:eastAsia="zh-CN"/>
          </w:rPr>
          <w:t>(四)、优化成本管理</w:t>
        </w:r>
        <w:r>
          <w:tab/>
        </w:r>
        <w:r>
          <w:fldChar w:fldCharType="begin"/>
        </w:r>
        <w:r>
          <w:instrText xml:space="preserve"> PAGEREF _Toc31408 \h </w:instrText>
        </w:r>
        <w:r>
          <w:fldChar w:fldCharType="separate"/>
        </w:r>
        <w:r>
          <w:t>27</w:t>
        </w:r>
        <w:r>
          <w:fldChar w:fldCharType="end"/>
        </w:r>
      </w:hyperlink>
    </w:p>
    <w:p>
      <w:pPr>
        <w:pStyle w:val="TOC1"/>
        <w:tabs>
          <w:tab w:val="right" w:leader="dot" w:pos="8306"/>
        </w:tabs>
      </w:pPr>
      <w:hyperlink w:anchor="_Toc28983" w:history="1">
        <w:r>
          <w:rPr>
            <w:rFonts w:ascii="仿宋" w:eastAsia="仿宋" w:hAnsi="仿宋" w:cs="仿宋" w:hint="eastAsia"/>
            <w:lang w:eastAsia="zh-CN"/>
          </w:rPr>
          <w:t>八、酚醛塑料项目风险管理</w:t>
        </w:r>
        <w:r>
          <w:tab/>
        </w:r>
        <w:r>
          <w:fldChar w:fldCharType="begin"/>
        </w:r>
        <w:r>
          <w:instrText xml:space="preserve"> PAGEREF _Toc28983 \h </w:instrText>
        </w:r>
        <w:r>
          <w:fldChar w:fldCharType="separate"/>
        </w:r>
        <w:r>
          <w:t>29</w:t>
        </w:r>
        <w:r>
          <w:fldChar w:fldCharType="end"/>
        </w:r>
      </w:hyperlink>
    </w:p>
    <w:p>
      <w:pPr>
        <w:pStyle w:val="TOC2"/>
        <w:tabs>
          <w:tab w:val="right" w:leader="dot" w:pos="8306"/>
        </w:tabs>
      </w:pPr>
      <w:hyperlink w:anchor="_Toc31568" w:history="1">
        <w:r>
          <w:rPr>
            <w:rFonts w:ascii="仿宋" w:eastAsia="仿宋" w:hAnsi="仿宋" w:cs="仿宋" w:hint="eastAsia"/>
            <w:lang w:eastAsia="zh-CN"/>
          </w:rPr>
          <w:t>(一)、风险识别与评估</w:t>
        </w:r>
        <w:r>
          <w:tab/>
        </w:r>
        <w:r>
          <w:fldChar w:fldCharType="begin"/>
        </w:r>
        <w:r>
          <w:instrText xml:space="preserve"> PAGEREF _Toc31568 \h </w:instrText>
        </w:r>
        <w:r>
          <w:fldChar w:fldCharType="separate"/>
        </w:r>
        <w:r>
          <w:t>29</w:t>
        </w:r>
        <w:r>
          <w:fldChar w:fldCharType="end"/>
        </w:r>
      </w:hyperlink>
    </w:p>
    <w:p>
      <w:pPr>
        <w:pStyle w:val="TOC2"/>
        <w:tabs>
          <w:tab w:val="right" w:leader="dot" w:pos="8306"/>
        </w:tabs>
      </w:pPr>
      <w:hyperlink w:anchor="_Toc12077" w:history="1">
        <w:r>
          <w:rPr>
            <w:rFonts w:ascii="仿宋" w:eastAsia="仿宋" w:hAnsi="仿宋" w:cs="仿宋" w:hint="eastAsia"/>
            <w:lang w:eastAsia="zh-CN"/>
          </w:rPr>
          <w:t>(二)、风险应对策略</w:t>
        </w:r>
        <w:r>
          <w:tab/>
        </w:r>
        <w:r>
          <w:fldChar w:fldCharType="begin"/>
        </w:r>
        <w:r>
          <w:instrText xml:space="preserve"> PAGEREF _Toc12077 \h </w:instrText>
        </w:r>
        <w:r>
          <w:fldChar w:fldCharType="separate"/>
        </w:r>
        <w:r>
          <w:t>30</w:t>
        </w:r>
        <w:r>
          <w:fldChar w:fldCharType="end"/>
        </w:r>
      </w:hyperlink>
    </w:p>
    <w:p>
      <w:pPr>
        <w:pStyle w:val="TOC2"/>
        <w:tabs>
          <w:tab w:val="right" w:leader="dot" w:pos="8306"/>
        </w:tabs>
      </w:pPr>
      <w:hyperlink w:anchor="_Toc2956" w:history="1">
        <w:r>
          <w:rPr>
            <w:rFonts w:ascii="仿宋" w:eastAsia="仿宋" w:hAnsi="仿宋" w:cs="仿宋" w:hint="eastAsia"/>
            <w:lang w:eastAsia="zh-CN"/>
          </w:rPr>
          <w:t>(三)、风险监控与控制</w:t>
        </w:r>
        <w:r>
          <w:tab/>
        </w:r>
        <w:r>
          <w:fldChar w:fldCharType="begin"/>
        </w:r>
        <w:r>
          <w:instrText xml:space="preserve"> PAGEREF _Toc2956 \h </w:instrText>
        </w:r>
        <w:r>
          <w:fldChar w:fldCharType="separate"/>
        </w:r>
        <w:r>
          <w:t>32</w:t>
        </w:r>
        <w:r>
          <w:fldChar w:fldCharType="end"/>
        </w:r>
      </w:hyperlink>
    </w:p>
    <w:p>
      <w:pPr>
        <w:pStyle w:val="TOC1"/>
        <w:tabs>
          <w:tab w:val="right" w:leader="dot" w:pos="8306"/>
        </w:tabs>
      </w:pPr>
      <w:hyperlink w:anchor="_Toc830" w:history="1">
        <w:r>
          <w:rPr>
            <w:rFonts w:ascii="仿宋" w:eastAsia="仿宋" w:hAnsi="仿宋" w:cs="仿宋" w:hint="eastAsia"/>
            <w:lang w:eastAsia="zh-CN"/>
          </w:rPr>
          <w:t>九、酚醛塑料项目技术管理</w:t>
        </w:r>
        <w:r>
          <w:tab/>
        </w:r>
        <w:r>
          <w:fldChar w:fldCharType="begin"/>
        </w:r>
        <w:r>
          <w:instrText xml:space="preserve"> PAGEREF _Toc830 \h </w:instrText>
        </w:r>
        <w:r>
          <w:fldChar w:fldCharType="separate"/>
        </w:r>
        <w:r>
          <w:t>33</w:t>
        </w:r>
        <w:r>
          <w:fldChar w:fldCharType="end"/>
        </w:r>
      </w:hyperlink>
    </w:p>
    <w:p>
      <w:pPr>
        <w:pStyle w:val="TOC2"/>
        <w:tabs>
          <w:tab w:val="right" w:leader="dot" w:pos="8306"/>
        </w:tabs>
      </w:pPr>
      <w:hyperlink w:anchor="_Toc22440" w:history="1">
        <w:r>
          <w:rPr>
            <w:rFonts w:ascii="仿宋" w:eastAsia="仿宋" w:hAnsi="仿宋" w:cs="仿宋" w:hint="eastAsia"/>
            <w:lang w:eastAsia="zh-CN"/>
          </w:rPr>
          <w:t>(一)、技术方案选用方向</w:t>
        </w:r>
        <w:r>
          <w:tab/>
        </w:r>
        <w:r>
          <w:fldChar w:fldCharType="begin"/>
        </w:r>
        <w:r>
          <w:instrText xml:space="preserve"> PAGEREF _Toc22440 \h </w:instrText>
        </w:r>
        <w:r>
          <w:fldChar w:fldCharType="separate"/>
        </w:r>
        <w:r>
          <w:t>33</w:t>
        </w:r>
        <w:r>
          <w:fldChar w:fldCharType="end"/>
        </w:r>
      </w:hyperlink>
    </w:p>
    <w:p>
      <w:pPr>
        <w:pStyle w:val="TOC2"/>
        <w:tabs>
          <w:tab w:val="right" w:leader="dot" w:pos="8306"/>
        </w:tabs>
      </w:pPr>
      <w:hyperlink w:anchor="_Toc16921" w:history="1">
        <w:r>
          <w:rPr>
            <w:rFonts w:ascii="仿宋" w:eastAsia="仿宋" w:hAnsi="仿宋" w:cs="仿宋" w:hint="eastAsia"/>
            <w:lang w:eastAsia="zh-CN"/>
          </w:rPr>
          <w:t>(二)、工艺技术方案选用原则</w:t>
        </w:r>
        <w:r>
          <w:tab/>
        </w:r>
        <w:r>
          <w:fldChar w:fldCharType="begin"/>
        </w:r>
        <w:r>
          <w:instrText xml:space="preserve"> PAGEREF _Toc16921 \h </w:instrText>
        </w:r>
        <w:r>
          <w:fldChar w:fldCharType="separate"/>
        </w:r>
        <w:r>
          <w:t>34</w:t>
        </w:r>
        <w:r>
          <w:fldChar w:fldCharType="end"/>
        </w:r>
      </w:hyperlink>
    </w:p>
    <w:p>
      <w:pPr>
        <w:pStyle w:val="TOC2"/>
        <w:tabs>
          <w:tab w:val="right" w:leader="dot" w:pos="8306"/>
        </w:tabs>
      </w:pPr>
      <w:hyperlink w:anchor="_Toc15660" w:history="1">
        <w:r>
          <w:rPr>
            <w:rFonts w:ascii="仿宋" w:eastAsia="仿宋" w:hAnsi="仿宋" w:cs="仿宋" w:hint="eastAsia"/>
            <w:lang w:eastAsia="zh-CN"/>
          </w:rPr>
          <w:t>(三)、工艺技术方案要求</w:t>
        </w:r>
        <w:r>
          <w:tab/>
        </w:r>
        <w:r>
          <w:fldChar w:fldCharType="begin"/>
        </w:r>
        <w:r>
          <w:instrText xml:space="preserve"> PAGEREF _Toc15660 \h </w:instrText>
        </w:r>
        <w:r>
          <w:fldChar w:fldCharType="separate"/>
        </w:r>
        <w:r>
          <w:t>36</w:t>
        </w:r>
        <w:r>
          <w:fldChar w:fldCharType="end"/>
        </w:r>
      </w:hyperlink>
    </w:p>
    <w:p>
      <w:pPr>
        <w:pStyle w:val="TOC1"/>
        <w:tabs>
          <w:tab w:val="right" w:leader="dot" w:pos="8306"/>
        </w:tabs>
      </w:pPr>
      <w:hyperlink w:anchor="_Toc2156" w:history="1">
        <w:r>
          <w:rPr>
            <w:rFonts w:ascii="仿宋" w:eastAsia="仿宋" w:hAnsi="仿宋" w:cs="仿宋" w:hint="eastAsia"/>
            <w:lang w:eastAsia="zh-CN"/>
          </w:rPr>
          <w:t>十、酚醛塑料项目经营效益</w:t>
        </w:r>
        <w:r>
          <w:tab/>
        </w:r>
        <w:r>
          <w:fldChar w:fldCharType="begin"/>
        </w:r>
        <w:r>
          <w:instrText xml:space="preserve"> PAGEREF _Toc2156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05" w:history="1">
        <w:r>
          <w:rPr>
            <w:rFonts w:ascii="仿宋" w:eastAsia="仿宋" w:hAnsi="仿宋" w:cs="仿宋" w:hint="eastAsia"/>
            <w:lang w:eastAsia="zh-CN"/>
          </w:rPr>
          <w:t>(一)、经济评价财务测算</w:t>
        </w:r>
        <w:r>
          <w:tab/>
        </w:r>
        <w:r>
          <w:fldChar w:fldCharType="begin"/>
        </w:r>
        <w:r>
          <w:instrText xml:space="preserve"> PAGEREF _Toc28205 \h </w:instrText>
        </w:r>
        <w:r>
          <w:fldChar w:fldCharType="separate"/>
        </w:r>
        <w:r>
          <w:t>39</w:t>
        </w:r>
        <w:r>
          <w:fldChar w:fldCharType="end"/>
        </w:r>
      </w:hyperlink>
    </w:p>
    <w:p>
      <w:pPr>
        <w:pStyle w:val="TOC2"/>
        <w:tabs>
          <w:tab w:val="right" w:leader="dot" w:pos="8306"/>
        </w:tabs>
      </w:pPr>
      <w:hyperlink w:anchor="_Toc12185" w:history="1">
        <w:r>
          <w:rPr>
            <w:rFonts w:ascii="仿宋" w:eastAsia="仿宋" w:hAnsi="仿宋" w:cs="仿宋" w:hint="eastAsia"/>
            <w:lang w:eastAsia="zh-CN"/>
          </w:rPr>
          <w:t>(二)、酚醛塑料项目盈利能力分析</w:t>
        </w:r>
        <w:r>
          <w:tab/>
        </w:r>
        <w:r>
          <w:fldChar w:fldCharType="begin"/>
        </w:r>
        <w:r>
          <w:instrText xml:space="preserve"> PAGEREF _Toc12185 \h </w:instrText>
        </w:r>
        <w:r>
          <w:fldChar w:fldCharType="separate"/>
        </w:r>
        <w:r>
          <w:t>40</w:t>
        </w:r>
        <w:r>
          <w:fldChar w:fldCharType="end"/>
        </w:r>
      </w:hyperlink>
    </w:p>
    <w:p>
      <w:pPr>
        <w:pStyle w:val="TOC1"/>
        <w:tabs>
          <w:tab w:val="right" w:leader="dot" w:pos="8306"/>
        </w:tabs>
      </w:pPr>
      <w:hyperlink w:anchor="_Toc30650" w:history="1">
        <w:r>
          <w:rPr>
            <w:rFonts w:ascii="仿宋" w:eastAsia="仿宋" w:hAnsi="仿宋" w:cs="仿宋" w:hint="eastAsia"/>
            <w:lang w:eastAsia="zh-CN"/>
          </w:rPr>
          <w:t>十一、酚醛塑料项目人力资源培养与发展</w:t>
        </w:r>
        <w:r>
          <w:tab/>
        </w:r>
        <w:r>
          <w:fldChar w:fldCharType="begin"/>
        </w:r>
        <w:r>
          <w:instrText xml:space="preserve"> PAGEREF _Toc30650 \h </w:instrText>
        </w:r>
        <w:r>
          <w:fldChar w:fldCharType="separate"/>
        </w:r>
        <w:r>
          <w:t>41</w:t>
        </w:r>
        <w:r>
          <w:fldChar w:fldCharType="end"/>
        </w:r>
      </w:hyperlink>
    </w:p>
    <w:p>
      <w:pPr>
        <w:pStyle w:val="TOC2"/>
        <w:tabs>
          <w:tab w:val="right" w:leader="dot" w:pos="8306"/>
        </w:tabs>
      </w:pPr>
      <w:hyperlink w:anchor="_Toc3289" w:history="1">
        <w:r>
          <w:rPr>
            <w:rFonts w:ascii="仿宋" w:eastAsia="仿宋" w:hAnsi="仿宋" w:cs="仿宋" w:hint="eastAsia"/>
            <w:lang w:eastAsia="zh-CN"/>
          </w:rPr>
          <w:t>(一)、人才需求与规划</w:t>
        </w:r>
        <w:r>
          <w:tab/>
        </w:r>
        <w:r>
          <w:fldChar w:fldCharType="begin"/>
        </w:r>
        <w:r>
          <w:instrText xml:space="preserve"> PAGEREF _Toc3289 \h </w:instrText>
        </w:r>
        <w:r>
          <w:fldChar w:fldCharType="separate"/>
        </w:r>
        <w:r>
          <w:t>41</w:t>
        </w:r>
        <w:r>
          <w:fldChar w:fldCharType="end"/>
        </w:r>
      </w:hyperlink>
    </w:p>
    <w:p>
      <w:pPr>
        <w:pStyle w:val="TOC2"/>
        <w:tabs>
          <w:tab w:val="right" w:leader="dot" w:pos="8306"/>
        </w:tabs>
      </w:pPr>
      <w:hyperlink w:anchor="_Toc3303" w:history="1">
        <w:r>
          <w:rPr>
            <w:rFonts w:ascii="仿宋" w:eastAsia="仿宋" w:hAnsi="仿宋" w:cs="仿宋" w:hint="eastAsia"/>
            <w:lang w:eastAsia="zh-CN"/>
          </w:rPr>
          <w:t>(二)、培训与发展计划</w:t>
        </w:r>
        <w:r>
          <w:tab/>
        </w:r>
        <w:r>
          <w:fldChar w:fldCharType="begin"/>
        </w:r>
        <w:r>
          <w:instrText xml:space="preserve"> PAGEREF _Toc3303 \h </w:instrText>
        </w:r>
        <w:r>
          <w:fldChar w:fldCharType="separate"/>
        </w:r>
        <w:r>
          <w:t>41</w:t>
        </w:r>
        <w:r>
          <w:fldChar w:fldCharType="end"/>
        </w:r>
      </w:hyperlink>
    </w:p>
    <w:p>
      <w:pPr>
        <w:pStyle w:val="TOC1"/>
        <w:tabs>
          <w:tab w:val="right" w:leader="dot" w:pos="8306"/>
        </w:tabs>
      </w:pPr>
      <w:hyperlink w:anchor="_Toc30377" w:history="1">
        <w:r>
          <w:rPr>
            <w:rFonts w:ascii="仿宋" w:eastAsia="仿宋" w:hAnsi="仿宋" w:cs="仿宋" w:hint="eastAsia"/>
            <w:lang w:eastAsia="zh-CN"/>
          </w:rPr>
          <w:t>十二、酚醛塑料项目计划安排</w:t>
        </w:r>
        <w:r>
          <w:tab/>
        </w:r>
        <w:r>
          <w:fldChar w:fldCharType="begin"/>
        </w:r>
        <w:r>
          <w:instrText xml:space="preserve"> PAGEREF _Toc30377 \h </w:instrText>
        </w:r>
        <w:r>
          <w:fldChar w:fldCharType="separate"/>
        </w:r>
        <w:r>
          <w:t>42</w:t>
        </w:r>
        <w:r>
          <w:fldChar w:fldCharType="end"/>
        </w:r>
      </w:hyperlink>
    </w:p>
    <w:p>
      <w:pPr>
        <w:pStyle w:val="TOC2"/>
        <w:tabs>
          <w:tab w:val="right" w:leader="dot" w:pos="8306"/>
        </w:tabs>
      </w:pPr>
      <w:hyperlink w:anchor="_Toc17171" w:history="1">
        <w:r>
          <w:rPr>
            <w:rFonts w:ascii="仿宋" w:eastAsia="仿宋" w:hAnsi="仿宋" w:cs="仿宋" w:hint="eastAsia"/>
            <w:lang w:eastAsia="zh-CN"/>
          </w:rPr>
          <w:t>(一)、建设周期</w:t>
        </w:r>
        <w:r>
          <w:tab/>
        </w:r>
        <w:r>
          <w:fldChar w:fldCharType="begin"/>
        </w:r>
        <w:r>
          <w:instrText xml:space="preserve"> PAGEREF _Toc17171 \h </w:instrText>
        </w:r>
        <w:r>
          <w:fldChar w:fldCharType="separate"/>
        </w:r>
        <w:r>
          <w:t>42</w:t>
        </w:r>
        <w:r>
          <w:fldChar w:fldCharType="end"/>
        </w:r>
      </w:hyperlink>
    </w:p>
    <w:p>
      <w:pPr>
        <w:pStyle w:val="TOC2"/>
        <w:tabs>
          <w:tab w:val="right" w:leader="dot" w:pos="8306"/>
        </w:tabs>
      </w:pPr>
      <w:hyperlink w:anchor="_Toc10872" w:history="1">
        <w:r>
          <w:rPr>
            <w:rFonts w:ascii="仿宋" w:eastAsia="仿宋" w:hAnsi="仿宋" w:cs="仿宋" w:hint="eastAsia"/>
            <w:lang w:eastAsia="zh-CN"/>
          </w:rPr>
          <w:t>(二)、建设进度</w:t>
        </w:r>
        <w:r>
          <w:tab/>
        </w:r>
        <w:r>
          <w:fldChar w:fldCharType="begin"/>
        </w:r>
        <w:r>
          <w:instrText xml:space="preserve"> PAGEREF _Toc10872 \h </w:instrText>
        </w:r>
        <w:r>
          <w:fldChar w:fldCharType="separate"/>
        </w:r>
        <w:r>
          <w:t>43</w:t>
        </w:r>
        <w:r>
          <w:fldChar w:fldCharType="end"/>
        </w:r>
      </w:hyperlink>
    </w:p>
    <w:p>
      <w:pPr>
        <w:pStyle w:val="TOC2"/>
        <w:tabs>
          <w:tab w:val="right" w:leader="dot" w:pos="8306"/>
        </w:tabs>
      </w:pPr>
      <w:hyperlink w:anchor="_Toc4430" w:history="1">
        <w:r>
          <w:rPr>
            <w:rFonts w:ascii="仿宋" w:eastAsia="仿宋" w:hAnsi="仿宋" w:cs="仿宋" w:hint="eastAsia"/>
            <w:lang w:eastAsia="zh-CN"/>
          </w:rPr>
          <w:t>(三)、进度安排注意事项</w:t>
        </w:r>
        <w:r>
          <w:tab/>
        </w:r>
        <w:r>
          <w:fldChar w:fldCharType="begin"/>
        </w:r>
        <w:r>
          <w:instrText xml:space="preserve"> PAGEREF _Toc4430 \h </w:instrText>
        </w:r>
        <w:r>
          <w:fldChar w:fldCharType="separate"/>
        </w:r>
        <w:r>
          <w:t>44</w:t>
        </w:r>
        <w:r>
          <w:fldChar w:fldCharType="end"/>
        </w:r>
      </w:hyperlink>
    </w:p>
    <w:p>
      <w:pPr>
        <w:pStyle w:val="TOC2"/>
        <w:tabs>
          <w:tab w:val="right" w:leader="dot" w:pos="8306"/>
        </w:tabs>
      </w:pPr>
      <w:hyperlink w:anchor="_Toc15598" w:history="1">
        <w:r>
          <w:rPr>
            <w:rFonts w:ascii="仿宋" w:eastAsia="仿宋" w:hAnsi="仿宋" w:cs="仿宋" w:hint="eastAsia"/>
            <w:lang w:eastAsia="zh-CN"/>
          </w:rPr>
          <w:t>(四)、人力资源配置</w:t>
        </w:r>
        <w:r>
          <w:tab/>
        </w:r>
        <w:r>
          <w:fldChar w:fldCharType="begin"/>
        </w:r>
        <w:r>
          <w:instrText xml:space="preserve"> PAGEREF _Toc15598 \h </w:instrText>
        </w:r>
        <w:r>
          <w:fldChar w:fldCharType="separate"/>
        </w:r>
        <w:r>
          <w:t>45</w:t>
        </w:r>
        <w:r>
          <w:fldChar w:fldCharType="end"/>
        </w:r>
      </w:hyperlink>
    </w:p>
    <w:p>
      <w:pPr>
        <w:pStyle w:val="TOC1"/>
        <w:tabs>
          <w:tab w:val="right" w:leader="dot" w:pos="8306"/>
        </w:tabs>
      </w:pPr>
      <w:hyperlink w:anchor="_Toc13331" w:history="1">
        <w:r>
          <w:rPr>
            <w:rFonts w:ascii="仿宋" w:eastAsia="仿宋" w:hAnsi="仿宋" w:cs="仿宋" w:hint="eastAsia"/>
            <w:lang w:eastAsia="zh-CN"/>
          </w:rPr>
          <w:t>十三、酚醛塑料项目治理与监督</w:t>
        </w:r>
        <w:r>
          <w:tab/>
        </w:r>
        <w:r>
          <w:fldChar w:fldCharType="begin"/>
        </w:r>
        <w:r>
          <w:instrText xml:space="preserve"> PAGEREF _Toc13331 \h </w:instrText>
        </w:r>
        <w:r>
          <w:fldChar w:fldCharType="separate"/>
        </w:r>
        <w:r>
          <w:t>46</w:t>
        </w:r>
        <w:r>
          <w:fldChar w:fldCharType="end"/>
        </w:r>
      </w:hyperlink>
    </w:p>
    <w:p>
      <w:pPr>
        <w:pStyle w:val="TOC2"/>
        <w:tabs>
          <w:tab w:val="right" w:leader="dot" w:pos="8306"/>
        </w:tabs>
      </w:pPr>
      <w:hyperlink w:anchor="_Toc20808" w:history="1">
        <w:r>
          <w:rPr>
            <w:rFonts w:ascii="仿宋" w:eastAsia="仿宋" w:hAnsi="仿宋" w:cs="仿宋" w:hint="eastAsia"/>
            <w:lang w:eastAsia="zh-CN"/>
          </w:rPr>
          <w:t>(一)、酚醛塑料项目治理结构</w:t>
        </w:r>
        <w:r>
          <w:tab/>
        </w:r>
        <w:r>
          <w:fldChar w:fldCharType="begin"/>
        </w:r>
        <w:r>
          <w:instrText xml:space="preserve"> PAGEREF _Toc20808 \h </w:instrText>
        </w:r>
        <w:r>
          <w:fldChar w:fldCharType="separate"/>
        </w:r>
        <w:r>
          <w:t>46</w:t>
        </w:r>
        <w:r>
          <w:fldChar w:fldCharType="end"/>
        </w:r>
      </w:hyperlink>
    </w:p>
    <w:p>
      <w:pPr>
        <w:pStyle w:val="TOC2"/>
        <w:tabs>
          <w:tab w:val="right" w:leader="dot" w:pos="8306"/>
        </w:tabs>
      </w:pPr>
      <w:hyperlink w:anchor="_Toc24496" w:history="1">
        <w:r>
          <w:rPr>
            <w:rFonts w:ascii="仿宋" w:eastAsia="仿宋" w:hAnsi="仿宋" w:cs="仿宋" w:hint="eastAsia"/>
            <w:lang w:eastAsia="zh-CN"/>
          </w:rPr>
          <w:t>(二)、监督与审计</w:t>
        </w:r>
        <w:r>
          <w:tab/>
        </w:r>
        <w:r>
          <w:fldChar w:fldCharType="begin"/>
        </w:r>
        <w:r>
          <w:instrText xml:space="preserve"> PAGEREF _Toc24496 \h </w:instrText>
        </w:r>
        <w:r>
          <w:fldChar w:fldCharType="separate"/>
        </w:r>
        <w:r>
          <w:t>47</w:t>
        </w:r>
        <w:r>
          <w:fldChar w:fldCharType="end"/>
        </w:r>
      </w:hyperlink>
    </w:p>
    <w:p>
      <w:pPr>
        <w:pStyle w:val="TOC1"/>
        <w:tabs>
          <w:tab w:val="right" w:leader="dot" w:pos="8306"/>
        </w:tabs>
      </w:pPr>
      <w:hyperlink w:anchor="_Toc30865" w:history="1">
        <w:r>
          <w:rPr>
            <w:rFonts w:ascii="仿宋" w:eastAsia="仿宋" w:hAnsi="仿宋" w:cs="仿宋" w:hint="eastAsia"/>
            <w:lang w:eastAsia="zh-CN"/>
          </w:rPr>
          <w:t>十四、酚醛塑料项目变更管理</w:t>
        </w:r>
        <w:r>
          <w:tab/>
        </w:r>
        <w:r>
          <w:fldChar w:fldCharType="begin"/>
        </w:r>
        <w:r>
          <w:instrText xml:space="preserve"> PAGEREF _Toc30865 \h </w:instrText>
        </w:r>
        <w:r>
          <w:fldChar w:fldCharType="separate"/>
        </w:r>
        <w:r>
          <w:t>49</w:t>
        </w:r>
        <w:r>
          <w:fldChar w:fldCharType="end"/>
        </w:r>
      </w:hyperlink>
    </w:p>
    <w:p>
      <w:pPr>
        <w:pStyle w:val="TOC2"/>
        <w:tabs>
          <w:tab w:val="right" w:leader="dot" w:pos="8306"/>
        </w:tabs>
      </w:pPr>
      <w:hyperlink w:anchor="_Toc16146" w:history="1">
        <w:r>
          <w:rPr>
            <w:rFonts w:ascii="仿宋" w:eastAsia="仿宋" w:hAnsi="仿宋" w:cs="仿宋" w:hint="eastAsia"/>
            <w:lang w:eastAsia="zh-CN"/>
          </w:rPr>
          <w:t>(一)、变更申请与评估</w:t>
        </w:r>
        <w:r>
          <w:tab/>
        </w:r>
        <w:r>
          <w:fldChar w:fldCharType="begin"/>
        </w:r>
        <w:r>
          <w:instrText xml:space="preserve"> PAGEREF _Toc16146 \h </w:instrText>
        </w:r>
        <w:r>
          <w:fldChar w:fldCharType="separate"/>
        </w:r>
        <w:r>
          <w:t>49</w:t>
        </w:r>
        <w:r>
          <w:fldChar w:fldCharType="end"/>
        </w:r>
      </w:hyperlink>
    </w:p>
    <w:p>
      <w:pPr>
        <w:pStyle w:val="TOC2"/>
        <w:tabs>
          <w:tab w:val="right" w:leader="dot" w:pos="8306"/>
        </w:tabs>
      </w:pPr>
      <w:hyperlink w:anchor="_Toc24526" w:history="1">
        <w:r>
          <w:rPr>
            <w:rFonts w:ascii="仿宋" w:eastAsia="仿宋" w:hAnsi="仿宋" w:cs="仿宋" w:hint="eastAsia"/>
            <w:lang w:eastAsia="zh-CN"/>
          </w:rPr>
          <w:t>(二)、变更实施与控制</w:t>
        </w:r>
        <w:r>
          <w:tab/>
        </w:r>
        <w:r>
          <w:fldChar w:fldCharType="begin"/>
        </w:r>
        <w:r>
          <w:instrText xml:space="preserve"> PAGEREF _Toc24526 \h </w:instrText>
        </w:r>
        <w:r>
          <w:fldChar w:fldCharType="separate"/>
        </w:r>
        <w:r>
          <w:t>49</w:t>
        </w:r>
        <w:r>
          <w:fldChar w:fldCharType="end"/>
        </w:r>
      </w:hyperlink>
    </w:p>
    <w:p>
      <w:pPr>
        <w:pStyle w:val="TOC1"/>
        <w:tabs>
          <w:tab w:val="right" w:leader="dot" w:pos="8306"/>
        </w:tabs>
      </w:pPr>
      <w:hyperlink w:anchor="_Toc27090" w:history="1">
        <w:r>
          <w:rPr>
            <w:rFonts w:ascii="仿宋" w:eastAsia="仿宋" w:hAnsi="仿宋" w:cs="仿宋" w:hint="eastAsia"/>
            <w:lang w:eastAsia="zh-CN"/>
          </w:rPr>
          <w:t>十五、利益相关者分析与沟通计划</w:t>
        </w:r>
        <w:r>
          <w:tab/>
        </w:r>
        <w:r>
          <w:fldChar w:fldCharType="begin"/>
        </w:r>
        <w:r>
          <w:instrText xml:space="preserve"> PAGEREF _Toc27090 \h </w:instrText>
        </w:r>
        <w:r>
          <w:fldChar w:fldCharType="separate"/>
        </w:r>
        <w:r>
          <w:t>50</w:t>
        </w:r>
        <w:r>
          <w:fldChar w:fldCharType="end"/>
        </w:r>
      </w:hyperlink>
    </w:p>
    <w:p>
      <w:pPr>
        <w:pStyle w:val="TOC2"/>
        <w:tabs>
          <w:tab w:val="right" w:leader="dot" w:pos="8306"/>
        </w:tabs>
      </w:pPr>
      <w:hyperlink w:anchor="_Toc27726" w:history="1">
        <w:r>
          <w:rPr>
            <w:rFonts w:ascii="仿宋" w:eastAsia="仿宋" w:hAnsi="仿宋" w:cs="仿宋" w:hint="eastAsia"/>
            <w:lang w:eastAsia="zh-CN"/>
          </w:rPr>
          <w:t>(一)、利益相关者分析</w:t>
        </w:r>
        <w:r>
          <w:tab/>
        </w:r>
        <w:r>
          <w:fldChar w:fldCharType="begin"/>
        </w:r>
        <w:r>
          <w:instrText xml:space="preserve"> PAGEREF _Toc27726 \h </w:instrText>
        </w:r>
        <w:r>
          <w:fldChar w:fldCharType="separate"/>
        </w:r>
        <w:r>
          <w:t>50</w:t>
        </w:r>
        <w:r>
          <w:fldChar w:fldCharType="end"/>
        </w:r>
      </w:hyperlink>
    </w:p>
    <w:p>
      <w:pPr>
        <w:pStyle w:val="TOC2"/>
        <w:tabs>
          <w:tab w:val="right" w:leader="dot" w:pos="8306"/>
        </w:tabs>
      </w:pPr>
      <w:hyperlink w:anchor="_Toc5038" w:history="1">
        <w:r>
          <w:rPr>
            <w:rFonts w:ascii="仿宋" w:eastAsia="仿宋" w:hAnsi="仿宋" w:cs="仿宋" w:hint="eastAsia"/>
            <w:lang w:eastAsia="zh-CN"/>
          </w:rPr>
          <w:t>(二)、沟通计划</w:t>
        </w:r>
        <w:r>
          <w:tab/>
        </w:r>
        <w:r>
          <w:fldChar w:fldCharType="begin"/>
        </w:r>
        <w:r>
          <w:instrText xml:space="preserve"> PAGEREF _Toc5038 \h </w:instrText>
        </w:r>
        <w:r>
          <w:fldChar w:fldCharType="separate"/>
        </w:r>
        <w:r>
          <w:t>51</w:t>
        </w:r>
        <w:r>
          <w:fldChar w:fldCharType="end"/>
        </w:r>
      </w:hyperlink>
    </w:p>
    <w:p>
      <w:pPr>
        <w:pStyle w:val="TOC1"/>
        <w:tabs>
          <w:tab w:val="right" w:leader="dot" w:pos="8306"/>
        </w:tabs>
      </w:pPr>
      <w:hyperlink w:anchor="_Toc8130" w:history="1">
        <w:r>
          <w:rPr>
            <w:rFonts w:ascii="仿宋" w:eastAsia="仿宋" w:hAnsi="仿宋" w:cs="仿宋" w:hint="eastAsia"/>
            <w:lang w:eastAsia="zh-CN"/>
          </w:rPr>
          <w:t>十六、供应链管理</w:t>
        </w:r>
        <w:r>
          <w:tab/>
        </w:r>
        <w:r>
          <w:fldChar w:fldCharType="begin"/>
        </w:r>
        <w:r>
          <w:instrText xml:space="preserve"> PAGEREF _Toc8130 \h </w:instrText>
        </w:r>
        <w:r>
          <w:fldChar w:fldCharType="separate"/>
        </w:r>
        <w:r>
          <w:t>52</w:t>
        </w:r>
        <w:r>
          <w:fldChar w:fldCharType="end"/>
        </w:r>
      </w:hyperlink>
    </w:p>
    <w:p>
      <w:pPr>
        <w:pStyle w:val="TOC2"/>
        <w:tabs>
          <w:tab w:val="right" w:leader="dot" w:pos="8306"/>
        </w:tabs>
      </w:pPr>
      <w:hyperlink w:anchor="_Toc2266" w:history="1">
        <w:r>
          <w:rPr>
            <w:rFonts w:ascii="仿宋" w:eastAsia="仿宋" w:hAnsi="仿宋" w:cs="仿宋" w:hint="eastAsia"/>
            <w:lang w:eastAsia="zh-CN"/>
          </w:rPr>
          <w:t>(一)、供应链战略规划</w:t>
        </w:r>
        <w:r>
          <w:tab/>
        </w:r>
        <w:r>
          <w:fldChar w:fldCharType="begin"/>
        </w:r>
        <w:r>
          <w:instrText xml:space="preserve"> PAGEREF _Toc2266 \h </w:instrText>
        </w:r>
        <w:r>
          <w:fldChar w:fldCharType="separate"/>
        </w:r>
        <w:r>
          <w:t>52</w:t>
        </w:r>
        <w:r>
          <w:fldChar w:fldCharType="end"/>
        </w:r>
      </w:hyperlink>
    </w:p>
    <w:p>
      <w:pPr>
        <w:pStyle w:val="TOC2"/>
        <w:tabs>
          <w:tab w:val="right" w:leader="dot" w:pos="8306"/>
        </w:tabs>
      </w:pPr>
      <w:hyperlink w:anchor="_Toc10696" w:history="1">
        <w:r>
          <w:rPr>
            <w:rFonts w:ascii="仿宋" w:eastAsia="仿宋" w:hAnsi="仿宋" w:cs="仿宋" w:hint="eastAsia"/>
            <w:lang w:eastAsia="zh-CN"/>
          </w:rPr>
          <w:t>(二)、供应商选择与合作</w:t>
        </w:r>
        <w:r>
          <w:tab/>
        </w:r>
        <w:r>
          <w:fldChar w:fldCharType="begin"/>
        </w:r>
        <w:r>
          <w:instrText xml:space="preserve"> PAGEREF _Toc10696 \h </w:instrText>
        </w:r>
        <w:r>
          <w:fldChar w:fldCharType="separate"/>
        </w:r>
        <w:r>
          <w:t>54</w:t>
        </w:r>
        <w:r>
          <w:fldChar w:fldCharType="end"/>
        </w:r>
      </w:hyperlink>
    </w:p>
    <w:p>
      <w:pPr>
        <w:pStyle w:val="TOC2"/>
        <w:tabs>
          <w:tab w:val="right" w:leader="dot" w:pos="8306"/>
        </w:tabs>
      </w:pPr>
      <w:hyperlink w:anchor="_Toc26059" w:history="1">
        <w:r>
          <w:rPr>
            <w:rFonts w:ascii="仿宋" w:eastAsia="仿宋" w:hAnsi="仿宋" w:cs="仿宋" w:hint="eastAsia"/>
            <w:lang w:eastAsia="zh-CN"/>
          </w:rPr>
          <w:t>(三)、物流与库存管理</w:t>
        </w:r>
        <w:r>
          <w:tab/>
        </w:r>
        <w:r>
          <w:fldChar w:fldCharType="begin"/>
        </w:r>
        <w:r>
          <w:instrText xml:space="preserve"> PAGEREF _Toc26059 \h </w:instrText>
        </w:r>
        <w:r>
          <w:fldChar w:fldCharType="separate"/>
        </w:r>
        <w:r>
          <w:t>55</w:t>
        </w:r>
        <w:r>
          <w:fldChar w:fldCharType="end"/>
        </w:r>
      </w:hyperlink>
    </w:p>
    <w:p>
      <w:pPr>
        <w:pStyle w:val="TOC1"/>
        <w:tabs>
          <w:tab w:val="right" w:leader="dot" w:pos="8306"/>
        </w:tabs>
      </w:pPr>
      <w:hyperlink w:anchor="_Toc31497" w:history="1">
        <w:r>
          <w:rPr>
            <w:rFonts w:ascii="仿宋" w:eastAsia="仿宋" w:hAnsi="仿宋" w:cs="仿宋" w:hint="eastAsia"/>
            <w:lang w:eastAsia="zh-CN"/>
          </w:rPr>
          <w:t>十七、质量管理体系</w:t>
        </w:r>
        <w:r>
          <w:tab/>
        </w:r>
        <w:r>
          <w:fldChar w:fldCharType="begin"/>
        </w:r>
        <w:r>
          <w:instrText xml:space="preserve"> PAGEREF _Toc31497 \h </w:instrText>
        </w:r>
        <w:r>
          <w:fldChar w:fldCharType="separate"/>
        </w:r>
        <w:r>
          <w:t>56</w:t>
        </w:r>
        <w:r>
          <w:fldChar w:fldCharType="end"/>
        </w:r>
      </w:hyperlink>
    </w:p>
    <w:p>
      <w:pPr>
        <w:pStyle w:val="TOC2"/>
        <w:tabs>
          <w:tab w:val="right" w:leader="dot" w:pos="8306"/>
        </w:tabs>
      </w:pPr>
      <w:hyperlink w:anchor="_Toc3616" w:history="1">
        <w:r>
          <w:rPr>
            <w:rFonts w:ascii="仿宋" w:eastAsia="仿宋" w:hAnsi="仿宋" w:cs="仿宋" w:hint="eastAsia"/>
            <w:lang w:eastAsia="zh-CN"/>
          </w:rPr>
          <w:t>(一)、质量目标与方针</w:t>
        </w:r>
        <w:r>
          <w:tab/>
        </w:r>
        <w:r>
          <w:fldChar w:fldCharType="begin"/>
        </w:r>
        <w:r>
          <w:instrText xml:space="preserve"> PAGEREF _Toc3616 \h </w:instrText>
        </w:r>
        <w:r>
          <w:fldChar w:fldCharType="separate"/>
        </w:r>
        <w:r>
          <w:t>56</w:t>
        </w:r>
        <w:r>
          <w:fldChar w:fldCharType="end"/>
        </w:r>
      </w:hyperlink>
    </w:p>
    <w:p>
      <w:pPr>
        <w:pStyle w:val="TOC2"/>
        <w:tabs>
          <w:tab w:val="right" w:leader="dot" w:pos="8306"/>
        </w:tabs>
      </w:pPr>
      <w:hyperlink w:anchor="_Toc18393" w:history="1">
        <w:r>
          <w:rPr>
            <w:rFonts w:ascii="仿宋" w:eastAsia="仿宋" w:hAnsi="仿宋" w:cs="仿宋" w:hint="eastAsia"/>
            <w:lang w:eastAsia="zh-CN"/>
          </w:rPr>
          <w:t>(二)、质量管理责任</w:t>
        </w:r>
        <w:r>
          <w:tab/>
        </w:r>
        <w:r>
          <w:fldChar w:fldCharType="begin"/>
        </w:r>
        <w:r>
          <w:instrText xml:space="preserve"> PAGEREF _Toc18393 \h </w:instrText>
        </w:r>
        <w:r>
          <w:fldChar w:fldCharType="separate"/>
        </w:r>
        <w:r>
          <w:t>57</w:t>
        </w:r>
        <w:r>
          <w:fldChar w:fldCharType="end"/>
        </w:r>
      </w:hyperlink>
    </w:p>
    <w:p>
      <w:pPr>
        <w:pStyle w:val="TOC2"/>
        <w:tabs>
          <w:tab w:val="right" w:leader="dot" w:pos="8306"/>
        </w:tabs>
      </w:pPr>
      <w:hyperlink w:anchor="_Toc31971" w:history="1">
        <w:r>
          <w:rPr>
            <w:rFonts w:ascii="仿宋" w:eastAsia="仿宋" w:hAnsi="仿宋" w:cs="仿宋" w:hint="eastAsia"/>
            <w:lang w:eastAsia="zh-CN"/>
          </w:rPr>
          <w:t>(三)、质量管理体系文件</w:t>
        </w:r>
        <w:r>
          <w:tab/>
        </w:r>
        <w:r>
          <w:fldChar w:fldCharType="begin"/>
        </w:r>
        <w:r>
          <w:instrText xml:space="preserve"> PAGEREF _Toc31971 \h </w:instrText>
        </w:r>
        <w:r>
          <w:fldChar w:fldCharType="separate"/>
        </w:r>
        <w:r>
          <w:t>59</w:t>
        </w:r>
        <w:r>
          <w:fldChar w:fldCharType="end"/>
        </w:r>
      </w:hyperlink>
    </w:p>
    <w:p>
      <w:pPr>
        <w:pStyle w:val="TOC2"/>
        <w:tabs>
          <w:tab w:val="right" w:leader="dot" w:pos="8306"/>
        </w:tabs>
      </w:pPr>
      <w:hyperlink w:anchor="_Toc12564" w:history="1">
        <w:r>
          <w:rPr>
            <w:rFonts w:ascii="仿宋" w:eastAsia="仿宋" w:hAnsi="仿宋" w:cs="仿宋" w:hint="eastAsia"/>
            <w:lang w:eastAsia="zh-CN"/>
          </w:rPr>
          <w:t>(四)、质量培训与教育</w:t>
        </w:r>
        <w:r>
          <w:tab/>
        </w:r>
        <w:r>
          <w:fldChar w:fldCharType="begin"/>
        </w:r>
        <w:r>
          <w:instrText xml:space="preserve"> PAGEREF _Toc12564 \h </w:instrText>
        </w:r>
        <w:r>
          <w:fldChar w:fldCharType="separate"/>
        </w:r>
        <w:r>
          <w:t>61</w:t>
        </w:r>
        <w:r>
          <w:fldChar w:fldCharType="end"/>
        </w:r>
      </w:hyperlink>
    </w:p>
    <w:p>
      <w:pPr>
        <w:pStyle w:val="TOC2"/>
        <w:tabs>
          <w:tab w:val="right" w:leader="dot" w:pos="8306"/>
        </w:tabs>
      </w:pPr>
      <w:hyperlink w:anchor="_Toc27845" w:history="1">
        <w:r>
          <w:rPr>
            <w:rFonts w:ascii="仿宋" w:eastAsia="仿宋" w:hAnsi="仿宋" w:cs="仿宋" w:hint="eastAsia"/>
            <w:lang w:eastAsia="zh-CN"/>
          </w:rPr>
          <w:t>(五)、质量审核与评价</w:t>
        </w:r>
        <w:r>
          <w:tab/>
        </w:r>
        <w:r>
          <w:fldChar w:fldCharType="begin"/>
        </w:r>
        <w:r>
          <w:instrText xml:space="preserve"> PAGEREF _Toc27845 \h </w:instrText>
        </w:r>
        <w:r>
          <w:fldChar w:fldCharType="separate"/>
        </w:r>
        <w:r>
          <w:t>62</w:t>
        </w:r>
        <w:r>
          <w:fldChar w:fldCharType="end"/>
        </w:r>
      </w:hyperlink>
    </w:p>
    <w:p>
      <w:pPr>
        <w:pStyle w:val="TOC2"/>
        <w:tabs>
          <w:tab w:val="right" w:leader="dot" w:pos="8306"/>
        </w:tabs>
      </w:pPr>
      <w:hyperlink w:anchor="_Toc31318" w:history="1">
        <w:r>
          <w:rPr>
            <w:rFonts w:ascii="仿宋" w:eastAsia="仿宋" w:hAnsi="仿宋" w:cs="仿宋" w:hint="eastAsia"/>
            <w:lang w:eastAsia="zh-CN"/>
          </w:rPr>
          <w:t>(六)、不符合与纠正措施</w:t>
        </w:r>
        <w:r>
          <w:tab/>
        </w:r>
        <w:r>
          <w:fldChar w:fldCharType="begin"/>
        </w:r>
        <w:r>
          <w:instrText xml:space="preserve"> PAGEREF _Toc31318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967"/>
      <w:r>
        <w:rPr>
          <w:rFonts w:ascii="仿宋" w:eastAsia="仿宋" w:hAnsi="仿宋" w:cs="仿宋" w:hint="eastAsia"/>
          <w:sz w:val="28"/>
          <w:lang w:eastAsia="zh-CN"/>
        </w:rPr>
        <w:t>一、酚醛塑料项目可持续发展</w:t>
      </w:r>
      <w:bookmarkEnd w:id="2"/>
    </w:p>
    <w:p>
      <w:pPr>
        <w:pStyle w:val="Heading2"/>
        <w:rPr>
          <w:rFonts w:ascii="仿宋" w:eastAsia="仿宋" w:hAnsi="仿宋" w:cs="仿宋" w:hint="eastAsia"/>
          <w:lang w:eastAsia="zh-CN"/>
        </w:rPr>
      </w:pPr>
      <w:bookmarkStart w:id="3" w:name="_Toc138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中，酚醛塑料项目团队着眼于未来，明确了可持续发展的战略方向。制定的具体可持续发展目标包括降低资源使用、采用环保技术、最大化社会效益等。这一步骤不仅有助于酚醛塑料项目在环保和社会责任方面达到最高标准，也为未来提供了明确的指引，确保酚醛塑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可持续实践的融入酚醛塑料项目管理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酚醛塑料项目管理周期。从酚醛塑料项目规划开始，酚醛塑料项目团队就考虑了环境和社会的因素。在执行阶段，酚醛塑料项目团队积极推动绿色技术的应用，优化资源利用。此外，关注员工的社会责任，通过培训和沟通活动提高员工对可持续发展的认知，使他们能够在日常工作中践行可持续实践。这些举措不仅为酚醛塑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14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扎根于酚醛塑料项目的可持续发展理念，我们深信环保与社会责任是酚醛塑料项目成功的关键支柱。在酚醛塑料项目的每一步，我们都致力于通过创新和实践，履行对环境和社会的坚定责任。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团队通过引入先进的环保技术、建立高效的废物处理系统以及推动能源节约措施，积极履行环保责任。定期的环保监测和评估确保酚醛塑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不仅致力于自身可持续发展，还注重对社会的回馈。通过支持社区酚醛塑料项目、参与慈善事业、提供培训机会等方式，酚醛塑料项目积极履行社会责任。与当地社区建立积极互动，关注员工的工作与生活平衡，以及员工的身心健康，是酚醛塑料项目在社会责任层面的关键举措。这样的实践不仅增强了酚醛塑料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082"/>
      <w:r>
        <w:rPr>
          <w:rFonts w:ascii="仿宋" w:eastAsia="仿宋" w:hAnsi="仿宋" w:cs="仿宋" w:hint="eastAsia"/>
          <w:sz w:val="28"/>
          <w:lang w:eastAsia="zh-CN"/>
        </w:rPr>
        <w:t>二、酚醛塑料项目文档管理</w:t>
      </w:r>
      <w:bookmarkEnd w:id="5"/>
    </w:p>
    <w:p>
      <w:pPr>
        <w:pStyle w:val="Heading2"/>
        <w:rPr>
          <w:rFonts w:ascii="仿宋" w:eastAsia="仿宋" w:hAnsi="仿宋" w:cs="仿宋" w:hint="eastAsia"/>
          <w:lang w:eastAsia="zh-CN"/>
        </w:rPr>
      </w:pPr>
      <w:bookmarkStart w:id="6" w:name="_Toc2637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酚醛塑料项目高度重视文档的质量和准确性，以支持酚醛塑料项目的各项活动和决策。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文档的编制始于酚醛塑料项目计划的初期，我们制定了详细的文档编制计划，明确了每个文档的内容、格式和编写责任人。在酚醛塑料项目启动阶段，我们首先编制了酚醛塑料项目章程，明确定义了酚醛塑料项目的目标、范围、风险等关键要素。随后，酚醛塑料项目团队根据计划陆续编制了需求文档、设计文档、测试文档等各类文档，确保酚醛塑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酚醛塑料项目管理中的重要环节，旨在确保酚醛塑料项目文档符合质量标准和酚醛塑料项目需求。在酚醛塑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除了内部审查，我们还进行了外部审查，邀请酚醛塑料项目相关利益方和专业领域的专家对文档进行独立审查。这有助于获取更全面、客观的反馈，确保酚醛塑料项目文档不仅符合内部标准，也满足外部需求。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酚醛塑料项目在文档编制与审查方面建立了严格的管理机制，通过规范的流程和多维度的审查，确保酚醛塑料项目文档的质量、准确性和可靠性，为酚醛塑料项目的顺利推进提供了有力支持。</w:t>
      </w:r>
    </w:p>
    <w:p>
      <w:pPr>
        <w:pStyle w:val="Heading2"/>
        <w:ind w:firstLine="560" w:firstLineChars="200"/>
        <w:rPr>
          <w:rFonts w:ascii="仿宋" w:eastAsia="仿宋" w:hAnsi="仿宋" w:cs="仿宋" w:hint="eastAsia"/>
          <w:sz w:val="28"/>
          <w:lang w:eastAsia="zh-CN"/>
        </w:rPr>
      </w:pPr>
      <w:bookmarkStart w:id="7" w:name="_Toc13382"/>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我们通过多渠道发布文档，包括电子邮件、酚醛塑料项目管理平台、内部网站等，以满足不同团队成员的偏好和需求。多渠道发布确保了信息的全面覆盖。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我们采用了精细的权限控制，确保只有授权人员可以访问敏感信息。这种安全措施保护了酚醛塑料项目文档的机密性，防止了未经授权的信息泄露。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9143"/>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文档存档与归档是酚醛塑料项目生命周期中一个至关重要的环节，直接关系到酚醛塑料项目信息的长期保存和历史记录的完整性。在酚醛塑料项目中，我们实施了一系列有效的文档存档与归档管理策略：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17305"/>
      <w:r>
        <w:rPr>
          <w:rFonts w:ascii="仿宋" w:eastAsia="仿宋" w:hAnsi="仿宋" w:cs="仿宋" w:hint="eastAsia"/>
          <w:sz w:val="28"/>
          <w:lang w:eastAsia="zh-CN"/>
        </w:rPr>
        <w:t>三、酚醛塑料项目选址可行性分析</w:t>
      </w:r>
      <w:bookmarkEnd w:id="9"/>
    </w:p>
    <w:p>
      <w:pPr>
        <w:pStyle w:val="Heading2"/>
        <w:rPr>
          <w:rFonts w:ascii="仿宋" w:eastAsia="仿宋" w:hAnsi="仿宋" w:cs="仿宋" w:hint="eastAsia"/>
          <w:lang w:eastAsia="zh-CN"/>
        </w:rPr>
      </w:pPr>
      <w:bookmarkStart w:id="10" w:name="_Toc32324"/>
      <w:r>
        <w:rPr>
          <w:rFonts w:ascii="仿宋" w:eastAsia="仿宋" w:hAnsi="仿宋" w:cs="仿宋" w:hint="eastAsia"/>
          <w:lang w:eastAsia="zh-CN"/>
        </w:rPr>
        <w:t>(一)、酚醛塑料项目选址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该酚醛塑料项目选址位于XX省XX市XX区XXX街道</w:t>
      </w:r>
    </w:p>
    <w:p>
      <w:pPr>
        <w:pStyle w:val="Heading2"/>
        <w:ind w:firstLine="560" w:firstLineChars="200"/>
        <w:rPr>
          <w:rFonts w:ascii="仿宋" w:eastAsia="仿宋" w:hAnsi="仿宋" w:cs="仿宋" w:hint="eastAsia"/>
          <w:sz w:val="28"/>
          <w:lang w:eastAsia="zh-CN"/>
        </w:rPr>
      </w:pPr>
      <w:bookmarkStart w:id="11" w:name="_Toc4219"/>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酚醛塑料项目的征地面积将根据酚醛塑料项目的实际规模和需求进行精确规划。具体面积XXX平方米，旨在确保酚醛塑料项目不仅能够满足当前的发展需求，还能够预留空间以适应未来的扩展。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净用地面积是在征地面积基础上去除不可利用面积后的实际可开发用地。具体面积XXX平方米，考虑到环保、交通、安全等多方面因素，以确保酚醛塑料项目在整体利用效率上达到最优。</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酚醛塑料项目计划建设的建筑总规模具体面积XXX平方米。这一规模的确定综合考虑了酚醛塑料项目的性质、规模，以及城市规划的相关要求，确保建筑布局与周边环境协调一致。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绿地率是酚醛塑料项目用地中被规划为绿地的比例。具体面积XXX平方米，旨在通过合理规划绿地，改善酚醛塑料项目周边环境，提升居民生活质量，并符合城市整体绿化规划。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容积率是用地上可以建设的建筑总体积与用地面积之比。具体面积XXX，通过合理的容积率规划，确保酚醛塑料项目建筑规模与周边环境和谐共生。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确保酚醛塑料项目选址与当地城市规划相一致，具体面积XXX平方米。通过与城市规划部门深入沟通，确保酚醛塑料项目不仅符合城市的整体发展方向，还能够融入城市的发展布局，为城市的长远发展贡献力量。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酚醛塑料项目选址符合当地产业政策，具体面积XXX平方米。这包括酚醛塑料项目对当地经济的促进作用，以及对相关产业的带动效应，确保酚醛塑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用地总体要求必须符合环保和可持续发展的原则，具体面积XXX平方米。通过采用绿色建筑设计、节能减排等措施，确保酚醛塑料项目在建设和运营过程中对环境的影响最小化，达到可持续发展的要求。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9. 公共设施配套： 确保酚醛塑料项目选址具备必要的公共设施配套，具体面积XXX平方米。这包括交通便利性、教育、医疗等基础设施，以提高居民生活品质，使得酚醛塑料项目选址更具吸引力。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考虑用地总体要求对当地社会稳定性的影响，具体面积XXX平方米。通过深入了解当地社区反馈，确保酚醛塑料项目的选址和建设过程对当地社会和谐稳定产生积极作用。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酚醛塑料项目选址不仅符合法规和规划，还在实际操作中具有可行性。这一全面规划将为酚醛塑料项目的成功实施提供坚实的基础，确保酚醛塑料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8093"/>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酚醛塑料项目的设备规划和空间设计中，我们将采取灵活设备布局的措施。设备布局将根据实际需求进行灵活设计，避免不必要的浪费。通过合理规划设备摆放位置，我们将提高设备的利用率，减少设备间距，以确保酚醛塑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酚醛塑料项目内部引入共享设施的概念，例如共享会议室、办公区等。通过这种方式，我们可以减少对资源的重复建设，提高资源共享效率，从而减小酚醛塑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251"/>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酚醛塑料项目的总图布置中，我们将不同功能区域进行明确的规划，以最大程度满足酚醛塑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1632"/>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酚醛塑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酚醛塑料项目对环境的影响是综合评价的重要因素之一。我们将详细考虑选址周边的自然环境、生态保护区、水源地等情况，确保酚醛塑料项目的建设和运营对环境影响最小化，并符合当地的环保法规标准。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对选址的评价还需充分考虑当地政府的产业政策和法规。我们将详细了解酚醛塑料项目所在地的相关政策，确保酚醛塑料项目的规划和运营与当地法规相符，降低不必要的法律风险。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考虑到社会稳定性对企业运营的重要性，我们将评估选址地区的社会安全情况、劳工关系、社区反馈等方面，以确保酚醛塑料项目的建设和运营不会受到社会稳定性的负面影响。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最后，我们将综合考虑用地成本，包括土地购置费用、土地开发成本等。通过对用地成本的详细评估，我们能够做出更为精确的经济效益分析，为酚醛塑料项目的投资决策提供有力支持。</w:t>
      </w:r>
    </w:p>
    <w:p>
      <w:pPr>
        <w:pStyle w:val="Heading1"/>
        <w:ind w:firstLine="560" w:firstLineChars="200"/>
        <w:rPr>
          <w:rFonts w:ascii="仿宋" w:eastAsia="仿宋" w:hAnsi="仿宋" w:cs="仿宋" w:hint="eastAsia"/>
          <w:sz w:val="28"/>
          <w:lang w:eastAsia="zh-CN"/>
        </w:rPr>
      </w:pPr>
      <w:bookmarkStart w:id="15" w:name="_Toc28719"/>
      <w:r>
        <w:rPr>
          <w:rFonts w:ascii="仿宋" w:eastAsia="仿宋" w:hAnsi="仿宋" w:cs="仿宋" w:hint="eastAsia"/>
          <w:sz w:val="28"/>
          <w:lang w:eastAsia="zh-CN"/>
        </w:rPr>
        <w:t>四、酚醛塑料项目绩效评估</w:t>
      </w:r>
      <w:bookmarkEnd w:id="15"/>
    </w:p>
    <w:p>
      <w:pPr>
        <w:pStyle w:val="Heading2"/>
        <w:rPr>
          <w:rFonts w:ascii="仿宋" w:eastAsia="仿宋" w:hAnsi="仿宋" w:cs="仿宋" w:hint="eastAsia"/>
          <w:lang w:eastAsia="zh-CN"/>
        </w:rPr>
      </w:pPr>
      <w:bookmarkStart w:id="16" w:name="_Toc256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酚醛塑料项目中，我们设计了一套全面的绩效评估指标，以确保酚醛塑料项目的可控和成功交付。这些指标跨足酚醛塑料项目目标、成本、进度和质量等多个维度，为我们提供了全面洞察酚醛塑料项目的健康状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目标达成率是我们关注的首要指标。我们设定了明确的目标，并通过定期监测和评估，迅速发现并应对潜在的目标偏差。这为酚醛塑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成本绩效是另一个核心关注点。通过实际成本与预算成本的对比分析，我们深入了解成本差异的原因，及时调整资源分配，保持酚醛塑料项目在经济效益方面的合理水平。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进度作为关键的绩效指标之一，得到了精心的关注。我们制定了详细的酚醛塑料项目进度计划，并设立了进度符合度指标，确保实际进度与计划进度保持一致。这使我们能够快速发现和解决潜在的进度问题，保持酚醛塑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酚醛塑料项目绩效的不可或缺的一环。我们引入了一系列的质量标准和客户满意度指标，以确保酚醛塑料项目交付的成果在质量上达到或超越预期水平。通过持续监测这些指标，我们努力提升酚醛塑料项目整体质量水平，为酚醛塑料项目的成功交付提供有力保障。通过这些科学且全面的绩效评估，我们能够更好地引导酚醛塑料项目的持续改进，确保酚醛塑料项目目标的顺利达成。</w:t>
      </w:r>
    </w:p>
    <w:p>
      <w:pPr>
        <w:pStyle w:val="Heading2"/>
        <w:ind w:firstLine="560" w:firstLineChars="200"/>
        <w:rPr>
          <w:rFonts w:ascii="仿宋" w:eastAsia="仿宋" w:hAnsi="仿宋" w:cs="仿宋" w:hint="eastAsia"/>
          <w:sz w:val="28"/>
          <w:lang w:eastAsia="zh-CN"/>
        </w:rPr>
      </w:pPr>
      <w:bookmarkStart w:id="17" w:name="_Toc132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绩效评估是酚醛塑料项目中的关键环节，为确保酚醛塑料项目达到预期目标，我们采用了多层次、多维度的绩效评估方法。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从定性角度来看，我们注重酚醛塑料项目的战略目标对齐，确保每个决策和行动都与酚醛塑料项目整体目标保持一致。团队会定期召开战略对齐会议，审视当前工作与酚醛塑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酚醛塑料项目进度、质量、成本和风险等方面。这些指标通过数据收集和分析，为酚醛塑料项目管理团队提供了客观的评估依据。例如，我们通过酚醛塑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绩效评估不仅仅停留在酚醛塑料项目内部，还考虑了酚醛塑料项目对外部环境的影响。我们定期进行干系人满意度调查，以了解各利益相关方对酚醛塑料项目的期望和满意度，并及时做出调整。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这种多层次、多角度的绩效评估方法，使得我们能够全面了解酚醛塑料项目的运行状态，及时做出调整，确保酚醛塑料项目在不断变化的环境中保持稳健前行。</w:t>
      </w:r>
    </w:p>
    <w:p>
      <w:pPr>
        <w:pStyle w:val="Heading2"/>
        <w:ind w:firstLine="560" w:firstLineChars="200"/>
        <w:rPr>
          <w:rFonts w:ascii="仿宋" w:eastAsia="仿宋" w:hAnsi="仿宋" w:cs="仿宋" w:hint="eastAsia"/>
          <w:sz w:val="28"/>
          <w:lang w:eastAsia="zh-CN"/>
        </w:rPr>
      </w:pPr>
      <w:bookmarkStart w:id="18" w:name="_Toc5833"/>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为了确保酚醛塑料项目的有效管理和不断优化，我们采用了精心设计的绩效评估周期。这个周期旨在实现灵活、实时和全面的评估，以适应酚醛塑料项目执行中的各种挑战。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酚醛塑料项目的不同需求，分为短期、中期和长期。短期评估关注每个迭代或工作周期，以及时发现和解决当前任务中的问题。中期评估涵盖几个迭代，深入了解整体酚醛塑料项目的趋势和性能。长期评估则着眼于整个酚醛塑料项目阶段，确保酚醛塑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酚醛塑料项目管理工具和协作平台，团队成员能够随时更新和分享酚醛塑料项目数据。这种实时性的反馈机制使我们能够及时察觉潜在问题，快速调整，保持酚醛塑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酚醛塑料项目的决策制定密不可分。每个周期的酚醛塑料项目回顾会议成为集体总结经验、识别问题深层次原因并找到创新解决方案的平台。这种定期的反思与调整机制使酚醛塑料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470"/>
      <w:r>
        <w:rPr>
          <w:rFonts w:ascii="仿宋" w:eastAsia="仿宋" w:hAnsi="仿宋" w:cs="仿宋" w:hint="eastAsia"/>
          <w:sz w:val="28"/>
          <w:lang w:eastAsia="zh-CN"/>
        </w:rPr>
        <w:t>五、工艺说明</w:t>
      </w:r>
      <w:bookmarkEnd w:id="19"/>
    </w:p>
    <w:p>
      <w:pPr>
        <w:pStyle w:val="Heading2"/>
        <w:rPr>
          <w:rFonts w:ascii="仿宋" w:eastAsia="仿宋" w:hAnsi="仿宋" w:cs="仿宋" w:hint="eastAsia"/>
          <w:lang w:eastAsia="zh-CN"/>
        </w:rPr>
      </w:pPr>
      <w:bookmarkStart w:id="20" w:name="_Toc9044"/>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酚醛塑料项目的技术管理特点体现在其创新导向。通过引入最先进的技术趋势和解决方案，酚醛塑料项目致力于提升科技含量、提高质量和效率水平。这意味着我们将采用最新的工具和方法，确保酚醛塑料项目在技术层面始终走在前沿，从而在竞争激烈的市场中脱颖而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https://d.book118.com/008011140007006027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酚醛塑料项目规划设计蓝图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E50A4"/>
    <w:rsid w:val="4A8E50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011140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2024-01-16T09:47:00Z</dcterms:created>
  <dcterms:modified xsi:type="dcterms:W3CDTF">2024-01-16T09:47:21Z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069F81D81095479D8F3D60441D540CC3_11</vt:lpwstr>
  </property>
  <property fmtid="{D5CDD505-2E9C-101B-9397-08002B2CF9AE}" pid="3" name="KSOProductBuildVer">
    <vt:lpwstr>2052-12.1.0.16120</vt:lpwstr>
  </property>
</Properties>
</file>