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麦片项目计划设计方案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95" w:history="1">
        <w:r>
          <w:rPr>
            <w:rFonts w:ascii="仿宋" w:eastAsia="仿宋" w:hAnsi="仿宋" w:cs="仿宋" w:hint="eastAsia"/>
            <w:lang w:eastAsia="zh-CN"/>
          </w:rPr>
          <w:t>序言</w:t>
        </w:r>
        <w:r>
          <w:tab/>
        </w:r>
        <w:r>
          <w:fldChar w:fldCharType="begin"/>
        </w:r>
        <w:r>
          <w:instrText xml:space="preserve"> PAGEREF _Toc3895 \h </w:instrText>
        </w:r>
        <w:r>
          <w:fldChar w:fldCharType="separate"/>
        </w:r>
        <w:r>
          <w:t>3</w:t>
        </w:r>
        <w:r>
          <w:fldChar w:fldCharType="end"/>
        </w:r>
      </w:hyperlink>
    </w:p>
    <w:p>
      <w:pPr>
        <w:pStyle w:val="TOC1"/>
        <w:tabs>
          <w:tab w:val="right" w:leader="dot" w:pos="8306"/>
        </w:tabs>
      </w:pPr>
      <w:hyperlink w:anchor="_Toc18260" w:history="1">
        <w:r>
          <w:rPr>
            <w:rFonts w:ascii="仿宋" w:eastAsia="仿宋" w:hAnsi="仿宋" w:cs="仿宋" w:hint="eastAsia"/>
            <w:lang w:eastAsia="zh-CN"/>
          </w:rPr>
          <w:t>一、麦片项目土建工程</w:t>
        </w:r>
        <w:r>
          <w:tab/>
        </w:r>
        <w:r>
          <w:fldChar w:fldCharType="begin"/>
        </w:r>
        <w:r>
          <w:instrText xml:space="preserve"> PAGEREF _Toc18260 \h </w:instrText>
        </w:r>
        <w:r>
          <w:fldChar w:fldCharType="separate"/>
        </w:r>
        <w:r>
          <w:t>3</w:t>
        </w:r>
        <w:r>
          <w:fldChar w:fldCharType="end"/>
        </w:r>
      </w:hyperlink>
    </w:p>
    <w:p>
      <w:pPr>
        <w:pStyle w:val="TOC2"/>
        <w:tabs>
          <w:tab w:val="right" w:leader="dot" w:pos="8306"/>
        </w:tabs>
      </w:pPr>
      <w:hyperlink w:anchor="_Toc4877" w:history="1">
        <w:r>
          <w:rPr>
            <w:rFonts w:ascii="仿宋" w:eastAsia="仿宋" w:hAnsi="仿宋" w:cs="仿宋" w:hint="eastAsia"/>
            <w:lang w:eastAsia="zh-CN"/>
          </w:rPr>
          <w:t>(一)、建筑工程设计原则</w:t>
        </w:r>
        <w:r>
          <w:tab/>
        </w:r>
        <w:r>
          <w:fldChar w:fldCharType="begin"/>
        </w:r>
        <w:r>
          <w:instrText xml:space="preserve"> PAGEREF _Toc4877 \h </w:instrText>
        </w:r>
        <w:r>
          <w:fldChar w:fldCharType="separate"/>
        </w:r>
        <w:r>
          <w:t>3</w:t>
        </w:r>
        <w:r>
          <w:fldChar w:fldCharType="end"/>
        </w:r>
      </w:hyperlink>
    </w:p>
    <w:p>
      <w:pPr>
        <w:pStyle w:val="TOC2"/>
        <w:tabs>
          <w:tab w:val="right" w:leader="dot" w:pos="8306"/>
        </w:tabs>
      </w:pPr>
      <w:hyperlink w:anchor="_Toc23077" w:history="1">
        <w:r>
          <w:rPr>
            <w:rFonts w:ascii="仿宋" w:eastAsia="仿宋" w:hAnsi="仿宋" w:cs="仿宋" w:hint="eastAsia"/>
            <w:lang w:eastAsia="zh-CN"/>
          </w:rPr>
          <w:t>(二)、土建工程设计年限及安全等级</w:t>
        </w:r>
        <w:r>
          <w:tab/>
        </w:r>
        <w:r>
          <w:fldChar w:fldCharType="begin"/>
        </w:r>
        <w:r>
          <w:instrText xml:space="preserve"> PAGEREF _Toc23077 \h </w:instrText>
        </w:r>
        <w:r>
          <w:fldChar w:fldCharType="separate"/>
        </w:r>
        <w:r>
          <w:t>4</w:t>
        </w:r>
        <w:r>
          <w:fldChar w:fldCharType="end"/>
        </w:r>
      </w:hyperlink>
    </w:p>
    <w:p>
      <w:pPr>
        <w:pStyle w:val="TOC2"/>
        <w:tabs>
          <w:tab w:val="right" w:leader="dot" w:pos="8306"/>
        </w:tabs>
      </w:pPr>
      <w:hyperlink w:anchor="_Toc12994" w:history="1">
        <w:r>
          <w:rPr>
            <w:rFonts w:ascii="仿宋" w:eastAsia="仿宋" w:hAnsi="仿宋" w:cs="仿宋" w:hint="eastAsia"/>
            <w:lang w:eastAsia="zh-CN"/>
          </w:rPr>
          <w:t>(三)、建筑工程设计总体要求</w:t>
        </w:r>
        <w:r>
          <w:tab/>
        </w:r>
        <w:r>
          <w:fldChar w:fldCharType="begin"/>
        </w:r>
        <w:r>
          <w:instrText xml:space="preserve"> PAGEREF _Toc12994 \h </w:instrText>
        </w:r>
        <w:r>
          <w:fldChar w:fldCharType="separate"/>
        </w:r>
        <w:r>
          <w:t>5</w:t>
        </w:r>
        <w:r>
          <w:fldChar w:fldCharType="end"/>
        </w:r>
      </w:hyperlink>
    </w:p>
    <w:p>
      <w:pPr>
        <w:pStyle w:val="TOC2"/>
        <w:tabs>
          <w:tab w:val="right" w:leader="dot" w:pos="8306"/>
        </w:tabs>
      </w:pPr>
      <w:hyperlink w:anchor="_Toc22827" w:history="1">
        <w:r>
          <w:rPr>
            <w:rFonts w:ascii="仿宋" w:eastAsia="仿宋" w:hAnsi="仿宋" w:cs="仿宋" w:hint="eastAsia"/>
            <w:lang w:eastAsia="zh-CN"/>
          </w:rPr>
          <w:t>(四)、土建工程建设指标</w:t>
        </w:r>
        <w:r>
          <w:tab/>
        </w:r>
        <w:r>
          <w:fldChar w:fldCharType="begin"/>
        </w:r>
        <w:r>
          <w:instrText xml:space="preserve"> PAGEREF _Toc22827 \h </w:instrText>
        </w:r>
        <w:r>
          <w:fldChar w:fldCharType="separate"/>
        </w:r>
        <w:r>
          <w:t>6</w:t>
        </w:r>
        <w:r>
          <w:fldChar w:fldCharType="end"/>
        </w:r>
      </w:hyperlink>
    </w:p>
    <w:p>
      <w:pPr>
        <w:pStyle w:val="TOC1"/>
        <w:tabs>
          <w:tab w:val="right" w:leader="dot" w:pos="8306"/>
        </w:tabs>
      </w:pPr>
      <w:hyperlink w:anchor="_Toc26467" w:history="1">
        <w:r>
          <w:rPr>
            <w:rFonts w:ascii="仿宋" w:eastAsia="仿宋" w:hAnsi="仿宋" w:cs="仿宋" w:hint="eastAsia"/>
            <w:lang w:eastAsia="zh-CN"/>
          </w:rPr>
          <w:t>二、麦片项目危机管理</w:t>
        </w:r>
        <w:r>
          <w:tab/>
        </w:r>
        <w:r>
          <w:fldChar w:fldCharType="begin"/>
        </w:r>
        <w:r>
          <w:instrText xml:space="preserve"> PAGEREF _Toc26467 \h </w:instrText>
        </w:r>
        <w:r>
          <w:fldChar w:fldCharType="separate"/>
        </w:r>
        <w:r>
          <w:t>6</w:t>
        </w:r>
        <w:r>
          <w:fldChar w:fldCharType="end"/>
        </w:r>
      </w:hyperlink>
    </w:p>
    <w:p>
      <w:pPr>
        <w:pStyle w:val="TOC2"/>
        <w:tabs>
          <w:tab w:val="right" w:leader="dot" w:pos="8306"/>
        </w:tabs>
      </w:pPr>
      <w:hyperlink w:anchor="_Toc16848" w:history="1">
        <w:r>
          <w:rPr>
            <w:rFonts w:ascii="仿宋" w:eastAsia="仿宋" w:hAnsi="仿宋" w:cs="仿宋" w:hint="eastAsia"/>
            <w:lang w:eastAsia="zh-CN"/>
          </w:rPr>
          <w:t>(一)、危机预警与识别</w:t>
        </w:r>
        <w:r>
          <w:tab/>
        </w:r>
        <w:r>
          <w:fldChar w:fldCharType="begin"/>
        </w:r>
        <w:r>
          <w:instrText xml:space="preserve"> PAGEREF _Toc16848 \h </w:instrText>
        </w:r>
        <w:r>
          <w:fldChar w:fldCharType="separate"/>
        </w:r>
        <w:r>
          <w:t>6</w:t>
        </w:r>
        <w:r>
          <w:fldChar w:fldCharType="end"/>
        </w:r>
      </w:hyperlink>
    </w:p>
    <w:p>
      <w:pPr>
        <w:pStyle w:val="TOC2"/>
        <w:tabs>
          <w:tab w:val="right" w:leader="dot" w:pos="8306"/>
        </w:tabs>
      </w:pPr>
      <w:hyperlink w:anchor="_Toc18170" w:history="1">
        <w:r>
          <w:rPr>
            <w:rFonts w:ascii="仿宋" w:eastAsia="仿宋" w:hAnsi="仿宋" w:cs="仿宋" w:hint="eastAsia"/>
            <w:lang w:eastAsia="zh-CN"/>
          </w:rPr>
          <w:t>(二)、危机应对与恢复</w:t>
        </w:r>
        <w:r>
          <w:tab/>
        </w:r>
        <w:r>
          <w:fldChar w:fldCharType="begin"/>
        </w:r>
        <w:r>
          <w:instrText xml:space="preserve"> PAGEREF _Toc18170 \h </w:instrText>
        </w:r>
        <w:r>
          <w:fldChar w:fldCharType="separate"/>
        </w:r>
        <w:r>
          <w:t>7</w:t>
        </w:r>
        <w:r>
          <w:fldChar w:fldCharType="end"/>
        </w:r>
      </w:hyperlink>
    </w:p>
    <w:p>
      <w:pPr>
        <w:pStyle w:val="TOC1"/>
        <w:tabs>
          <w:tab w:val="right" w:leader="dot" w:pos="8306"/>
        </w:tabs>
      </w:pPr>
      <w:hyperlink w:anchor="_Toc20252" w:history="1">
        <w:r>
          <w:rPr>
            <w:rFonts w:ascii="仿宋" w:eastAsia="仿宋" w:hAnsi="仿宋" w:cs="仿宋" w:hint="eastAsia"/>
            <w:lang w:eastAsia="zh-CN"/>
          </w:rPr>
          <w:t>三、工艺说明</w:t>
        </w:r>
        <w:r>
          <w:tab/>
        </w:r>
        <w:r>
          <w:fldChar w:fldCharType="begin"/>
        </w:r>
        <w:r>
          <w:instrText xml:space="preserve"> PAGEREF _Toc20252 \h </w:instrText>
        </w:r>
        <w:r>
          <w:fldChar w:fldCharType="separate"/>
        </w:r>
        <w:r>
          <w:t>9</w:t>
        </w:r>
        <w:r>
          <w:fldChar w:fldCharType="end"/>
        </w:r>
      </w:hyperlink>
    </w:p>
    <w:p>
      <w:pPr>
        <w:pStyle w:val="TOC2"/>
        <w:tabs>
          <w:tab w:val="right" w:leader="dot" w:pos="8306"/>
        </w:tabs>
      </w:pPr>
      <w:hyperlink w:anchor="_Toc12553" w:history="1">
        <w:r>
          <w:rPr>
            <w:rFonts w:ascii="仿宋" w:eastAsia="仿宋" w:hAnsi="仿宋" w:cs="仿宋" w:hint="eastAsia"/>
            <w:lang w:eastAsia="zh-CN"/>
          </w:rPr>
          <w:t>(一)、技术管理特点</w:t>
        </w:r>
        <w:r>
          <w:tab/>
        </w:r>
        <w:r>
          <w:fldChar w:fldCharType="begin"/>
        </w:r>
        <w:r>
          <w:instrText xml:space="preserve"> PAGEREF _Toc12553 \h </w:instrText>
        </w:r>
        <w:r>
          <w:fldChar w:fldCharType="separate"/>
        </w:r>
        <w:r>
          <w:t>9</w:t>
        </w:r>
        <w:r>
          <w:fldChar w:fldCharType="end"/>
        </w:r>
      </w:hyperlink>
    </w:p>
    <w:p>
      <w:pPr>
        <w:pStyle w:val="TOC2"/>
        <w:tabs>
          <w:tab w:val="right" w:leader="dot" w:pos="8306"/>
        </w:tabs>
      </w:pPr>
      <w:hyperlink w:anchor="_Toc6325" w:history="1">
        <w:r>
          <w:rPr>
            <w:rFonts w:ascii="仿宋" w:eastAsia="仿宋" w:hAnsi="仿宋" w:cs="仿宋" w:hint="eastAsia"/>
            <w:lang w:eastAsia="zh-CN"/>
          </w:rPr>
          <w:t>(二)、麦片项目工艺技术设计方案</w:t>
        </w:r>
        <w:r>
          <w:tab/>
        </w:r>
        <w:r>
          <w:fldChar w:fldCharType="begin"/>
        </w:r>
        <w:r>
          <w:instrText xml:space="preserve"> PAGEREF _Toc6325 \h </w:instrText>
        </w:r>
        <w:r>
          <w:fldChar w:fldCharType="separate"/>
        </w:r>
        <w:r>
          <w:t>10</w:t>
        </w:r>
        <w:r>
          <w:fldChar w:fldCharType="end"/>
        </w:r>
      </w:hyperlink>
    </w:p>
    <w:p>
      <w:pPr>
        <w:pStyle w:val="TOC2"/>
        <w:tabs>
          <w:tab w:val="right" w:leader="dot" w:pos="8306"/>
        </w:tabs>
      </w:pPr>
      <w:hyperlink w:anchor="_Toc1033" w:history="1">
        <w:r>
          <w:rPr>
            <w:rFonts w:ascii="仿宋" w:eastAsia="仿宋" w:hAnsi="仿宋" w:cs="仿宋" w:hint="eastAsia"/>
            <w:lang w:eastAsia="zh-CN"/>
          </w:rPr>
          <w:t>(三)、设备选型方案</w:t>
        </w:r>
        <w:r>
          <w:tab/>
        </w:r>
        <w:r>
          <w:fldChar w:fldCharType="begin"/>
        </w:r>
        <w:r>
          <w:instrText xml:space="preserve"> PAGEREF _Toc1033 \h </w:instrText>
        </w:r>
        <w:r>
          <w:fldChar w:fldCharType="separate"/>
        </w:r>
        <w:r>
          <w:t>11</w:t>
        </w:r>
        <w:r>
          <w:fldChar w:fldCharType="end"/>
        </w:r>
      </w:hyperlink>
    </w:p>
    <w:p>
      <w:pPr>
        <w:pStyle w:val="TOC1"/>
        <w:tabs>
          <w:tab w:val="right" w:leader="dot" w:pos="8306"/>
        </w:tabs>
      </w:pPr>
      <w:hyperlink w:anchor="_Toc15096" w:history="1">
        <w:r>
          <w:rPr>
            <w:rFonts w:ascii="仿宋" w:eastAsia="仿宋" w:hAnsi="仿宋" w:cs="仿宋" w:hint="eastAsia"/>
            <w:lang w:eastAsia="zh-CN"/>
          </w:rPr>
          <w:t>四、麦片项目可持续发展</w:t>
        </w:r>
        <w:r>
          <w:tab/>
        </w:r>
        <w:r>
          <w:fldChar w:fldCharType="begin"/>
        </w:r>
        <w:r>
          <w:instrText xml:space="preserve"> PAGEREF _Toc15096 \h </w:instrText>
        </w:r>
        <w:r>
          <w:fldChar w:fldCharType="separate"/>
        </w:r>
        <w:r>
          <w:t>12</w:t>
        </w:r>
        <w:r>
          <w:fldChar w:fldCharType="end"/>
        </w:r>
      </w:hyperlink>
    </w:p>
    <w:p>
      <w:pPr>
        <w:pStyle w:val="TOC2"/>
        <w:tabs>
          <w:tab w:val="right" w:leader="dot" w:pos="8306"/>
        </w:tabs>
      </w:pPr>
      <w:hyperlink w:anchor="_Toc19356" w:history="1">
        <w:r>
          <w:rPr>
            <w:rFonts w:ascii="仿宋" w:eastAsia="仿宋" w:hAnsi="仿宋" w:cs="仿宋" w:hint="eastAsia"/>
            <w:lang w:eastAsia="zh-CN"/>
          </w:rPr>
          <w:t>(一)、可持续战略与实践</w:t>
        </w:r>
        <w:r>
          <w:tab/>
        </w:r>
        <w:r>
          <w:fldChar w:fldCharType="begin"/>
        </w:r>
        <w:r>
          <w:instrText xml:space="preserve"> PAGEREF _Toc19356 \h </w:instrText>
        </w:r>
        <w:r>
          <w:fldChar w:fldCharType="separate"/>
        </w:r>
        <w:r>
          <w:t>12</w:t>
        </w:r>
        <w:r>
          <w:fldChar w:fldCharType="end"/>
        </w:r>
      </w:hyperlink>
    </w:p>
    <w:p>
      <w:pPr>
        <w:pStyle w:val="TOC2"/>
        <w:tabs>
          <w:tab w:val="right" w:leader="dot" w:pos="8306"/>
        </w:tabs>
      </w:pPr>
      <w:hyperlink w:anchor="_Toc22733" w:history="1">
        <w:r>
          <w:rPr>
            <w:rFonts w:ascii="仿宋" w:eastAsia="仿宋" w:hAnsi="仿宋" w:cs="仿宋" w:hint="eastAsia"/>
            <w:lang w:eastAsia="zh-CN"/>
          </w:rPr>
          <w:t>(二)、环保与社会责任</w:t>
        </w:r>
        <w:r>
          <w:tab/>
        </w:r>
        <w:r>
          <w:fldChar w:fldCharType="begin"/>
        </w:r>
        <w:r>
          <w:instrText xml:space="preserve"> PAGEREF _Toc22733 \h </w:instrText>
        </w:r>
        <w:r>
          <w:fldChar w:fldCharType="separate"/>
        </w:r>
        <w:r>
          <w:t>13</w:t>
        </w:r>
        <w:r>
          <w:fldChar w:fldCharType="end"/>
        </w:r>
      </w:hyperlink>
    </w:p>
    <w:p>
      <w:pPr>
        <w:pStyle w:val="TOC1"/>
        <w:tabs>
          <w:tab w:val="right" w:leader="dot" w:pos="8306"/>
        </w:tabs>
      </w:pPr>
      <w:hyperlink w:anchor="_Toc5524" w:history="1">
        <w:r>
          <w:rPr>
            <w:rFonts w:ascii="仿宋" w:eastAsia="仿宋" w:hAnsi="仿宋" w:cs="仿宋" w:hint="eastAsia"/>
            <w:lang w:eastAsia="zh-CN"/>
          </w:rPr>
          <w:t>五、麦片项目文档管理</w:t>
        </w:r>
        <w:r>
          <w:tab/>
        </w:r>
        <w:r>
          <w:fldChar w:fldCharType="begin"/>
        </w:r>
        <w:r>
          <w:instrText xml:space="preserve"> PAGEREF _Toc5524 \h </w:instrText>
        </w:r>
        <w:r>
          <w:fldChar w:fldCharType="separate"/>
        </w:r>
        <w:r>
          <w:t>14</w:t>
        </w:r>
        <w:r>
          <w:fldChar w:fldCharType="end"/>
        </w:r>
      </w:hyperlink>
    </w:p>
    <w:p>
      <w:pPr>
        <w:pStyle w:val="TOC2"/>
        <w:tabs>
          <w:tab w:val="right" w:leader="dot" w:pos="8306"/>
        </w:tabs>
      </w:pPr>
      <w:hyperlink w:anchor="_Toc3360" w:history="1">
        <w:r>
          <w:rPr>
            <w:rFonts w:ascii="仿宋" w:eastAsia="仿宋" w:hAnsi="仿宋" w:cs="仿宋" w:hint="eastAsia"/>
            <w:lang w:eastAsia="zh-CN"/>
          </w:rPr>
          <w:t>(一)、文档编制与审查</w:t>
        </w:r>
        <w:r>
          <w:tab/>
        </w:r>
        <w:r>
          <w:fldChar w:fldCharType="begin"/>
        </w:r>
        <w:r>
          <w:instrText xml:space="preserve"> PAGEREF _Toc3360 \h </w:instrText>
        </w:r>
        <w:r>
          <w:fldChar w:fldCharType="separate"/>
        </w:r>
        <w:r>
          <w:t>14</w:t>
        </w:r>
        <w:r>
          <w:fldChar w:fldCharType="end"/>
        </w:r>
      </w:hyperlink>
    </w:p>
    <w:p>
      <w:pPr>
        <w:pStyle w:val="TOC2"/>
        <w:tabs>
          <w:tab w:val="right" w:leader="dot" w:pos="8306"/>
        </w:tabs>
      </w:pPr>
      <w:hyperlink w:anchor="_Toc19460" w:history="1">
        <w:r>
          <w:rPr>
            <w:rFonts w:ascii="仿宋" w:eastAsia="仿宋" w:hAnsi="仿宋" w:cs="仿宋" w:hint="eastAsia"/>
            <w:lang w:eastAsia="zh-CN"/>
          </w:rPr>
          <w:t>(二)、文档发布与分发</w:t>
        </w:r>
        <w:r>
          <w:tab/>
        </w:r>
        <w:r>
          <w:fldChar w:fldCharType="begin"/>
        </w:r>
        <w:r>
          <w:instrText xml:space="preserve"> PAGEREF _Toc19460 \h </w:instrText>
        </w:r>
        <w:r>
          <w:fldChar w:fldCharType="separate"/>
        </w:r>
        <w:r>
          <w:t>15</w:t>
        </w:r>
        <w:r>
          <w:fldChar w:fldCharType="end"/>
        </w:r>
      </w:hyperlink>
    </w:p>
    <w:p>
      <w:pPr>
        <w:pStyle w:val="TOC2"/>
        <w:tabs>
          <w:tab w:val="right" w:leader="dot" w:pos="8306"/>
        </w:tabs>
      </w:pPr>
      <w:hyperlink w:anchor="_Toc20780" w:history="1">
        <w:r>
          <w:rPr>
            <w:rFonts w:ascii="仿宋" w:eastAsia="仿宋" w:hAnsi="仿宋" w:cs="仿宋" w:hint="eastAsia"/>
            <w:lang w:eastAsia="zh-CN"/>
          </w:rPr>
          <w:t>(三)、文档存档与归档</w:t>
        </w:r>
        <w:r>
          <w:tab/>
        </w:r>
        <w:r>
          <w:fldChar w:fldCharType="begin"/>
        </w:r>
        <w:r>
          <w:instrText xml:space="preserve"> PAGEREF _Toc20780 \h </w:instrText>
        </w:r>
        <w:r>
          <w:fldChar w:fldCharType="separate"/>
        </w:r>
        <w:r>
          <w:t>16</w:t>
        </w:r>
        <w:r>
          <w:fldChar w:fldCharType="end"/>
        </w:r>
      </w:hyperlink>
    </w:p>
    <w:p>
      <w:pPr>
        <w:pStyle w:val="TOC1"/>
        <w:tabs>
          <w:tab w:val="right" w:leader="dot" w:pos="8306"/>
        </w:tabs>
      </w:pPr>
      <w:hyperlink w:anchor="_Toc9453" w:history="1">
        <w:r>
          <w:rPr>
            <w:rFonts w:ascii="仿宋" w:eastAsia="仿宋" w:hAnsi="仿宋" w:cs="仿宋" w:hint="eastAsia"/>
            <w:lang w:eastAsia="zh-CN"/>
          </w:rPr>
          <w:t>六、麦片项目建设单位说明</w:t>
        </w:r>
        <w:r>
          <w:tab/>
        </w:r>
        <w:r>
          <w:fldChar w:fldCharType="begin"/>
        </w:r>
        <w:r>
          <w:instrText xml:space="preserve"> PAGEREF _Toc9453 \h </w:instrText>
        </w:r>
        <w:r>
          <w:fldChar w:fldCharType="separate"/>
        </w:r>
        <w:r>
          <w:t>17</w:t>
        </w:r>
        <w:r>
          <w:fldChar w:fldCharType="end"/>
        </w:r>
      </w:hyperlink>
    </w:p>
    <w:p>
      <w:pPr>
        <w:pStyle w:val="TOC2"/>
        <w:tabs>
          <w:tab w:val="right" w:leader="dot" w:pos="8306"/>
        </w:tabs>
      </w:pPr>
      <w:hyperlink w:anchor="_Toc17902" w:history="1">
        <w:r>
          <w:rPr>
            <w:rFonts w:ascii="仿宋" w:eastAsia="仿宋" w:hAnsi="仿宋" w:cs="仿宋" w:hint="eastAsia"/>
            <w:lang w:eastAsia="zh-CN"/>
          </w:rPr>
          <w:t>(一)、麦片项目承办单位基本情况</w:t>
        </w:r>
        <w:r>
          <w:tab/>
        </w:r>
        <w:r>
          <w:fldChar w:fldCharType="begin"/>
        </w:r>
        <w:r>
          <w:instrText xml:space="preserve"> PAGEREF _Toc17902 \h </w:instrText>
        </w:r>
        <w:r>
          <w:fldChar w:fldCharType="separate"/>
        </w:r>
        <w:r>
          <w:t>17</w:t>
        </w:r>
        <w:r>
          <w:fldChar w:fldCharType="end"/>
        </w:r>
      </w:hyperlink>
    </w:p>
    <w:p>
      <w:pPr>
        <w:pStyle w:val="TOC2"/>
        <w:tabs>
          <w:tab w:val="right" w:leader="dot" w:pos="8306"/>
        </w:tabs>
      </w:pPr>
      <w:hyperlink w:anchor="_Toc31820" w:history="1">
        <w:r>
          <w:rPr>
            <w:rFonts w:ascii="仿宋" w:eastAsia="仿宋" w:hAnsi="仿宋" w:cs="仿宋" w:hint="eastAsia"/>
            <w:lang w:eastAsia="zh-CN"/>
          </w:rPr>
          <w:t>(二)、公司经济效益分析</w:t>
        </w:r>
        <w:r>
          <w:tab/>
        </w:r>
        <w:r>
          <w:fldChar w:fldCharType="begin"/>
        </w:r>
        <w:r>
          <w:instrText xml:space="preserve"> PAGEREF _Toc31820 \h </w:instrText>
        </w:r>
        <w:r>
          <w:fldChar w:fldCharType="separate"/>
        </w:r>
        <w:r>
          <w:t>18</w:t>
        </w:r>
        <w:r>
          <w:fldChar w:fldCharType="end"/>
        </w:r>
      </w:hyperlink>
    </w:p>
    <w:p>
      <w:pPr>
        <w:pStyle w:val="TOC1"/>
        <w:tabs>
          <w:tab w:val="right" w:leader="dot" w:pos="8306"/>
        </w:tabs>
      </w:pPr>
      <w:hyperlink w:anchor="_Toc646" w:history="1">
        <w:r>
          <w:rPr>
            <w:rFonts w:ascii="仿宋" w:eastAsia="仿宋" w:hAnsi="仿宋" w:cs="仿宋" w:hint="eastAsia"/>
            <w:lang w:eastAsia="zh-CN"/>
          </w:rPr>
          <w:t>七、麦片项目投资规划</w:t>
        </w:r>
        <w:r>
          <w:tab/>
        </w:r>
        <w:r>
          <w:fldChar w:fldCharType="begin"/>
        </w:r>
        <w:r>
          <w:instrText xml:space="preserve"> PAGEREF _Toc646 \h </w:instrText>
        </w:r>
        <w:r>
          <w:fldChar w:fldCharType="separate"/>
        </w:r>
        <w:r>
          <w:t>19</w:t>
        </w:r>
        <w:r>
          <w:fldChar w:fldCharType="end"/>
        </w:r>
      </w:hyperlink>
    </w:p>
    <w:p>
      <w:pPr>
        <w:pStyle w:val="TOC2"/>
        <w:tabs>
          <w:tab w:val="right" w:leader="dot" w:pos="8306"/>
        </w:tabs>
      </w:pPr>
      <w:hyperlink w:anchor="_Toc21387" w:history="1">
        <w:r>
          <w:rPr>
            <w:rFonts w:ascii="仿宋" w:eastAsia="仿宋" w:hAnsi="仿宋" w:cs="仿宋" w:hint="eastAsia"/>
            <w:lang w:eastAsia="zh-CN"/>
          </w:rPr>
          <w:t>(一)、麦片项目总投资估算</w:t>
        </w:r>
        <w:r>
          <w:tab/>
        </w:r>
        <w:r>
          <w:fldChar w:fldCharType="begin"/>
        </w:r>
        <w:r>
          <w:instrText xml:space="preserve"> PAGEREF _Toc21387 \h </w:instrText>
        </w:r>
        <w:r>
          <w:fldChar w:fldCharType="separate"/>
        </w:r>
        <w:r>
          <w:t>19</w:t>
        </w:r>
        <w:r>
          <w:fldChar w:fldCharType="end"/>
        </w:r>
      </w:hyperlink>
    </w:p>
    <w:p>
      <w:pPr>
        <w:pStyle w:val="TOC2"/>
        <w:tabs>
          <w:tab w:val="right" w:leader="dot" w:pos="8306"/>
        </w:tabs>
      </w:pPr>
      <w:hyperlink w:anchor="_Toc22096" w:history="1">
        <w:r>
          <w:rPr>
            <w:rFonts w:ascii="仿宋" w:eastAsia="仿宋" w:hAnsi="仿宋" w:cs="仿宋" w:hint="eastAsia"/>
            <w:lang w:eastAsia="zh-CN"/>
          </w:rPr>
          <w:t>(二)、资金筹措</w:t>
        </w:r>
        <w:r>
          <w:tab/>
        </w:r>
        <w:r>
          <w:fldChar w:fldCharType="begin"/>
        </w:r>
        <w:r>
          <w:instrText xml:space="preserve"> PAGEREF _Toc22096 \h </w:instrText>
        </w:r>
        <w:r>
          <w:fldChar w:fldCharType="separate"/>
        </w:r>
        <w:r>
          <w:t>20</w:t>
        </w:r>
        <w:r>
          <w:fldChar w:fldCharType="end"/>
        </w:r>
      </w:hyperlink>
    </w:p>
    <w:p>
      <w:pPr>
        <w:pStyle w:val="TOC1"/>
        <w:tabs>
          <w:tab w:val="right" w:leader="dot" w:pos="8306"/>
        </w:tabs>
      </w:pPr>
      <w:hyperlink w:anchor="_Toc18864" w:history="1">
        <w:r>
          <w:rPr>
            <w:rFonts w:ascii="仿宋" w:eastAsia="仿宋" w:hAnsi="仿宋" w:cs="仿宋" w:hint="eastAsia"/>
            <w:lang w:eastAsia="zh-CN"/>
          </w:rPr>
          <w:t>八、麦片项目经营效益</w:t>
        </w:r>
        <w:r>
          <w:tab/>
        </w:r>
        <w:r>
          <w:fldChar w:fldCharType="begin"/>
        </w:r>
        <w:r>
          <w:instrText xml:space="preserve"> PAGEREF _Toc18864 \h </w:instrText>
        </w:r>
        <w:r>
          <w:fldChar w:fldCharType="separate"/>
        </w:r>
        <w:r>
          <w:t>21</w:t>
        </w:r>
        <w:r>
          <w:fldChar w:fldCharType="end"/>
        </w:r>
      </w:hyperlink>
    </w:p>
    <w:p>
      <w:pPr>
        <w:pStyle w:val="TOC2"/>
        <w:tabs>
          <w:tab w:val="right" w:leader="dot" w:pos="8306"/>
        </w:tabs>
      </w:pPr>
      <w:hyperlink w:anchor="_Toc9458" w:history="1">
        <w:r>
          <w:rPr>
            <w:rFonts w:ascii="仿宋" w:eastAsia="仿宋" w:hAnsi="仿宋" w:cs="仿宋" w:hint="eastAsia"/>
            <w:lang w:eastAsia="zh-CN"/>
          </w:rPr>
          <w:t>(一)、经济评价财务测算</w:t>
        </w:r>
        <w:r>
          <w:tab/>
        </w:r>
        <w:r>
          <w:fldChar w:fldCharType="begin"/>
        </w:r>
        <w:r>
          <w:instrText xml:space="preserve"> PAGEREF _Toc9458 \h </w:instrText>
        </w:r>
        <w:r>
          <w:fldChar w:fldCharType="separate"/>
        </w:r>
        <w:r>
          <w:t>21</w:t>
        </w:r>
        <w:r>
          <w:fldChar w:fldCharType="end"/>
        </w:r>
      </w:hyperlink>
    </w:p>
    <w:p>
      <w:pPr>
        <w:pStyle w:val="TOC2"/>
        <w:tabs>
          <w:tab w:val="right" w:leader="dot" w:pos="8306"/>
        </w:tabs>
      </w:pPr>
      <w:hyperlink w:anchor="_Toc14776" w:history="1">
        <w:r>
          <w:rPr>
            <w:rFonts w:ascii="仿宋" w:eastAsia="仿宋" w:hAnsi="仿宋" w:cs="仿宋" w:hint="eastAsia"/>
            <w:lang w:eastAsia="zh-CN"/>
          </w:rPr>
          <w:t>(二)、麦片项目盈利能力分析</w:t>
        </w:r>
        <w:r>
          <w:tab/>
        </w:r>
        <w:r>
          <w:fldChar w:fldCharType="begin"/>
        </w:r>
        <w:r>
          <w:instrText xml:space="preserve"> PAGEREF _Toc14776 \h </w:instrText>
        </w:r>
        <w:r>
          <w:fldChar w:fldCharType="separate"/>
        </w:r>
        <w:r>
          <w:t>22</w:t>
        </w:r>
        <w:r>
          <w:fldChar w:fldCharType="end"/>
        </w:r>
      </w:hyperlink>
    </w:p>
    <w:p>
      <w:pPr>
        <w:pStyle w:val="TOC1"/>
        <w:tabs>
          <w:tab w:val="right" w:leader="dot" w:pos="8306"/>
        </w:tabs>
      </w:pPr>
      <w:hyperlink w:anchor="_Toc29622" w:history="1">
        <w:r>
          <w:rPr>
            <w:rFonts w:ascii="仿宋" w:eastAsia="仿宋" w:hAnsi="仿宋" w:cs="仿宋" w:hint="eastAsia"/>
            <w:lang w:eastAsia="zh-CN"/>
          </w:rPr>
          <w:t>九、麦片项目技术管理</w:t>
        </w:r>
        <w:r>
          <w:tab/>
        </w:r>
        <w:r>
          <w:fldChar w:fldCharType="begin"/>
        </w:r>
        <w:r>
          <w:instrText xml:space="preserve"> PAGEREF _Toc29622 \h </w:instrText>
        </w:r>
        <w:r>
          <w:fldChar w:fldCharType="separate"/>
        </w:r>
        <w:r>
          <w:t>23</w:t>
        </w:r>
        <w:r>
          <w:fldChar w:fldCharType="end"/>
        </w:r>
      </w:hyperlink>
    </w:p>
    <w:p>
      <w:pPr>
        <w:pStyle w:val="TOC2"/>
        <w:tabs>
          <w:tab w:val="right" w:leader="dot" w:pos="8306"/>
        </w:tabs>
      </w:pPr>
      <w:hyperlink w:anchor="_Toc22776" w:history="1">
        <w:r>
          <w:rPr>
            <w:rFonts w:ascii="仿宋" w:eastAsia="仿宋" w:hAnsi="仿宋" w:cs="仿宋" w:hint="eastAsia"/>
            <w:lang w:eastAsia="zh-CN"/>
          </w:rPr>
          <w:t>(一)、技术方案选用方向</w:t>
        </w:r>
        <w:r>
          <w:tab/>
        </w:r>
        <w:r>
          <w:fldChar w:fldCharType="begin"/>
        </w:r>
        <w:r>
          <w:instrText xml:space="preserve"> PAGEREF _Toc22776 \h </w:instrText>
        </w:r>
        <w:r>
          <w:fldChar w:fldCharType="separate"/>
        </w:r>
        <w:r>
          <w:t>23</w:t>
        </w:r>
        <w:r>
          <w:fldChar w:fldCharType="end"/>
        </w:r>
      </w:hyperlink>
    </w:p>
    <w:p>
      <w:pPr>
        <w:pStyle w:val="TOC2"/>
        <w:tabs>
          <w:tab w:val="right" w:leader="dot" w:pos="8306"/>
        </w:tabs>
      </w:pPr>
      <w:hyperlink w:anchor="_Toc15086" w:history="1">
        <w:r>
          <w:rPr>
            <w:rFonts w:ascii="仿宋" w:eastAsia="仿宋" w:hAnsi="仿宋" w:cs="仿宋" w:hint="eastAsia"/>
            <w:lang w:eastAsia="zh-CN"/>
          </w:rPr>
          <w:t>(二)、工艺技术方案选用原则</w:t>
        </w:r>
        <w:r>
          <w:tab/>
        </w:r>
        <w:r>
          <w:fldChar w:fldCharType="begin"/>
        </w:r>
        <w:r>
          <w:instrText xml:space="preserve"> PAGEREF _Toc15086 \h </w:instrText>
        </w:r>
        <w:r>
          <w:fldChar w:fldCharType="separate"/>
        </w:r>
        <w:r>
          <w:t>24</w:t>
        </w:r>
        <w:r>
          <w:fldChar w:fldCharType="end"/>
        </w:r>
      </w:hyperlink>
    </w:p>
    <w:p>
      <w:pPr>
        <w:pStyle w:val="TOC2"/>
        <w:tabs>
          <w:tab w:val="right" w:leader="dot" w:pos="8306"/>
        </w:tabs>
      </w:pPr>
      <w:hyperlink w:anchor="_Toc15754" w:history="1">
        <w:r>
          <w:rPr>
            <w:rFonts w:ascii="仿宋" w:eastAsia="仿宋" w:hAnsi="仿宋" w:cs="仿宋" w:hint="eastAsia"/>
            <w:lang w:eastAsia="zh-CN"/>
          </w:rPr>
          <w:t>(三)、工艺技术方案要求</w:t>
        </w:r>
        <w:r>
          <w:tab/>
        </w:r>
        <w:r>
          <w:fldChar w:fldCharType="begin"/>
        </w:r>
        <w:r>
          <w:instrText xml:space="preserve"> PAGEREF _Toc15754 \h </w:instrText>
        </w:r>
        <w:r>
          <w:fldChar w:fldCharType="separate"/>
        </w:r>
        <w:r>
          <w:t>26</w:t>
        </w:r>
        <w:r>
          <w:fldChar w:fldCharType="end"/>
        </w:r>
      </w:hyperlink>
    </w:p>
    <w:p>
      <w:pPr>
        <w:pStyle w:val="TOC1"/>
        <w:tabs>
          <w:tab w:val="right" w:leader="dot" w:pos="8306"/>
        </w:tabs>
      </w:pPr>
      <w:hyperlink w:anchor="_Toc25391" w:history="1">
        <w:r>
          <w:rPr>
            <w:rFonts w:ascii="仿宋" w:eastAsia="仿宋" w:hAnsi="仿宋" w:cs="仿宋" w:hint="eastAsia"/>
            <w:lang w:eastAsia="zh-CN"/>
          </w:rPr>
          <w:t>十、麦片项目环境影响分析</w:t>
        </w:r>
        <w:r>
          <w:tab/>
        </w:r>
        <w:r>
          <w:fldChar w:fldCharType="begin"/>
        </w:r>
        <w:r>
          <w:instrText xml:space="preserve"> PAGEREF _Toc25391 \h </w:instrText>
        </w:r>
        <w:r>
          <w:fldChar w:fldCharType="separate"/>
        </w:r>
        <w:r>
          <w:t>29</w:t>
        </w:r>
        <w:r>
          <w:fldChar w:fldCharType="end"/>
        </w:r>
      </w:hyperlink>
    </w:p>
    <w:p>
      <w:pPr>
        <w:pStyle w:val="TOC2"/>
        <w:tabs>
          <w:tab w:val="right" w:leader="dot" w:pos="8306"/>
        </w:tabs>
      </w:pPr>
      <w:hyperlink w:anchor="_Toc13573" w:history="1">
        <w:r>
          <w:rPr>
            <w:rFonts w:ascii="仿宋" w:eastAsia="仿宋" w:hAnsi="仿宋" w:cs="仿宋" w:hint="eastAsia"/>
            <w:lang w:eastAsia="zh-CN"/>
          </w:rPr>
          <w:t>(一)、建设区域环境质量现状</w:t>
        </w:r>
        <w:r>
          <w:tab/>
        </w:r>
        <w:r>
          <w:fldChar w:fldCharType="begin"/>
        </w:r>
        <w:r>
          <w:instrText xml:space="preserve"> PAGEREF _Toc13573 \h </w:instrText>
        </w:r>
        <w:r>
          <w:fldChar w:fldCharType="separate"/>
        </w:r>
        <w:r>
          <w:t>29</w:t>
        </w:r>
        <w:r>
          <w:fldChar w:fldCharType="end"/>
        </w:r>
      </w:hyperlink>
    </w:p>
    <w:p>
      <w:pPr>
        <w:pStyle w:val="TOC2"/>
        <w:tabs>
          <w:tab w:val="right" w:leader="dot" w:pos="8306"/>
        </w:tabs>
      </w:pPr>
      <w:hyperlink w:anchor="_Toc21923" w:history="1">
        <w:r>
          <w:rPr>
            <w:rFonts w:ascii="仿宋" w:eastAsia="仿宋" w:hAnsi="仿宋" w:cs="仿宋" w:hint="eastAsia"/>
            <w:lang w:eastAsia="zh-CN"/>
          </w:rPr>
          <w:t>(二)、建设期环境保护</w:t>
        </w:r>
        <w:r>
          <w:tab/>
        </w:r>
        <w:r>
          <w:fldChar w:fldCharType="begin"/>
        </w:r>
        <w:r>
          <w:instrText xml:space="preserve"> PAGEREF _Toc21923 \h </w:instrText>
        </w:r>
        <w:r>
          <w:fldChar w:fldCharType="separate"/>
        </w:r>
        <w:r>
          <w:t>30</w:t>
        </w:r>
        <w:r>
          <w:fldChar w:fldCharType="end"/>
        </w:r>
      </w:hyperlink>
    </w:p>
    <w:p>
      <w:pPr>
        <w:pStyle w:val="TOC2"/>
        <w:tabs>
          <w:tab w:val="right" w:leader="dot" w:pos="8306"/>
        </w:tabs>
      </w:pPr>
      <w:hyperlink w:anchor="_Toc22036" w:history="1">
        <w:r>
          <w:rPr>
            <w:rFonts w:ascii="仿宋" w:eastAsia="仿宋" w:hAnsi="仿宋" w:cs="仿宋" w:hint="eastAsia"/>
            <w:lang w:eastAsia="zh-CN"/>
          </w:rPr>
          <w:t>(三)、运营期环境保护</w:t>
        </w:r>
        <w:r>
          <w:tab/>
        </w:r>
        <w:r>
          <w:fldChar w:fldCharType="begin"/>
        </w:r>
        <w:r>
          <w:instrText xml:space="preserve"> PAGEREF _Toc22036 \h </w:instrText>
        </w:r>
        <w:r>
          <w:fldChar w:fldCharType="separate"/>
        </w:r>
        <w:r>
          <w:t>31</w:t>
        </w:r>
        <w:r>
          <w:fldChar w:fldCharType="end"/>
        </w:r>
      </w:hyperlink>
    </w:p>
    <w:p>
      <w:pPr>
        <w:pStyle w:val="TOC2"/>
        <w:tabs>
          <w:tab w:val="right" w:leader="dot" w:pos="8306"/>
        </w:tabs>
      </w:pPr>
      <w:hyperlink w:anchor="_Toc32718" w:history="1">
        <w:r>
          <w:rPr>
            <w:rFonts w:ascii="仿宋" w:eastAsia="仿宋" w:hAnsi="仿宋" w:cs="仿宋" w:hint="eastAsia"/>
            <w:lang w:eastAsia="zh-CN"/>
          </w:rPr>
          <w:t>(四)、麦片项目建设对区域经济的影响</w:t>
        </w:r>
        <w:r>
          <w:tab/>
        </w:r>
        <w:r>
          <w:fldChar w:fldCharType="begin"/>
        </w:r>
        <w:r>
          <w:instrText xml:space="preserve"> PAGEREF _Toc32718 \h </w:instrText>
        </w:r>
        <w:r>
          <w:fldChar w:fldCharType="separate"/>
        </w:r>
        <w:r>
          <w:t>33</w:t>
        </w:r>
        <w:r>
          <w:fldChar w:fldCharType="end"/>
        </w:r>
      </w:hyperlink>
    </w:p>
    <w:p>
      <w:pPr>
        <w:pStyle w:val="TOC2"/>
        <w:tabs>
          <w:tab w:val="right" w:leader="dot" w:pos="8306"/>
        </w:tabs>
      </w:pPr>
      <w:hyperlink w:anchor="_Toc19370" w:history="1">
        <w:r>
          <w:rPr>
            <w:rFonts w:ascii="仿宋" w:eastAsia="仿宋" w:hAnsi="仿宋" w:cs="仿宋" w:hint="eastAsia"/>
            <w:lang w:eastAsia="zh-CN"/>
          </w:rPr>
          <w:t>(五)、废弃物处理</w:t>
        </w:r>
        <w:r>
          <w:tab/>
        </w:r>
        <w:r>
          <w:fldChar w:fldCharType="begin"/>
        </w:r>
        <w:r>
          <w:instrText xml:space="preserve"> PAGEREF _Toc19370 \h </w:instrText>
        </w:r>
        <w:r>
          <w:fldChar w:fldCharType="separate"/>
        </w:r>
        <w:r>
          <w:t>34</w:t>
        </w:r>
        <w:r>
          <w:fldChar w:fldCharType="end"/>
        </w:r>
      </w:hyperlink>
    </w:p>
    <w:p>
      <w:pPr>
        <w:pStyle w:val="TOC2"/>
        <w:tabs>
          <w:tab w:val="right" w:leader="dot" w:pos="8306"/>
        </w:tabs>
      </w:pPr>
      <w:hyperlink w:anchor="_Toc28267" w:history="1">
        <w:r>
          <w:rPr>
            <w:rFonts w:ascii="仿宋" w:eastAsia="仿宋" w:hAnsi="仿宋" w:cs="仿宋" w:hint="eastAsia"/>
            <w:lang w:eastAsia="zh-CN"/>
          </w:rPr>
          <w:t>(六)、特殊环境影响分析</w:t>
        </w:r>
        <w:r>
          <w:tab/>
        </w:r>
        <w:r>
          <w:fldChar w:fldCharType="begin"/>
        </w:r>
        <w:r>
          <w:instrText xml:space="preserve"> PAGEREF _Toc28267 \h </w:instrText>
        </w:r>
        <w:r>
          <w:fldChar w:fldCharType="separate"/>
        </w:r>
        <w:r>
          <w:t>36</w:t>
        </w:r>
        <w:r>
          <w:fldChar w:fldCharType="end"/>
        </w:r>
      </w:hyperlink>
    </w:p>
    <w:p>
      <w:pPr>
        <w:pStyle w:val="TOC2"/>
        <w:tabs>
          <w:tab w:val="right" w:leader="dot" w:pos="8306"/>
        </w:tabs>
      </w:pPr>
      <w:hyperlink w:anchor="_Toc3805" w:history="1">
        <w:r>
          <w:rPr>
            <w:rFonts w:ascii="仿宋" w:eastAsia="仿宋" w:hAnsi="仿宋" w:cs="仿宋" w:hint="eastAsia"/>
            <w:lang w:eastAsia="zh-CN"/>
          </w:rPr>
          <w:t>(七)、清洁生产</w:t>
        </w:r>
        <w:r>
          <w:tab/>
        </w:r>
        <w:r>
          <w:fldChar w:fldCharType="begin"/>
        </w:r>
        <w:r>
          <w:instrText xml:space="preserve"> PAGEREF _Toc3805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 w:history="1">
        <w:r>
          <w:rPr>
            <w:rFonts w:ascii="仿宋" w:eastAsia="仿宋" w:hAnsi="仿宋" w:cs="仿宋" w:hint="eastAsia"/>
            <w:lang w:eastAsia="zh-CN"/>
          </w:rPr>
          <w:t>(八)、环境保护综合评价</w:t>
        </w:r>
        <w:r>
          <w:tab/>
        </w:r>
        <w:r>
          <w:fldChar w:fldCharType="begin"/>
        </w:r>
        <w:r>
          <w:instrText xml:space="preserve"> PAGEREF _Toc83 \h </w:instrText>
        </w:r>
        <w:r>
          <w:fldChar w:fldCharType="separate"/>
        </w:r>
        <w:r>
          <w:t>38</w:t>
        </w:r>
        <w:r>
          <w:fldChar w:fldCharType="end"/>
        </w:r>
      </w:hyperlink>
    </w:p>
    <w:p>
      <w:pPr>
        <w:pStyle w:val="TOC1"/>
        <w:tabs>
          <w:tab w:val="right" w:leader="dot" w:pos="8306"/>
        </w:tabs>
      </w:pPr>
      <w:hyperlink w:anchor="_Toc11453" w:history="1">
        <w:r>
          <w:rPr>
            <w:rFonts w:ascii="仿宋" w:eastAsia="仿宋" w:hAnsi="仿宋" w:cs="仿宋" w:hint="eastAsia"/>
            <w:lang w:eastAsia="zh-CN"/>
          </w:rPr>
          <w:t>十一、麦片项目财务管理</w:t>
        </w:r>
        <w:r>
          <w:tab/>
        </w:r>
        <w:r>
          <w:fldChar w:fldCharType="begin"/>
        </w:r>
        <w:r>
          <w:instrText xml:space="preserve"> PAGEREF _Toc11453 \h </w:instrText>
        </w:r>
        <w:r>
          <w:fldChar w:fldCharType="separate"/>
        </w:r>
        <w:r>
          <w:t>39</w:t>
        </w:r>
        <w:r>
          <w:fldChar w:fldCharType="end"/>
        </w:r>
      </w:hyperlink>
    </w:p>
    <w:p>
      <w:pPr>
        <w:pStyle w:val="TOC2"/>
        <w:tabs>
          <w:tab w:val="right" w:leader="dot" w:pos="8306"/>
        </w:tabs>
      </w:pPr>
      <w:hyperlink w:anchor="_Toc31121" w:history="1">
        <w:r>
          <w:rPr>
            <w:rFonts w:ascii="仿宋" w:eastAsia="仿宋" w:hAnsi="仿宋" w:cs="仿宋" w:hint="eastAsia"/>
            <w:lang w:eastAsia="zh-CN"/>
          </w:rPr>
          <w:t>(一)、资金需求大</w:t>
        </w:r>
        <w:r>
          <w:tab/>
        </w:r>
        <w:r>
          <w:fldChar w:fldCharType="begin"/>
        </w:r>
        <w:r>
          <w:instrText xml:space="preserve"> PAGEREF _Toc31121 \h </w:instrText>
        </w:r>
        <w:r>
          <w:fldChar w:fldCharType="separate"/>
        </w:r>
        <w:r>
          <w:t>39</w:t>
        </w:r>
        <w:r>
          <w:fldChar w:fldCharType="end"/>
        </w:r>
      </w:hyperlink>
    </w:p>
    <w:p>
      <w:pPr>
        <w:pStyle w:val="TOC2"/>
        <w:tabs>
          <w:tab w:val="right" w:leader="dot" w:pos="8306"/>
        </w:tabs>
      </w:pPr>
      <w:hyperlink w:anchor="_Toc24466" w:history="1">
        <w:r>
          <w:rPr>
            <w:rFonts w:ascii="仿宋" w:eastAsia="仿宋" w:hAnsi="仿宋" w:cs="仿宋" w:hint="eastAsia"/>
            <w:lang w:eastAsia="zh-CN"/>
          </w:rPr>
          <w:t>(二)、研发周期长</w:t>
        </w:r>
        <w:r>
          <w:tab/>
        </w:r>
        <w:r>
          <w:fldChar w:fldCharType="begin"/>
        </w:r>
        <w:r>
          <w:instrText xml:space="preserve"> PAGEREF _Toc24466 \h </w:instrText>
        </w:r>
        <w:r>
          <w:fldChar w:fldCharType="separate"/>
        </w:r>
        <w:r>
          <w:t>40</w:t>
        </w:r>
        <w:r>
          <w:fldChar w:fldCharType="end"/>
        </w:r>
      </w:hyperlink>
    </w:p>
    <w:p>
      <w:pPr>
        <w:pStyle w:val="TOC2"/>
        <w:tabs>
          <w:tab w:val="right" w:leader="dot" w:pos="8306"/>
        </w:tabs>
      </w:pPr>
      <w:hyperlink w:anchor="_Toc16391" w:history="1">
        <w:r>
          <w:rPr>
            <w:rFonts w:ascii="仿宋" w:eastAsia="仿宋" w:hAnsi="仿宋" w:cs="仿宋" w:hint="eastAsia"/>
            <w:lang w:eastAsia="zh-CN"/>
          </w:rPr>
          <w:t>(三)、市场风险大</w:t>
        </w:r>
        <w:r>
          <w:tab/>
        </w:r>
        <w:r>
          <w:fldChar w:fldCharType="begin"/>
        </w:r>
        <w:r>
          <w:instrText xml:space="preserve"> PAGEREF _Toc16391 \h </w:instrText>
        </w:r>
        <w:r>
          <w:fldChar w:fldCharType="separate"/>
        </w:r>
        <w:r>
          <w:t>41</w:t>
        </w:r>
        <w:r>
          <w:fldChar w:fldCharType="end"/>
        </w:r>
      </w:hyperlink>
    </w:p>
    <w:p>
      <w:pPr>
        <w:pStyle w:val="TOC2"/>
        <w:tabs>
          <w:tab w:val="right" w:leader="dot" w:pos="8306"/>
        </w:tabs>
      </w:pPr>
      <w:hyperlink w:anchor="_Toc16237" w:history="1">
        <w:r>
          <w:rPr>
            <w:rFonts w:ascii="仿宋" w:eastAsia="仿宋" w:hAnsi="仿宋" w:cs="仿宋" w:hint="eastAsia"/>
            <w:lang w:eastAsia="zh-CN"/>
          </w:rPr>
          <w:t>(四)、利润率高</w:t>
        </w:r>
        <w:r>
          <w:tab/>
        </w:r>
        <w:r>
          <w:fldChar w:fldCharType="begin"/>
        </w:r>
        <w:r>
          <w:instrText xml:space="preserve"> PAGEREF _Toc16237 \h </w:instrText>
        </w:r>
        <w:r>
          <w:fldChar w:fldCharType="separate"/>
        </w:r>
        <w:r>
          <w:t>44</w:t>
        </w:r>
        <w:r>
          <w:fldChar w:fldCharType="end"/>
        </w:r>
      </w:hyperlink>
    </w:p>
    <w:p>
      <w:pPr>
        <w:pStyle w:val="TOC1"/>
        <w:tabs>
          <w:tab w:val="right" w:leader="dot" w:pos="8306"/>
        </w:tabs>
      </w:pPr>
      <w:hyperlink w:anchor="_Toc5720" w:history="1">
        <w:r>
          <w:rPr>
            <w:rFonts w:ascii="仿宋" w:eastAsia="仿宋" w:hAnsi="仿宋" w:cs="仿宋" w:hint="eastAsia"/>
            <w:lang w:eastAsia="zh-CN"/>
          </w:rPr>
          <w:t>十二、麦片项目人力资源培养与发展</w:t>
        </w:r>
        <w:r>
          <w:tab/>
        </w:r>
        <w:r>
          <w:fldChar w:fldCharType="begin"/>
        </w:r>
        <w:r>
          <w:instrText xml:space="preserve"> PAGEREF _Toc5720 \h </w:instrText>
        </w:r>
        <w:r>
          <w:fldChar w:fldCharType="separate"/>
        </w:r>
        <w:r>
          <w:t>46</w:t>
        </w:r>
        <w:r>
          <w:fldChar w:fldCharType="end"/>
        </w:r>
      </w:hyperlink>
    </w:p>
    <w:p>
      <w:pPr>
        <w:pStyle w:val="TOC2"/>
        <w:tabs>
          <w:tab w:val="right" w:leader="dot" w:pos="8306"/>
        </w:tabs>
      </w:pPr>
      <w:hyperlink w:anchor="_Toc11255" w:history="1">
        <w:r>
          <w:rPr>
            <w:rFonts w:ascii="仿宋" w:eastAsia="仿宋" w:hAnsi="仿宋" w:cs="仿宋" w:hint="eastAsia"/>
            <w:lang w:eastAsia="zh-CN"/>
          </w:rPr>
          <w:t>(一)、人才需求与规划</w:t>
        </w:r>
        <w:r>
          <w:tab/>
        </w:r>
        <w:r>
          <w:fldChar w:fldCharType="begin"/>
        </w:r>
        <w:r>
          <w:instrText xml:space="preserve"> PAGEREF _Toc11255 \h </w:instrText>
        </w:r>
        <w:r>
          <w:fldChar w:fldCharType="separate"/>
        </w:r>
        <w:r>
          <w:t>46</w:t>
        </w:r>
        <w:r>
          <w:fldChar w:fldCharType="end"/>
        </w:r>
      </w:hyperlink>
    </w:p>
    <w:p>
      <w:pPr>
        <w:pStyle w:val="TOC2"/>
        <w:tabs>
          <w:tab w:val="right" w:leader="dot" w:pos="8306"/>
        </w:tabs>
      </w:pPr>
      <w:hyperlink w:anchor="_Toc3816" w:history="1">
        <w:r>
          <w:rPr>
            <w:rFonts w:ascii="仿宋" w:eastAsia="仿宋" w:hAnsi="仿宋" w:cs="仿宋" w:hint="eastAsia"/>
            <w:lang w:eastAsia="zh-CN"/>
          </w:rPr>
          <w:t>(二)、培训与发展计划</w:t>
        </w:r>
        <w:r>
          <w:tab/>
        </w:r>
        <w:r>
          <w:fldChar w:fldCharType="begin"/>
        </w:r>
        <w:r>
          <w:instrText xml:space="preserve"> PAGEREF _Toc3816 \h </w:instrText>
        </w:r>
        <w:r>
          <w:fldChar w:fldCharType="separate"/>
        </w:r>
        <w:r>
          <w:t>46</w:t>
        </w:r>
        <w:r>
          <w:fldChar w:fldCharType="end"/>
        </w:r>
      </w:hyperlink>
    </w:p>
    <w:p>
      <w:pPr>
        <w:pStyle w:val="TOC1"/>
        <w:tabs>
          <w:tab w:val="right" w:leader="dot" w:pos="8306"/>
        </w:tabs>
      </w:pPr>
      <w:hyperlink w:anchor="_Toc25045" w:history="1">
        <w:r>
          <w:rPr>
            <w:rFonts w:ascii="仿宋" w:eastAsia="仿宋" w:hAnsi="仿宋" w:cs="仿宋" w:hint="eastAsia"/>
            <w:lang w:eastAsia="zh-CN"/>
          </w:rPr>
          <w:t>十三、风险识别与分类</w:t>
        </w:r>
        <w:r>
          <w:tab/>
        </w:r>
        <w:r>
          <w:fldChar w:fldCharType="begin"/>
        </w:r>
        <w:r>
          <w:instrText xml:space="preserve"> PAGEREF _Toc25045 \h </w:instrText>
        </w:r>
        <w:r>
          <w:fldChar w:fldCharType="separate"/>
        </w:r>
        <w:r>
          <w:t>47</w:t>
        </w:r>
        <w:r>
          <w:fldChar w:fldCharType="end"/>
        </w:r>
      </w:hyperlink>
    </w:p>
    <w:p>
      <w:pPr>
        <w:pStyle w:val="TOC2"/>
        <w:tabs>
          <w:tab w:val="right" w:leader="dot" w:pos="8306"/>
        </w:tabs>
      </w:pPr>
      <w:hyperlink w:anchor="_Toc62" w:history="1">
        <w:r>
          <w:rPr>
            <w:rFonts w:ascii="仿宋" w:eastAsia="仿宋" w:hAnsi="仿宋" w:cs="仿宋" w:hint="eastAsia"/>
            <w:lang w:eastAsia="zh-CN"/>
          </w:rPr>
          <w:t>(一)、风险识别</w:t>
        </w:r>
        <w:r>
          <w:tab/>
        </w:r>
        <w:r>
          <w:fldChar w:fldCharType="begin"/>
        </w:r>
        <w:r>
          <w:instrText xml:space="preserve"> PAGEREF _Toc62 \h </w:instrText>
        </w:r>
        <w:r>
          <w:fldChar w:fldCharType="separate"/>
        </w:r>
        <w:r>
          <w:t>47</w:t>
        </w:r>
        <w:r>
          <w:fldChar w:fldCharType="end"/>
        </w:r>
      </w:hyperlink>
    </w:p>
    <w:p>
      <w:pPr>
        <w:pStyle w:val="TOC2"/>
        <w:tabs>
          <w:tab w:val="right" w:leader="dot" w:pos="8306"/>
        </w:tabs>
      </w:pPr>
      <w:hyperlink w:anchor="_Toc35" w:history="1">
        <w:r>
          <w:rPr>
            <w:rFonts w:ascii="仿宋" w:eastAsia="仿宋" w:hAnsi="仿宋" w:cs="仿宋" w:hint="eastAsia"/>
            <w:lang w:eastAsia="zh-CN"/>
          </w:rPr>
          <w:t>(二)、风险分类</w:t>
        </w:r>
        <w:r>
          <w:tab/>
        </w:r>
        <w:r>
          <w:fldChar w:fldCharType="begin"/>
        </w:r>
        <w:r>
          <w:instrText xml:space="preserve"> PAGEREF _Toc35 \h </w:instrText>
        </w:r>
        <w:r>
          <w:fldChar w:fldCharType="separate"/>
        </w:r>
        <w:r>
          <w:t>48</w:t>
        </w:r>
        <w:r>
          <w:fldChar w:fldCharType="end"/>
        </w:r>
      </w:hyperlink>
    </w:p>
    <w:p>
      <w:pPr>
        <w:pStyle w:val="TOC1"/>
        <w:tabs>
          <w:tab w:val="right" w:leader="dot" w:pos="8306"/>
        </w:tabs>
      </w:pPr>
      <w:hyperlink w:anchor="_Toc19718" w:history="1">
        <w:r>
          <w:rPr>
            <w:rFonts w:ascii="仿宋" w:eastAsia="仿宋" w:hAnsi="仿宋" w:cs="仿宋" w:hint="eastAsia"/>
            <w:lang w:eastAsia="zh-CN"/>
          </w:rPr>
          <w:t>十四、营销与推广策略</w:t>
        </w:r>
        <w:r>
          <w:tab/>
        </w:r>
        <w:r>
          <w:fldChar w:fldCharType="begin"/>
        </w:r>
        <w:r>
          <w:instrText xml:space="preserve"> PAGEREF _Toc19718 \h </w:instrText>
        </w:r>
        <w:r>
          <w:fldChar w:fldCharType="separate"/>
        </w:r>
        <w:r>
          <w:t>50</w:t>
        </w:r>
        <w:r>
          <w:fldChar w:fldCharType="end"/>
        </w:r>
      </w:hyperlink>
    </w:p>
    <w:p>
      <w:pPr>
        <w:pStyle w:val="TOC2"/>
        <w:tabs>
          <w:tab w:val="right" w:leader="dot" w:pos="8306"/>
        </w:tabs>
      </w:pPr>
      <w:hyperlink w:anchor="_Toc9938" w:history="1">
        <w:r>
          <w:rPr>
            <w:rFonts w:ascii="仿宋" w:eastAsia="仿宋" w:hAnsi="仿宋" w:cs="仿宋" w:hint="eastAsia"/>
            <w:lang w:eastAsia="zh-CN"/>
          </w:rPr>
          <w:t>(一)、产品/服务定位与特点</w:t>
        </w:r>
        <w:r>
          <w:tab/>
        </w:r>
        <w:r>
          <w:fldChar w:fldCharType="begin"/>
        </w:r>
        <w:r>
          <w:instrText xml:space="preserve"> PAGEREF _Toc9938 \h </w:instrText>
        </w:r>
        <w:r>
          <w:fldChar w:fldCharType="separate"/>
        </w:r>
        <w:r>
          <w:t>50</w:t>
        </w:r>
        <w:r>
          <w:fldChar w:fldCharType="end"/>
        </w:r>
      </w:hyperlink>
    </w:p>
    <w:p>
      <w:pPr>
        <w:pStyle w:val="TOC2"/>
        <w:tabs>
          <w:tab w:val="right" w:leader="dot" w:pos="8306"/>
        </w:tabs>
      </w:pPr>
      <w:hyperlink w:anchor="_Toc9601" w:history="1">
        <w:r>
          <w:rPr>
            <w:rFonts w:ascii="仿宋" w:eastAsia="仿宋" w:hAnsi="仿宋" w:cs="仿宋" w:hint="eastAsia"/>
            <w:lang w:eastAsia="zh-CN"/>
          </w:rPr>
          <w:t>(二)、市场定位与竞争分析</w:t>
        </w:r>
        <w:r>
          <w:tab/>
        </w:r>
        <w:r>
          <w:fldChar w:fldCharType="begin"/>
        </w:r>
        <w:r>
          <w:instrText xml:space="preserve"> PAGEREF _Toc9601 \h </w:instrText>
        </w:r>
        <w:r>
          <w:fldChar w:fldCharType="separate"/>
        </w:r>
        <w:r>
          <w:t>51</w:t>
        </w:r>
        <w:r>
          <w:fldChar w:fldCharType="end"/>
        </w:r>
      </w:hyperlink>
    </w:p>
    <w:p>
      <w:pPr>
        <w:pStyle w:val="TOC2"/>
        <w:tabs>
          <w:tab w:val="right" w:leader="dot" w:pos="8306"/>
        </w:tabs>
      </w:pPr>
      <w:hyperlink w:anchor="_Toc23789" w:history="1">
        <w:r>
          <w:rPr>
            <w:rFonts w:ascii="仿宋" w:eastAsia="仿宋" w:hAnsi="仿宋" w:cs="仿宋" w:hint="eastAsia"/>
            <w:lang w:eastAsia="zh-CN"/>
          </w:rPr>
          <w:t>(三)、营销渠道与策略</w:t>
        </w:r>
        <w:r>
          <w:tab/>
        </w:r>
        <w:r>
          <w:fldChar w:fldCharType="begin"/>
        </w:r>
        <w:r>
          <w:instrText xml:space="preserve"> PAGEREF _Toc23789 \h </w:instrText>
        </w:r>
        <w:r>
          <w:fldChar w:fldCharType="separate"/>
        </w:r>
        <w:r>
          <w:t>52</w:t>
        </w:r>
        <w:r>
          <w:fldChar w:fldCharType="end"/>
        </w:r>
      </w:hyperlink>
    </w:p>
    <w:p>
      <w:pPr>
        <w:pStyle w:val="TOC2"/>
        <w:tabs>
          <w:tab w:val="right" w:leader="dot" w:pos="8306"/>
        </w:tabs>
      </w:pPr>
      <w:hyperlink w:anchor="_Toc21805" w:history="1">
        <w:r>
          <w:rPr>
            <w:rFonts w:ascii="仿宋" w:eastAsia="仿宋" w:hAnsi="仿宋" w:cs="仿宋" w:hint="eastAsia"/>
            <w:lang w:eastAsia="zh-CN"/>
          </w:rPr>
          <w:t>(四)、推广与宣传活动</w:t>
        </w:r>
        <w:r>
          <w:tab/>
        </w:r>
        <w:r>
          <w:fldChar w:fldCharType="begin"/>
        </w:r>
        <w:r>
          <w:instrText xml:space="preserve"> PAGEREF _Toc21805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260"/>
      <w:r>
        <w:rPr>
          <w:rFonts w:ascii="仿宋" w:eastAsia="仿宋" w:hAnsi="仿宋" w:cs="仿宋" w:hint="eastAsia"/>
          <w:sz w:val="28"/>
          <w:lang w:eastAsia="zh-CN"/>
        </w:rPr>
        <w:t>一、麦片项目土建工程</w:t>
      </w:r>
      <w:bookmarkEnd w:id="2"/>
    </w:p>
    <w:p>
      <w:pPr>
        <w:pStyle w:val="Heading2"/>
        <w:rPr>
          <w:rFonts w:ascii="仿宋" w:eastAsia="仿宋" w:hAnsi="仿宋" w:cs="仿宋" w:hint="eastAsia"/>
          <w:lang w:eastAsia="zh-CN"/>
        </w:rPr>
      </w:pPr>
      <w:bookmarkStart w:id="3" w:name="_Toc487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在麦片项目的建筑工程设计中，我们将秉承一系列重要的设计原则，以确保麦片项目建筑在功能、美观、可持续性等方面达到最佳效果。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首要原则是确保建筑的功能性得到最大化的发挥。我们将充分理解麦片项目的实际需求，合理布局各个功能区域，保证建筑在满足业务需求的同时，提供高效的工作环境。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在建筑设计中，我们将综合考虑建设和运营成本。通过精细的经济效益分析，确保设计方案在高效利用资源的同时，对麦片项目的长期盈利能力有积极的贡献。</w:t>
      </w:r>
    </w:p>
    <w:p>
      <w:pPr>
        <w:pStyle w:val="Heading2"/>
        <w:ind w:firstLine="560" w:firstLineChars="200"/>
        <w:rPr>
          <w:rFonts w:ascii="仿宋" w:eastAsia="仿宋" w:hAnsi="仿宋" w:cs="仿宋" w:hint="eastAsia"/>
          <w:sz w:val="28"/>
          <w:lang w:eastAsia="zh-CN"/>
        </w:rPr>
      </w:pPr>
      <w:bookmarkStart w:id="4" w:name="_Toc2307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麦片项目的土建工程设计中，我们将精准设定设计年限，结合麦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麦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99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麦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麦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麦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82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本期工程麦片项目预计总建筑面积XXX平方米，其中：计容建筑面积XXX平方米，计划建筑工程投资XX万元，占麦片项目总投资的XX%。</w:t>
      </w:r>
    </w:p>
    <w:p>
      <w:pPr>
        <w:pStyle w:val="Heading1"/>
        <w:ind w:firstLine="560" w:firstLineChars="200"/>
        <w:rPr>
          <w:rFonts w:ascii="仿宋" w:eastAsia="仿宋" w:hAnsi="仿宋" w:cs="仿宋" w:hint="eastAsia"/>
          <w:sz w:val="28"/>
          <w:lang w:eastAsia="zh-CN"/>
        </w:rPr>
      </w:pPr>
      <w:bookmarkStart w:id="7" w:name="_Toc26467"/>
      <w:r>
        <w:rPr>
          <w:rFonts w:ascii="仿宋" w:eastAsia="仿宋" w:hAnsi="仿宋" w:cs="仿宋" w:hint="eastAsia"/>
          <w:sz w:val="28"/>
          <w:lang w:eastAsia="zh-CN"/>
        </w:rPr>
        <w:t>二、麦片项目危机管理</w:t>
      </w:r>
      <w:bookmarkEnd w:id="7"/>
    </w:p>
    <w:p>
      <w:pPr>
        <w:pStyle w:val="Heading2"/>
        <w:rPr>
          <w:rFonts w:ascii="仿宋" w:eastAsia="仿宋" w:hAnsi="仿宋" w:cs="仿宋" w:hint="eastAsia"/>
          <w:lang w:eastAsia="zh-CN"/>
        </w:rPr>
      </w:pPr>
      <w:bookmarkStart w:id="8" w:name="_Toc16848"/>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麦片项目危机管理中，危机预警与识别是确保麦片项目稳健运行的核心步骤。通过建立全面的监测机制，麦片项目团队旨在及时发现和理解潜在的风险和危机因素，以便采取及时的预防和应对措施，确保麦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首先，通过深入的风险评估，麦片项目团队全面分析了整个麦片项目和各个阶段可能存在的威胁。这包括准确评估每个潜在风险的发生概率和可能影响的程度，为后续危机预警提供了有力支持。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麦片项目团队着重于明确定义麦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麦片项目进展的持续监控，团队能够及时发现潜在问题并作出迅速反应。麦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在这一阶段，团队的专业素养和反应速度将发挥至关重要的作用，以确保潜在危机能够在初期得到有效的处理，最大程度地减轻负面影响。通过危机预警与识别，麦片项目得以更有序、可控地推进。</w:t>
      </w:r>
    </w:p>
    <w:p>
      <w:pPr>
        <w:pStyle w:val="Heading2"/>
        <w:ind w:firstLine="560" w:firstLineChars="200"/>
        <w:rPr>
          <w:rFonts w:ascii="仿宋" w:eastAsia="仿宋" w:hAnsi="仿宋" w:cs="仿宋" w:hint="eastAsia"/>
          <w:sz w:val="28"/>
          <w:lang w:eastAsia="zh-CN"/>
        </w:rPr>
      </w:pPr>
      <w:bookmarkStart w:id="9" w:name="_Toc18170"/>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在危机发生时，麦片项目团队立即行动，成立了应急小组。该小组的任务是迅速制定并实施紧急应对措施，以最小化潜在损失。以下是采取的主要措施：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暂停麦片项目进度：为遏制危机蔓延，麦片项目暂时停止进行，以便全面评估当前状况。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资源重新分配：重新评估麦片项目资源的分配，确保最大限度地减小损失。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实时沟通：与关键利益相关者建立实时沟通机制，向他们传递麦片项目危机的实际状况，保障麦片项目核心利益。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在紧急应对的同时，麦片项目团队强调了团队协作和有效沟通的重要性。以下是团队协作的关键举措：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信息共享机制：建立了信息共享平台，确保团队成员能够及时获取麦片项目危机的实时信息。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领导者沟通：麦片项目领导者通过定期会议和即时沟通工具，指导团队应对危机，保持团队稳定运行。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随着危机得到初步控制，麦片项目团队转向制定恢复计划，以确保麦片项目能够从中迅速恢复。主要恢复计划包括：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修复受损的进度计划：重新评估麦片项目进度，制定修复计划，确保麦片项目尽快回归正常进程。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重新调整资源分配：优化资源分配，确保麦片项目在有限资源下高效运转。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风险管理机制加强：对麦片项目风险进行全面评估，制定更强化的风险管理策略，以预防未来可能的危机。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0252"/>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255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麦片项目的技术管理特点体现在其创新导向。通过引入最先进的技术趋势和解决方案，麦片项目致力于提升科技含量、提高质量和效率水平。这意味着我们将采用最新的工具和方法，确保麦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麦片项目技术管理的显著特征。通过整合不同领域的技术资源，我们实现了跨学科的协同工作。这有助于优化技术架构，提高整体效能。此外，整合性策略还促进了不同技术团队之间的紧密沟通和高效合作，确保麦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麦片项目所采用的技术。通过不断优化技术方案，麦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麦片项目团队将在麦片项目初期识别可能的技术风险，并采取相应的预防和应对措施。通过建立健全的风险评估机制，麦片项目能够在实施过程中及时发现并解决潜在的技术问题，保障麦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通过这些独特的技术管理特点，我们确信在麦片项目中，技术将成为麦片项目成功的有力支持。这一深度剖析揭示了技术管理在麦片项目实施中的关键作用，为麦片项目的技术基础奠定了坚实的基础。</w:t>
      </w:r>
    </w:p>
    <w:p>
      <w:pPr>
        <w:pStyle w:val="Heading2"/>
        <w:ind w:firstLine="560" w:firstLineChars="200"/>
        <w:rPr>
          <w:rFonts w:ascii="仿宋" w:eastAsia="仿宋" w:hAnsi="仿宋" w:cs="仿宋" w:hint="eastAsia"/>
          <w:sz w:val="28"/>
          <w:lang w:eastAsia="zh-CN"/>
        </w:rPr>
      </w:pPr>
      <w:bookmarkStart w:id="12" w:name="_Toc6325"/>
      <w:r>
        <w:rPr>
          <w:rFonts w:ascii="仿宋" w:eastAsia="仿宋" w:hAnsi="仿宋" w:cs="仿宋" w:hint="eastAsia"/>
          <w:sz w:val="28"/>
          <w:lang w:eastAsia="zh-CN"/>
        </w:rPr>
        <w:t>(二)、麦片项目工艺技术设计方案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麦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麦片项目将严格按照相关行业规范要求进行组织。通过有效控制产品质量，麦片项目将致力于为顾客提供优质的麦片项目产品和良好的服务。这体现了麦片项目对于生产活动合规性和质量标准的高度重视，为麦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麦片项目注重生态效益和清洁生产原则。麦片项目建设将紧密结合地方特色经济发展，与社会经济发展规划和区域环境保护规划方案相协调一致。通过与当地区域自然生态系统的结合，麦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麦片项目产品具有多样化的客户需求和个性化的特点。因此，麦片项目产品规格品种多样，且单批生产数量较小。为满足这一特点，麦片项目承办单位将建设先进的柔性制造生产线。通过广泛应用柔性制造技术，麦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总体而言，麦片项目采用的技术具有较高的技术含量和自动化水平，处于国内先进水平。这一技术选用不仅体现了对生产效率、质量和环境友好性的高标准要求，同时为麦片项目的可持续发展奠定了坚实的基础。</w:t>
      </w:r>
    </w:p>
    <w:p>
      <w:pPr>
        <w:pStyle w:val="Heading2"/>
        <w:ind w:firstLine="560" w:firstLineChars="200"/>
        <w:rPr>
          <w:rFonts w:ascii="仿宋" w:eastAsia="仿宋" w:hAnsi="仿宋" w:cs="仿宋" w:hint="eastAsia"/>
          <w:sz w:val="28"/>
          <w:lang w:eastAsia="zh-CN"/>
        </w:rPr>
      </w:pPr>
      <w:bookmarkStart w:id="13" w:name="_Toc1033"/>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为确保麦片项目的高效生产和技术实施，我们制定了一套精心设计的设备选型方案，以满足麦片项目生产、质量和环保的要求。该方案的主要特点如下：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麦片项目在生产过程中实现更高的生态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针对麦片项目产品的多样性和小批量生产的特点，我们将建设柔性制造生产线。通过在设备选型中考虑柔性制造技术，可以灵活应对不同产品规格和生产需求，实现生产线的高度灵活性和适应性。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5096"/>
      <w:r>
        <w:rPr>
          <w:rFonts w:ascii="仿宋" w:eastAsia="仿宋" w:hAnsi="仿宋" w:cs="仿宋" w:hint="eastAsia"/>
          <w:sz w:val="28"/>
          <w:lang w:eastAsia="zh-CN"/>
        </w:rPr>
        <w:t>四、麦片项目可持续发展</w:t>
      </w:r>
      <w:bookmarkEnd w:id="14"/>
    </w:p>
    <w:p>
      <w:pPr>
        <w:pStyle w:val="Heading2"/>
        <w:rPr>
          <w:rFonts w:ascii="仿宋" w:eastAsia="仿宋" w:hAnsi="仿宋" w:cs="仿宋" w:hint="eastAsia"/>
          <w:lang w:eastAsia="zh-CN"/>
        </w:rPr>
      </w:pPr>
      <w:bookmarkStart w:id="15" w:name="_Toc1935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麦片项目中，麦片项目团队着眼于未来，明确了可持续发展的战略方向。制定的具体可持续发展目标包括降低资源使用、采用环保技术、最大化社会效益等。这一步骤不仅有助于麦片项目在环保和社会责任方面达到最高标准，也为未来提供了明确的指引，确保麦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可持续实践的融入麦片项目管理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麦片项目管理周期。从麦片项目规划开始，麦片项目团队就考虑了环境和社会的因素。在执行阶段，麦片项目团队积极推动绿色技术的应用，优化资源利用。此外，关注员工的社会责任，通过培训和沟通活动提高员工对可持续发展的认知，使他们能够在日常工作中践行可持续实践。这些举措不仅为麦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273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扎根于麦片项目的可持续发展理念，我们深信环保与社会责任是麦片项目成功的关键支柱。在麦片项目的每一步，我们都致力于通过创新和实践，履行对环境和社会的坚定责任。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麦片项目团队通过引入先进的环保技术、建立高效的废物处理系统以及推动能源节约措施，积极履行环保责任。定期的环保监测和评估确保麦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麦片项目不仅致力于自身可持续发展，还注重对社会的回馈。通过支持社区麦片项目、参与慈善事业、提供培训机会等方式，麦片项目积极履行社会责任。与当地社区建立积极互动，关注员工的工作与生活平衡，以及员工的身心健康，是麦片项目在社会责任层面的关键举措。这样的实践不仅增强了麦片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5524"/>
      <w:r>
        <w:rPr>
          <w:rFonts w:ascii="仿宋" w:eastAsia="仿宋" w:hAnsi="仿宋" w:cs="仿宋" w:hint="eastAsia"/>
          <w:sz w:val="28"/>
          <w:lang w:eastAsia="zh-CN"/>
        </w:rPr>
        <w:t>五、麦片项目文档管理</w:t>
      </w:r>
      <w:bookmarkEnd w:id="17"/>
    </w:p>
    <w:p>
      <w:pPr>
        <w:pStyle w:val="Heading2"/>
        <w:rPr>
          <w:rFonts w:ascii="仿宋" w:eastAsia="仿宋" w:hAnsi="仿宋" w:cs="仿宋" w:hint="eastAsia"/>
          <w:lang w:eastAsia="zh-CN"/>
        </w:rPr>
      </w:pPr>
      <w:bookmarkStart w:id="18" w:name="_Toc336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麦片项目高度重视文档的质量和准确性，以支持麦片项目的各项活动和决策。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麦片项目文档的编制始于麦片项目计划的初期，我们制定了详细的文档编制计划，明确了每个文档的内容、格式和编写责任人。在麦片项目启动阶段，我们首先编制了麦片项目章程，明确定义了麦片项目的目标、范围、风险等关键要素。随后，麦片项目团队根据计划陆续编制了需求文档、设计文档、测试文档等各类文档，确保麦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麦片项目管理中的重要环节，旨在确保麦片项目文档符合质量标准和麦片项目需求。在麦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除了内部审查，我们还进行了外部审查，邀请麦片项目相关利益方和专业领域的专家对文档进行独立审查。这有助于获取更全面、客观的反馈，确保麦片项目文档不仅符合内部标准，也满足外部需求。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麦片项目在文档编制与审查方面建立了严格的管理机制，通过规范的流程和多维度的审查，确保麦片项目文档的质量、准确性和可靠性，为麦片项目的顺利推进提供了有力支持。</w:t>
      </w:r>
    </w:p>
    <w:p>
      <w:pPr>
        <w:pStyle w:val="Heading2"/>
        <w:ind w:firstLine="560" w:firstLineChars="200"/>
        <w:rPr>
          <w:rFonts w:ascii="仿宋" w:eastAsia="仿宋" w:hAnsi="仿宋" w:cs="仿宋" w:hint="eastAsia"/>
          <w:sz w:val="28"/>
          <w:lang w:eastAsia="zh-CN"/>
        </w:rPr>
      </w:pPr>
      <w:bookmarkStart w:id="19" w:name="_Toc19460"/>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在麦片项目中，我们致力于优化文档发布与分发过程，以确保信息的高效传递和团队间协作的顺畅进行。以下是我们采取的关键优化策略：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我们通过多渠道发布文档，包括电子邮件、麦片项目管理平台、内部网站等，以满足不同团队成员的偏好和需求。多渠道发布确保了信息的全面覆盖。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我们采用了精细的权限控制，确保只有授权人员可以访问敏感信息。这种安全措施保护了麦片项目文档的机密性，防止了未经授权的信息泄露。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0780"/>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文档存档与归档是麦片项目生命周期中一个至关重要的环节，直接关系到麦片项目信息的长期保存和历史记录的完整性。在麦片项目中，我们实施了一系列有效的文档存档与归档管理策略：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https://d.book118.com/008022123035006023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F20290"/>
    <w:rsid w:val="6FF202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22123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2024-01-01T19:17:00Z</dcterms:created>
  <dcterms:modified xsi:type="dcterms:W3CDTF">2024-01-01T19:18:01Z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4BB9EA6E58A84FFBB33A0BF6D840356E_11</vt:lpwstr>
  </property>
  <property fmtid="{D5CDD505-2E9C-101B-9397-08002B2CF9AE}" pid="3" name="KSOProductBuildVer">
    <vt:lpwstr>2052-12.1.0.16120</vt:lpwstr>
  </property>
</Properties>
</file>