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7" w:history="1">
        <w:r>
          <w:rPr>
            <w:rFonts w:ascii="仿宋" w:eastAsia="仿宋" w:hAnsi="仿宋" w:cs="仿宋" w:hint="eastAsia"/>
            <w:lang w:eastAsia="zh-CN"/>
          </w:rPr>
          <w:t>概论</w:t>
        </w:r>
        <w:r>
          <w:tab/>
        </w:r>
        <w:r>
          <w:fldChar w:fldCharType="begin"/>
        </w:r>
        <w:r>
          <w:instrText xml:space="preserve"> PAGEREF _Toc12597 \h </w:instrText>
        </w:r>
        <w:r>
          <w:fldChar w:fldCharType="separate"/>
        </w:r>
        <w:r>
          <w:t>3</w:t>
        </w:r>
        <w:r>
          <w:fldChar w:fldCharType="end"/>
        </w:r>
      </w:hyperlink>
    </w:p>
    <w:p>
      <w:pPr>
        <w:pStyle w:val="TOC1"/>
        <w:tabs>
          <w:tab w:val="right" w:leader="dot" w:pos="8306"/>
        </w:tabs>
      </w:pPr>
      <w:hyperlink w:anchor="_Toc9775" w:history="1">
        <w:r>
          <w:rPr>
            <w:rFonts w:ascii="仿宋" w:eastAsia="仿宋" w:hAnsi="仿宋" w:cs="仿宋" w:hint="eastAsia"/>
            <w:lang w:eastAsia="zh-CN"/>
          </w:rPr>
          <w:t>一、工艺说明</w:t>
        </w:r>
        <w:r>
          <w:tab/>
        </w:r>
        <w:r>
          <w:fldChar w:fldCharType="begin"/>
        </w:r>
        <w:r>
          <w:instrText xml:space="preserve"> PAGEREF _Toc9775 \h </w:instrText>
        </w:r>
        <w:r>
          <w:fldChar w:fldCharType="separate"/>
        </w:r>
        <w:r>
          <w:t>3</w:t>
        </w:r>
        <w:r>
          <w:fldChar w:fldCharType="end"/>
        </w:r>
      </w:hyperlink>
    </w:p>
    <w:p>
      <w:pPr>
        <w:pStyle w:val="TOC2"/>
        <w:tabs>
          <w:tab w:val="right" w:leader="dot" w:pos="8306"/>
        </w:tabs>
      </w:pPr>
      <w:hyperlink w:anchor="_Toc9985" w:history="1">
        <w:r>
          <w:rPr>
            <w:rFonts w:ascii="仿宋" w:eastAsia="仿宋" w:hAnsi="仿宋" w:cs="仿宋" w:hint="eastAsia"/>
            <w:lang w:eastAsia="zh-CN"/>
          </w:rPr>
          <w:t>(一)、技术管理特点</w:t>
        </w:r>
        <w:r>
          <w:tab/>
        </w:r>
        <w:r>
          <w:fldChar w:fldCharType="begin"/>
        </w:r>
        <w:r>
          <w:instrText xml:space="preserve"> PAGEREF _Toc9985 \h </w:instrText>
        </w:r>
        <w:r>
          <w:fldChar w:fldCharType="separate"/>
        </w:r>
        <w:r>
          <w:t>3</w:t>
        </w:r>
        <w:r>
          <w:fldChar w:fldCharType="end"/>
        </w:r>
      </w:hyperlink>
    </w:p>
    <w:p>
      <w:pPr>
        <w:pStyle w:val="TOC2"/>
        <w:tabs>
          <w:tab w:val="right" w:leader="dot" w:pos="8306"/>
        </w:tabs>
      </w:pPr>
      <w:hyperlink w:anchor="_Toc4027" w:history="1">
        <w:r>
          <w:rPr>
            <w:rFonts w:ascii="仿宋" w:eastAsia="仿宋" w:hAnsi="仿宋" w:cs="仿宋" w:hint="eastAsia"/>
            <w:lang w:eastAsia="zh-CN"/>
          </w:rPr>
          <w:t>(二)、中药项目工艺技术设计方案</w:t>
        </w:r>
        <w:r>
          <w:tab/>
        </w:r>
        <w:r>
          <w:fldChar w:fldCharType="begin"/>
        </w:r>
        <w:r>
          <w:instrText xml:space="preserve"> PAGEREF _Toc4027 \h </w:instrText>
        </w:r>
        <w:r>
          <w:fldChar w:fldCharType="separate"/>
        </w:r>
        <w:r>
          <w:t>4</w:t>
        </w:r>
        <w:r>
          <w:fldChar w:fldCharType="end"/>
        </w:r>
      </w:hyperlink>
    </w:p>
    <w:p>
      <w:pPr>
        <w:pStyle w:val="TOC2"/>
        <w:tabs>
          <w:tab w:val="right" w:leader="dot" w:pos="8306"/>
        </w:tabs>
      </w:pPr>
      <w:hyperlink w:anchor="_Toc13485" w:history="1">
        <w:r>
          <w:rPr>
            <w:rFonts w:ascii="仿宋" w:eastAsia="仿宋" w:hAnsi="仿宋" w:cs="仿宋" w:hint="eastAsia"/>
            <w:lang w:eastAsia="zh-CN"/>
          </w:rPr>
          <w:t>(三)、设备选型方案</w:t>
        </w:r>
        <w:r>
          <w:tab/>
        </w:r>
        <w:r>
          <w:fldChar w:fldCharType="begin"/>
        </w:r>
        <w:r>
          <w:instrText xml:space="preserve"> PAGEREF _Toc13485 \h </w:instrText>
        </w:r>
        <w:r>
          <w:fldChar w:fldCharType="separate"/>
        </w:r>
        <w:r>
          <w:t>5</w:t>
        </w:r>
        <w:r>
          <w:fldChar w:fldCharType="end"/>
        </w:r>
      </w:hyperlink>
    </w:p>
    <w:p>
      <w:pPr>
        <w:pStyle w:val="TOC1"/>
        <w:tabs>
          <w:tab w:val="right" w:leader="dot" w:pos="8306"/>
        </w:tabs>
      </w:pPr>
      <w:hyperlink w:anchor="_Toc1641" w:history="1">
        <w:r>
          <w:rPr>
            <w:rFonts w:ascii="仿宋" w:eastAsia="仿宋" w:hAnsi="仿宋" w:cs="仿宋" w:hint="eastAsia"/>
            <w:lang w:eastAsia="zh-CN"/>
          </w:rPr>
          <w:t>二、中药项目可持续发展</w:t>
        </w:r>
        <w:r>
          <w:tab/>
        </w:r>
        <w:r>
          <w:fldChar w:fldCharType="begin"/>
        </w:r>
        <w:r>
          <w:instrText xml:space="preserve"> PAGEREF _Toc1641 \h </w:instrText>
        </w:r>
        <w:r>
          <w:fldChar w:fldCharType="separate"/>
        </w:r>
        <w:r>
          <w:t>7</w:t>
        </w:r>
        <w:r>
          <w:fldChar w:fldCharType="end"/>
        </w:r>
      </w:hyperlink>
    </w:p>
    <w:p>
      <w:pPr>
        <w:pStyle w:val="TOC2"/>
        <w:tabs>
          <w:tab w:val="right" w:leader="dot" w:pos="8306"/>
        </w:tabs>
      </w:pPr>
      <w:hyperlink w:anchor="_Toc30122" w:history="1">
        <w:r>
          <w:rPr>
            <w:rFonts w:ascii="仿宋" w:eastAsia="仿宋" w:hAnsi="仿宋" w:cs="仿宋" w:hint="eastAsia"/>
            <w:lang w:eastAsia="zh-CN"/>
          </w:rPr>
          <w:t>(一)、可持续战略与实践</w:t>
        </w:r>
        <w:r>
          <w:tab/>
        </w:r>
        <w:r>
          <w:fldChar w:fldCharType="begin"/>
        </w:r>
        <w:r>
          <w:instrText xml:space="preserve"> PAGEREF _Toc30122 \h </w:instrText>
        </w:r>
        <w:r>
          <w:fldChar w:fldCharType="separate"/>
        </w:r>
        <w:r>
          <w:t>7</w:t>
        </w:r>
        <w:r>
          <w:fldChar w:fldCharType="end"/>
        </w:r>
      </w:hyperlink>
    </w:p>
    <w:p>
      <w:pPr>
        <w:pStyle w:val="TOC2"/>
        <w:tabs>
          <w:tab w:val="right" w:leader="dot" w:pos="8306"/>
        </w:tabs>
      </w:pPr>
      <w:hyperlink w:anchor="_Toc18426" w:history="1">
        <w:r>
          <w:rPr>
            <w:rFonts w:ascii="仿宋" w:eastAsia="仿宋" w:hAnsi="仿宋" w:cs="仿宋" w:hint="eastAsia"/>
            <w:lang w:eastAsia="zh-CN"/>
          </w:rPr>
          <w:t>(二)、环保与社会责任</w:t>
        </w:r>
        <w:r>
          <w:tab/>
        </w:r>
        <w:r>
          <w:fldChar w:fldCharType="begin"/>
        </w:r>
        <w:r>
          <w:instrText xml:space="preserve"> PAGEREF _Toc18426 \h </w:instrText>
        </w:r>
        <w:r>
          <w:fldChar w:fldCharType="separate"/>
        </w:r>
        <w:r>
          <w:t>7</w:t>
        </w:r>
        <w:r>
          <w:fldChar w:fldCharType="end"/>
        </w:r>
      </w:hyperlink>
    </w:p>
    <w:p>
      <w:pPr>
        <w:pStyle w:val="TOC1"/>
        <w:tabs>
          <w:tab w:val="right" w:leader="dot" w:pos="8306"/>
        </w:tabs>
      </w:pPr>
      <w:hyperlink w:anchor="_Toc18563" w:history="1">
        <w:r>
          <w:rPr>
            <w:rFonts w:ascii="仿宋" w:eastAsia="仿宋" w:hAnsi="仿宋" w:cs="仿宋" w:hint="eastAsia"/>
            <w:lang w:eastAsia="zh-CN"/>
          </w:rPr>
          <w:t>三、中药项目建设背景及必要性分析</w:t>
        </w:r>
        <w:r>
          <w:tab/>
        </w:r>
        <w:r>
          <w:fldChar w:fldCharType="begin"/>
        </w:r>
        <w:r>
          <w:instrText xml:space="preserve"> PAGEREF _Toc18563 \h </w:instrText>
        </w:r>
        <w:r>
          <w:fldChar w:fldCharType="separate"/>
        </w:r>
        <w:r>
          <w:t>8</w:t>
        </w:r>
        <w:r>
          <w:fldChar w:fldCharType="end"/>
        </w:r>
      </w:hyperlink>
    </w:p>
    <w:p>
      <w:pPr>
        <w:pStyle w:val="TOC2"/>
        <w:tabs>
          <w:tab w:val="right" w:leader="dot" w:pos="8306"/>
        </w:tabs>
      </w:pPr>
      <w:hyperlink w:anchor="_Toc6508" w:history="1">
        <w:r>
          <w:rPr>
            <w:rFonts w:ascii="仿宋" w:eastAsia="仿宋" w:hAnsi="仿宋" w:cs="仿宋" w:hint="eastAsia"/>
            <w:lang w:eastAsia="zh-CN"/>
          </w:rPr>
          <w:t>(一)、中药项目背景分析</w:t>
        </w:r>
        <w:r>
          <w:tab/>
        </w:r>
        <w:r>
          <w:fldChar w:fldCharType="begin"/>
        </w:r>
        <w:r>
          <w:instrText xml:space="preserve"> PAGEREF _Toc6508 \h </w:instrText>
        </w:r>
        <w:r>
          <w:fldChar w:fldCharType="separate"/>
        </w:r>
        <w:r>
          <w:t>8</w:t>
        </w:r>
        <w:r>
          <w:fldChar w:fldCharType="end"/>
        </w:r>
      </w:hyperlink>
    </w:p>
    <w:p>
      <w:pPr>
        <w:pStyle w:val="TOC2"/>
        <w:tabs>
          <w:tab w:val="right" w:leader="dot" w:pos="8306"/>
        </w:tabs>
      </w:pPr>
      <w:hyperlink w:anchor="_Toc17494" w:history="1">
        <w:r>
          <w:rPr>
            <w:rFonts w:ascii="仿宋" w:eastAsia="仿宋" w:hAnsi="仿宋" w:cs="仿宋" w:hint="eastAsia"/>
            <w:lang w:eastAsia="zh-CN"/>
          </w:rPr>
          <w:t>(二)、中药项目建设必要性分析</w:t>
        </w:r>
        <w:r>
          <w:tab/>
        </w:r>
        <w:r>
          <w:fldChar w:fldCharType="begin"/>
        </w:r>
        <w:r>
          <w:instrText xml:space="preserve"> PAGEREF _Toc17494 \h </w:instrText>
        </w:r>
        <w:r>
          <w:fldChar w:fldCharType="separate"/>
        </w:r>
        <w:r>
          <w:t>10</w:t>
        </w:r>
        <w:r>
          <w:fldChar w:fldCharType="end"/>
        </w:r>
      </w:hyperlink>
    </w:p>
    <w:p>
      <w:pPr>
        <w:pStyle w:val="TOC1"/>
        <w:tabs>
          <w:tab w:val="right" w:leader="dot" w:pos="8306"/>
        </w:tabs>
      </w:pPr>
      <w:hyperlink w:anchor="_Toc27416" w:history="1">
        <w:r>
          <w:rPr>
            <w:rFonts w:ascii="仿宋" w:eastAsia="仿宋" w:hAnsi="仿宋" w:cs="仿宋" w:hint="eastAsia"/>
            <w:lang w:eastAsia="zh-CN"/>
          </w:rPr>
          <w:t>四、中药项目概论</w:t>
        </w:r>
        <w:r>
          <w:tab/>
        </w:r>
        <w:r>
          <w:fldChar w:fldCharType="begin"/>
        </w:r>
        <w:r>
          <w:instrText xml:space="preserve"> PAGEREF _Toc27416 \h </w:instrText>
        </w:r>
        <w:r>
          <w:fldChar w:fldCharType="separate"/>
        </w:r>
        <w:r>
          <w:t>11</w:t>
        </w:r>
        <w:r>
          <w:fldChar w:fldCharType="end"/>
        </w:r>
      </w:hyperlink>
    </w:p>
    <w:p>
      <w:pPr>
        <w:pStyle w:val="TOC2"/>
        <w:tabs>
          <w:tab w:val="right" w:leader="dot" w:pos="8306"/>
        </w:tabs>
      </w:pPr>
      <w:hyperlink w:anchor="_Toc16131" w:history="1">
        <w:r>
          <w:rPr>
            <w:rFonts w:ascii="仿宋" w:eastAsia="仿宋" w:hAnsi="仿宋" w:cs="仿宋" w:hint="eastAsia"/>
            <w:lang w:eastAsia="zh-CN"/>
          </w:rPr>
          <w:t>(一)、中药项目概况</w:t>
        </w:r>
        <w:r>
          <w:tab/>
        </w:r>
        <w:r>
          <w:fldChar w:fldCharType="begin"/>
        </w:r>
        <w:r>
          <w:instrText xml:space="preserve"> PAGEREF _Toc16131 \h </w:instrText>
        </w:r>
        <w:r>
          <w:fldChar w:fldCharType="separate"/>
        </w:r>
        <w:r>
          <w:t>11</w:t>
        </w:r>
        <w:r>
          <w:fldChar w:fldCharType="end"/>
        </w:r>
      </w:hyperlink>
    </w:p>
    <w:p>
      <w:pPr>
        <w:pStyle w:val="TOC2"/>
        <w:tabs>
          <w:tab w:val="right" w:leader="dot" w:pos="8306"/>
        </w:tabs>
      </w:pPr>
      <w:hyperlink w:anchor="_Toc28319" w:history="1">
        <w:r>
          <w:rPr>
            <w:rFonts w:ascii="仿宋" w:eastAsia="仿宋" w:hAnsi="仿宋" w:cs="仿宋" w:hint="eastAsia"/>
            <w:lang w:eastAsia="zh-CN"/>
          </w:rPr>
          <w:t>(二)、中药项目目标</w:t>
        </w:r>
        <w:r>
          <w:tab/>
        </w:r>
        <w:r>
          <w:fldChar w:fldCharType="begin"/>
        </w:r>
        <w:r>
          <w:instrText xml:space="preserve"> PAGEREF _Toc28319 \h </w:instrText>
        </w:r>
        <w:r>
          <w:fldChar w:fldCharType="separate"/>
        </w:r>
        <w:r>
          <w:t>13</w:t>
        </w:r>
        <w:r>
          <w:fldChar w:fldCharType="end"/>
        </w:r>
      </w:hyperlink>
    </w:p>
    <w:p>
      <w:pPr>
        <w:pStyle w:val="TOC2"/>
        <w:tabs>
          <w:tab w:val="right" w:leader="dot" w:pos="8306"/>
        </w:tabs>
      </w:pPr>
      <w:hyperlink w:anchor="_Toc4574" w:history="1">
        <w:r>
          <w:rPr>
            <w:rFonts w:ascii="仿宋" w:eastAsia="仿宋" w:hAnsi="仿宋" w:cs="仿宋" w:hint="eastAsia"/>
            <w:lang w:eastAsia="zh-CN"/>
          </w:rPr>
          <w:t>(三)、中药项目提出的理由</w:t>
        </w:r>
        <w:r>
          <w:tab/>
        </w:r>
        <w:r>
          <w:fldChar w:fldCharType="begin"/>
        </w:r>
        <w:r>
          <w:instrText xml:space="preserve"> PAGEREF _Toc4574 \h </w:instrText>
        </w:r>
        <w:r>
          <w:fldChar w:fldCharType="separate"/>
        </w:r>
        <w:r>
          <w:t>14</w:t>
        </w:r>
        <w:r>
          <w:fldChar w:fldCharType="end"/>
        </w:r>
      </w:hyperlink>
    </w:p>
    <w:p>
      <w:pPr>
        <w:pStyle w:val="TOC2"/>
        <w:tabs>
          <w:tab w:val="right" w:leader="dot" w:pos="8306"/>
        </w:tabs>
      </w:pPr>
      <w:hyperlink w:anchor="_Toc13659" w:history="1">
        <w:r>
          <w:rPr>
            <w:rFonts w:ascii="仿宋" w:eastAsia="仿宋" w:hAnsi="仿宋" w:cs="仿宋" w:hint="eastAsia"/>
            <w:lang w:eastAsia="zh-CN"/>
          </w:rPr>
          <w:t>(四)、中药项目意义</w:t>
        </w:r>
        <w:r>
          <w:tab/>
        </w:r>
        <w:r>
          <w:fldChar w:fldCharType="begin"/>
        </w:r>
        <w:r>
          <w:instrText xml:space="preserve"> PAGEREF _Toc13659 \h </w:instrText>
        </w:r>
        <w:r>
          <w:fldChar w:fldCharType="separate"/>
        </w:r>
        <w:r>
          <w:t>16</w:t>
        </w:r>
        <w:r>
          <w:fldChar w:fldCharType="end"/>
        </w:r>
      </w:hyperlink>
    </w:p>
    <w:p>
      <w:pPr>
        <w:pStyle w:val="TOC2"/>
        <w:tabs>
          <w:tab w:val="right" w:leader="dot" w:pos="8306"/>
        </w:tabs>
      </w:pPr>
      <w:hyperlink w:anchor="_Toc30950" w:history="1">
        <w:r>
          <w:rPr>
            <w:rFonts w:ascii="仿宋" w:eastAsia="仿宋" w:hAnsi="仿宋" w:cs="仿宋" w:hint="eastAsia"/>
            <w:lang w:eastAsia="zh-CN"/>
          </w:rPr>
          <w:t>(五)、中药项目背景</w:t>
        </w:r>
        <w:r>
          <w:tab/>
        </w:r>
        <w:r>
          <w:fldChar w:fldCharType="begin"/>
        </w:r>
        <w:r>
          <w:instrText xml:space="preserve"> PAGEREF _Toc30950 \h </w:instrText>
        </w:r>
        <w:r>
          <w:fldChar w:fldCharType="separate"/>
        </w:r>
        <w:r>
          <w:t>17</w:t>
        </w:r>
        <w:r>
          <w:fldChar w:fldCharType="end"/>
        </w:r>
      </w:hyperlink>
    </w:p>
    <w:p>
      <w:pPr>
        <w:pStyle w:val="TOC1"/>
        <w:tabs>
          <w:tab w:val="right" w:leader="dot" w:pos="8306"/>
        </w:tabs>
      </w:pPr>
      <w:hyperlink w:anchor="_Toc25388" w:history="1">
        <w:r>
          <w:rPr>
            <w:rFonts w:ascii="仿宋" w:eastAsia="仿宋" w:hAnsi="仿宋" w:cs="仿宋" w:hint="eastAsia"/>
            <w:lang w:eastAsia="zh-CN"/>
          </w:rPr>
          <w:t>五、中药项目土建工程</w:t>
        </w:r>
        <w:r>
          <w:tab/>
        </w:r>
        <w:r>
          <w:fldChar w:fldCharType="begin"/>
        </w:r>
        <w:r>
          <w:instrText xml:space="preserve"> PAGEREF _Toc25388 \h </w:instrText>
        </w:r>
        <w:r>
          <w:fldChar w:fldCharType="separate"/>
        </w:r>
        <w:r>
          <w:t>17</w:t>
        </w:r>
        <w:r>
          <w:fldChar w:fldCharType="end"/>
        </w:r>
      </w:hyperlink>
    </w:p>
    <w:p>
      <w:pPr>
        <w:pStyle w:val="TOC2"/>
        <w:tabs>
          <w:tab w:val="right" w:leader="dot" w:pos="8306"/>
        </w:tabs>
      </w:pPr>
      <w:hyperlink w:anchor="_Toc2262" w:history="1">
        <w:r>
          <w:rPr>
            <w:rFonts w:ascii="仿宋" w:eastAsia="仿宋" w:hAnsi="仿宋" w:cs="仿宋" w:hint="eastAsia"/>
            <w:lang w:eastAsia="zh-CN"/>
          </w:rPr>
          <w:t>(一)、建筑工程设计原则</w:t>
        </w:r>
        <w:r>
          <w:tab/>
        </w:r>
        <w:r>
          <w:fldChar w:fldCharType="begin"/>
        </w:r>
        <w:r>
          <w:instrText xml:space="preserve"> PAGEREF _Toc2262 \h </w:instrText>
        </w:r>
        <w:r>
          <w:fldChar w:fldCharType="separate"/>
        </w:r>
        <w:r>
          <w:t>17</w:t>
        </w:r>
        <w:r>
          <w:fldChar w:fldCharType="end"/>
        </w:r>
      </w:hyperlink>
    </w:p>
    <w:p>
      <w:pPr>
        <w:pStyle w:val="TOC2"/>
        <w:tabs>
          <w:tab w:val="right" w:leader="dot" w:pos="8306"/>
        </w:tabs>
      </w:pPr>
      <w:hyperlink w:anchor="_Toc8409" w:history="1">
        <w:r>
          <w:rPr>
            <w:rFonts w:ascii="仿宋" w:eastAsia="仿宋" w:hAnsi="仿宋" w:cs="仿宋" w:hint="eastAsia"/>
            <w:lang w:eastAsia="zh-CN"/>
          </w:rPr>
          <w:t>(二)、土建工程设计年限及安全等级</w:t>
        </w:r>
        <w:r>
          <w:tab/>
        </w:r>
        <w:r>
          <w:fldChar w:fldCharType="begin"/>
        </w:r>
        <w:r>
          <w:instrText xml:space="preserve"> PAGEREF _Toc8409 \h </w:instrText>
        </w:r>
        <w:r>
          <w:fldChar w:fldCharType="separate"/>
        </w:r>
        <w:r>
          <w:t>19</w:t>
        </w:r>
        <w:r>
          <w:fldChar w:fldCharType="end"/>
        </w:r>
      </w:hyperlink>
    </w:p>
    <w:p>
      <w:pPr>
        <w:pStyle w:val="TOC2"/>
        <w:tabs>
          <w:tab w:val="right" w:leader="dot" w:pos="8306"/>
        </w:tabs>
      </w:pPr>
      <w:hyperlink w:anchor="_Toc23170" w:history="1">
        <w:r>
          <w:rPr>
            <w:rFonts w:ascii="仿宋" w:eastAsia="仿宋" w:hAnsi="仿宋" w:cs="仿宋" w:hint="eastAsia"/>
            <w:lang w:eastAsia="zh-CN"/>
          </w:rPr>
          <w:t>(三)、建筑工程设计总体要求</w:t>
        </w:r>
        <w:r>
          <w:tab/>
        </w:r>
        <w:r>
          <w:fldChar w:fldCharType="begin"/>
        </w:r>
        <w:r>
          <w:instrText xml:space="preserve"> PAGEREF _Toc23170 \h </w:instrText>
        </w:r>
        <w:r>
          <w:fldChar w:fldCharType="separate"/>
        </w:r>
        <w:r>
          <w:t>20</w:t>
        </w:r>
        <w:r>
          <w:fldChar w:fldCharType="end"/>
        </w:r>
      </w:hyperlink>
    </w:p>
    <w:p>
      <w:pPr>
        <w:pStyle w:val="TOC2"/>
        <w:tabs>
          <w:tab w:val="right" w:leader="dot" w:pos="8306"/>
        </w:tabs>
      </w:pPr>
      <w:hyperlink w:anchor="_Toc4705" w:history="1">
        <w:r>
          <w:rPr>
            <w:rFonts w:ascii="仿宋" w:eastAsia="仿宋" w:hAnsi="仿宋" w:cs="仿宋" w:hint="eastAsia"/>
            <w:lang w:eastAsia="zh-CN"/>
          </w:rPr>
          <w:t>(四)、土建工程建设指标</w:t>
        </w:r>
        <w:r>
          <w:tab/>
        </w:r>
        <w:r>
          <w:fldChar w:fldCharType="begin"/>
        </w:r>
        <w:r>
          <w:instrText xml:space="preserve"> PAGEREF _Toc4705 \h </w:instrText>
        </w:r>
        <w:r>
          <w:fldChar w:fldCharType="separate"/>
        </w:r>
        <w:r>
          <w:t>20</w:t>
        </w:r>
        <w:r>
          <w:fldChar w:fldCharType="end"/>
        </w:r>
      </w:hyperlink>
    </w:p>
    <w:p>
      <w:pPr>
        <w:pStyle w:val="TOC1"/>
        <w:tabs>
          <w:tab w:val="right" w:leader="dot" w:pos="8306"/>
        </w:tabs>
      </w:pPr>
      <w:hyperlink w:anchor="_Toc15970" w:history="1">
        <w:r>
          <w:rPr>
            <w:rFonts w:ascii="仿宋" w:eastAsia="仿宋" w:hAnsi="仿宋" w:cs="仿宋" w:hint="eastAsia"/>
            <w:lang w:eastAsia="zh-CN"/>
          </w:rPr>
          <w:t>六、中药项目文档管理</w:t>
        </w:r>
        <w:r>
          <w:tab/>
        </w:r>
        <w:r>
          <w:fldChar w:fldCharType="begin"/>
        </w:r>
        <w:r>
          <w:instrText xml:space="preserve"> PAGEREF _Toc15970 \h </w:instrText>
        </w:r>
        <w:r>
          <w:fldChar w:fldCharType="separate"/>
        </w:r>
        <w:r>
          <w:t>21</w:t>
        </w:r>
        <w:r>
          <w:fldChar w:fldCharType="end"/>
        </w:r>
      </w:hyperlink>
    </w:p>
    <w:p>
      <w:pPr>
        <w:pStyle w:val="TOC2"/>
        <w:tabs>
          <w:tab w:val="right" w:leader="dot" w:pos="8306"/>
        </w:tabs>
      </w:pPr>
      <w:hyperlink w:anchor="_Toc30962" w:history="1">
        <w:r>
          <w:rPr>
            <w:rFonts w:ascii="仿宋" w:eastAsia="仿宋" w:hAnsi="仿宋" w:cs="仿宋" w:hint="eastAsia"/>
            <w:lang w:eastAsia="zh-CN"/>
          </w:rPr>
          <w:t>(一)、文档编制与审查</w:t>
        </w:r>
        <w:r>
          <w:tab/>
        </w:r>
        <w:r>
          <w:fldChar w:fldCharType="begin"/>
        </w:r>
        <w:r>
          <w:instrText xml:space="preserve"> PAGEREF _Toc30962 \h </w:instrText>
        </w:r>
        <w:r>
          <w:fldChar w:fldCharType="separate"/>
        </w:r>
        <w:r>
          <w:t>21</w:t>
        </w:r>
        <w:r>
          <w:fldChar w:fldCharType="end"/>
        </w:r>
      </w:hyperlink>
    </w:p>
    <w:p>
      <w:pPr>
        <w:pStyle w:val="TOC2"/>
        <w:tabs>
          <w:tab w:val="right" w:leader="dot" w:pos="8306"/>
        </w:tabs>
      </w:pPr>
      <w:hyperlink w:anchor="_Toc8509" w:history="1">
        <w:r>
          <w:rPr>
            <w:rFonts w:ascii="仿宋" w:eastAsia="仿宋" w:hAnsi="仿宋" w:cs="仿宋" w:hint="eastAsia"/>
            <w:lang w:eastAsia="zh-CN"/>
          </w:rPr>
          <w:t>(二)、文档发布与分发</w:t>
        </w:r>
        <w:r>
          <w:tab/>
        </w:r>
        <w:r>
          <w:fldChar w:fldCharType="begin"/>
        </w:r>
        <w:r>
          <w:instrText xml:space="preserve"> PAGEREF _Toc8509 \h </w:instrText>
        </w:r>
        <w:r>
          <w:fldChar w:fldCharType="separate"/>
        </w:r>
        <w:r>
          <w:t>22</w:t>
        </w:r>
        <w:r>
          <w:fldChar w:fldCharType="end"/>
        </w:r>
      </w:hyperlink>
    </w:p>
    <w:p>
      <w:pPr>
        <w:pStyle w:val="TOC2"/>
        <w:tabs>
          <w:tab w:val="right" w:leader="dot" w:pos="8306"/>
        </w:tabs>
      </w:pPr>
      <w:hyperlink w:anchor="_Toc9559" w:history="1">
        <w:r>
          <w:rPr>
            <w:rFonts w:ascii="仿宋" w:eastAsia="仿宋" w:hAnsi="仿宋" w:cs="仿宋" w:hint="eastAsia"/>
            <w:lang w:eastAsia="zh-CN"/>
          </w:rPr>
          <w:t>(三)、文档存档与归档</w:t>
        </w:r>
        <w:r>
          <w:tab/>
        </w:r>
        <w:r>
          <w:fldChar w:fldCharType="begin"/>
        </w:r>
        <w:r>
          <w:instrText xml:space="preserve"> PAGEREF _Toc9559 \h </w:instrText>
        </w:r>
        <w:r>
          <w:fldChar w:fldCharType="separate"/>
        </w:r>
        <w:r>
          <w:t>23</w:t>
        </w:r>
        <w:r>
          <w:fldChar w:fldCharType="end"/>
        </w:r>
      </w:hyperlink>
    </w:p>
    <w:p>
      <w:pPr>
        <w:pStyle w:val="TOC1"/>
        <w:tabs>
          <w:tab w:val="right" w:leader="dot" w:pos="8306"/>
        </w:tabs>
      </w:pPr>
      <w:hyperlink w:anchor="_Toc21322" w:history="1">
        <w:r>
          <w:rPr>
            <w:rFonts w:ascii="仿宋" w:eastAsia="仿宋" w:hAnsi="仿宋" w:cs="仿宋" w:hint="eastAsia"/>
            <w:lang w:eastAsia="zh-CN"/>
          </w:rPr>
          <w:t>七、中药项目风险管理</w:t>
        </w:r>
        <w:r>
          <w:tab/>
        </w:r>
        <w:r>
          <w:fldChar w:fldCharType="begin"/>
        </w:r>
        <w:r>
          <w:instrText xml:space="preserve"> PAGEREF _Toc21322 \h </w:instrText>
        </w:r>
        <w:r>
          <w:fldChar w:fldCharType="separate"/>
        </w:r>
        <w:r>
          <w:t>24</w:t>
        </w:r>
        <w:r>
          <w:fldChar w:fldCharType="end"/>
        </w:r>
      </w:hyperlink>
    </w:p>
    <w:p>
      <w:pPr>
        <w:pStyle w:val="TOC2"/>
        <w:tabs>
          <w:tab w:val="right" w:leader="dot" w:pos="8306"/>
        </w:tabs>
      </w:pPr>
      <w:hyperlink w:anchor="_Toc18206" w:history="1">
        <w:r>
          <w:rPr>
            <w:rFonts w:ascii="仿宋" w:eastAsia="仿宋" w:hAnsi="仿宋" w:cs="仿宋" w:hint="eastAsia"/>
            <w:lang w:eastAsia="zh-CN"/>
          </w:rPr>
          <w:t>(一)、风险识别与评估</w:t>
        </w:r>
        <w:r>
          <w:tab/>
        </w:r>
        <w:r>
          <w:fldChar w:fldCharType="begin"/>
        </w:r>
        <w:r>
          <w:instrText xml:space="preserve"> PAGEREF _Toc18206 \h </w:instrText>
        </w:r>
        <w:r>
          <w:fldChar w:fldCharType="separate"/>
        </w:r>
        <w:r>
          <w:t>24</w:t>
        </w:r>
        <w:r>
          <w:fldChar w:fldCharType="end"/>
        </w:r>
      </w:hyperlink>
    </w:p>
    <w:p>
      <w:pPr>
        <w:pStyle w:val="TOC2"/>
        <w:tabs>
          <w:tab w:val="right" w:leader="dot" w:pos="8306"/>
        </w:tabs>
      </w:pPr>
      <w:hyperlink w:anchor="_Toc11591" w:history="1">
        <w:r>
          <w:rPr>
            <w:rFonts w:ascii="仿宋" w:eastAsia="仿宋" w:hAnsi="仿宋" w:cs="仿宋" w:hint="eastAsia"/>
            <w:lang w:eastAsia="zh-CN"/>
          </w:rPr>
          <w:t>(二)、风险应对策略</w:t>
        </w:r>
        <w:r>
          <w:tab/>
        </w:r>
        <w:r>
          <w:fldChar w:fldCharType="begin"/>
        </w:r>
        <w:r>
          <w:instrText xml:space="preserve"> PAGEREF _Toc11591 \h </w:instrText>
        </w:r>
        <w:r>
          <w:fldChar w:fldCharType="separate"/>
        </w:r>
        <w:r>
          <w:t>25</w:t>
        </w:r>
        <w:r>
          <w:fldChar w:fldCharType="end"/>
        </w:r>
      </w:hyperlink>
    </w:p>
    <w:p>
      <w:pPr>
        <w:pStyle w:val="TOC2"/>
        <w:tabs>
          <w:tab w:val="right" w:leader="dot" w:pos="8306"/>
        </w:tabs>
      </w:pPr>
      <w:hyperlink w:anchor="_Toc17873" w:history="1">
        <w:r>
          <w:rPr>
            <w:rFonts w:ascii="仿宋" w:eastAsia="仿宋" w:hAnsi="仿宋" w:cs="仿宋" w:hint="eastAsia"/>
            <w:lang w:eastAsia="zh-CN"/>
          </w:rPr>
          <w:t>(三)、风险监控与控制</w:t>
        </w:r>
        <w:r>
          <w:tab/>
        </w:r>
        <w:r>
          <w:fldChar w:fldCharType="begin"/>
        </w:r>
        <w:r>
          <w:instrText xml:space="preserve"> PAGEREF _Toc17873 \h </w:instrText>
        </w:r>
        <w:r>
          <w:fldChar w:fldCharType="separate"/>
        </w:r>
        <w:r>
          <w:t>27</w:t>
        </w:r>
        <w:r>
          <w:fldChar w:fldCharType="end"/>
        </w:r>
      </w:hyperlink>
    </w:p>
    <w:p>
      <w:pPr>
        <w:pStyle w:val="TOC1"/>
        <w:tabs>
          <w:tab w:val="right" w:leader="dot" w:pos="8306"/>
        </w:tabs>
      </w:pPr>
      <w:hyperlink w:anchor="_Toc11089" w:history="1">
        <w:r>
          <w:rPr>
            <w:rFonts w:ascii="仿宋" w:eastAsia="仿宋" w:hAnsi="仿宋" w:cs="仿宋" w:hint="eastAsia"/>
            <w:lang w:eastAsia="zh-CN"/>
          </w:rPr>
          <w:t>八、中药项目经营效益</w:t>
        </w:r>
        <w:r>
          <w:tab/>
        </w:r>
        <w:r>
          <w:fldChar w:fldCharType="begin"/>
        </w:r>
        <w:r>
          <w:instrText xml:space="preserve"> PAGEREF _Toc11089 \h </w:instrText>
        </w:r>
        <w:r>
          <w:fldChar w:fldCharType="separate"/>
        </w:r>
        <w:r>
          <w:t>28</w:t>
        </w:r>
        <w:r>
          <w:fldChar w:fldCharType="end"/>
        </w:r>
      </w:hyperlink>
    </w:p>
    <w:p>
      <w:pPr>
        <w:pStyle w:val="TOC2"/>
        <w:tabs>
          <w:tab w:val="right" w:leader="dot" w:pos="8306"/>
        </w:tabs>
      </w:pPr>
      <w:hyperlink w:anchor="_Toc31977" w:history="1">
        <w:r>
          <w:rPr>
            <w:rFonts w:ascii="仿宋" w:eastAsia="仿宋" w:hAnsi="仿宋" w:cs="仿宋" w:hint="eastAsia"/>
            <w:lang w:eastAsia="zh-CN"/>
          </w:rPr>
          <w:t>(一)、经济评价财务测算</w:t>
        </w:r>
        <w:r>
          <w:tab/>
        </w:r>
        <w:r>
          <w:fldChar w:fldCharType="begin"/>
        </w:r>
        <w:r>
          <w:instrText xml:space="preserve"> PAGEREF _Toc31977 \h </w:instrText>
        </w:r>
        <w:r>
          <w:fldChar w:fldCharType="separate"/>
        </w:r>
        <w:r>
          <w:t>28</w:t>
        </w:r>
        <w:r>
          <w:fldChar w:fldCharType="end"/>
        </w:r>
      </w:hyperlink>
    </w:p>
    <w:p>
      <w:pPr>
        <w:pStyle w:val="TOC2"/>
        <w:tabs>
          <w:tab w:val="right" w:leader="dot" w:pos="8306"/>
        </w:tabs>
      </w:pPr>
      <w:hyperlink w:anchor="_Toc5001" w:history="1">
        <w:r>
          <w:rPr>
            <w:rFonts w:ascii="仿宋" w:eastAsia="仿宋" w:hAnsi="仿宋" w:cs="仿宋" w:hint="eastAsia"/>
            <w:lang w:eastAsia="zh-CN"/>
          </w:rPr>
          <w:t>(二)、中药项目盈利能力分析</w:t>
        </w:r>
        <w:r>
          <w:tab/>
        </w:r>
        <w:r>
          <w:fldChar w:fldCharType="begin"/>
        </w:r>
        <w:r>
          <w:instrText xml:space="preserve"> PAGEREF _Toc5001 \h </w:instrText>
        </w:r>
        <w:r>
          <w:fldChar w:fldCharType="separate"/>
        </w:r>
        <w:r>
          <w:t>29</w:t>
        </w:r>
        <w:r>
          <w:fldChar w:fldCharType="end"/>
        </w:r>
      </w:hyperlink>
    </w:p>
    <w:p>
      <w:pPr>
        <w:pStyle w:val="TOC1"/>
        <w:tabs>
          <w:tab w:val="right" w:leader="dot" w:pos="8306"/>
        </w:tabs>
      </w:pPr>
      <w:hyperlink w:anchor="_Toc14438" w:history="1">
        <w:r>
          <w:rPr>
            <w:rFonts w:ascii="仿宋" w:eastAsia="仿宋" w:hAnsi="仿宋" w:cs="仿宋" w:hint="eastAsia"/>
            <w:lang w:eastAsia="zh-CN"/>
          </w:rPr>
          <w:t>九、中药项目财务管理</w:t>
        </w:r>
        <w:r>
          <w:tab/>
        </w:r>
        <w:r>
          <w:fldChar w:fldCharType="begin"/>
        </w:r>
        <w:r>
          <w:instrText xml:space="preserve"> PAGEREF _Toc14438 \h </w:instrText>
        </w:r>
        <w:r>
          <w:fldChar w:fldCharType="separate"/>
        </w:r>
        <w:r>
          <w:t>30</w:t>
        </w:r>
        <w:r>
          <w:fldChar w:fldCharType="end"/>
        </w:r>
      </w:hyperlink>
    </w:p>
    <w:p>
      <w:pPr>
        <w:pStyle w:val="TOC2"/>
        <w:tabs>
          <w:tab w:val="right" w:leader="dot" w:pos="8306"/>
        </w:tabs>
      </w:pPr>
      <w:hyperlink w:anchor="_Toc11971" w:history="1">
        <w:r>
          <w:rPr>
            <w:rFonts w:ascii="仿宋" w:eastAsia="仿宋" w:hAnsi="仿宋" w:cs="仿宋" w:hint="eastAsia"/>
            <w:lang w:eastAsia="zh-CN"/>
          </w:rPr>
          <w:t>(一)、资金需求大</w:t>
        </w:r>
        <w:r>
          <w:tab/>
        </w:r>
        <w:r>
          <w:fldChar w:fldCharType="begin"/>
        </w:r>
        <w:r>
          <w:instrText xml:space="preserve"> PAGEREF _Toc11971 \h </w:instrText>
        </w:r>
        <w:r>
          <w:fldChar w:fldCharType="separate"/>
        </w:r>
        <w:r>
          <w:t>30</w:t>
        </w:r>
        <w:r>
          <w:fldChar w:fldCharType="end"/>
        </w:r>
      </w:hyperlink>
    </w:p>
    <w:p>
      <w:pPr>
        <w:pStyle w:val="TOC2"/>
        <w:tabs>
          <w:tab w:val="right" w:leader="dot" w:pos="8306"/>
        </w:tabs>
      </w:pPr>
      <w:hyperlink w:anchor="_Toc32571" w:history="1">
        <w:r>
          <w:rPr>
            <w:rFonts w:ascii="仿宋" w:eastAsia="仿宋" w:hAnsi="仿宋" w:cs="仿宋" w:hint="eastAsia"/>
            <w:lang w:eastAsia="zh-CN"/>
          </w:rPr>
          <w:t>(二)、研发周期长</w:t>
        </w:r>
        <w:r>
          <w:tab/>
        </w:r>
        <w:r>
          <w:fldChar w:fldCharType="begin"/>
        </w:r>
        <w:r>
          <w:instrText xml:space="preserve"> PAGEREF _Toc32571 \h </w:instrText>
        </w:r>
        <w:r>
          <w:fldChar w:fldCharType="separate"/>
        </w:r>
        <w:r>
          <w:t>31</w:t>
        </w:r>
        <w:r>
          <w:fldChar w:fldCharType="end"/>
        </w:r>
      </w:hyperlink>
    </w:p>
    <w:p>
      <w:pPr>
        <w:pStyle w:val="TOC2"/>
        <w:tabs>
          <w:tab w:val="right" w:leader="dot" w:pos="8306"/>
        </w:tabs>
      </w:pPr>
      <w:hyperlink w:anchor="_Toc3032" w:history="1">
        <w:r>
          <w:rPr>
            <w:rFonts w:ascii="仿宋" w:eastAsia="仿宋" w:hAnsi="仿宋" w:cs="仿宋" w:hint="eastAsia"/>
            <w:lang w:eastAsia="zh-CN"/>
          </w:rPr>
          <w:t>(三)、市场风险大</w:t>
        </w:r>
        <w:r>
          <w:tab/>
        </w:r>
        <w:r>
          <w:fldChar w:fldCharType="begin"/>
        </w:r>
        <w:r>
          <w:instrText xml:space="preserve"> PAGEREF _Toc3032 \h </w:instrText>
        </w:r>
        <w:r>
          <w:fldChar w:fldCharType="separate"/>
        </w:r>
        <w:r>
          <w:t>32</w:t>
        </w:r>
        <w:r>
          <w:fldChar w:fldCharType="end"/>
        </w:r>
      </w:hyperlink>
    </w:p>
    <w:p>
      <w:pPr>
        <w:pStyle w:val="TOC2"/>
        <w:tabs>
          <w:tab w:val="right" w:leader="dot" w:pos="8306"/>
        </w:tabs>
      </w:pPr>
      <w:hyperlink w:anchor="_Toc25059" w:history="1">
        <w:r>
          <w:rPr>
            <w:rFonts w:ascii="仿宋" w:eastAsia="仿宋" w:hAnsi="仿宋" w:cs="仿宋" w:hint="eastAsia"/>
            <w:lang w:eastAsia="zh-CN"/>
          </w:rPr>
          <w:t>(四)、利润率高</w:t>
        </w:r>
        <w:r>
          <w:tab/>
        </w:r>
        <w:r>
          <w:fldChar w:fldCharType="begin"/>
        </w:r>
        <w:r>
          <w:instrText xml:space="preserve"> PAGEREF _Toc25059 \h </w:instrText>
        </w:r>
        <w:r>
          <w:fldChar w:fldCharType="separate"/>
        </w:r>
        <w:r>
          <w:t>35</w:t>
        </w:r>
        <w:r>
          <w:fldChar w:fldCharType="end"/>
        </w:r>
      </w:hyperlink>
    </w:p>
    <w:p>
      <w:pPr>
        <w:pStyle w:val="TOC1"/>
        <w:tabs>
          <w:tab w:val="right" w:leader="dot" w:pos="8306"/>
        </w:tabs>
      </w:pPr>
      <w:hyperlink w:anchor="_Toc19022" w:history="1">
        <w:r>
          <w:rPr>
            <w:rFonts w:ascii="仿宋" w:eastAsia="仿宋" w:hAnsi="仿宋" w:cs="仿宋" w:hint="eastAsia"/>
            <w:lang w:eastAsia="zh-CN"/>
          </w:rPr>
          <w:t>十、中药项目人力资源管理</w:t>
        </w:r>
        <w:r>
          <w:tab/>
        </w:r>
        <w:r>
          <w:fldChar w:fldCharType="begin"/>
        </w:r>
        <w:r>
          <w:instrText xml:space="preserve"> PAGEREF _Toc19022 \h </w:instrText>
        </w:r>
        <w:r>
          <w:fldChar w:fldCharType="separate"/>
        </w:r>
        <w:r>
          <w:t>37</w:t>
        </w:r>
        <w:r>
          <w:fldChar w:fldCharType="end"/>
        </w:r>
      </w:hyperlink>
    </w:p>
    <w:p>
      <w:pPr>
        <w:pStyle w:val="TOC2"/>
        <w:tabs>
          <w:tab w:val="right" w:leader="dot" w:pos="8306"/>
        </w:tabs>
      </w:pPr>
      <w:hyperlink w:anchor="_Toc30429" w:history="1">
        <w:r>
          <w:rPr>
            <w:rFonts w:ascii="仿宋" w:eastAsia="仿宋" w:hAnsi="仿宋" w:cs="仿宋" w:hint="eastAsia"/>
            <w:lang w:eastAsia="zh-CN"/>
          </w:rPr>
          <w:t>(一)、建立健全的预算管理制度</w:t>
        </w:r>
        <w:r>
          <w:tab/>
        </w:r>
        <w:r>
          <w:fldChar w:fldCharType="begin"/>
        </w:r>
        <w:r>
          <w:instrText xml:space="preserve"> PAGEREF _Toc30429 \h </w:instrText>
        </w:r>
        <w:r>
          <w:fldChar w:fldCharType="separate"/>
        </w:r>
        <w:r>
          <w:t>37</w:t>
        </w:r>
        <w:r>
          <w:fldChar w:fldCharType="end"/>
        </w:r>
      </w:hyperlink>
    </w:p>
    <w:p>
      <w:pPr>
        <w:pStyle w:val="TOC2"/>
        <w:tabs>
          <w:tab w:val="right" w:leader="dot" w:pos="8306"/>
        </w:tabs>
      </w:pPr>
      <w:hyperlink w:anchor="_Toc3951" w:history="1">
        <w:r>
          <w:rPr>
            <w:rFonts w:ascii="仿宋" w:eastAsia="仿宋" w:hAnsi="仿宋" w:cs="仿宋" w:hint="eastAsia"/>
            <w:lang w:eastAsia="zh-CN"/>
          </w:rPr>
          <w:t>(二)、加强资金流动监控</w:t>
        </w:r>
        <w:r>
          <w:tab/>
        </w:r>
        <w:r>
          <w:fldChar w:fldCharType="begin"/>
        </w:r>
        <w:r>
          <w:instrText xml:space="preserve"> PAGEREF _Toc3951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39" w:history="1">
        <w:r>
          <w:rPr>
            <w:rFonts w:ascii="仿宋" w:eastAsia="仿宋" w:hAnsi="仿宋" w:cs="仿宋" w:hint="eastAsia"/>
            <w:lang w:eastAsia="zh-CN"/>
          </w:rPr>
          <w:t>(三)、制定完善的风险控制机制</w:t>
        </w:r>
        <w:r>
          <w:tab/>
        </w:r>
        <w:r>
          <w:fldChar w:fldCharType="begin"/>
        </w:r>
        <w:r>
          <w:instrText xml:space="preserve"> PAGEREF _Toc15339 \h </w:instrText>
        </w:r>
        <w:r>
          <w:fldChar w:fldCharType="separate"/>
        </w:r>
        <w:r>
          <w:t>39</w:t>
        </w:r>
        <w:r>
          <w:fldChar w:fldCharType="end"/>
        </w:r>
      </w:hyperlink>
    </w:p>
    <w:p>
      <w:pPr>
        <w:pStyle w:val="TOC2"/>
        <w:tabs>
          <w:tab w:val="right" w:leader="dot" w:pos="8306"/>
        </w:tabs>
      </w:pPr>
      <w:hyperlink w:anchor="_Toc8466" w:history="1">
        <w:r>
          <w:rPr>
            <w:rFonts w:ascii="仿宋" w:eastAsia="仿宋" w:hAnsi="仿宋" w:cs="仿宋" w:hint="eastAsia"/>
            <w:lang w:eastAsia="zh-CN"/>
          </w:rPr>
          <w:t>(四)、优化成本管理</w:t>
        </w:r>
        <w:r>
          <w:tab/>
        </w:r>
        <w:r>
          <w:fldChar w:fldCharType="begin"/>
        </w:r>
        <w:r>
          <w:instrText xml:space="preserve"> PAGEREF _Toc8466 \h </w:instrText>
        </w:r>
        <w:r>
          <w:fldChar w:fldCharType="separate"/>
        </w:r>
        <w:r>
          <w:t>41</w:t>
        </w:r>
        <w:r>
          <w:fldChar w:fldCharType="end"/>
        </w:r>
      </w:hyperlink>
    </w:p>
    <w:p>
      <w:pPr>
        <w:pStyle w:val="TOC1"/>
        <w:tabs>
          <w:tab w:val="right" w:leader="dot" w:pos="8306"/>
        </w:tabs>
      </w:pPr>
      <w:hyperlink w:anchor="_Toc2617" w:history="1">
        <w:r>
          <w:rPr>
            <w:rFonts w:ascii="仿宋" w:eastAsia="仿宋" w:hAnsi="仿宋" w:cs="仿宋" w:hint="eastAsia"/>
            <w:lang w:eastAsia="zh-CN"/>
          </w:rPr>
          <w:t>十一、中药项目创新与研发</w:t>
        </w:r>
        <w:r>
          <w:tab/>
        </w:r>
        <w:r>
          <w:fldChar w:fldCharType="begin"/>
        </w:r>
        <w:r>
          <w:instrText xml:space="preserve"> PAGEREF _Toc2617 \h </w:instrText>
        </w:r>
        <w:r>
          <w:fldChar w:fldCharType="separate"/>
        </w:r>
        <w:r>
          <w:t>42</w:t>
        </w:r>
        <w:r>
          <w:fldChar w:fldCharType="end"/>
        </w:r>
      </w:hyperlink>
    </w:p>
    <w:p>
      <w:pPr>
        <w:pStyle w:val="TOC2"/>
        <w:tabs>
          <w:tab w:val="right" w:leader="dot" w:pos="8306"/>
        </w:tabs>
      </w:pPr>
      <w:hyperlink w:anchor="_Toc15260" w:history="1">
        <w:r>
          <w:rPr>
            <w:rFonts w:ascii="仿宋" w:eastAsia="仿宋" w:hAnsi="仿宋" w:cs="仿宋" w:hint="eastAsia"/>
            <w:lang w:eastAsia="zh-CN"/>
          </w:rPr>
          <w:t>(一)、创新策略与方向</w:t>
        </w:r>
        <w:r>
          <w:tab/>
        </w:r>
        <w:r>
          <w:fldChar w:fldCharType="begin"/>
        </w:r>
        <w:r>
          <w:instrText xml:space="preserve"> PAGEREF _Toc15260 \h </w:instrText>
        </w:r>
        <w:r>
          <w:fldChar w:fldCharType="separate"/>
        </w:r>
        <w:r>
          <w:t>42</w:t>
        </w:r>
        <w:r>
          <w:fldChar w:fldCharType="end"/>
        </w:r>
      </w:hyperlink>
    </w:p>
    <w:p>
      <w:pPr>
        <w:pStyle w:val="TOC2"/>
        <w:tabs>
          <w:tab w:val="right" w:leader="dot" w:pos="8306"/>
        </w:tabs>
      </w:pPr>
      <w:hyperlink w:anchor="_Toc31968" w:history="1">
        <w:r>
          <w:rPr>
            <w:rFonts w:ascii="仿宋" w:eastAsia="仿宋" w:hAnsi="仿宋" w:cs="仿宋" w:hint="eastAsia"/>
            <w:lang w:eastAsia="zh-CN"/>
          </w:rPr>
          <w:t>(二)、研发规划与投入</w:t>
        </w:r>
        <w:r>
          <w:tab/>
        </w:r>
        <w:r>
          <w:fldChar w:fldCharType="begin"/>
        </w:r>
        <w:r>
          <w:instrText xml:space="preserve"> PAGEREF _Toc31968 \h </w:instrText>
        </w:r>
        <w:r>
          <w:fldChar w:fldCharType="separate"/>
        </w:r>
        <w:r>
          <w:t>43</w:t>
        </w:r>
        <w:r>
          <w:fldChar w:fldCharType="end"/>
        </w:r>
      </w:hyperlink>
    </w:p>
    <w:p>
      <w:pPr>
        <w:pStyle w:val="TOC1"/>
        <w:tabs>
          <w:tab w:val="right" w:leader="dot" w:pos="8306"/>
        </w:tabs>
      </w:pPr>
      <w:hyperlink w:anchor="_Toc9467" w:history="1">
        <w:r>
          <w:rPr>
            <w:rFonts w:ascii="仿宋" w:eastAsia="仿宋" w:hAnsi="仿宋" w:cs="仿宋" w:hint="eastAsia"/>
            <w:lang w:eastAsia="zh-CN"/>
          </w:rPr>
          <w:t>十二、中药项目社会影响</w:t>
        </w:r>
        <w:r>
          <w:tab/>
        </w:r>
        <w:r>
          <w:fldChar w:fldCharType="begin"/>
        </w:r>
        <w:r>
          <w:instrText xml:space="preserve"> PAGEREF _Toc9467 \h </w:instrText>
        </w:r>
        <w:r>
          <w:fldChar w:fldCharType="separate"/>
        </w:r>
        <w:r>
          <w:t>45</w:t>
        </w:r>
        <w:r>
          <w:fldChar w:fldCharType="end"/>
        </w:r>
      </w:hyperlink>
    </w:p>
    <w:p>
      <w:pPr>
        <w:pStyle w:val="TOC2"/>
        <w:tabs>
          <w:tab w:val="right" w:leader="dot" w:pos="8306"/>
        </w:tabs>
      </w:pPr>
      <w:hyperlink w:anchor="_Toc25697" w:history="1">
        <w:r>
          <w:rPr>
            <w:rFonts w:ascii="仿宋" w:eastAsia="仿宋" w:hAnsi="仿宋" w:cs="仿宋" w:hint="eastAsia"/>
            <w:lang w:eastAsia="zh-CN"/>
          </w:rPr>
          <w:t>(一)、社会责任与义务</w:t>
        </w:r>
        <w:r>
          <w:tab/>
        </w:r>
        <w:r>
          <w:fldChar w:fldCharType="begin"/>
        </w:r>
        <w:r>
          <w:instrText xml:space="preserve"> PAGEREF _Toc25697 \h </w:instrText>
        </w:r>
        <w:r>
          <w:fldChar w:fldCharType="separate"/>
        </w:r>
        <w:r>
          <w:t>45</w:t>
        </w:r>
        <w:r>
          <w:fldChar w:fldCharType="end"/>
        </w:r>
      </w:hyperlink>
    </w:p>
    <w:p>
      <w:pPr>
        <w:pStyle w:val="TOC2"/>
        <w:tabs>
          <w:tab w:val="right" w:leader="dot" w:pos="8306"/>
        </w:tabs>
      </w:pPr>
      <w:hyperlink w:anchor="_Toc19641" w:history="1">
        <w:r>
          <w:rPr>
            <w:rFonts w:ascii="仿宋" w:eastAsia="仿宋" w:hAnsi="仿宋" w:cs="仿宋" w:hint="eastAsia"/>
            <w:lang w:eastAsia="zh-CN"/>
          </w:rPr>
          <w:t>(二)、社会参与与沟通</w:t>
        </w:r>
        <w:r>
          <w:tab/>
        </w:r>
        <w:r>
          <w:fldChar w:fldCharType="begin"/>
        </w:r>
        <w:r>
          <w:instrText xml:space="preserve"> PAGEREF _Toc19641 \h </w:instrText>
        </w:r>
        <w:r>
          <w:fldChar w:fldCharType="separate"/>
        </w:r>
        <w:r>
          <w:t>46</w:t>
        </w:r>
        <w:r>
          <w:fldChar w:fldCharType="end"/>
        </w:r>
      </w:hyperlink>
    </w:p>
    <w:p>
      <w:pPr>
        <w:pStyle w:val="TOC1"/>
        <w:tabs>
          <w:tab w:val="right" w:leader="dot" w:pos="8306"/>
        </w:tabs>
      </w:pPr>
      <w:hyperlink w:anchor="_Toc30471" w:history="1">
        <w:r>
          <w:rPr>
            <w:rFonts w:ascii="仿宋" w:eastAsia="仿宋" w:hAnsi="仿宋" w:cs="仿宋" w:hint="eastAsia"/>
            <w:lang w:eastAsia="zh-CN"/>
          </w:rPr>
          <w:t>十三、中药项目实施保障措施</w:t>
        </w:r>
        <w:r>
          <w:tab/>
        </w:r>
        <w:r>
          <w:fldChar w:fldCharType="begin"/>
        </w:r>
        <w:r>
          <w:instrText xml:space="preserve"> PAGEREF _Toc30471 \h </w:instrText>
        </w:r>
        <w:r>
          <w:fldChar w:fldCharType="separate"/>
        </w:r>
        <w:r>
          <w:t>46</w:t>
        </w:r>
        <w:r>
          <w:fldChar w:fldCharType="end"/>
        </w:r>
      </w:hyperlink>
    </w:p>
    <w:p>
      <w:pPr>
        <w:pStyle w:val="TOC2"/>
        <w:tabs>
          <w:tab w:val="right" w:leader="dot" w:pos="8306"/>
        </w:tabs>
      </w:pPr>
      <w:hyperlink w:anchor="_Toc2383" w:history="1">
        <w:r>
          <w:rPr>
            <w:rFonts w:ascii="仿宋" w:eastAsia="仿宋" w:hAnsi="仿宋" w:cs="仿宋" w:hint="eastAsia"/>
            <w:lang w:eastAsia="zh-CN"/>
          </w:rPr>
          <w:t>(一)、中药项目实施保障机制</w:t>
        </w:r>
        <w:r>
          <w:tab/>
        </w:r>
        <w:r>
          <w:fldChar w:fldCharType="begin"/>
        </w:r>
        <w:r>
          <w:instrText xml:space="preserve"> PAGEREF _Toc2383 \h </w:instrText>
        </w:r>
        <w:r>
          <w:fldChar w:fldCharType="separate"/>
        </w:r>
        <w:r>
          <w:t>46</w:t>
        </w:r>
        <w:r>
          <w:fldChar w:fldCharType="end"/>
        </w:r>
      </w:hyperlink>
    </w:p>
    <w:p>
      <w:pPr>
        <w:pStyle w:val="TOC2"/>
        <w:tabs>
          <w:tab w:val="right" w:leader="dot" w:pos="8306"/>
        </w:tabs>
      </w:pPr>
      <w:hyperlink w:anchor="_Toc11603" w:history="1">
        <w:r>
          <w:rPr>
            <w:rFonts w:ascii="仿宋" w:eastAsia="仿宋" w:hAnsi="仿宋" w:cs="仿宋" w:hint="eastAsia"/>
            <w:lang w:eastAsia="zh-CN"/>
          </w:rPr>
          <w:t>(二)、中药项目法律合规要求</w:t>
        </w:r>
        <w:r>
          <w:tab/>
        </w:r>
        <w:r>
          <w:fldChar w:fldCharType="begin"/>
        </w:r>
        <w:r>
          <w:instrText xml:space="preserve"> PAGEREF _Toc11603 \h </w:instrText>
        </w:r>
        <w:r>
          <w:fldChar w:fldCharType="separate"/>
        </w:r>
        <w:r>
          <w:t>50</w:t>
        </w:r>
        <w:r>
          <w:fldChar w:fldCharType="end"/>
        </w:r>
      </w:hyperlink>
    </w:p>
    <w:p>
      <w:pPr>
        <w:pStyle w:val="TOC2"/>
        <w:tabs>
          <w:tab w:val="right" w:leader="dot" w:pos="8306"/>
        </w:tabs>
      </w:pPr>
      <w:hyperlink w:anchor="_Toc17758" w:history="1">
        <w:r>
          <w:rPr>
            <w:rFonts w:ascii="仿宋" w:eastAsia="仿宋" w:hAnsi="仿宋" w:cs="仿宋" w:hint="eastAsia"/>
            <w:lang w:eastAsia="zh-CN"/>
          </w:rPr>
          <w:t>(三)、中药项目合同管理与法律事务</w:t>
        </w:r>
        <w:r>
          <w:tab/>
        </w:r>
        <w:r>
          <w:fldChar w:fldCharType="begin"/>
        </w:r>
        <w:r>
          <w:instrText xml:space="preserve"> PAGEREF _Toc17758 \h </w:instrText>
        </w:r>
        <w:r>
          <w:fldChar w:fldCharType="separate"/>
        </w:r>
        <w:r>
          <w:t>53</w:t>
        </w:r>
        <w:r>
          <w:fldChar w:fldCharType="end"/>
        </w:r>
      </w:hyperlink>
    </w:p>
    <w:p>
      <w:pPr>
        <w:pStyle w:val="TOC2"/>
        <w:tabs>
          <w:tab w:val="right" w:leader="dot" w:pos="8306"/>
        </w:tabs>
      </w:pPr>
      <w:hyperlink w:anchor="_Toc29414" w:history="1">
        <w:r>
          <w:rPr>
            <w:rFonts w:ascii="仿宋" w:eastAsia="仿宋" w:hAnsi="仿宋" w:cs="仿宋" w:hint="eastAsia"/>
            <w:lang w:eastAsia="zh-CN"/>
          </w:rPr>
          <w:t>(四)、中药项目知识产权保护策略</w:t>
        </w:r>
        <w:r>
          <w:tab/>
        </w:r>
        <w:r>
          <w:fldChar w:fldCharType="begin"/>
        </w:r>
        <w:r>
          <w:instrText xml:space="preserve"> PAGEREF _Toc29414 \h </w:instrText>
        </w:r>
        <w:r>
          <w:fldChar w:fldCharType="separate"/>
        </w:r>
        <w:r>
          <w:t>60</w:t>
        </w:r>
        <w:r>
          <w:fldChar w:fldCharType="end"/>
        </w:r>
      </w:hyperlink>
    </w:p>
    <w:p>
      <w:pPr>
        <w:pStyle w:val="TOC1"/>
        <w:tabs>
          <w:tab w:val="right" w:leader="dot" w:pos="8306"/>
        </w:tabs>
      </w:pPr>
      <w:hyperlink w:anchor="_Toc17283" w:history="1">
        <w:r>
          <w:rPr>
            <w:rFonts w:ascii="仿宋" w:eastAsia="仿宋" w:hAnsi="仿宋" w:cs="仿宋" w:hint="eastAsia"/>
            <w:lang w:eastAsia="zh-CN"/>
          </w:rPr>
          <w:t>十四、供应链管理</w:t>
        </w:r>
        <w:r>
          <w:tab/>
        </w:r>
        <w:r>
          <w:fldChar w:fldCharType="begin"/>
        </w:r>
        <w:r>
          <w:instrText xml:space="preserve"> PAGEREF _Toc17283 \h </w:instrText>
        </w:r>
        <w:r>
          <w:fldChar w:fldCharType="separate"/>
        </w:r>
        <w:r>
          <w:t>62</w:t>
        </w:r>
        <w:r>
          <w:fldChar w:fldCharType="end"/>
        </w:r>
      </w:hyperlink>
    </w:p>
    <w:p>
      <w:pPr>
        <w:pStyle w:val="TOC2"/>
        <w:tabs>
          <w:tab w:val="right" w:leader="dot" w:pos="8306"/>
        </w:tabs>
      </w:pPr>
      <w:hyperlink w:anchor="_Toc22396" w:history="1">
        <w:r>
          <w:rPr>
            <w:rFonts w:ascii="仿宋" w:eastAsia="仿宋" w:hAnsi="仿宋" w:cs="仿宋" w:hint="eastAsia"/>
            <w:lang w:eastAsia="zh-CN"/>
          </w:rPr>
          <w:t>(一)、供应链战略规划</w:t>
        </w:r>
        <w:r>
          <w:tab/>
        </w:r>
        <w:r>
          <w:fldChar w:fldCharType="begin"/>
        </w:r>
        <w:r>
          <w:instrText xml:space="preserve"> PAGEREF _Toc22396 \h </w:instrText>
        </w:r>
        <w:r>
          <w:fldChar w:fldCharType="separate"/>
        </w:r>
        <w:r>
          <w:t>62</w:t>
        </w:r>
        <w:r>
          <w:fldChar w:fldCharType="end"/>
        </w:r>
      </w:hyperlink>
    </w:p>
    <w:p>
      <w:pPr>
        <w:pStyle w:val="TOC2"/>
        <w:tabs>
          <w:tab w:val="right" w:leader="dot" w:pos="8306"/>
        </w:tabs>
      </w:pPr>
      <w:hyperlink w:anchor="_Toc5589" w:history="1">
        <w:r>
          <w:rPr>
            <w:rFonts w:ascii="仿宋" w:eastAsia="仿宋" w:hAnsi="仿宋" w:cs="仿宋" w:hint="eastAsia"/>
            <w:lang w:eastAsia="zh-CN"/>
          </w:rPr>
          <w:t>(二)、供应商选择与合作</w:t>
        </w:r>
        <w:r>
          <w:tab/>
        </w:r>
        <w:r>
          <w:fldChar w:fldCharType="begin"/>
        </w:r>
        <w:r>
          <w:instrText xml:space="preserve"> PAGEREF _Toc5589 \h </w:instrText>
        </w:r>
        <w:r>
          <w:fldChar w:fldCharType="separate"/>
        </w:r>
        <w:r>
          <w:t>63</w:t>
        </w:r>
        <w:r>
          <w:fldChar w:fldCharType="end"/>
        </w:r>
      </w:hyperlink>
    </w:p>
    <w:p>
      <w:pPr>
        <w:pStyle w:val="TOC2"/>
        <w:tabs>
          <w:tab w:val="right" w:leader="dot" w:pos="8306"/>
        </w:tabs>
      </w:pPr>
      <w:hyperlink w:anchor="_Toc2289" w:history="1">
        <w:r>
          <w:rPr>
            <w:rFonts w:ascii="仿宋" w:eastAsia="仿宋" w:hAnsi="仿宋" w:cs="仿宋" w:hint="eastAsia"/>
            <w:lang w:eastAsia="zh-CN"/>
          </w:rPr>
          <w:t>(三)、物流与库存管理</w:t>
        </w:r>
        <w:r>
          <w:tab/>
        </w:r>
        <w:r>
          <w:fldChar w:fldCharType="begin"/>
        </w:r>
        <w:r>
          <w:instrText xml:space="preserve"> PAGEREF _Toc2289 \h </w:instrText>
        </w:r>
        <w:r>
          <w:fldChar w:fldCharType="separate"/>
        </w:r>
        <w:r>
          <w:t>65</w:t>
        </w:r>
        <w:r>
          <w:fldChar w:fldCharType="end"/>
        </w:r>
      </w:hyperlink>
    </w:p>
    <w:p>
      <w:pPr>
        <w:pStyle w:val="TOC1"/>
        <w:tabs>
          <w:tab w:val="right" w:leader="dot" w:pos="8306"/>
        </w:tabs>
      </w:pPr>
      <w:hyperlink w:anchor="_Toc3667" w:history="1">
        <w:r>
          <w:rPr>
            <w:rFonts w:ascii="仿宋" w:eastAsia="仿宋" w:hAnsi="仿宋" w:cs="仿宋" w:hint="eastAsia"/>
            <w:lang w:eastAsia="zh-CN"/>
          </w:rPr>
          <w:t>十五、中药项目变更管理</w:t>
        </w:r>
        <w:r>
          <w:tab/>
        </w:r>
        <w:r>
          <w:fldChar w:fldCharType="begin"/>
        </w:r>
        <w:r>
          <w:instrText xml:space="preserve"> PAGEREF _Toc3667 \h </w:instrText>
        </w:r>
        <w:r>
          <w:fldChar w:fldCharType="separate"/>
        </w:r>
        <w:r>
          <w:t>66</w:t>
        </w:r>
        <w:r>
          <w:fldChar w:fldCharType="end"/>
        </w:r>
      </w:hyperlink>
    </w:p>
    <w:p>
      <w:pPr>
        <w:pStyle w:val="TOC2"/>
        <w:tabs>
          <w:tab w:val="right" w:leader="dot" w:pos="8306"/>
        </w:tabs>
      </w:pPr>
      <w:hyperlink w:anchor="_Toc26234" w:history="1">
        <w:r>
          <w:rPr>
            <w:rFonts w:ascii="仿宋" w:eastAsia="仿宋" w:hAnsi="仿宋" w:cs="仿宋" w:hint="eastAsia"/>
            <w:lang w:eastAsia="zh-CN"/>
          </w:rPr>
          <w:t>(一)、变更申请与评估</w:t>
        </w:r>
        <w:r>
          <w:tab/>
        </w:r>
        <w:r>
          <w:fldChar w:fldCharType="begin"/>
        </w:r>
        <w:r>
          <w:instrText xml:space="preserve"> PAGEREF _Toc26234 \h </w:instrText>
        </w:r>
        <w:r>
          <w:fldChar w:fldCharType="separate"/>
        </w:r>
        <w:r>
          <w:t>66</w:t>
        </w:r>
        <w:r>
          <w:fldChar w:fldCharType="end"/>
        </w:r>
      </w:hyperlink>
    </w:p>
    <w:p>
      <w:pPr>
        <w:pStyle w:val="TOC2"/>
        <w:tabs>
          <w:tab w:val="right" w:leader="dot" w:pos="8306"/>
        </w:tabs>
      </w:pPr>
      <w:hyperlink w:anchor="_Toc22478" w:history="1">
        <w:r>
          <w:rPr>
            <w:rFonts w:ascii="仿宋" w:eastAsia="仿宋" w:hAnsi="仿宋" w:cs="仿宋" w:hint="eastAsia"/>
            <w:lang w:eastAsia="zh-CN"/>
          </w:rPr>
          <w:t>(二)、变更实施与控制</w:t>
        </w:r>
        <w:r>
          <w:tab/>
        </w:r>
        <w:r>
          <w:fldChar w:fldCharType="begin"/>
        </w:r>
        <w:r>
          <w:instrText xml:space="preserve"> PAGEREF _Toc22478 \h </w:instrText>
        </w:r>
        <w:r>
          <w:fldChar w:fldCharType="separate"/>
        </w:r>
        <w:r>
          <w:t>66</w:t>
        </w:r>
        <w:r>
          <w:fldChar w:fldCharType="end"/>
        </w:r>
      </w:hyperlink>
    </w:p>
    <w:p>
      <w:pPr>
        <w:pStyle w:val="TOC1"/>
        <w:tabs>
          <w:tab w:val="right" w:leader="dot" w:pos="8306"/>
        </w:tabs>
      </w:pPr>
      <w:hyperlink w:anchor="_Toc15974" w:history="1">
        <w:r>
          <w:rPr>
            <w:rFonts w:ascii="仿宋" w:eastAsia="仿宋" w:hAnsi="仿宋" w:cs="仿宋" w:hint="eastAsia"/>
            <w:lang w:eastAsia="zh-CN"/>
          </w:rPr>
          <w:t>十六、中药项目治理与监督</w:t>
        </w:r>
        <w:r>
          <w:tab/>
        </w:r>
        <w:r>
          <w:fldChar w:fldCharType="begin"/>
        </w:r>
        <w:r>
          <w:instrText xml:space="preserve"> PAGEREF _Toc15974 \h </w:instrText>
        </w:r>
        <w:r>
          <w:fldChar w:fldCharType="separate"/>
        </w:r>
        <w:r>
          <w:t>67</w:t>
        </w:r>
        <w:r>
          <w:fldChar w:fldCharType="end"/>
        </w:r>
      </w:hyperlink>
    </w:p>
    <w:p>
      <w:pPr>
        <w:pStyle w:val="TOC2"/>
        <w:tabs>
          <w:tab w:val="right" w:leader="dot" w:pos="8306"/>
        </w:tabs>
      </w:pPr>
      <w:hyperlink w:anchor="_Toc8978" w:history="1">
        <w:r>
          <w:rPr>
            <w:rFonts w:ascii="仿宋" w:eastAsia="仿宋" w:hAnsi="仿宋" w:cs="仿宋" w:hint="eastAsia"/>
            <w:lang w:eastAsia="zh-CN"/>
          </w:rPr>
          <w:t>(一)、中药项目治理结构</w:t>
        </w:r>
        <w:r>
          <w:tab/>
        </w:r>
        <w:r>
          <w:fldChar w:fldCharType="begin"/>
        </w:r>
        <w:r>
          <w:instrText xml:space="preserve"> PAGEREF _Toc8978 \h </w:instrText>
        </w:r>
        <w:r>
          <w:fldChar w:fldCharType="separate"/>
        </w:r>
        <w:r>
          <w:t>67</w:t>
        </w:r>
        <w:r>
          <w:fldChar w:fldCharType="end"/>
        </w:r>
      </w:hyperlink>
    </w:p>
    <w:p>
      <w:pPr>
        <w:pStyle w:val="TOC2"/>
        <w:tabs>
          <w:tab w:val="right" w:leader="dot" w:pos="8306"/>
        </w:tabs>
      </w:pPr>
      <w:hyperlink w:anchor="_Toc4902" w:history="1">
        <w:r>
          <w:rPr>
            <w:rFonts w:ascii="仿宋" w:eastAsia="仿宋" w:hAnsi="仿宋" w:cs="仿宋" w:hint="eastAsia"/>
            <w:lang w:eastAsia="zh-CN"/>
          </w:rPr>
          <w:t>(二)、监督与审计</w:t>
        </w:r>
        <w:r>
          <w:tab/>
        </w:r>
        <w:r>
          <w:fldChar w:fldCharType="begin"/>
        </w:r>
        <w:r>
          <w:instrText xml:space="preserve"> PAGEREF _Toc4902 \h </w:instrText>
        </w:r>
        <w:r>
          <w:fldChar w:fldCharType="separate"/>
        </w:r>
        <w:r>
          <w:t>68</w:t>
        </w:r>
        <w:r>
          <w:fldChar w:fldCharType="end"/>
        </w:r>
      </w:hyperlink>
    </w:p>
    <w:p>
      <w:pPr>
        <w:pStyle w:val="TOC1"/>
        <w:tabs>
          <w:tab w:val="right" w:leader="dot" w:pos="8306"/>
        </w:tabs>
      </w:pPr>
      <w:hyperlink w:anchor="_Toc29268" w:history="1">
        <w:r>
          <w:rPr>
            <w:rFonts w:ascii="仿宋" w:eastAsia="仿宋" w:hAnsi="仿宋" w:cs="仿宋" w:hint="eastAsia"/>
            <w:lang w:eastAsia="zh-CN"/>
          </w:rPr>
          <w:t>十七、营销与推广策略</w:t>
        </w:r>
        <w:r>
          <w:tab/>
        </w:r>
        <w:r>
          <w:fldChar w:fldCharType="begin"/>
        </w:r>
        <w:r>
          <w:instrText xml:space="preserve"> PAGEREF _Toc29268 \h </w:instrText>
        </w:r>
        <w:r>
          <w:fldChar w:fldCharType="separate"/>
        </w:r>
        <w:r>
          <w:t>70</w:t>
        </w:r>
        <w:r>
          <w:fldChar w:fldCharType="end"/>
        </w:r>
      </w:hyperlink>
    </w:p>
    <w:p>
      <w:pPr>
        <w:pStyle w:val="TOC2"/>
        <w:tabs>
          <w:tab w:val="right" w:leader="dot" w:pos="8306"/>
        </w:tabs>
      </w:pPr>
      <w:hyperlink w:anchor="_Toc26998" w:history="1">
        <w:r>
          <w:rPr>
            <w:rFonts w:ascii="仿宋" w:eastAsia="仿宋" w:hAnsi="仿宋" w:cs="仿宋" w:hint="eastAsia"/>
            <w:lang w:eastAsia="zh-CN"/>
          </w:rPr>
          <w:t>(一)、产品/服务定位与特点</w:t>
        </w:r>
        <w:r>
          <w:tab/>
        </w:r>
        <w:r>
          <w:fldChar w:fldCharType="begin"/>
        </w:r>
        <w:r>
          <w:instrText xml:space="preserve"> PAGEREF _Toc26998 \h </w:instrText>
        </w:r>
        <w:r>
          <w:fldChar w:fldCharType="separate"/>
        </w:r>
        <w:r>
          <w:t>70</w:t>
        </w:r>
        <w:r>
          <w:fldChar w:fldCharType="end"/>
        </w:r>
      </w:hyperlink>
    </w:p>
    <w:p>
      <w:pPr>
        <w:pStyle w:val="TOC2"/>
        <w:tabs>
          <w:tab w:val="right" w:leader="dot" w:pos="8306"/>
        </w:tabs>
      </w:pPr>
      <w:hyperlink w:anchor="_Toc7486" w:history="1">
        <w:r>
          <w:rPr>
            <w:rFonts w:ascii="仿宋" w:eastAsia="仿宋" w:hAnsi="仿宋" w:cs="仿宋" w:hint="eastAsia"/>
            <w:lang w:eastAsia="zh-CN"/>
          </w:rPr>
          <w:t>(二)、市场定位与竞争分析</w:t>
        </w:r>
        <w:r>
          <w:tab/>
        </w:r>
        <w:r>
          <w:fldChar w:fldCharType="begin"/>
        </w:r>
        <w:r>
          <w:instrText xml:space="preserve"> PAGEREF _Toc7486 \h </w:instrText>
        </w:r>
        <w:r>
          <w:fldChar w:fldCharType="separate"/>
        </w:r>
        <w:r>
          <w:t>71</w:t>
        </w:r>
        <w:r>
          <w:fldChar w:fldCharType="end"/>
        </w:r>
      </w:hyperlink>
    </w:p>
    <w:p>
      <w:pPr>
        <w:pStyle w:val="TOC2"/>
        <w:tabs>
          <w:tab w:val="right" w:leader="dot" w:pos="8306"/>
        </w:tabs>
      </w:pPr>
      <w:hyperlink w:anchor="_Toc28882" w:history="1">
        <w:r>
          <w:rPr>
            <w:rFonts w:ascii="仿宋" w:eastAsia="仿宋" w:hAnsi="仿宋" w:cs="仿宋" w:hint="eastAsia"/>
            <w:lang w:eastAsia="zh-CN"/>
          </w:rPr>
          <w:t>(三)、营销渠道与策略</w:t>
        </w:r>
        <w:r>
          <w:tab/>
        </w:r>
        <w:r>
          <w:fldChar w:fldCharType="begin"/>
        </w:r>
        <w:r>
          <w:instrText xml:space="preserve"> PAGEREF _Toc28882 \h </w:instrText>
        </w:r>
        <w:r>
          <w:fldChar w:fldCharType="separate"/>
        </w:r>
        <w:r>
          <w:t>72</w:t>
        </w:r>
        <w:r>
          <w:fldChar w:fldCharType="end"/>
        </w:r>
      </w:hyperlink>
    </w:p>
    <w:p>
      <w:pPr>
        <w:pStyle w:val="TOC2"/>
        <w:tabs>
          <w:tab w:val="right" w:leader="dot" w:pos="8306"/>
        </w:tabs>
      </w:pPr>
      <w:hyperlink w:anchor="_Toc14848" w:history="1">
        <w:r>
          <w:rPr>
            <w:rFonts w:ascii="仿宋" w:eastAsia="仿宋" w:hAnsi="仿宋" w:cs="仿宋" w:hint="eastAsia"/>
            <w:lang w:eastAsia="zh-CN"/>
          </w:rPr>
          <w:t>(四)、推广与宣传活动</w:t>
        </w:r>
        <w:r>
          <w:tab/>
        </w:r>
        <w:r>
          <w:fldChar w:fldCharType="begin"/>
        </w:r>
        <w:r>
          <w:instrText xml:space="preserve"> PAGEREF _Toc14848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7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9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技术管理特点体现在其创新导向。通过引入最先进的技术趋势和解决方案，中药项目致力于提升科技含量、提高质量和效率水平。这意味着我们将采用最新的工具和方法，确保中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药项目技术管理的显著特征。通过整合不同领域的技术资源，我们实现了跨学科的协同工作。这有助于优化技术架构，提高整体效能。此外，整合性策略还促进了不同技术团队之间的紧密沟通和高效合作，确保中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药项目所采用的技术。通过不断优化技术方案，中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药项目团队将在中药项目初期识别可能的技术风险，并采取相应的预防和应对措施。通过建立健全的风险评估机制，中药项目能够在实施过程中及时发现并解决潜在的技术问题，保障中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通过这些独特的技术管理特点，我们确信在中药项目中，技术将成为中药项目成功的有力支持。这一深度剖析揭示了技术管理在中药项目实施中的关键作用，为中药项目的技术基础奠定了坚实的基础。</w:t>
      </w:r>
    </w:p>
    <w:p>
      <w:pPr>
        <w:pStyle w:val="Heading2"/>
        <w:ind w:firstLine="560" w:firstLineChars="200"/>
        <w:rPr>
          <w:rFonts w:ascii="仿宋" w:eastAsia="仿宋" w:hAnsi="仿宋" w:cs="仿宋" w:hint="eastAsia"/>
          <w:sz w:val="28"/>
          <w:lang w:eastAsia="zh-CN"/>
        </w:rPr>
      </w:pPr>
      <w:bookmarkStart w:id="4" w:name="_Toc4027"/>
      <w:r>
        <w:rPr>
          <w:rFonts w:ascii="仿宋" w:eastAsia="仿宋" w:hAnsi="仿宋" w:cs="仿宋" w:hint="eastAsia"/>
          <w:sz w:val="28"/>
          <w:lang w:eastAsia="zh-CN"/>
        </w:rPr>
        <w:t>(二)、中药项目工艺技术设计方案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药项目将严格按照相关行业规范要求进行组织。通过有效控制产品质量，中药项目将致力于为顾客提供优质的中药项目产品和良好的服务。这体现了中药项目对于生产活动合规性和质量标准的高度重视，为中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药项目注重生态效益和清洁生产原则。中药项目建设将紧密结合地方特色经济发展，与社会经济发展规划和区域环境保护规划方案相协调一致。通过与当地区域自然生态系统的结合，中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药项目产品具有多样化的客户需求和个性化的特点。因此，中药项目产品规格品种多样，且单批生产数量较小。为满足这一特点，中药项目承办单位将建设先进的柔性制造生产线。通过广泛应用柔性制造技术，中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总体而言，中药项目采用的技术具有较高的技术含量和自动化水平，处于国内先进水平。这一技术选用不仅体现了对生产效率、质量和环境友好性的高标准要求，同时为中药项目的可持续发展奠定了坚实的基础。</w:t>
      </w:r>
    </w:p>
    <w:p>
      <w:pPr>
        <w:pStyle w:val="Heading2"/>
        <w:ind w:firstLine="560" w:firstLineChars="200"/>
        <w:rPr>
          <w:rFonts w:ascii="仿宋" w:eastAsia="仿宋" w:hAnsi="仿宋" w:cs="仿宋" w:hint="eastAsia"/>
          <w:sz w:val="28"/>
          <w:lang w:eastAsia="zh-CN"/>
        </w:rPr>
      </w:pPr>
      <w:bookmarkStart w:id="5" w:name="_Toc134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为确保中药项目的高效生产和技术实施，我们制定了一套精心设计的设备选型方案，以满足中药项目生产、质量和环保的要求。该方案的主要特点如下：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41"/>
      <w:r>
        <w:rPr>
          <w:rFonts w:ascii="仿宋" w:eastAsia="仿宋" w:hAnsi="仿宋" w:cs="仿宋" w:hint="eastAsia"/>
          <w:sz w:val="28"/>
          <w:lang w:eastAsia="zh-CN"/>
        </w:rPr>
        <w:t>二、中药项目可持续发展</w:t>
      </w:r>
      <w:bookmarkEnd w:id="6"/>
    </w:p>
    <w:p>
      <w:pPr>
        <w:pStyle w:val="Heading2"/>
        <w:rPr>
          <w:rFonts w:ascii="仿宋" w:eastAsia="仿宋" w:hAnsi="仿宋" w:cs="仿宋" w:hint="eastAsia"/>
          <w:lang w:eastAsia="zh-CN"/>
        </w:rPr>
      </w:pPr>
      <w:bookmarkStart w:id="7" w:name="_Toc3012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项目中，中药项目团队着眼于未来，明确了可持续发展的战略方向。制定的具体可持续发展目标包括降低资源使用、采用环保技术、最大化社会效益等。这一步骤不仅有助于中药项目在环保和社会责任方面达到最高标准，也为未来提供了明确的指引，确保中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药项目管理周期。从中药项目规划开始，中药项目团队就考虑了环境和社会的因素。在执行阶段，中药项目团队积极推动绿色技术的应用，优化资源利用。此外，关注员工的社会责任，通过培训和沟通活动提高员工对可持续发展的认知，使他们能够在日常工作中践行可持续实践。这些举措不仅为中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42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扎根于中药项目的可持续发展理念，我们深信环保与社会责任是中药项目成功的关键支柱。在中药项目的每一步，我们都致力于通过创新和实践，履行对环境和社会的坚定责任。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团队通过引入先进的环保技术、建立高效的废物处理系统以及推动能源节约措施，积极履行环保责任。定期的环保监测和评估确保中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不仅致力于自身可持续发展，还注重对社会的回馈。通过支持社区中药项目、参与慈善事业、提供培训机会等方式，中药项目积极履行社会责任。与当地社区建立积极互动，关注员工的工作与生活平衡，以及员工的身心健康，是中药项目在社会责任层面的关键举措。这样的实践不仅增强了中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563"/>
      <w:r>
        <w:rPr>
          <w:rFonts w:ascii="仿宋" w:eastAsia="仿宋" w:hAnsi="仿宋" w:cs="仿宋" w:hint="eastAsia"/>
          <w:sz w:val="28"/>
          <w:lang w:eastAsia="zh-CN"/>
        </w:rPr>
        <w:t>三、中药项目建设背景及必要性分析</w:t>
      </w:r>
      <w:bookmarkEnd w:id="9"/>
    </w:p>
    <w:p>
      <w:pPr>
        <w:pStyle w:val="Heading2"/>
        <w:rPr>
          <w:rFonts w:ascii="仿宋" w:eastAsia="仿宋" w:hAnsi="仿宋" w:cs="仿宋" w:hint="eastAsia"/>
          <w:lang w:eastAsia="zh-CN"/>
        </w:rPr>
      </w:pPr>
      <w:bookmarkStart w:id="10" w:name="_Toc6508"/>
      <w:r>
        <w:rPr>
          <w:rFonts w:ascii="仿宋" w:eastAsia="仿宋" w:hAnsi="仿宋" w:cs="仿宋" w:hint="eastAsia"/>
          <w:lang w:eastAsia="zh-CN"/>
        </w:rPr>
        <w:t>(一)、中药项目背景分析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我们的背景分析将深入挖掘当前行业的发展趋势，通过对竞争态势的全面审视，找到中药项目在这个潮流中的定位。同时，我们将关注行业内涌现的新兴机遇，以便中药项目更好地融入行业发展的潮流中。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药项目提供了强大的发展动力。我们将聚焦于行业内最新的技术发展趋势，包括但不限于人工智能、大数据分析、物联网等领域。通过深度的技术研究，我们将确保中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药项目发展的源泉。我们将投入更多的精力对市场需求进行深入剖析，超越表面的需求，深入挖掘潜在的市场痛点和机遇。通过对市场需求的细致了解，中药项目将更有针对性地设计解决方案，满足市场的多样化需求，从而更好地促进中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中药项目战略至关重要。我们将对竞争态势进行更为深入的分析，包括但不限于市场份额、产品特点、客户满意度等多个维度。通过深度的竞争分析，中药项目将能够更准确地把握市场脉搏，制定具有竞争力的中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药项目的发展具有直接的影响。我们将进行更为全面的法规和政策分析，了解行业发展中的潜在法律风险和合规挑战。通过充分了解和遵守相关法规，中药项目将确保在法律框架内合法合规运营，为中药项目的稳健发展提供有力支持。</w:t>
      </w:r>
    </w:p>
    <w:p>
      <w:pPr>
        <w:pStyle w:val="Heading2"/>
        <w:ind w:firstLine="560" w:firstLineChars="200"/>
        <w:rPr>
          <w:rFonts w:ascii="仿宋" w:eastAsia="仿宋" w:hAnsi="仿宋" w:cs="仿宋" w:hint="eastAsia"/>
          <w:sz w:val="28"/>
          <w:lang w:eastAsia="zh-CN"/>
        </w:rPr>
      </w:pPr>
      <w:bookmarkStart w:id="11" w:name="_Toc17494"/>
      <w:r>
        <w:rPr>
          <w:rFonts w:ascii="仿宋" w:eastAsia="仿宋" w:hAnsi="仿宋" w:cs="仿宋" w:hint="eastAsia"/>
          <w:sz w:val="28"/>
          <w:lang w:eastAsia="zh-CN"/>
        </w:rPr>
        <w:t>(二)、中药项目建设必要性分析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建设的迫切性源于对行业发展趋势的深刻洞察。我们正处于一个行业变革的时代，科技创新、数字化转型成为企业发展的关键动力。中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建设不仅仅是为了跟上潮流，更是为了通过技术创新推动企业的持续发展。通过引入先进的技术和解决方案，中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药项目的建设成为必然选择，通过提高产品质量、拓展服务领域，从而在竞争中获得更多的机会。中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药项目建设的必要性体现在对客户需求更精准的满足。通过中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建设的背后是对企业持续创新的追求。只有通过不断创新，企业才能在竞争中立于不败之地。中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416"/>
      <w:r>
        <w:rPr>
          <w:rFonts w:ascii="仿宋" w:eastAsia="仿宋" w:hAnsi="仿宋" w:cs="仿宋" w:hint="eastAsia"/>
          <w:sz w:val="28"/>
          <w:lang w:eastAsia="zh-CN"/>
        </w:rPr>
        <w:t>四、中药项目概论</w:t>
      </w:r>
      <w:bookmarkEnd w:id="12"/>
    </w:p>
    <w:p>
      <w:pPr>
        <w:pStyle w:val="Heading2"/>
        <w:rPr>
          <w:rFonts w:ascii="仿宋" w:eastAsia="仿宋" w:hAnsi="仿宋" w:cs="仿宋" w:hint="eastAsia"/>
          <w:lang w:eastAsia="zh-CN"/>
        </w:rPr>
      </w:pPr>
      <w:bookmarkStart w:id="13" w:name="_Toc16131"/>
      <w:r>
        <w:rPr>
          <w:rFonts w:ascii="仿宋" w:eastAsia="仿宋" w:hAnsi="仿宋" w:cs="仿宋" w:hint="eastAsia"/>
          <w:lang w:eastAsia="zh-CN"/>
        </w:rPr>
        <w:t>(一)、中药项目概况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起源追溯至对市场的深入洞察。市场的不断演变与变革为中药项目提供了难得的机遇。当前市场存在的需求缺口和变革的大环境共同构成了中药项目的背景。这个中药项目旨在充分利用市场机遇，填补行业中尚未满足的需求，为客户提供全新的解决方案。市场的变革和需求的增长使得这个中药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中药项目名称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中药项目正式命名为中药。这个名称不仅仅是一个标识，更代表了中药项目的核心理念和愿景。它蕴含着中药项目所要解决问题的关键字，具有强烈的表达和辨识度，为中药项目树立了鲜明的品牌形象。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核心目标是提供一种全新、高效的解决方案，满足客户日益增长的需求。中药项目追求的不仅仅是满足市场需求，更是在市场中获得卓越的竞争优势。通过不断提升产品或服务的质量和创新水平，中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全面涵盖了产品研发、制造、市场推广和售后服务，确保从产品设计到最终用户体验的全方位关注。这一全面的中药项目范围是为了确保中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中药项目计划在未来18个月内完成，包括研发、测试、市场试点和正式推出等不同阶段。这个时间表的合理设计是为了确保中药项目各个阶段的顺利推进，以便按时交付高质量的成果。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中药项目总预算估算为XX百万美元，主要分配在研发、市场推广、人员培训和运营等方面。这一充足的预算为中药项目提供了充足的资源，确保中药项目在各个方面都能取得优异的表现。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中药项目风险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中药项目可能面临的风险包括市场接受度低、技术难题、竞争激烈等。中药项目团队已经制定了相应的风险应对计划，通过前瞻性的风险管理，确保中药项目在面对不确定性时能够迅速做出应对。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中药项目汇聚了一支经验丰富、多领域专业素养的核心团队，确保中药项目在各个方面都能拥有高水平的执行力。团队的协同作战是中药项目成功的关键因素之一。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中药项目的背景根植于市场对更高效、创新产品的渴望，同时也受到科技发展对行业格局的深刻改变的影响。这为中药项目提供了广阔的发展空间和市场需求。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截至目前，中药项目已完成市场调研和技术验证，取得了初步的成功。这为中药项目在未来的发展奠定了坚实的基础，为更远大的目标打下了坚实的基石。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319"/>
      <w:r>
        <w:rPr>
          <w:rFonts w:ascii="仿宋" w:eastAsia="仿宋" w:hAnsi="仿宋" w:cs="仿宋" w:hint="eastAsia"/>
          <w:sz w:val="28"/>
          <w:lang w:eastAsia="zh-CN"/>
        </w:rPr>
        <w:t>(二)、中药项目目标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keyword》中药项目首要业务目标是在市场中占据有利地位，实现产品/服务的成功推广和销售。通过不断提升产品质量、创新性，中药项目追求成为行业中的领导者，赢得更多客户的青睐。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在科技迅速发展的时代，中药项目着眼于技术创新。通过持续的研发和技术升级，中药项目旨在推出更具创新性的产品或服务，以满足市场对新鲜、先进解决方案的需求。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为了建立可持续的客户关系，中药项目设定了客户满意度目标。通过提供卓越的产品质量和优质的客户服务，中药项目追求赢得客户的信任和忠诚度，确保他们的满意度达到行业领先水平。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中药项目注重社会责任和可持续发展。通过实施环保、社会责任中药项目，中药项目致力于在经济发展的同时保护环境，促进社会公平，实现可持续经营。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中药项目的团队是实现目标的核心驱动力。因此，中药项目设定了团队发展目标，包括提升团队成员的专业技能、培养领导力，以及搭建协同高效的团队工作氛围。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574"/>
      <w:r>
        <w:rPr>
          <w:rFonts w:ascii="仿宋" w:eastAsia="仿宋" w:hAnsi="仿宋" w:cs="仿宋" w:hint="eastAsia"/>
          <w:sz w:val="28"/>
          <w:lang w:eastAsia="zh-CN"/>
        </w:rPr>
        <w:t>(三)、中药项目提出的理由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中药项目提出的理由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提出源于对市场机遇的深刻洞察。当前市场中存在的需求缺口和行业发展趋势表明，有巨大的商业机会等待被开发。通过准确捕捉市场机遇，中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理念基于对技术创新的信仰。通过持续的研发和技术投入，中药项目有望推出更具创新性的产品或服务。在科技飞速发展的当下，中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提出是为了增强企业的行业竞争力。通过提升产品或服务的质量和独特性，中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响应了消费者需求的变化。随着社会和科技的不断发展，消费者对产品和服务的需求也在发生变化。通过深入了解并及时回应消费者的新需求，中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中药项目的提出是企业战略发展规划的一部分。在面对日益激烈的市场竞争和不断变化的商业环境中，中药项目作为企业战略的一环，旨在为企业开辟新的增长领域，巩固企业在行业中的地位。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中药项目的提出不仅仅是基于商业考量，还注重社会责任。通过推出环保、社会责任等方面的中药项目，中药企业可以在社会中树立积极形象，为社会做出积极贡献，实现经济效益和社会效益的双赢。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中药项目的提出反映了对利益相关者期望的关注。包括客户、员工、投资者等利益相关者在企业发展中都有着各自的期望，中药项目力求在满足这些期望的同时，取得更大的共赢。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659"/>
      <w:r>
        <w:rPr>
          <w:rFonts w:ascii="仿宋" w:eastAsia="仿宋" w:hAnsi="仿宋" w:cs="仿宋" w:hint="eastAsia"/>
          <w:sz w:val="28"/>
          <w:lang w:eastAsia="zh-CN"/>
        </w:rPr>
        <w:t>(四)、中药项目意义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首要意义在于提升企业的市场竞争力。通过持续的创新和对产品质量的高标准要求，中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药项目的推进将促使行业技术水平的提升。通过引入先进技术和创新性解决方案，中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在社会层面，中药项目不仅创造了大量就业机会，提高了就业水平，还注重社会责任和环保。通过参与社会公益事业和推动环保中药项目，中药项目为社会贡献了一份力量，体现了企业对社会的积极回馈。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综合而言，中药项目意义重大，不仅推动了企业的发展，也为行业和社会的进步贡献了积极力量。这是一个全面而深刻的影响，将在未来产生可持续的正面效应。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https://d.book118.com/008023125044006024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23176"/>
    <w:rsid w:val="38123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231250440060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2024-01-06T03:10:00Z</dcterms:created>
  <dcterms:modified xsi:type="dcterms:W3CDTF">2024-01-06T03:10:22Z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7FA20B68ED494BE89D8F743525174E63_11</vt:lpwstr>
  </property>
  <property fmtid="{D5CDD505-2E9C-101B-9397-08002B2CF9AE}" pid="3" name="KSOProductBuildVer">
    <vt:lpwstr>2052-12.1.0.16120</vt:lpwstr>
  </property>
</Properties>
</file>