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节气门项目计划设计方案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32" w:history="1">
        <w:r>
          <w:rPr>
            <w:rFonts w:ascii="仿宋" w:eastAsia="仿宋" w:hAnsi="仿宋" w:cs="仿宋" w:hint="eastAsia"/>
            <w:lang w:eastAsia="zh-CN"/>
          </w:rPr>
          <w:t>前言</w:t>
        </w:r>
        <w:r>
          <w:tab/>
        </w:r>
        <w:r>
          <w:fldChar w:fldCharType="begin"/>
        </w:r>
        <w:r>
          <w:instrText xml:space="preserve"> PAGEREF _Toc14232 \h </w:instrText>
        </w:r>
        <w:r>
          <w:fldChar w:fldCharType="separate"/>
        </w:r>
        <w:r>
          <w:t>3</w:t>
        </w:r>
        <w:r>
          <w:fldChar w:fldCharType="end"/>
        </w:r>
      </w:hyperlink>
    </w:p>
    <w:p>
      <w:pPr>
        <w:pStyle w:val="TOC1"/>
        <w:tabs>
          <w:tab w:val="right" w:leader="dot" w:pos="8306"/>
        </w:tabs>
      </w:pPr>
      <w:hyperlink w:anchor="_Toc28506" w:history="1">
        <w:r>
          <w:rPr>
            <w:rFonts w:ascii="仿宋" w:eastAsia="仿宋" w:hAnsi="仿宋" w:cs="仿宋" w:hint="eastAsia"/>
            <w:lang w:eastAsia="zh-CN"/>
          </w:rPr>
          <w:t>一、市场分析、调研</w:t>
        </w:r>
        <w:r>
          <w:tab/>
        </w:r>
        <w:r>
          <w:fldChar w:fldCharType="begin"/>
        </w:r>
        <w:r>
          <w:instrText xml:space="preserve"> PAGEREF _Toc28506 \h </w:instrText>
        </w:r>
        <w:r>
          <w:fldChar w:fldCharType="separate"/>
        </w:r>
        <w:r>
          <w:t>3</w:t>
        </w:r>
        <w:r>
          <w:fldChar w:fldCharType="end"/>
        </w:r>
      </w:hyperlink>
    </w:p>
    <w:p>
      <w:pPr>
        <w:pStyle w:val="TOC2"/>
        <w:tabs>
          <w:tab w:val="right" w:leader="dot" w:pos="8306"/>
        </w:tabs>
      </w:pPr>
      <w:hyperlink w:anchor="_Toc9714" w:history="1">
        <w:r>
          <w:rPr>
            <w:rFonts w:ascii="仿宋" w:eastAsia="仿宋" w:hAnsi="仿宋" w:cs="仿宋" w:hint="eastAsia"/>
            <w:lang w:eastAsia="zh-CN"/>
          </w:rPr>
          <w:t>(一)、节气门行业分析</w:t>
        </w:r>
        <w:r>
          <w:tab/>
        </w:r>
        <w:r>
          <w:fldChar w:fldCharType="begin"/>
        </w:r>
        <w:r>
          <w:instrText xml:space="preserve"> PAGEREF _Toc9714 \h </w:instrText>
        </w:r>
        <w:r>
          <w:fldChar w:fldCharType="separate"/>
        </w:r>
        <w:r>
          <w:t>3</w:t>
        </w:r>
        <w:r>
          <w:fldChar w:fldCharType="end"/>
        </w:r>
      </w:hyperlink>
    </w:p>
    <w:p>
      <w:pPr>
        <w:pStyle w:val="TOC2"/>
        <w:tabs>
          <w:tab w:val="right" w:leader="dot" w:pos="8306"/>
        </w:tabs>
      </w:pPr>
      <w:hyperlink w:anchor="_Toc30023" w:history="1">
        <w:r>
          <w:rPr>
            <w:rFonts w:ascii="仿宋" w:eastAsia="仿宋" w:hAnsi="仿宋" w:cs="仿宋" w:hint="eastAsia"/>
            <w:lang w:eastAsia="zh-CN"/>
          </w:rPr>
          <w:t>(二)、节气门市场分析预测</w:t>
        </w:r>
        <w:r>
          <w:tab/>
        </w:r>
        <w:r>
          <w:fldChar w:fldCharType="begin"/>
        </w:r>
        <w:r>
          <w:instrText xml:space="preserve"> PAGEREF _Toc30023 \h </w:instrText>
        </w:r>
        <w:r>
          <w:fldChar w:fldCharType="separate"/>
        </w:r>
        <w:r>
          <w:t>4</w:t>
        </w:r>
        <w:r>
          <w:fldChar w:fldCharType="end"/>
        </w:r>
      </w:hyperlink>
    </w:p>
    <w:p>
      <w:pPr>
        <w:pStyle w:val="TOC1"/>
        <w:tabs>
          <w:tab w:val="right" w:leader="dot" w:pos="8306"/>
        </w:tabs>
      </w:pPr>
      <w:hyperlink w:anchor="_Toc18399" w:history="1">
        <w:r>
          <w:rPr>
            <w:rFonts w:ascii="仿宋" w:eastAsia="仿宋" w:hAnsi="仿宋" w:cs="仿宋" w:hint="eastAsia"/>
            <w:lang w:eastAsia="zh-CN"/>
          </w:rPr>
          <w:t>二、节气门项目选址可行性分析</w:t>
        </w:r>
        <w:r>
          <w:tab/>
        </w:r>
        <w:r>
          <w:fldChar w:fldCharType="begin"/>
        </w:r>
        <w:r>
          <w:instrText xml:space="preserve"> PAGEREF _Toc18399 \h </w:instrText>
        </w:r>
        <w:r>
          <w:fldChar w:fldCharType="separate"/>
        </w:r>
        <w:r>
          <w:t>5</w:t>
        </w:r>
        <w:r>
          <w:fldChar w:fldCharType="end"/>
        </w:r>
      </w:hyperlink>
    </w:p>
    <w:p>
      <w:pPr>
        <w:pStyle w:val="TOC2"/>
        <w:tabs>
          <w:tab w:val="right" w:leader="dot" w:pos="8306"/>
        </w:tabs>
      </w:pPr>
      <w:hyperlink w:anchor="_Toc129" w:history="1">
        <w:r>
          <w:rPr>
            <w:rFonts w:ascii="仿宋" w:eastAsia="仿宋" w:hAnsi="仿宋" w:cs="仿宋" w:hint="eastAsia"/>
            <w:lang w:eastAsia="zh-CN"/>
          </w:rPr>
          <w:t>(一)、节气门项目选址</w:t>
        </w:r>
        <w:r>
          <w:tab/>
        </w:r>
        <w:r>
          <w:fldChar w:fldCharType="begin"/>
        </w:r>
        <w:r>
          <w:instrText xml:space="preserve"> PAGEREF _Toc129 \h </w:instrText>
        </w:r>
        <w:r>
          <w:fldChar w:fldCharType="separate"/>
        </w:r>
        <w:r>
          <w:t>5</w:t>
        </w:r>
        <w:r>
          <w:fldChar w:fldCharType="end"/>
        </w:r>
      </w:hyperlink>
    </w:p>
    <w:p>
      <w:pPr>
        <w:pStyle w:val="TOC2"/>
        <w:tabs>
          <w:tab w:val="right" w:leader="dot" w:pos="8306"/>
        </w:tabs>
      </w:pPr>
      <w:hyperlink w:anchor="_Toc11976" w:history="1">
        <w:r>
          <w:rPr>
            <w:rFonts w:ascii="仿宋" w:eastAsia="仿宋" w:hAnsi="仿宋" w:cs="仿宋" w:hint="eastAsia"/>
            <w:lang w:eastAsia="zh-CN"/>
          </w:rPr>
          <w:t>(二)、用地控制指标</w:t>
        </w:r>
        <w:r>
          <w:tab/>
        </w:r>
        <w:r>
          <w:fldChar w:fldCharType="begin"/>
        </w:r>
        <w:r>
          <w:instrText xml:space="preserve"> PAGEREF _Toc11976 \h </w:instrText>
        </w:r>
        <w:r>
          <w:fldChar w:fldCharType="separate"/>
        </w:r>
        <w:r>
          <w:t>5</w:t>
        </w:r>
        <w:r>
          <w:fldChar w:fldCharType="end"/>
        </w:r>
      </w:hyperlink>
    </w:p>
    <w:p>
      <w:pPr>
        <w:pStyle w:val="TOC2"/>
        <w:tabs>
          <w:tab w:val="right" w:leader="dot" w:pos="8306"/>
        </w:tabs>
      </w:pPr>
      <w:hyperlink w:anchor="_Toc7963" w:history="1">
        <w:r>
          <w:rPr>
            <w:rFonts w:ascii="仿宋" w:eastAsia="仿宋" w:hAnsi="仿宋" w:cs="仿宋" w:hint="eastAsia"/>
            <w:lang w:eastAsia="zh-CN"/>
          </w:rPr>
          <w:t>(三)、节约用地措施</w:t>
        </w:r>
        <w:r>
          <w:tab/>
        </w:r>
        <w:r>
          <w:fldChar w:fldCharType="begin"/>
        </w:r>
        <w:r>
          <w:instrText xml:space="preserve"> PAGEREF _Toc7963 \h </w:instrText>
        </w:r>
        <w:r>
          <w:fldChar w:fldCharType="separate"/>
        </w:r>
        <w:r>
          <w:t>7</w:t>
        </w:r>
        <w:r>
          <w:fldChar w:fldCharType="end"/>
        </w:r>
      </w:hyperlink>
    </w:p>
    <w:p>
      <w:pPr>
        <w:pStyle w:val="TOC2"/>
        <w:tabs>
          <w:tab w:val="right" w:leader="dot" w:pos="8306"/>
        </w:tabs>
      </w:pPr>
      <w:hyperlink w:anchor="_Toc4506" w:history="1">
        <w:r>
          <w:rPr>
            <w:rFonts w:ascii="仿宋" w:eastAsia="仿宋" w:hAnsi="仿宋" w:cs="仿宋" w:hint="eastAsia"/>
            <w:lang w:eastAsia="zh-CN"/>
          </w:rPr>
          <w:t>(四)、总图布置方案</w:t>
        </w:r>
        <w:r>
          <w:tab/>
        </w:r>
        <w:r>
          <w:fldChar w:fldCharType="begin"/>
        </w:r>
        <w:r>
          <w:instrText xml:space="preserve"> PAGEREF _Toc4506 \h </w:instrText>
        </w:r>
        <w:r>
          <w:fldChar w:fldCharType="separate"/>
        </w:r>
        <w:r>
          <w:t>8</w:t>
        </w:r>
        <w:r>
          <w:fldChar w:fldCharType="end"/>
        </w:r>
      </w:hyperlink>
    </w:p>
    <w:p>
      <w:pPr>
        <w:pStyle w:val="TOC2"/>
        <w:tabs>
          <w:tab w:val="right" w:leader="dot" w:pos="8306"/>
        </w:tabs>
      </w:pPr>
      <w:hyperlink w:anchor="_Toc4329" w:history="1">
        <w:r>
          <w:rPr>
            <w:rFonts w:ascii="仿宋" w:eastAsia="仿宋" w:hAnsi="仿宋" w:cs="仿宋" w:hint="eastAsia"/>
            <w:lang w:eastAsia="zh-CN"/>
          </w:rPr>
          <w:t>(五)、选址综合评价</w:t>
        </w:r>
        <w:r>
          <w:tab/>
        </w:r>
        <w:r>
          <w:fldChar w:fldCharType="begin"/>
        </w:r>
        <w:r>
          <w:instrText xml:space="preserve"> PAGEREF _Toc4329 \h </w:instrText>
        </w:r>
        <w:r>
          <w:fldChar w:fldCharType="separate"/>
        </w:r>
        <w:r>
          <w:t>9</w:t>
        </w:r>
        <w:r>
          <w:fldChar w:fldCharType="end"/>
        </w:r>
      </w:hyperlink>
    </w:p>
    <w:p>
      <w:pPr>
        <w:pStyle w:val="TOC1"/>
        <w:tabs>
          <w:tab w:val="right" w:leader="dot" w:pos="8306"/>
        </w:tabs>
      </w:pPr>
      <w:hyperlink w:anchor="_Toc27399" w:history="1">
        <w:r>
          <w:rPr>
            <w:rFonts w:ascii="仿宋" w:eastAsia="仿宋" w:hAnsi="仿宋" w:cs="仿宋" w:hint="eastAsia"/>
            <w:lang w:eastAsia="zh-CN"/>
          </w:rPr>
          <w:t>三、节气门项目危机管理</w:t>
        </w:r>
        <w:r>
          <w:tab/>
        </w:r>
        <w:r>
          <w:fldChar w:fldCharType="begin"/>
        </w:r>
        <w:r>
          <w:instrText xml:space="preserve"> PAGEREF _Toc27399 \h </w:instrText>
        </w:r>
        <w:r>
          <w:fldChar w:fldCharType="separate"/>
        </w:r>
        <w:r>
          <w:t>10</w:t>
        </w:r>
        <w:r>
          <w:fldChar w:fldCharType="end"/>
        </w:r>
      </w:hyperlink>
    </w:p>
    <w:p>
      <w:pPr>
        <w:pStyle w:val="TOC2"/>
        <w:tabs>
          <w:tab w:val="right" w:leader="dot" w:pos="8306"/>
        </w:tabs>
      </w:pPr>
      <w:hyperlink w:anchor="_Toc32571" w:history="1">
        <w:r>
          <w:rPr>
            <w:rFonts w:ascii="仿宋" w:eastAsia="仿宋" w:hAnsi="仿宋" w:cs="仿宋" w:hint="eastAsia"/>
            <w:lang w:eastAsia="zh-CN"/>
          </w:rPr>
          <w:t>(一)、危机预警与识别</w:t>
        </w:r>
        <w:r>
          <w:tab/>
        </w:r>
        <w:r>
          <w:fldChar w:fldCharType="begin"/>
        </w:r>
        <w:r>
          <w:instrText xml:space="preserve"> PAGEREF _Toc32571 \h </w:instrText>
        </w:r>
        <w:r>
          <w:fldChar w:fldCharType="separate"/>
        </w:r>
        <w:r>
          <w:t>10</w:t>
        </w:r>
        <w:r>
          <w:fldChar w:fldCharType="end"/>
        </w:r>
      </w:hyperlink>
    </w:p>
    <w:p>
      <w:pPr>
        <w:pStyle w:val="TOC2"/>
        <w:tabs>
          <w:tab w:val="right" w:leader="dot" w:pos="8306"/>
        </w:tabs>
      </w:pPr>
      <w:hyperlink w:anchor="_Toc6882" w:history="1">
        <w:r>
          <w:rPr>
            <w:rFonts w:ascii="仿宋" w:eastAsia="仿宋" w:hAnsi="仿宋" w:cs="仿宋" w:hint="eastAsia"/>
            <w:lang w:eastAsia="zh-CN"/>
          </w:rPr>
          <w:t>(二)、危机应对与恢复</w:t>
        </w:r>
        <w:r>
          <w:tab/>
        </w:r>
        <w:r>
          <w:fldChar w:fldCharType="begin"/>
        </w:r>
        <w:r>
          <w:instrText xml:space="preserve"> PAGEREF _Toc6882 \h </w:instrText>
        </w:r>
        <w:r>
          <w:fldChar w:fldCharType="separate"/>
        </w:r>
        <w:r>
          <w:t>11</w:t>
        </w:r>
        <w:r>
          <w:fldChar w:fldCharType="end"/>
        </w:r>
      </w:hyperlink>
    </w:p>
    <w:p>
      <w:pPr>
        <w:pStyle w:val="TOC1"/>
        <w:tabs>
          <w:tab w:val="right" w:leader="dot" w:pos="8306"/>
        </w:tabs>
      </w:pPr>
      <w:hyperlink w:anchor="_Toc16214" w:history="1">
        <w:r>
          <w:rPr>
            <w:rFonts w:ascii="仿宋" w:eastAsia="仿宋" w:hAnsi="仿宋" w:cs="仿宋" w:hint="eastAsia"/>
            <w:lang w:eastAsia="zh-CN"/>
          </w:rPr>
          <w:t>四、工艺说明</w:t>
        </w:r>
        <w:r>
          <w:tab/>
        </w:r>
        <w:r>
          <w:fldChar w:fldCharType="begin"/>
        </w:r>
        <w:r>
          <w:instrText xml:space="preserve"> PAGEREF _Toc16214 \h </w:instrText>
        </w:r>
        <w:r>
          <w:fldChar w:fldCharType="separate"/>
        </w:r>
        <w:r>
          <w:t>12</w:t>
        </w:r>
        <w:r>
          <w:fldChar w:fldCharType="end"/>
        </w:r>
      </w:hyperlink>
    </w:p>
    <w:p>
      <w:pPr>
        <w:pStyle w:val="TOC2"/>
        <w:tabs>
          <w:tab w:val="right" w:leader="dot" w:pos="8306"/>
        </w:tabs>
      </w:pPr>
      <w:hyperlink w:anchor="_Toc11056" w:history="1">
        <w:r>
          <w:rPr>
            <w:rFonts w:ascii="仿宋" w:eastAsia="仿宋" w:hAnsi="仿宋" w:cs="仿宋" w:hint="eastAsia"/>
            <w:lang w:eastAsia="zh-CN"/>
          </w:rPr>
          <w:t>(一)、技术管理特点</w:t>
        </w:r>
        <w:r>
          <w:tab/>
        </w:r>
        <w:r>
          <w:fldChar w:fldCharType="begin"/>
        </w:r>
        <w:r>
          <w:instrText xml:space="preserve"> PAGEREF _Toc11056 \h </w:instrText>
        </w:r>
        <w:r>
          <w:fldChar w:fldCharType="separate"/>
        </w:r>
        <w:r>
          <w:t>12</w:t>
        </w:r>
        <w:r>
          <w:fldChar w:fldCharType="end"/>
        </w:r>
      </w:hyperlink>
    </w:p>
    <w:p>
      <w:pPr>
        <w:pStyle w:val="TOC2"/>
        <w:tabs>
          <w:tab w:val="right" w:leader="dot" w:pos="8306"/>
        </w:tabs>
      </w:pPr>
      <w:hyperlink w:anchor="_Toc23988" w:history="1">
        <w:r>
          <w:rPr>
            <w:rFonts w:ascii="仿宋" w:eastAsia="仿宋" w:hAnsi="仿宋" w:cs="仿宋" w:hint="eastAsia"/>
            <w:lang w:eastAsia="zh-CN"/>
          </w:rPr>
          <w:t>(二)、节气门项目工艺技术设计方案</w:t>
        </w:r>
        <w:r>
          <w:tab/>
        </w:r>
        <w:r>
          <w:fldChar w:fldCharType="begin"/>
        </w:r>
        <w:r>
          <w:instrText xml:space="preserve"> PAGEREF _Toc23988 \h </w:instrText>
        </w:r>
        <w:r>
          <w:fldChar w:fldCharType="separate"/>
        </w:r>
        <w:r>
          <w:t>13</w:t>
        </w:r>
        <w:r>
          <w:fldChar w:fldCharType="end"/>
        </w:r>
      </w:hyperlink>
    </w:p>
    <w:p>
      <w:pPr>
        <w:pStyle w:val="TOC2"/>
        <w:tabs>
          <w:tab w:val="right" w:leader="dot" w:pos="8306"/>
        </w:tabs>
      </w:pPr>
      <w:hyperlink w:anchor="_Toc7906" w:history="1">
        <w:r>
          <w:rPr>
            <w:rFonts w:ascii="仿宋" w:eastAsia="仿宋" w:hAnsi="仿宋" w:cs="仿宋" w:hint="eastAsia"/>
            <w:lang w:eastAsia="zh-CN"/>
          </w:rPr>
          <w:t>(三)、设备选型方案</w:t>
        </w:r>
        <w:r>
          <w:tab/>
        </w:r>
        <w:r>
          <w:fldChar w:fldCharType="begin"/>
        </w:r>
        <w:r>
          <w:instrText xml:space="preserve"> PAGEREF _Toc7906 \h </w:instrText>
        </w:r>
        <w:r>
          <w:fldChar w:fldCharType="separate"/>
        </w:r>
        <w:r>
          <w:t>14</w:t>
        </w:r>
        <w:r>
          <w:fldChar w:fldCharType="end"/>
        </w:r>
      </w:hyperlink>
    </w:p>
    <w:p>
      <w:pPr>
        <w:pStyle w:val="TOC1"/>
        <w:tabs>
          <w:tab w:val="right" w:leader="dot" w:pos="8306"/>
        </w:tabs>
      </w:pPr>
      <w:hyperlink w:anchor="_Toc24665" w:history="1">
        <w:r>
          <w:rPr>
            <w:rFonts w:ascii="仿宋" w:eastAsia="仿宋" w:hAnsi="仿宋" w:cs="仿宋" w:hint="eastAsia"/>
            <w:lang w:eastAsia="zh-CN"/>
          </w:rPr>
          <w:t>五、节气门项目绩效评估</w:t>
        </w:r>
        <w:r>
          <w:tab/>
        </w:r>
        <w:r>
          <w:fldChar w:fldCharType="begin"/>
        </w:r>
        <w:r>
          <w:instrText xml:space="preserve"> PAGEREF _Toc24665 \h </w:instrText>
        </w:r>
        <w:r>
          <w:fldChar w:fldCharType="separate"/>
        </w:r>
        <w:r>
          <w:t>16</w:t>
        </w:r>
        <w:r>
          <w:fldChar w:fldCharType="end"/>
        </w:r>
      </w:hyperlink>
    </w:p>
    <w:p>
      <w:pPr>
        <w:pStyle w:val="TOC2"/>
        <w:tabs>
          <w:tab w:val="right" w:leader="dot" w:pos="8306"/>
        </w:tabs>
      </w:pPr>
      <w:hyperlink w:anchor="_Toc8030" w:history="1">
        <w:r>
          <w:rPr>
            <w:rFonts w:ascii="仿宋" w:eastAsia="仿宋" w:hAnsi="仿宋" w:cs="仿宋" w:hint="eastAsia"/>
            <w:lang w:eastAsia="zh-CN"/>
          </w:rPr>
          <w:t>(一)、绩效评估指标</w:t>
        </w:r>
        <w:r>
          <w:tab/>
        </w:r>
        <w:r>
          <w:fldChar w:fldCharType="begin"/>
        </w:r>
        <w:r>
          <w:instrText xml:space="preserve"> PAGEREF _Toc8030 \h </w:instrText>
        </w:r>
        <w:r>
          <w:fldChar w:fldCharType="separate"/>
        </w:r>
        <w:r>
          <w:t>16</w:t>
        </w:r>
        <w:r>
          <w:fldChar w:fldCharType="end"/>
        </w:r>
      </w:hyperlink>
    </w:p>
    <w:p>
      <w:pPr>
        <w:pStyle w:val="TOC2"/>
        <w:tabs>
          <w:tab w:val="right" w:leader="dot" w:pos="8306"/>
        </w:tabs>
      </w:pPr>
      <w:hyperlink w:anchor="_Toc24768" w:history="1">
        <w:r>
          <w:rPr>
            <w:rFonts w:ascii="仿宋" w:eastAsia="仿宋" w:hAnsi="仿宋" w:cs="仿宋" w:hint="eastAsia"/>
            <w:lang w:eastAsia="zh-CN"/>
          </w:rPr>
          <w:t>(二)、绩效评估方法</w:t>
        </w:r>
        <w:r>
          <w:tab/>
        </w:r>
        <w:r>
          <w:fldChar w:fldCharType="begin"/>
        </w:r>
        <w:r>
          <w:instrText xml:space="preserve"> PAGEREF _Toc24768 \h </w:instrText>
        </w:r>
        <w:r>
          <w:fldChar w:fldCharType="separate"/>
        </w:r>
        <w:r>
          <w:t>17</w:t>
        </w:r>
        <w:r>
          <w:fldChar w:fldCharType="end"/>
        </w:r>
      </w:hyperlink>
    </w:p>
    <w:p>
      <w:pPr>
        <w:pStyle w:val="TOC2"/>
        <w:tabs>
          <w:tab w:val="right" w:leader="dot" w:pos="8306"/>
        </w:tabs>
      </w:pPr>
      <w:hyperlink w:anchor="_Toc18233" w:history="1">
        <w:r>
          <w:rPr>
            <w:rFonts w:ascii="仿宋" w:eastAsia="仿宋" w:hAnsi="仿宋" w:cs="仿宋" w:hint="eastAsia"/>
            <w:lang w:eastAsia="zh-CN"/>
          </w:rPr>
          <w:t>(三)、绩效评估周期</w:t>
        </w:r>
        <w:r>
          <w:tab/>
        </w:r>
        <w:r>
          <w:fldChar w:fldCharType="begin"/>
        </w:r>
        <w:r>
          <w:instrText xml:space="preserve"> PAGEREF _Toc18233 \h </w:instrText>
        </w:r>
        <w:r>
          <w:fldChar w:fldCharType="separate"/>
        </w:r>
        <w:r>
          <w:t>18</w:t>
        </w:r>
        <w:r>
          <w:fldChar w:fldCharType="end"/>
        </w:r>
      </w:hyperlink>
    </w:p>
    <w:p>
      <w:pPr>
        <w:pStyle w:val="TOC1"/>
        <w:tabs>
          <w:tab w:val="right" w:leader="dot" w:pos="8306"/>
        </w:tabs>
      </w:pPr>
      <w:hyperlink w:anchor="_Toc25124" w:history="1">
        <w:r>
          <w:rPr>
            <w:rFonts w:ascii="仿宋" w:eastAsia="仿宋" w:hAnsi="仿宋" w:cs="仿宋" w:hint="eastAsia"/>
            <w:lang w:eastAsia="zh-CN"/>
          </w:rPr>
          <w:t>六、节气门项目文档管理</w:t>
        </w:r>
        <w:r>
          <w:tab/>
        </w:r>
        <w:r>
          <w:fldChar w:fldCharType="begin"/>
        </w:r>
        <w:r>
          <w:instrText xml:space="preserve"> PAGEREF _Toc25124 \h </w:instrText>
        </w:r>
        <w:r>
          <w:fldChar w:fldCharType="separate"/>
        </w:r>
        <w:r>
          <w:t>19</w:t>
        </w:r>
        <w:r>
          <w:fldChar w:fldCharType="end"/>
        </w:r>
      </w:hyperlink>
    </w:p>
    <w:p>
      <w:pPr>
        <w:pStyle w:val="TOC2"/>
        <w:tabs>
          <w:tab w:val="right" w:leader="dot" w:pos="8306"/>
        </w:tabs>
      </w:pPr>
      <w:hyperlink w:anchor="_Toc31694" w:history="1">
        <w:r>
          <w:rPr>
            <w:rFonts w:ascii="仿宋" w:eastAsia="仿宋" w:hAnsi="仿宋" w:cs="仿宋" w:hint="eastAsia"/>
            <w:lang w:eastAsia="zh-CN"/>
          </w:rPr>
          <w:t>(一)、文档编制与审查</w:t>
        </w:r>
        <w:r>
          <w:tab/>
        </w:r>
        <w:r>
          <w:fldChar w:fldCharType="begin"/>
        </w:r>
        <w:r>
          <w:instrText xml:space="preserve"> PAGEREF _Toc31694 \h </w:instrText>
        </w:r>
        <w:r>
          <w:fldChar w:fldCharType="separate"/>
        </w:r>
        <w:r>
          <w:t>19</w:t>
        </w:r>
        <w:r>
          <w:fldChar w:fldCharType="end"/>
        </w:r>
      </w:hyperlink>
    </w:p>
    <w:p>
      <w:pPr>
        <w:pStyle w:val="TOC2"/>
        <w:tabs>
          <w:tab w:val="right" w:leader="dot" w:pos="8306"/>
        </w:tabs>
      </w:pPr>
      <w:hyperlink w:anchor="_Toc12092" w:history="1">
        <w:r>
          <w:rPr>
            <w:rFonts w:ascii="仿宋" w:eastAsia="仿宋" w:hAnsi="仿宋" w:cs="仿宋" w:hint="eastAsia"/>
            <w:lang w:eastAsia="zh-CN"/>
          </w:rPr>
          <w:t>(二)、文档发布与分发</w:t>
        </w:r>
        <w:r>
          <w:tab/>
        </w:r>
        <w:r>
          <w:fldChar w:fldCharType="begin"/>
        </w:r>
        <w:r>
          <w:instrText xml:space="preserve"> PAGEREF _Toc12092 \h </w:instrText>
        </w:r>
        <w:r>
          <w:fldChar w:fldCharType="separate"/>
        </w:r>
        <w:r>
          <w:t>20</w:t>
        </w:r>
        <w:r>
          <w:fldChar w:fldCharType="end"/>
        </w:r>
      </w:hyperlink>
    </w:p>
    <w:p>
      <w:pPr>
        <w:pStyle w:val="TOC2"/>
        <w:tabs>
          <w:tab w:val="right" w:leader="dot" w:pos="8306"/>
        </w:tabs>
      </w:pPr>
      <w:hyperlink w:anchor="_Toc5279" w:history="1">
        <w:r>
          <w:rPr>
            <w:rFonts w:ascii="仿宋" w:eastAsia="仿宋" w:hAnsi="仿宋" w:cs="仿宋" w:hint="eastAsia"/>
            <w:lang w:eastAsia="zh-CN"/>
          </w:rPr>
          <w:t>(三)、文档存档与归档</w:t>
        </w:r>
        <w:r>
          <w:tab/>
        </w:r>
        <w:r>
          <w:fldChar w:fldCharType="begin"/>
        </w:r>
        <w:r>
          <w:instrText xml:space="preserve"> PAGEREF _Toc5279 \h </w:instrText>
        </w:r>
        <w:r>
          <w:fldChar w:fldCharType="separate"/>
        </w:r>
        <w:r>
          <w:t>21</w:t>
        </w:r>
        <w:r>
          <w:fldChar w:fldCharType="end"/>
        </w:r>
      </w:hyperlink>
    </w:p>
    <w:p>
      <w:pPr>
        <w:pStyle w:val="TOC1"/>
        <w:tabs>
          <w:tab w:val="right" w:leader="dot" w:pos="8306"/>
        </w:tabs>
      </w:pPr>
      <w:hyperlink w:anchor="_Toc8861" w:history="1">
        <w:r>
          <w:rPr>
            <w:rFonts w:ascii="仿宋" w:eastAsia="仿宋" w:hAnsi="仿宋" w:cs="仿宋" w:hint="eastAsia"/>
            <w:lang w:eastAsia="zh-CN"/>
          </w:rPr>
          <w:t>七、节气门项目人力资源管理</w:t>
        </w:r>
        <w:r>
          <w:tab/>
        </w:r>
        <w:r>
          <w:fldChar w:fldCharType="begin"/>
        </w:r>
        <w:r>
          <w:instrText xml:space="preserve"> PAGEREF _Toc8861 \h </w:instrText>
        </w:r>
        <w:r>
          <w:fldChar w:fldCharType="separate"/>
        </w:r>
        <w:r>
          <w:t>22</w:t>
        </w:r>
        <w:r>
          <w:fldChar w:fldCharType="end"/>
        </w:r>
      </w:hyperlink>
    </w:p>
    <w:p>
      <w:pPr>
        <w:pStyle w:val="TOC2"/>
        <w:tabs>
          <w:tab w:val="right" w:leader="dot" w:pos="8306"/>
        </w:tabs>
      </w:pPr>
      <w:hyperlink w:anchor="_Toc18078" w:history="1">
        <w:r>
          <w:rPr>
            <w:rFonts w:ascii="仿宋" w:eastAsia="仿宋" w:hAnsi="仿宋" w:cs="仿宋" w:hint="eastAsia"/>
            <w:lang w:eastAsia="zh-CN"/>
          </w:rPr>
          <w:t>(一)、建立健全的预算管理制度</w:t>
        </w:r>
        <w:r>
          <w:tab/>
        </w:r>
        <w:r>
          <w:fldChar w:fldCharType="begin"/>
        </w:r>
        <w:r>
          <w:instrText xml:space="preserve"> PAGEREF _Toc18078 \h </w:instrText>
        </w:r>
        <w:r>
          <w:fldChar w:fldCharType="separate"/>
        </w:r>
        <w:r>
          <w:t>22</w:t>
        </w:r>
        <w:r>
          <w:fldChar w:fldCharType="end"/>
        </w:r>
      </w:hyperlink>
    </w:p>
    <w:p>
      <w:pPr>
        <w:pStyle w:val="TOC2"/>
        <w:tabs>
          <w:tab w:val="right" w:leader="dot" w:pos="8306"/>
        </w:tabs>
      </w:pPr>
      <w:hyperlink w:anchor="_Toc5980" w:history="1">
        <w:r>
          <w:rPr>
            <w:rFonts w:ascii="仿宋" w:eastAsia="仿宋" w:hAnsi="仿宋" w:cs="仿宋" w:hint="eastAsia"/>
            <w:lang w:eastAsia="zh-CN"/>
          </w:rPr>
          <w:t>(二)、加强资金流动监控</w:t>
        </w:r>
        <w:r>
          <w:tab/>
        </w:r>
        <w:r>
          <w:fldChar w:fldCharType="begin"/>
        </w:r>
        <w:r>
          <w:instrText xml:space="preserve"> PAGEREF _Toc5980 \h </w:instrText>
        </w:r>
        <w:r>
          <w:fldChar w:fldCharType="separate"/>
        </w:r>
        <w:r>
          <w:t>24</w:t>
        </w:r>
        <w:r>
          <w:fldChar w:fldCharType="end"/>
        </w:r>
      </w:hyperlink>
    </w:p>
    <w:p>
      <w:pPr>
        <w:pStyle w:val="TOC2"/>
        <w:tabs>
          <w:tab w:val="right" w:leader="dot" w:pos="8306"/>
        </w:tabs>
      </w:pPr>
      <w:hyperlink w:anchor="_Toc15052" w:history="1">
        <w:r>
          <w:rPr>
            <w:rFonts w:ascii="仿宋" w:eastAsia="仿宋" w:hAnsi="仿宋" w:cs="仿宋" w:hint="eastAsia"/>
            <w:lang w:eastAsia="zh-CN"/>
          </w:rPr>
          <w:t>(三)、制定完善的风险控制机制</w:t>
        </w:r>
        <w:r>
          <w:tab/>
        </w:r>
        <w:r>
          <w:fldChar w:fldCharType="begin"/>
        </w:r>
        <w:r>
          <w:instrText xml:space="preserve"> PAGEREF _Toc15052 \h </w:instrText>
        </w:r>
        <w:r>
          <w:fldChar w:fldCharType="separate"/>
        </w:r>
        <w:r>
          <w:t>25</w:t>
        </w:r>
        <w:r>
          <w:fldChar w:fldCharType="end"/>
        </w:r>
      </w:hyperlink>
    </w:p>
    <w:p>
      <w:pPr>
        <w:pStyle w:val="TOC2"/>
        <w:tabs>
          <w:tab w:val="right" w:leader="dot" w:pos="8306"/>
        </w:tabs>
      </w:pPr>
      <w:hyperlink w:anchor="_Toc27569" w:history="1">
        <w:r>
          <w:rPr>
            <w:rFonts w:ascii="仿宋" w:eastAsia="仿宋" w:hAnsi="仿宋" w:cs="仿宋" w:hint="eastAsia"/>
            <w:lang w:eastAsia="zh-CN"/>
          </w:rPr>
          <w:t>(四)、优化成本管理</w:t>
        </w:r>
        <w:r>
          <w:tab/>
        </w:r>
        <w:r>
          <w:fldChar w:fldCharType="begin"/>
        </w:r>
        <w:r>
          <w:instrText xml:space="preserve"> PAGEREF _Toc27569 \h </w:instrText>
        </w:r>
        <w:r>
          <w:fldChar w:fldCharType="separate"/>
        </w:r>
        <w:r>
          <w:t>26</w:t>
        </w:r>
        <w:r>
          <w:fldChar w:fldCharType="end"/>
        </w:r>
      </w:hyperlink>
    </w:p>
    <w:p>
      <w:pPr>
        <w:pStyle w:val="TOC1"/>
        <w:tabs>
          <w:tab w:val="right" w:leader="dot" w:pos="8306"/>
        </w:tabs>
      </w:pPr>
      <w:hyperlink w:anchor="_Toc13013" w:history="1">
        <w:r>
          <w:rPr>
            <w:rFonts w:ascii="仿宋" w:eastAsia="仿宋" w:hAnsi="仿宋" w:cs="仿宋" w:hint="eastAsia"/>
            <w:lang w:eastAsia="zh-CN"/>
          </w:rPr>
          <w:t>八、节气门项目人力资源培养与发展</w:t>
        </w:r>
        <w:r>
          <w:tab/>
        </w:r>
        <w:r>
          <w:fldChar w:fldCharType="begin"/>
        </w:r>
        <w:r>
          <w:instrText xml:space="preserve"> PAGEREF _Toc13013 \h </w:instrText>
        </w:r>
        <w:r>
          <w:fldChar w:fldCharType="separate"/>
        </w:r>
        <w:r>
          <w:t>28</w:t>
        </w:r>
        <w:r>
          <w:fldChar w:fldCharType="end"/>
        </w:r>
      </w:hyperlink>
    </w:p>
    <w:p>
      <w:pPr>
        <w:pStyle w:val="TOC2"/>
        <w:tabs>
          <w:tab w:val="right" w:leader="dot" w:pos="8306"/>
        </w:tabs>
      </w:pPr>
      <w:hyperlink w:anchor="_Toc3486" w:history="1">
        <w:r>
          <w:rPr>
            <w:rFonts w:ascii="仿宋" w:eastAsia="仿宋" w:hAnsi="仿宋" w:cs="仿宋" w:hint="eastAsia"/>
            <w:lang w:eastAsia="zh-CN"/>
          </w:rPr>
          <w:t>(一)、人才需求与规划</w:t>
        </w:r>
        <w:r>
          <w:tab/>
        </w:r>
        <w:r>
          <w:fldChar w:fldCharType="begin"/>
        </w:r>
        <w:r>
          <w:instrText xml:space="preserve"> PAGEREF _Toc3486 \h </w:instrText>
        </w:r>
        <w:r>
          <w:fldChar w:fldCharType="separate"/>
        </w:r>
        <w:r>
          <w:t>28</w:t>
        </w:r>
        <w:r>
          <w:fldChar w:fldCharType="end"/>
        </w:r>
      </w:hyperlink>
    </w:p>
    <w:p>
      <w:pPr>
        <w:pStyle w:val="TOC2"/>
        <w:tabs>
          <w:tab w:val="right" w:leader="dot" w:pos="8306"/>
        </w:tabs>
      </w:pPr>
      <w:hyperlink w:anchor="_Toc29590" w:history="1">
        <w:r>
          <w:rPr>
            <w:rFonts w:ascii="仿宋" w:eastAsia="仿宋" w:hAnsi="仿宋" w:cs="仿宋" w:hint="eastAsia"/>
            <w:lang w:eastAsia="zh-CN"/>
          </w:rPr>
          <w:t>(二)、培训与发展计划</w:t>
        </w:r>
        <w:r>
          <w:tab/>
        </w:r>
        <w:r>
          <w:fldChar w:fldCharType="begin"/>
        </w:r>
        <w:r>
          <w:instrText xml:space="preserve"> PAGEREF _Toc29590 \h </w:instrText>
        </w:r>
        <w:r>
          <w:fldChar w:fldCharType="separate"/>
        </w:r>
        <w:r>
          <w:t>28</w:t>
        </w:r>
        <w:r>
          <w:fldChar w:fldCharType="end"/>
        </w:r>
      </w:hyperlink>
    </w:p>
    <w:p>
      <w:pPr>
        <w:pStyle w:val="TOC1"/>
        <w:tabs>
          <w:tab w:val="right" w:leader="dot" w:pos="8306"/>
        </w:tabs>
      </w:pPr>
      <w:hyperlink w:anchor="_Toc2539" w:history="1">
        <w:r>
          <w:rPr>
            <w:rFonts w:ascii="仿宋" w:eastAsia="仿宋" w:hAnsi="仿宋" w:cs="仿宋" w:hint="eastAsia"/>
            <w:lang w:eastAsia="zh-CN"/>
          </w:rPr>
          <w:t>九、生产安全保护</w:t>
        </w:r>
        <w:r>
          <w:tab/>
        </w:r>
        <w:r>
          <w:fldChar w:fldCharType="begin"/>
        </w:r>
        <w:r>
          <w:instrText xml:space="preserve"> PAGEREF _Toc2539 \h </w:instrText>
        </w:r>
        <w:r>
          <w:fldChar w:fldCharType="separate"/>
        </w:r>
        <w:r>
          <w:t>29</w:t>
        </w:r>
        <w:r>
          <w:fldChar w:fldCharType="end"/>
        </w:r>
      </w:hyperlink>
    </w:p>
    <w:p>
      <w:pPr>
        <w:pStyle w:val="TOC2"/>
        <w:tabs>
          <w:tab w:val="right" w:leader="dot" w:pos="8306"/>
        </w:tabs>
      </w:pPr>
      <w:hyperlink w:anchor="_Toc11428" w:history="1">
        <w:r>
          <w:rPr>
            <w:rFonts w:ascii="仿宋" w:eastAsia="仿宋" w:hAnsi="仿宋" w:cs="仿宋" w:hint="eastAsia"/>
            <w:lang w:eastAsia="zh-CN"/>
          </w:rPr>
          <w:t>(一)、消防安全</w:t>
        </w:r>
        <w:r>
          <w:tab/>
        </w:r>
        <w:r>
          <w:fldChar w:fldCharType="begin"/>
        </w:r>
        <w:r>
          <w:instrText xml:space="preserve"> PAGEREF _Toc11428 \h </w:instrText>
        </w:r>
        <w:r>
          <w:fldChar w:fldCharType="separate"/>
        </w:r>
        <w:r>
          <w:t>29</w:t>
        </w:r>
        <w:r>
          <w:fldChar w:fldCharType="end"/>
        </w:r>
      </w:hyperlink>
    </w:p>
    <w:p>
      <w:pPr>
        <w:pStyle w:val="TOC2"/>
        <w:tabs>
          <w:tab w:val="right" w:leader="dot" w:pos="8306"/>
        </w:tabs>
      </w:pPr>
      <w:hyperlink w:anchor="_Toc6140" w:history="1">
        <w:r>
          <w:rPr>
            <w:rFonts w:ascii="仿宋" w:eastAsia="仿宋" w:hAnsi="仿宋" w:cs="仿宋" w:hint="eastAsia"/>
            <w:lang w:eastAsia="zh-CN"/>
          </w:rPr>
          <w:t>(二)、防火防爆总图布置措施</w:t>
        </w:r>
        <w:r>
          <w:tab/>
        </w:r>
        <w:r>
          <w:fldChar w:fldCharType="begin"/>
        </w:r>
        <w:r>
          <w:instrText xml:space="preserve"> PAGEREF _Toc6140 \h </w:instrText>
        </w:r>
        <w:r>
          <w:fldChar w:fldCharType="separate"/>
        </w:r>
        <w:r>
          <w:t>30</w:t>
        </w:r>
        <w:r>
          <w:fldChar w:fldCharType="end"/>
        </w:r>
      </w:hyperlink>
    </w:p>
    <w:p>
      <w:pPr>
        <w:pStyle w:val="TOC2"/>
        <w:tabs>
          <w:tab w:val="right" w:leader="dot" w:pos="8306"/>
        </w:tabs>
      </w:pPr>
      <w:hyperlink w:anchor="_Toc3417" w:history="1">
        <w:r>
          <w:rPr>
            <w:rFonts w:ascii="仿宋" w:eastAsia="仿宋" w:hAnsi="仿宋" w:cs="仿宋" w:hint="eastAsia"/>
            <w:lang w:eastAsia="zh-CN"/>
          </w:rPr>
          <w:t>(三)、自然灾害防范措施</w:t>
        </w:r>
        <w:r>
          <w:tab/>
        </w:r>
        <w:r>
          <w:fldChar w:fldCharType="begin"/>
        </w:r>
        <w:r>
          <w:instrText xml:space="preserve"> PAGEREF _Toc3417 \h </w:instrText>
        </w:r>
        <w:r>
          <w:fldChar w:fldCharType="separate"/>
        </w:r>
        <w:r>
          <w:t>31</w:t>
        </w:r>
        <w:r>
          <w:fldChar w:fldCharType="end"/>
        </w:r>
      </w:hyperlink>
    </w:p>
    <w:p>
      <w:pPr>
        <w:pStyle w:val="TOC2"/>
        <w:tabs>
          <w:tab w:val="right" w:leader="dot" w:pos="8306"/>
        </w:tabs>
      </w:pPr>
      <w:hyperlink w:anchor="_Toc12613" w:history="1">
        <w:r>
          <w:rPr>
            <w:rFonts w:ascii="仿宋" w:eastAsia="仿宋" w:hAnsi="仿宋" w:cs="仿宋" w:hint="eastAsia"/>
            <w:lang w:eastAsia="zh-CN"/>
          </w:rPr>
          <w:t>(四)、安全色及安全标志使用要求</w:t>
        </w:r>
        <w:r>
          <w:tab/>
        </w:r>
        <w:r>
          <w:fldChar w:fldCharType="begin"/>
        </w:r>
        <w:r>
          <w:instrText xml:space="preserve"> PAGEREF _Toc12613 \h </w:instrText>
        </w:r>
        <w:r>
          <w:fldChar w:fldCharType="separate"/>
        </w:r>
        <w:r>
          <w:t>32</w:t>
        </w:r>
        <w:r>
          <w:fldChar w:fldCharType="end"/>
        </w:r>
      </w:hyperlink>
    </w:p>
    <w:p>
      <w:pPr>
        <w:pStyle w:val="TOC2"/>
        <w:tabs>
          <w:tab w:val="right" w:leader="dot" w:pos="8306"/>
        </w:tabs>
      </w:pPr>
      <w:hyperlink w:anchor="_Toc31468" w:history="1">
        <w:r>
          <w:rPr>
            <w:rFonts w:ascii="仿宋" w:eastAsia="仿宋" w:hAnsi="仿宋" w:cs="仿宋" w:hint="eastAsia"/>
            <w:lang w:eastAsia="zh-CN"/>
          </w:rPr>
          <w:t>(五)、防尘防毒措施</w:t>
        </w:r>
        <w:r>
          <w:tab/>
        </w:r>
        <w:r>
          <w:fldChar w:fldCharType="begin"/>
        </w:r>
        <w:r>
          <w:instrText xml:space="preserve"> PAGEREF _Toc31468 \h </w:instrText>
        </w:r>
        <w:r>
          <w:fldChar w:fldCharType="separate"/>
        </w:r>
        <w:r>
          <w:t>33</w:t>
        </w:r>
        <w:r>
          <w:fldChar w:fldCharType="end"/>
        </w:r>
      </w:hyperlink>
    </w:p>
    <w:p>
      <w:pPr>
        <w:pStyle w:val="TOC2"/>
        <w:tabs>
          <w:tab w:val="right" w:leader="dot" w:pos="8306"/>
        </w:tabs>
      </w:pPr>
      <w:hyperlink w:anchor="_Toc31078" w:history="1">
        <w:r>
          <w:rPr>
            <w:rFonts w:ascii="仿宋" w:eastAsia="仿宋" w:hAnsi="仿宋" w:cs="仿宋" w:hint="eastAsia"/>
            <w:lang w:eastAsia="zh-CN"/>
          </w:rPr>
          <w:t>(六)、防静电、触电防护及防雷措施</w:t>
        </w:r>
        <w:r>
          <w:tab/>
        </w:r>
        <w:r>
          <w:fldChar w:fldCharType="begin"/>
        </w:r>
        <w:r>
          <w:instrText xml:space="preserve"> PAGEREF _Toc31078 \h </w:instrText>
        </w:r>
        <w:r>
          <w:fldChar w:fldCharType="separate"/>
        </w:r>
        <w:r>
          <w:t>34</w:t>
        </w:r>
        <w:r>
          <w:fldChar w:fldCharType="end"/>
        </w:r>
      </w:hyperlink>
    </w:p>
    <w:p>
      <w:pPr>
        <w:pStyle w:val="TOC2"/>
        <w:tabs>
          <w:tab w:val="right" w:leader="dot" w:pos="8306"/>
        </w:tabs>
      </w:pPr>
      <w:hyperlink w:anchor="_Toc14491" w:history="1">
        <w:r>
          <w:rPr>
            <w:rFonts w:ascii="仿宋" w:eastAsia="仿宋" w:hAnsi="仿宋" w:cs="仿宋" w:hint="eastAsia"/>
            <w:lang w:eastAsia="zh-CN"/>
          </w:rPr>
          <w:t>(七)、机械设备安全保障措施</w:t>
        </w:r>
        <w:r>
          <w:tab/>
        </w:r>
        <w:r>
          <w:fldChar w:fldCharType="begin"/>
        </w:r>
        <w:r>
          <w:instrText xml:space="preserve"> PAGEREF _Toc14491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78" w:history="1">
        <w:r>
          <w:rPr>
            <w:rFonts w:ascii="仿宋" w:eastAsia="仿宋" w:hAnsi="仿宋" w:cs="仿宋" w:hint="eastAsia"/>
            <w:lang w:eastAsia="zh-CN"/>
          </w:rPr>
          <w:t>十、节气门项目风险管理</w:t>
        </w:r>
        <w:r>
          <w:tab/>
        </w:r>
        <w:r>
          <w:fldChar w:fldCharType="begin"/>
        </w:r>
        <w:r>
          <w:instrText xml:space="preserve"> PAGEREF _Toc9278 \h </w:instrText>
        </w:r>
        <w:r>
          <w:fldChar w:fldCharType="separate"/>
        </w:r>
        <w:r>
          <w:t>37</w:t>
        </w:r>
        <w:r>
          <w:fldChar w:fldCharType="end"/>
        </w:r>
      </w:hyperlink>
    </w:p>
    <w:p>
      <w:pPr>
        <w:pStyle w:val="TOC2"/>
        <w:tabs>
          <w:tab w:val="right" w:leader="dot" w:pos="8306"/>
        </w:tabs>
      </w:pPr>
      <w:hyperlink w:anchor="_Toc6655" w:history="1">
        <w:r>
          <w:rPr>
            <w:rFonts w:ascii="仿宋" w:eastAsia="仿宋" w:hAnsi="仿宋" w:cs="仿宋" w:hint="eastAsia"/>
            <w:lang w:eastAsia="zh-CN"/>
          </w:rPr>
          <w:t>(一)、风险识别与评估</w:t>
        </w:r>
        <w:r>
          <w:tab/>
        </w:r>
        <w:r>
          <w:fldChar w:fldCharType="begin"/>
        </w:r>
        <w:r>
          <w:instrText xml:space="preserve"> PAGEREF _Toc6655 \h </w:instrText>
        </w:r>
        <w:r>
          <w:fldChar w:fldCharType="separate"/>
        </w:r>
        <w:r>
          <w:t>37</w:t>
        </w:r>
        <w:r>
          <w:fldChar w:fldCharType="end"/>
        </w:r>
      </w:hyperlink>
    </w:p>
    <w:p>
      <w:pPr>
        <w:pStyle w:val="TOC2"/>
        <w:tabs>
          <w:tab w:val="right" w:leader="dot" w:pos="8306"/>
        </w:tabs>
      </w:pPr>
      <w:hyperlink w:anchor="_Toc12655" w:history="1">
        <w:r>
          <w:rPr>
            <w:rFonts w:ascii="仿宋" w:eastAsia="仿宋" w:hAnsi="仿宋" w:cs="仿宋" w:hint="eastAsia"/>
            <w:lang w:eastAsia="zh-CN"/>
          </w:rPr>
          <w:t>(二)、风险应对策略</w:t>
        </w:r>
        <w:r>
          <w:tab/>
        </w:r>
        <w:r>
          <w:fldChar w:fldCharType="begin"/>
        </w:r>
        <w:r>
          <w:instrText xml:space="preserve"> PAGEREF _Toc12655 \h </w:instrText>
        </w:r>
        <w:r>
          <w:fldChar w:fldCharType="separate"/>
        </w:r>
        <w:r>
          <w:t>38</w:t>
        </w:r>
        <w:r>
          <w:fldChar w:fldCharType="end"/>
        </w:r>
      </w:hyperlink>
    </w:p>
    <w:p>
      <w:pPr>
        <w:pStyle w:val="TOC2"/>
        <w:tabs>
          <w:tab w:val="right" w:leader="dot" w:pos="8306"/>
        </w:tabs>
      </w:pPr>
      <w:hyperlink w:anchor="_Toc22768" w:history="1">
        <w:r>
          <w:rPr>
            <w:rFonts w:ascii="仿宋" w:eastAsia="仿宋" w:hAnsi="仿宋" w:cs="仿宋" w:hint="eastAsia"/>
            <w:lang w:eastAsia="zh-CN"/>
          </w:rPr>
          <w:t>(三)、风险监控与控制</w:t>
        </w:r>
        <w:r>
          <w:tab/>
        </w:r>
        <w:r>
          <w:fldChar w:fldCharType="begin"/>
        </w:r>
        <w:r>
          <w:instrText xml:space="preserve"> PAGEREF _Toc22768 \h </w:instrText>
        </w:r>
        <w:r>
          <w:fldChar w:fldCharType="separate"/>
        </w:r>
        <w:r>
          <w:t>40</w:t>
        </w:r>
        <w:r>
          <w:fldChar w:fldCharType="end"/>
        </w:r>
      </w:hyperlink>
    </w:p>
    <w:p>
      <w:pPr>
        <w:pStyle w:val="TOC1"/>
        <w:tabs>
          <w:tab w:val="right" w:leader="dot" w:pos="8306"/>
        </w:tabs>
      </w:pPr>
      <w:hyperlink w:anchor="_Toc20780" w:history="1">
        <w:r>
          <w:rPr>
            <w:rFonts w:ascii="仿宋" w:eastAsia="仿宋" w:hAnsi="仿宋" w:cs="仿宋" w:hint="eastAsia"/>
            <w:lang w:eastAsia="zh-CN"/>
          </w:rPr>
          <w:t>十一、节气门项目计划安排</w:t>
        </w:r>
        <w:r>
          <w:tab/>
        </w:r>
        <w:r>
          <w:fldChar w:fldCharType="begin"/>
        </w:r>
        <w:r>
          <w:instrText xml:space="preserve"> PAGEREF _Toc20780 \h </w:instrText>
        </w:r>
        <w:r>
          <w:fldChar w:fldCharType="separate"/>
        </w:r>
        <w:r>
          <w:t>41</w:t>
        </w:r>
        <w:r>
          <w:fldChar w:fldCharType="end"/>
        </w:r>
      </w:hyperlink>
    </w:p>
    <w:p>
      <w:pPr>
        <w:pStyle w:val="TOC2"/>
        <w:tabs>
          <w:tab w:val="right" w:leader="dot" w:pos="8306"/>
        </w:tabs>
      </w:pPr>
      <w:hyperlink w:anchor="_Toc13227" w:history="1">
        <w:r>
          <w:rPr>
            <w:rFonts w:ascii="仿宋" w:eastAsia="仿宋" w:hAnsi="仿宋" w:cs="仿宋" w:hint="eastAsia"/>
            <w:lang w:eastAsia="zh-CN"/>
          </w:rPr>
          <w:t>(一)、建设周期</w:t>
        </w:r>
        <w:r>
          <w:tab/>
        </w:r>
        <w:r>
          <w:fldChar w:fldCharType="begin"/>
        </w:r>
        <w:r>
          <w:instrText xml:space="preserve"> PAGEREF _Toc13227 \h </w:instrText>
        </w:r>
        <w:r>
          <w:fldChar w:fldCharType="separate"/>
        </w:r>
        <w:r>
          <w:t>41</w:t>
        </w:r>
        <w:r>
          <w:fldChar w:fldCharType="end"/>
        </w:r>
      </w:hyperlink>
    </w:p>
    <w:p>
      <w:pPr>
        <w:pStyle w:val="TOC2"/>
        <w:tabs>
          <w:tab w:val="right" w:leader="dot" w:pos="8306"/>
        </w:tabs>
      </w:pPr>
      <w:hyperlink w:anchor="_Toc9287" w:history="1">
        <w:r>
          <w:rPr>
            <w:rFonts w:ascii="仿宋" w:eastAsia="仿宋" w:hAnsi="仿宋" w:cs="仿宋" w:hint="eastAsia"/>
            <w:lang w:eastAsia="zh-CN"/>
          </w:rPr>
          <w:t>(二)、建设进度</w:t>
        </w:r>
        <w:r>
          <w:tab/>
        </w:r>
        <w:r>
          <w:fldChar w:fldCharType="begin"/>
        </w:r>
        <w:r>
          <w:instrText xml:space="preserve"> PAGEREF _Toc9287 \h </w:instrText>
        </w:r>
        <w:r>
          <w:fldChar w:fldCharType="separate"/>
        </w:r>
        <w:r>
          <w:t>41</w:t>
        </w:r>
        <w:r>
          <w:fldChar w:fldCharType="end"/>
        </w:r>
      </w:hyperlink>
    </w:p>
    <w:p>
      <w:pPr>
        <w:pStyle w:val="TOC2"/>
        <w:tabs>
          <w:tab w:val="right" w:leader="dot" w:pos="8306"/>
        </w:tabs>
      </w:pPr>
      <w:hyperlink w:anchor="_Toc23836" w:history="1">
        <w:r>
          <w:rPr>
            <w:rFonts w:ascii="仿宋" w:eastAsia="仿宋" w:hAnsi="仿宋" w:cs="仿宋" w:hint="eastAsia"/>
            <w:lang w:eastAsia="zh-CN"/>
          </w:rPr>
          <w:t>(三)、进度安排注意事项</w:t>
        </w:r>
        <w:r>
          <w:tab/>
        </w:r>
        <w:r>
          <w:fldChar w:fldCharType="begin"/>
        </w:r>
        <w:r>
          <w:instrText xml:space="preserve"> PAGEREF _Toc23836 \h </w:instrText>
        </w:r>
        <w:r>
          <w:fldChar w:fldCharType="separate"/>
        </w:r>
        <w:r>
          <w:t>42</w:t>
        </w:r>
        <w:r>
          <w:fldChar w:fldCharType="end"/>
        </w:r>
      </w:hyperlink>
    </w:p>
    <w:p>
      <w:pPr>
        <w:pStyle w:val="TOC2"/>
        <w:tabs>
          <w:tab w:val="right" w:leader="dot" w:pos="8306"/>
        </w:tabs>
      </w:pPr>
      <w:hyperlink w:anchor="_Toc22996" w:history="1">
        <w:r>
          <w:rPr>
            <w:rFonts w:ascii="仿宋" w:eastAsia="仿宋" w:hAnsi="仿宋" w:cs="仿宋" w:hint="eastAsia"/>
            <w:lang w:eastAsia="zh-CN"/>
          </w:rPr>
          <w:t>(四)、人力资源配置</w:t>
        </w:r>
        <w:r>
          <w:tab/>
        </w:r>
        <w:r>
          <w:fldChar w:fldCharType="begin"/>
        </w:r>
        <w:r>
          <w:instrText xml:space="preserve"> PAGEREF _Toc22996 \h </w:instrText>
        </w:r>
        <w:r>
          <w:fldChar w:fldCharType="separate"/>
        </w:r>
        <w:r>
          <w:t>44</w:t>
        </w:r>
        <w:r>
          <w:fldChar w:fldCharType="end"/>
        </w:r>
      </w:hyperlink>
    </w:p>
    <w:p>
      <w:pPr>
        <w:pStyle w:val="TOC1"/>
        <w:tabs>
          <w:tab w:val="right" w:leader="dot" w:pos="8306"/>
        </w:tabs>
      </w:pPr>
      <w:hyperlink w:anchor="_Toc22645" w:history="1">
        <w:r>
          <w:rPr>
            <w:rFonts w:ascii="仿宋" w:eastAsia="仿宋" w:hAnsi="仿宋" w:cs="仿宋" w:hint="eastAsia"/>
            <w:lang w:eastAsia="zh-CN"/>
          </w:rPr>
          <w:t>十二、节气门项目环境影响分析</w:t>
        </w:r>
        <w:r>
          <w:tab/>
        </w:r>
        <w:r>
          <w:fldChar w:fldCharType="begin"/>
        </w:r>
        <w:r>
          <w:instrText xml:space="preserve"> PAGEREF _Toc22645 \h </w:instrText>
        </w:r>
        <w:r>
          <w:fldChar w:fldCharType="separate"/>
        </w:r>
        <w:r>
          <w:t>45</w:t>
        </w:r>
        <w:r>
          <w:fldChar w:fldCharType="end"/>
        </w:r>
      </w:hyperlink>
    </w:p>
    <w:p>
      <w:pPr>
        <w:pStyle w:val="TOC2"/>
        <w:tabs>
          <w:tab w:val="right" w:leader="dot" w:pos="8306"/>
        </w:tabs>
      </w:pPr>
      <w:hyperlink w:anchor="_Toc32489" w:history="1">
        <w:r>
          <w:rPr>
            <w:rFonts w:ascii="仿宋" w:eastAsia="仿宋" w:hAnsi="仿宋" w:cs="仿宋" w:hint="eastAsia"/>
            <w:lang w:eastAsia="zh-CN"/>
          </w:rPr>
          <w:t>(一)、建设区域环境质量现状</w:t>
        </w:r>
        <w:r>
          <w:tab/>
        </w:r>
        <w:r>
          <w:fldChar w:fldCharType="begin"/>
        </w:r>
        <w:r>
          <w:instrText xml:space="preserve"> PAGEREF _Toc32489 \h </w:instrText>
        </w:r>
        <w:r>
          <w:fldChar w:fldCharType="separate"/>
        </w:r>
        <w:r>
          <w:t>45</w:t>
        </w:r>
        <w:r>
          <w:fldChar w:fldCharType="end"/>
        </w:r>
      </w:hyperlink>
    </w:p>
    <w:p>
      <w:pPr>
        <w:pStyle w:val="TOC2"/>
        <w:tabs>
          <w:tab w:val="right" w:leader="dot" w:pos="8306"/>
        </w:tabs>
      </w:pPr>
      <w:hyperlink w:anchor="_Toc25208" w:history="1">
        <w:r>
          <w:rPr>
            <w:rFonts w:ascii="仿宋" w:eastAsia="仿宋" w:hAnsi="仿宋" w:cs="仿宋" w:hint="eastAsia"/>
            <w:lang w:eastAsia="zh-CN"/>
          </w:rPr>
          <w:t>(二)、建设期环境保护</w:t>
        </w:r>
        <w:r>
          <w:tab/>
        </w:r>
        <w:r>
          <w:fldChar w:fldCharType="begin"/>
        </w:r>
        <w:r>
          <w:instrText xml:space="preserve"> PAGEREF _Toc25208 \h </w:instrText>
        </w:r>
        <w:r>
          <w:fldChar w:fldCharType="separate"/>
        </w:r>
        <w:r>
          <w:t>46</w:t>
        </w:r>
        <w:r>
          <w:fldChar w:fldCharType="end"/>
        </w:r>
      </w:hyperlink>
    </w:p>
    <w:p>
      <w:pPr>
        <w:pStyle w:val="TOC2"/>
        <w:tabs>
          <w:tab w:val="right" w:leader="dot" w:pos="8306"/>
        </w:tabs>
      </w:pPr>
      <w:hyperlink w:anchor="_Toc14648" w:history="1">
        <w:r>
          <w:rPr>
            <w:rFonts w:ascii="仿宋" w:eastAsia="仿宋" w:hAnsi="仿宋" w:cs="仿宋" w:hint="eastAsia"/>
            <w:lang w:eastAsia="zh-CN"/>
          </w:rPr>
          <w:t>(三)、运营期环境保护</w:t>
        </w:r>
        <w:r>
          <w:tab/>
        </w:r>
        <w:r>
          <w:fldChar w:fldCharType="begin"/>
        </w:r>
        <w:r>
          <w:instrText xml:space="preserve"> PAGEREF _Toc14648 \h </w:instrText>
        </w:r>
        <w:r>
          <w:fldChar w:fldCharType="separate"/>
        </w:r>
        <w:r>
          <w:t>48</w:t>
        </w:r>
        <w:r>
          <w:fldChar w:fldCharType="end"/>
        </w:r>
      </w:hyperlink>
    </w:p>
    <w:p>
      <w:pPr>
        <w:pStyle w:val="TOC2"/>
        <w:tabs>
          <w:tab w:val="right" w:leader="dot" w:pos="8306"/>
        </w:tabs>
      </w:pPr>
      <w:hyperlink w:anchor="_Toc24098" w:history="1">
        <w:r>
          <w:rPr>
            <w:rFonts w:ascii="仿宋" w:eastAsia="仿宋" w:hAnsi="仿宋" w:cs="仿宋" w:hint="eastAsia"/>
            <w:lang w:eastAsia="zh-CN"/>
          </w:rPr>
          <w:t>(四)、节气门项目建设对区域经济的影响</w:t>
        </w:r>
        <w:r>
          <w:tab/>
        </w:r>
        <w:r>
          <w:fldChar w:fldCharType="begin"/>
        </w:r>
        <w:r>
          <w:instrText xml:space="preserve"> PAGEREF _Toc24098 \h </w:instrText>
        </w:r>
        <w:r>
          <w:fldChar w:fldCharType="separate"/>
        </w:r>
        <w:r>
          <w:t>49</w:t>
        </w:r>
        <w:r>
          <w:fldChar w:fldCharType="end"/>
        </w:r>
      </w:hyperlink>
    </w:p>
    <w:p>
      <w:pPr>
        <w:pStyle w:val="TOC2"/>
        <w:tabs>
          <w:tab w:val="right" w:leader="dot" w:pos="8306"/>
        </w:tabs>
      </w:pPr>
      <w:hyperlink w:anchor="_Toc11157" w:history="1">
        <w:r>
          <w:rPr>
            <w:rFonts w:ascii="仿宋" w:eastAsia="仿宋" w:hAnsi="仿宋" w:cs="仿宋" w:hint="eastAsia"/>
            <w:lang w:eastAsia="zh-CN"/>
          </w:rPr>
          <w:t>(五)、废弃物处理</w:t>
        </w:r>
        <w:r>
          <w:tab/>
        </w:r>
        <w:r>
          <w:fldChar w:fldCharType="begin"/>
        </w:r>
        <w:r>
          <w:instrText xml:space="preserve"> PAGEREF _Toc11157 \h </w:instrText>
        </w:r>
        <w:r>
          <w:fldChar w:fldCharType="separate"/>
        </w:r>
        <w:r>
          <w:t>51</w:t>
        </w:r>
        <w:r>
          <w:fldChar w:fldCharType="end"/>
        </w:r>
      </w:hyperlink>
    </w:p>
    <w:p>
      <w:pPr>
        <w:pStyle w:val="TOC2"/>
        <w:tabs>
          <w:tab w:val="right" w:leader="dot" w:pos="8306"/>
        </w:tabs>
      </w:pPr>
      <w:hyperlink w:anchor="_Toc10135" w:history="1">
        <w:r>
          <w:rPr>
            <w:rFonts w:ascii="仿宋" w:eastAsia="仿宋" w:hAnsi="仿宋" w:cs="仿宋" w:hint="eastAsia"/>
            <w:lang w:eastAsia="zh-CN"/>
          </w:rPr>
          <w:t>(六)、特殊环境影响分析</w:t>
        </w:r>
        <w:r>
          <w:tab/>
        </w:r>
        <w:r>
          <w:fldChar w:fldCharType="begin"/>
        </w:r>
        <w:r>
          <w:instrText xml:space="preserve"> PAGEREF _Toc10135 \h </w:instrText>
        </w:r>
        <w:r>
          <w:fldChar w:fldCharType="separate"/>
        </w:r>
        <w:r>
          <w:t>52</w:t>
        </w:r>
        <w:r>
          <w:fldChar w:fldCharType="end"/>
        </w:r>
      </w:hyperlink>
    </w:p>
    <w:p>
      <w:pPr>
        <w:pStyle w:val="TOC2"/>
        <w:tabs>
          <w:tab w:val="right" w:leader="dot" w:pos="8306"/>
        </w:tabs>
      </w:pPr>
      <w:hyperlink w:anchor="_Toc31664" w:history="1">
        <w:r>
          <w:rPr>
            <w:rFonts w:ascii="仿宋" w:eastAsia="仿宋" w:hAnsi="仿宋" w:cs="仿宋" w:hint="eastAsia"/>
            <w:lang w:eastAsia="zh-CN"/>
          </w:rPr>
          <w:t>(七)、清洁生产</w:t>
        </w:r>
        <w:r>
          <w:tab/>
        </w:r>
        <w:r>
          <w:fldChar w:fldCharType="begin"/>
        </w:r>
        <w:r>
          <w:instrText xml:space="preserve"> PAGEREF _Toc31664 \h </w:instrText>
        </w:r>
        <w:r>
          <w:fldChar w:fldCharType="separate"/>
        </w:r>
        <w:r>
          <w:t>53</w:t>
        </w:r>
        <w:r>
          <w:fldChar w:fldCharType="end"/>
        </w:r>
      </w:hyperlink>
    </w:p>
    <w:p>
      <w:pPr>
        <w:pStyle w:val="TOC2"/>
        <w:tabs>
          <w:tab w:val="right" w:leader="dot" w:pos="8306"/>
        </w:tabs>
      </w:pPr>
      <w:hyperlink w:anchor="_Toc1916" w:history="1">
        <w:r>
          <w:rPr>
            <w:rFonts w:ascii="仿宋" w:eastAsia="仿宋" w:hAnsi="仿宋" w:cs="仿宋" w:hint="eastAsia"/>
            <w:lang w:eastAsia="zh-CN"/>
          </w:rPr>
          <w:t>(八)、环境保护综合评价</w:t>
        </w:r>
        <w:r>
          <w:tab/>
        </w:r>
        <w:r>
          <w:fldChar w:fldCharType="begin"/>
        </w:r>
        <w:r>
          <w:instrText xml:space="preserve"> PAGEREF _Toc1916 \h </w:instrText>
        </w:r>
        <w:r>
          <w:fldChar w:fldCharType="separate"/>
        </w:r>
        <w:r>
          <w:t>54</w:t>
        </w:r>
        <w:r>
          <w:fldChar w:fldCharType="end"/>
        </w:r>
      </w:hyperlink>
    </w:p>
    <w:p>
      <w:pPr>
        <w:pStyle w:val="TOC1"/>
        <w:tabs>
          <w:tab w:val="right" w:leader="dot" w:pos="8306"/>
        </w:tabs>
      </w:pPr>
      <w:hyperlink w:anchor="_Toc27265" w:history="1">
        <w:r>
          <w:rPr>
            <w:rFonts w:ascii="仿宋" w:eastAsia="仿宋" w:hAnsi="仿宋" w:cs="仿宋" w:hint="eastAsia"/>
            <w:lang w:eastAsia="zh-CN"/>
          </w:rPr>
          <w:t>十三、风险识别与分类</w:t>
        </w:r>
        <w:r>
          <w:tab/>
        </w:r>
        <w:r>
          <w:fldChar w:fldCharType="begin"/>
        </w:r>
        <w:r>
          <w:instrText xml:space="preserve"> PAGEREF _Toc27265 \h </w:instrText>
        </w:r>
        <w:r>
          <w:fldChar w:fldCharType="separate"/>
        </w:r>
        <w:r>
          <w:t>55</w:t>
        </w:r>
        <w:r>
          <w:fldChar w:fldCharType="end"/>
        </w:r>
      </w:hyperlink>
    </w:p>
    <w:p>
      <w:pPr>
        <w:pStyle w:val="TOC2"/>
        <w:tabs>
          <w:tab w:val="right" w:leader="dot" w:pos="8306"/>
        </w:tabs>
      </w:pPr>
      <w:hyperlink w:anchor="_Toc4648" w:history="1">
        <w:r>
          <w:rPr>
            <w:rFonts w:ascii="仿宋" w:eastAsia="仿宋" w:hAnsi="仿宋" w:cs="仿宋" w:hint="eastAsia"/>
            <w:lang w:eastAsia="zh-CN"/>
          </w:rPr>
          <w:t>(一)、风险识别</w:t>
        </w:r>
        <w:r>
          <w:tab/>
        </w:r>
        <w:r>
          <w:fldChar w:fldCharType="begin"/>
        </w:r>
        <w:r>
          <w:instrText xml:space="preserve"> PAGEREF _Toc4648 \h </w:instrText>
        </w:r>
        <w:r>
          <w:fldChar w:fldCharType="separate"/>
        </w:r>
        <w:r>
          <w:t>55</w:t>
        </w:r>
        <w:r>
          <w:fldChar w:fldCharType="end"/>
        </w:r>
      </w:hyperlink>
    </w:p>
    <w:p>
      <w:pPr>
        <w:pStyle w:val="TOC2"/>
        <w:tabs>
          <w:tab w:val="right" w:leader="dot" w:pos="8306"/>
        </w:tabs>
      </w:pPr>
      <w:hyperlink w:anchor="_Toc15676" w:history="1">
        <w:r>
          <w:rPr>
            <w:rFonts w:ascii="仿宋" w:eastAsia="仿宋" w:hAnsi="仿宋" w:cs="仿宋" w:hint="eastAsia"/>
            <w:lang w:eastAsia="zh-CN"/>
          </w:rPr>
          <w:t>(二)、风险分类</w:t>
        </w:r>
        <w:r>
          <w:tab/>
        </w:r>
        <w:r>
          <w:fldChar w:fldCharType="begin"/>
        </w:r>
        <w:r>
          <w:instrText xml:space="preserve"> PAGEREF _Toc15676 \h </w:instrText>
        </w:r>
        <w:r>
          <w:fldChar w:fldCharType="separate"/>
        </w:r>
        <w:r>
          <w:t>56</w:t>
        </w:r>
        <w:r>
          <w:fldChar w:fldCharType="end"/>
        </w:r>
      </w:hyperlink>
    </w:p>
    <w:p>
      <w:pPr>
        <w:pStyle w:val="TOC1"/>
        <w:tabs>
          <w:tab w:val="right" w:leader="dot" w:pos="8306"/>
        </w:tabs>
      </w:pPr>
      <w:hyperlink w:anchor="_Toc22866" w:history="1">
        <w:r>
          <w:rPr>
            <w:rFonts w:ascii="仿宋" w:eastAsia="仿宋" w:hAnsi="仿宋" w:cs="仿宋" w:hint="eastAsia"/>
            <w:lang w:eastAsia="zh-CN"/>
          </w:rPr>
          <w:t>十四、节气门项目实施时间节点</w:t>
        </w:r>
        <w:r>
          <w:tab/>
        </w:r>
        <w:r>
          <w:fldChar w:fldCharType="begin"/>
        </w:r>
        <w:r>
          <w:instrText xml:space="preserve"> PAGEREF _Toc22866 \h </w:instrText>
        </w:r>
        <w:r>
          <w:fldChar w:fldCharType="separate"/>
        </w:r>
        <w:r>
          <w:t>58</w:t>
        </w:r>
        <w:r>
          <w:fldChar w:fldCharType="end"/>
        </w:r>
      </w:hyperlink>
    </w:p>
    <w:p>
      <w:pPr>
        <w:pStyle w:val="TOC2"/>
        <w:tabs>
          <w:tab w:val="right" w:leader="dot" w:pos="8306"/>
        </w:tabs>
      </w:pPr>
      <w:hyperlink w:anchor="_Toc25292" w:history="1">
        <w:r>
          <w:rPr>
            <w:rFonts w:ascii="仿宋" w:eastAsia="仿宋" w:hAnsi="仿宋" w:cs="仿宋" w:hint="eastAsia"/>
            <w:lang w:eastAsia="zh-CN"/>
          </w:rPr>
          <w:t>(一)、节气门项目启动阶段时间节点</w:t>
        </w:r>
        <w:r>
          <w:tab/>
        </w:r>
        <w:r>
          <w:fldChar w:fldCharType="begin"/>
        </w:r>
        <w:r>
          <w:instrText xml:space="preserve"> PAGEREF _Toc25292 \h </w:instrText>
        </w:r>
        <w:r>
          <w:fldChar w:fldCharType="separate"/>
        </w:r>
        <w:r>
          <w:t>58</w:t>
        </w:r>
        <w:r>
          <w:fldChar w:fldCharType="end"/>
        </w:r>
      </w:hyperlink>
    </w:p>
    <w:p>
      <w:pPr>
        <w:pStyle w:val="TOC2"/>
        <w:tabs>
          <w:tab w:val="right" w:leader="dot" w:pos="8306"/>
        </w:tabs>
      </w:pPr>
      <w:hyperlink w:anchor="_Toc19486" w:history="1">
        <w:r>
          <w:rPr>
            <w:rFonts w:ascii="仿宋" w:eastAsia="仿宋" w:hAnsi="仿宋" w:cs="仿宋" w:hint="eastAsia"/>
            <w:lang w:eastAsia="zh-CN"/>
          </w:rPr>
          <w:t>(二)、节气门项目执行阶段时间节点</w:t>
        </w:r>
        <w:r>
          <w:tab/>
        </w:r>
        <w:r>
          <w:fldChar w:fldCharType="begin"/>
        </w:r>
        <w:r>
          <w:instrText xml:space="preserve"> PAGEREF _Toc19486 \h </w:instrText>
        </w:r>
        <w:r>
          <w:fldChar w:fldCharType="separate"/>
        </w:r>
        <w:r>
          <w:t>59</w:t>
        </w:r>
        <w:r>
          <w:fldChar w:fldCharType="end"/>
        </w:r>
      </w:hyperlink>
    </w:p>
    <w:p>
      <w:pPr>
        <w:pStyle w:val="TOC2"/>
        <w:tabs>
          <w:tab w:val="right" w:leader="dot" w:pos="8306"/>
        </w:tabs>
      </w:pPr>
      <w:hyperlink w:anchor="_Toc25113" w:history="1">
        <w:r>
          <w:rPr>
            <w:rFonts w:ascii="仿宋" w:eastAsia="仿宋" w:hAnsi="仿宋" w:cs="仿宋" w:hint="eastAsia"/>
            <w:lang w:eastAsia="zh-CN"/>
          </w:rPr>
          <w:t>(三)、节气门项目完成阶段时间节点</w:t>
        </w:r>
        <w:r>
          <w:tab/>
        </w:r>
        <w:r>
          <w:fldChar w:fldCharType="begin"/>
        </w:r>
        <w:r>
          <w:instrText xml:space="preserve"> PAGEREF _Toc25113 \h </w:instrText>
        </w:r>
        <w:r>
          <w:fldChar w:fldCharType="separate"/>
        </w:r>
        <w:r>
          <w:t>60</w:t>
        </w:r>
        <w:r>
          <w:fldChar w:fldCharType="end"/>
        </w:r>
      </w:hyperlink>
    </w:p>
    <w:p>
      <w:pPr>
        <w:pStyle w:val="TOC1"/>
        <w:tabs>
          <w:tab w:val="right" w:leader="dot" w:pos="8306"/>
        </w:tabs>
      </w:pPr>
      <w:hyperlink w:anchor="_Toc16577" w:history="1">
        <w:r>
          <w:rPr>
            <w:rFonts w:ascii="仿宋" w:eastAsia="仿宋" w:hAnsi="仿宋" w:cs="仿宋" w:hint="eastAsia"/>
            <w:lang w:eastAsia="zh-CN"/>
          </w:rPr>
          <w:t>十五、节气门项目实施保障措施</w:t>
        </w:r>
        <w:r>
          <w:tab/>
        </w:r>
        <w:r>
          <w:fldChar w:fldCharType="begin"/>
        </w:r>
        <w:r>
          <w:instrText xml:space="preserve"> PAGEREF _Toc16577 \h </w:instrText>
        </w:r>
        <w:r>
          <w:fldChar w:fldCharType="separate"/>
        </w:r>
        <w:r>
          <w:t>61</w:t>
        </w:r>
        <w:r>
          <w:fldChar w:fldCharType="end"/>
        </w:r>
      </w:hyperlink>
    </w:p>
    <w:p>
      <w:pPr>
        <w:pStyle w:val="TOC2"/>
        <w:tabs>
          <w:tab w:val="right" w:leader="dot" w:pos="8306"/>
        </w:tabs>
      </w:pPr>
      <w:hyperlink w:anchor="_Toc16307" w:history="1">
        <w:r>
          <w:rPr>
            <w:rFonts w:ascii="仿宋" w:eastAsia="仿宋" w:hAnsi="仿宋" w:cs="仿宋" w:hint="eastAsia"/>
            <w:lang w:eastAsia="zh-CN"/>
          </w:rPr>
          <w:t>(一)、节气门项目实施保障机制</w:t>
        </w:r>
        <w:r>
          <w:tab/>
        </w:r>
        <w:r>
          <w:fldChar w:fldCharType="begin"/>
        </w:r>
        <w:r>
          <w:instrText xml:space="preserve"> PAGEREF _Toc16307 \h </w:instrText>
        </w:r>
        <w:r>
          <w:fldChar w:fldCharType="separate"/>
        </w:r>
        <w:r>
          <w:t>61</w:t>
        </w:r>
        <w:r>
          <w:fldChar w:fldCharType="end"/>
        </w:r>
      </w:hyperlink>
    </w:p>
    <w:p>
      <w:pPr>
        <w:pStyle w:val="TOC2"/>
        <w:tabs>
          <w:tab w:val="right" w:leader="dot" w:pos="8306"/>
        </w:tabs>
      </w:pPr>
      <w:hyperlink w:anchor="_Toc15375" w:history="1">
        <w:r>
          <w:rPr>
            <w:rFonts w:ascii="仿宋" w:eastAsia="仿宋" w:hAnsi="仿宋" w:cs="仿宋" w:hint="eastAsia"/>
            <w:lang w:eastAsia="zh-CN"/>
          </w:rPr>
          <w:t>(二)、节气门项目法律合规要求</w:t>
        </w:r>
        <w:r>
          <w:tab/>
        </w:r>
        <w:r>
          <w:fldChar w:fldCharType="begin"/>
        </w:r>
        <w:r>
          <w:instrText xml:space="preserve"> PAGEREF _Toc15375 \h </w:instrText>
        </w:r>
        <w:r>
          <w:fldChar w:fldCharType="separate"/>
        </w:r>
        <w:r>
          <w:t>65</w:t>
        </w:r>
        <w:r>
          <w:fldChar w:fldCharType="end"/>
        </w:r>
      </w:hyperlink>
    </w:p>
    <w:p>
      <w:pPr>
        <w:pStyle w:val="TOC2"/>
        <w:tabs>
          <w:tab w:val="right" w:leader="dot" w:pos="8306"/>
        </w:tabs>
      </w:pPr>
      <w:hyperlink w:anchor="_Toc15762" w:history="1">
        <w:r>
          <w:rPr>
            <w:rFonts w:ascii="仿宋" w:eastAsia="仿宋" w:hAnsi="仿宋" w:cs="仿宋" w:hint="eastAsia"/>
            <w:lang w:eastAsia="zh-CN"/>
          </w:rPr>
          <w:t>(三)、节气门项目合同管理与法律事务</w:t>
        </w:r>
        <w:r>
          <w:tab/>
        </w:r>
        <w:r>
          <w:fldChar w:fldCharType="begin"/>
        </w:r>
        <w:r>
          <w:instrText xml:space="preserve"> PAGEREF _Toc15762 \h </w:instrText>
        </w:r>
        <w:r>
          <w:fldChar w:fldCharType="separate"/>
        </w:r>
        <w:r>
          <w:t>69</w:t>
        </w:r>
        <w:r>
          <w:fldChar w:fldCharType="end"/>
        </w:r>
      </w:hyperlink>
    </w:p>
    <w:p>
      <w:pPr>
        <w:pStyle w:val="TOC2"/>
        <w:tabs>
          <w:tab w:val="right" w:leader="dot" w:pos="8306"/>
        </w:tabs>
      </w:pPr>
      <w:hyperlink w:anchor="_Toc28338" w:history="1">
        <w:r>
          <w:rPr>
            <w:rFonts w:ascii="仿宋" w:eastAsia="仿宋" w:hAnsi="仿宋" w:cs="仿宋" w:hint="eastAsia"/>
            <w:lang w:eastAsia="zh-CN"/>
          </w:rPr>
          <w:t>(四)、节气门项目知识产权保护策略</w:t>
        </w:r>
        <w:r>
          <w:tab/>
        </w:r>
        <w:r>
          <w:fldChar w:fldCharType="begin"/>
        </w:r>
        <w:r>
          <w:instrText xml:space="preserve"> PAGEREF _Toc28338 \h </w:instrText>
        </w:r>
        <w:r>
          <w:fldChar w:fldCharType="separate"/>
        </w:r>
        <w:r>
          <w:t>75</w:t>
        </w:r>
        <w:r>
          <w:fldChar w:fldCharType="end"/>
        </w:r>
      </w:hyperlink>
    </w:p>
    <w:p>
      <w:pPr>
        <w:pStyle w:val="TOC1"/>
        <w:tabs>
          <w:tab w:val="right" w:leader="dot" w:pos="8306"/>
        </w:tabs>
      </w:pPr>
      <w:hyperlink w:anchor="_Toc11783" w:history="1">
        <w:r>
          <w:rPr>
            <w:rFonts w:ascii="仿宋" w:eastAsia="仿宋" w:hAnsi="仿宋" w:cs="仿宋" w:hint="eastAsia"/>
            <w:lang w:eastAsia="zh-CN"/>
          </w:rPr>
          <w:t>十六、质量管理体系</w:t>
        </w:r>
        <w:r>
          <w:tab/>
        </w:r>
        <w:r>
          <w:fldChar w:fldCharType="begin"/>
        </w:r>
        <w:r>
          <w:instrText xml:space="preserve"> PAGEREF _Toc11783 \h </w:instrText>
        </w:r>
        <w:r>
          <w:fldChar w:fldCharType="separate"/>
        </w:r>
        <w:r>
          <w:t>77</w:t>
        </w:r>
        <w:r>
          <w:fldChar w:fldCharType="end"/>
        </w:r>
      </w:hyperlink>
    </w:p>
    <w:p>
      <w:pPr>
        <w:pStyle w:val="TOC2"/>
        <w:tabs>
          <w:tab w:val="right" w:leader="dot" w:pos="8306"/>
        </w:tabs>
      </w:pPr>
      <w:hyperlink w:anchor="_Toc23770" w:history="1">
        <w:r>
          <w:rPr>
            <w:rFonts w:ascii="仿宋" w:eastAsia="仿宋" w:hAnsi="仿宋" w:cs="仿宋" w:hint="eastAsia"/>
            <w:lang w:eastAsia="zh-CN"/>
          </w:rPr>
          <w:t>(一)、质量目标与方针</w:t>
        </w:r>
        <w:r>
          <w:tab/>
        </w:r>
        <w:r>
          <w:fldChar w:fldCharType="begin"/>
        </w:r>
        <w:r>
          <w:instrText xml:space="preserve"> PAGEREF _Toc23770 \h </w:instrText>
        </w:r>
        <w:r>
          <w:fldChar w:fldCharType="separate"/>
        </w:r>
        <w:r>
          <w:t>77</w:t>
        </w:r>
        <w:r>
          <w:fldChar w:fldCharType="end"/>
        </w:r>
      </w:hyperlink>
    </w:p>
    <w:p>
      <w:pPr>
        <w:pStyle w:val="TOC2"/>
        <w:tabs>
          <w:tab w:val="right" w:leader="dot" w:pos="8306"/>
        </w:tabs>
      </w:pPr>
      <w:hyperlink w:anchor="_Toc6937" w:history="1">
        <w:r>
          <w:rPr>
            <w:rFonts w:ascii="仿宋" w:eastAsia="仿宋" w:hAnsi="仿宋" w:cs="仿宋" w:hint="eastAsia"/>
            <w:lang w:eastAsia="zh-CN"/>
          </w:rPr>
          <w:t>(二)、质量管理责任</w:t>
        </w:r>
        <w:r>
          <w:tab/>
        </w:r>
        <w:r>
          <w:fldChar w:fldCharType="begin"/>
        </w:r>
        <w:r>
          <w:instrText xml:space="preserve"> PAGEREF _Toc6937 \h </w:instrText>
        </w:r>
        <w:r>
          <w:fldChar w:fldCharType="separate"/>
        </w:r>
        <w:r>
          <w:t>78</w:t>
        </w:r>
        <w:r>
          <w:fldChar w:fldCharType="end"/>
        </w:r>
      </w:hyperlink>
    </w:p>
    <w:p>
      <w:pPr>
        <w:pStyle w:val="TOC2"/>
        <w:tabs>
          <w:tab w:val="right" w:leader="dot" w:pos="8306"/>
        </w:tabs>
      </w:pPr>
      <w:hyperlink w:anchor="_Toc3236" w:history="1">
        <w:r>
          <w:rPr>
            <w:rFonts w:ascii="仿宋" w:eastAsia="仿宋" w:hAnsi="仿宋" w:cs="仿宋" w:hint="eastAsia"/>
            <w:lang w:eastAsia="zh-CN"/>
          </w:rPr>
          <w:t>(三)、质量管理体系文件</w:t>
        </w:r>
        <w:r>
          <w:tab/>
        </w:r>
        <w:r>
          <w:fldChar w:fldCharType="begin"/>
        </w:r>
        <w:r>
          <w:instrText xml:space="preserve"> PAGEREF _Toc3236 \h </w:instrText>
        </w:r>
        <w:r>
          <w:fldChar w:fldCharType="separate"/>
        </w:r>
        <w:r>
          <w:t>80</w:t>
        </w:r>
        <w:r>
          <w:fldChar w:fldCharType="end"/>
        </w:r>
      </w:hyperlink>
    </w:p>
    <w:p>
      <w:pPr>
        <w:pStyle w:val="TOC2"/>
        <w:tabs>
          <w:tab w:val="right" w:leader="dot" w:pos="8306"/>
        </w:tabs>
      </w:pPr>
      <w:hyperlink w:anchor="_Toc19934" w:history="1">
        <w:r>
          <w:rPr>
            <w:rFonts w:ascii="仿宋" w:eastAsia="仿宋" w:hAnsi="仿宋" w:cs="仿宋" w:hint="eastAsia"/>
            <w:lang w:eastAsia="zh-CN"/>
          </w:rPr>
          <w:t>(四)、质量培训与教育</w:t>
        </w:r>
        <w:r>
          <w:tab/>
        </w:r>
        <w:r>
          <w:fldChar w:fldCharType="begin"/>
        </w:r>
        <w:r>
          <w:instrText xml:space="preserve"> PAGEREF _Toc19934 \h </w:instrText>
        </w:r>
        <w:r>
          <w:fldChar w:fldCharType="separate"/>
        </w:r>
        <w:r>
          <w:t>82</w:t>
        </w:r>
        <w:r>
          <w:fldChar w:fldCharType="end"/>
        </w:r>
      </w:hyperlink>
    </w:p>
    <w:p>
      <w:pPr>
        <w:pStyle w:val="TOC2"/>
        <w:tabs>
          <w:tab w:val="right" w:leader="dot" w:pos="8306"/>
        </w:tabs>
      </w:pPr>
      <w:hyperlink w:anchor="_Toc14477" w:history="1">
        <w:r>
          <w:rPr>
            <w:rFonts w:ascii="仿宋" w:eastAsia="仿宋" w:hAnsi="仿宋" w:cs="仿宋" w:hint="eastAsia"/>
            <w:lang w:eastAsia="zh-CN"/>
          </w:rPr>
          <w:t>(五)、质量审核与评价</w:t>
        </w:r>
        <w:r>
          <w:tab/>
        </w:r>
        <w:r>
          <w:fldChar w:fldCharType="begin"/>
        </w:r>
        <w:r>
          <w:instrText xml:space="preserve"> PAGEREF _Toc14477 \h </w:instrText>
        </w:r>
        <w:r>
          <w:fldChar w:fldCharType="separate"/>
        </w:r>
        <w:r>
          <w:t>83</w:t>
        </w:r>
        <w:r>
          <w:fldChar w:fldCharType="end"/>
        </w:r>
      </w:hyperlink>
    </w:p>
    <w:p>
      <w:pPr>
        <w:pStyle w:val="TOC2"/>
        <w:tabs>
          <w:tab w:val="right" w:leader="dot" w:pos="8306"/>
        </w:tabs>
      </w:pPr>
      <w:hyperlink w:anchor="_Toc23958" w:history="1">
        <w:r>
          <w:rPr>
            <w:rFonts w:ascii="仿宋" w:eastAsia="仿宋" w:hAnsi="仿宋" w:cs="仿宋" w:hint="eastAsia"/>
            <w:lang w:eastAsia="zh-CN"/>
          </w:rPr>
          <w:t>(六)、不符合与纠正措施</w:t>
        </w:r>
        <w:r>
          <w:tab/>
        </w:r>
        <w:r>
          <w:fldChar w:fldCharType="begin"/>
        </w:r>
        <w:r>
          <w:instrText xml:space="preserve"> PAGEREF _Toc23958 \h </w:instrText>
        </w:r>
        <w:r>
          <w:fldChar w:fldCharType="separate"/>
        </w:r>
        <w:r>
          <w:t>84</w:t>
        </w:r>
        <w:r>
          <w:fldChar w:fldCharType="end"/>
        </w:r>
      </w:hyperlink>
    </w:p>
    <w:p>
      <w:pPr>
        <w:pStyle w:val="TOC1"/>
        <w:tabs>
          <w:tab w:val="right" w:leader="dot" w:pos="8306"/>
        </w:tabs>
      </w:pPr>
      <w:hyperlink w:anchor="_Toc11948" w:history="1">
        <w:r>
          <w:rPr>
            <w:rFonts w:ascii="仿宋" w:eastAsia="仿宋" w:hAnsi="仿宋" w:cs="仿宋" w:hint="eastAsia"/>
            <w:lang w:eastAsia="zh-CN"/>
          </w:rPr>
          <w:t>十七、节气门项目变更管理</w:t>
        </w:r>
        <w:r>
          <w:tab/>
        </w:r>
        <w:r>
          <w:fldChar w:fldCharType="begin"/>
        </w:r>
        <w:r>
          <w:instrText xml:space="preserve"> PAGEREF _Toc11948 \h </w:instrText>
        </w:r>
        <w:r>
          <w:fldChar w:fldCharType="separate"/>
        </w:r>
        <w:r>
          <w:t>85</w:t>
        </w:r>
        <w:r>
          <w:fldChar w:fldCharType="end"/>
        </w:r>
      </w:hyperlink>
    </w:p>
    <w:p>
      <w:pPr>
        <w:pStyle w:val="TOC2"/>
        <w:tabs>
          <w:tab w:val="right" w:leader="dot" w:pos="8306"/>
        </w:tabs>
      </w:pPr>
      <w:hyperlink w:anchor="_Toc27786" w:history="1">
        <w:r>
          <w:rPr>
            <w:rFonts w:ascii="仿宋" w:eastAsia="仿宋" w:hAnsi="仿宋" w:cs="仿宋" w:hint="eastAsia"/>
            <w:lang w:eastAsia="zh-CN"/>
          </w:rPr>
          <w:t>(一)、变更申请与评估</w:t>
        </w:r>
        <w:r>
          <w:tab/>
        </w:r>
        <w:r>
          <w:fldChar w:fldCharType="begin"/>
        </w:r>
        <w:r>
          <w:instrText xml:space="preserve"> PAGEREF _Toc27786 \h </w:instrText>
        </w:r>
        <w:r>
          <w:fldChar w:fldCharType="separate"/>
        </w:r>
        <w:r>
          <w:t>85</w:t>
        </w:r>
        <w:r>
          <w:fldChar w:fldCharType="end"/>
        </w:r>
      </w:hyperlink>
    </w:p>
    <w:p>
      <w:pPr>
        <w:pStyle w:val="TOC2"/>
        <w:tabs>
          <w:tab w:val="right" w:leader="dot" w:pos="8306"/>
        </w:tabs>
      </w:pPr>
      <w:hyperlink w:anchor="_Toc2694" w:history="1">
        <w:r>
          <w:rPr>
            <w:rFonts w:ascii="仿宋" w:eastAsia="仿宋" w:hAnsi="仿宋" w:cs="仿宋" w:hint="eastAsia"/>
            <w:lang w:eastAsia="zh-CN"/>
          </w:rPr>
          <w:t>(二)、变更实施与控制</w:t>
        </w:r>
        <w:r>
          <w:tab/>
        </w:r>
        <w:r>
          <w:fldChar w:fldCharType="begin"/>
        </w:r>
        <w:r>
          <w:instrText xml:space="preserve"> PAGEREF _Toc2694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5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14"/>
      <w:r>
        <w:rPr>
          <w:rFonts w:ascii="仿宋" w:eastAsia="仿宋" w:hAnsi="仿宋" w:cs="仿宋" w:hint="eastAsia"/>
          <w:lang w:eastAsia="zh-CN"/>
        </w:rPr>
        <w:t>(一)、节气门行业分析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气门行业一直以来都是市场的关注焦点。行业内的发展趋势、竞争态势以及潜在机会都对节气门项目的推进产生深远的影响。通过深入研究行业的整体概貌，我们将更好地理解行业的核心特征，为节气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行业，技术一直是推动创新和发展的关键因素。我们将对当前技术趋势进行详尽分析，包括但不限于人工智能、大数据应用、先进制造技术等。这有助于节气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节气门项目成功的基础。我们将对主要竞争对手进行深入研究，包括其市场份额、产品特点、市场定位等。通过全面了解竞争对手的优势和劣势，节气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023"/>
      <w:r>
        <w:rPr>
          <w:rFonts w:ascii="仿宋" w:eastAsia="仿宋" w:hAnsi="仿宋" w:cs="仿宋" w:hint="eastAsia"/>
          <w:sz w:val="28"/>
          <w:lang w:eastAsia="zh-CN"/>
        </w:rPr>
        <w:t>(二)、节气门市场分析预测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通过对市场规模的深入调研，我们将预测节气门市场未来的增长趋势。这包括市场的整体规模、各细分领域的发展趋势等。节气门项目可以根据市场的扩张速度和潜在机会，制定更符合市场需求的发展策略。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了解消费者的需求是市场分析的核心。我们将通过调查研究，深入挖掘目标消费者的需求特点、购买习惯以及对产品和服务的期望。这有助于节气门项目更好地定位目标市场，提供更符合消费者期待的解决方案。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节气门项目实施过程中需要充分考虑的因素。我们将对市场风险进行全面评估，包括但不限于政策法规风险、市场竞争风险、技术变革风险等。通过对潜在风险的深入分析，节气门项目可以制定相应的风险缓解策略，降低不确定性对节气门项目的影响。</w:t>
      </w:r>
    </w:p>
    <w:p>
      <w:pPr>
        <w:pStyle w:val="Heading1"/>
        <w:ind w:firstLine="560" w:firstLineChars="200"/>
        <w:rPr>
          <w:rFonts w:ascii="仿宋" w:eastAsia="仿宋" w:hAnsi="仿宋" w:cs="仿宋" w:hint="eastAsia"/>
          <w:sz w:val="28"/>
          <w:lang w:eastAsia="zh-CN"/>
        </w:rPr>
      </w:pPr>
      <w:bookmarkStart w:id="5" w:name="_Toc18399"/>
      <w:r>
        <w:rPr>
          <w:rFonts w:ascii="仿宋" w:eastAsia="仿宋" w:hAnsi="仿宋" w:cs="仿宋" w:hint="eastAsia"/>
          <w:sz w:val="28"/>
          <w:lang w:eastAsia="zh-CN"/>
        </w:rPr>
        <w:t>二、节气门项目选址可行性分析</w:t>
      </w:r>
      <w:bookmarkEnd w:id="5"/>
    </w:p>
    <w:p>
      <w:pPr>
        <w:pStyle w:val="Heading2"/>
        <w:rPr>
          <w:rFonts w:ascii="仿宋" w:eastAsia="仿宋" w:hAnsi="仿宋" w:cs="仿宋" w:hint="eastAsia"/>
          <w:lang w:eastAsia="zh-CN"/>
        </w:rPr>
      </w:pPr>
      <w:bookmarkStart w:id="6" w:name="_Toc129"/>
      <w:r>
        <w:rPr>
          <w:rFonts w:ascii="仿宋" w:eastAsia="仿宋" w:hAnsi="仿宋" w:cs="仿宋" w:hint="eastAsia"/>
          <w:lang w:eastAsia="zh-CN"/>
        </w:rPr>
        <w:t>(一)、节气门项目选址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该节气门项目选址位于XX省XX市XX区XXX街道</w:t>
      </w:r>
    </w:p>
    <w:p>
      <w:pPr>
        <w:pStyle w:val="Heading2"/>
        <w:ind w:firstLine="560" w:firstLineChars="200"/>
        <w:rPr>
          <w:rFonts w:ascii="仿宋" w:eastAsia="仿宋" w:hAnsi="仿宋" w:cs="仿宋" w:hint="eastAsia"/>
          <w:sz w:val="28"/>
          <w:lang w:eastAsia="zh-CN"/>
        </w:rPr>
      </w:pPr>
      <w:bookmarkStart w:id="7" w:name="_Toc1197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节气门项目的征地面积将根据节气门项目的实际规模和需求进行精确规划。具体面积XXX平方米，旨在确保节气门项目不仅能够满足当前的发展需求，还能够预留空间以适应未来的扩展。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净用地面积是在征地面积基础上去除不可利用面积后的实际可开发用地。具体面积XXX平方米，考虑到环保、交通、安全等多方面因素，以确保节气门项目在整体利用效率上达到最优。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节气门项目计划建设的建筑总规模具体面积XXX平方米。这一规模的确定综合考虑了节气门项目的性质、规模，以及城市规划的相关要求，确保建筑布局与周边环境协调一致。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绿地率是节气门项目用地中被规划为绿地的比例。具体面积XXX平方米，旨在通过合理规划绿地，改善节气门项目周边环境，提升居民生活质量，并符合城市整体绿化规划。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容积率是用地上可以建设的建筑总体积与用地面积之比。具体面积XXX，通过合理的容积率规划，确保节气门项目建筑规模与周边环境和谐共生。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确保节气门项目选址与当地城市规划相一致，具体面积XXX平方米。通过与城市规划部门深入沟通，确保节气门项目不仅符合城市的整体发展方向，还能够融入城市的发展布局，为城市的长远发展贡献力量。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充分了解并确保节气门项目选址符合当地产业政策，具体面积XXX平方米。这包括节气门项目对当地经济的促进作用，以及对相关产业的带动效应，确保节气门项目与地方政府的产业政策保持一致，促进共赢合作。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用地总体要求必须符合环保和可持续发展的原则，具体面积XXX平方米。通过采用绿色建筑设计、节能减排等措施，确保节气门项目在建设和运营过程中对环境的影响最小化，达到可持续发展的要求。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确保节气门项目选址具备必要的公共设施配套，具体面积XXX平方米。这包括交通便利性、教育、医疗等基础设施，以提高居民生活品质，使得节气门项目选址更具吸引力。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考虑用地总体要求对当地社会稳定性的影响，具体面积XXX平方米。通过深入了解当地社区反馈，确保节气门项目的选址和建设过程对当地社会和谐稳定产生积极作用。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节气门项目选址不仅符合法规和规划，还在实际操作中具有可行性。这一全面规划将为节气门项目的成功实施提供坚实的基础，确保节气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96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气门项目的设备规划和空间设计中，我们将采取灵活设备布局的措施。设备布局将根据实际需求进行灵活设计，避免不必要的浪费。通过合理规划设备摆放位置，我们将提高设备的利用率，减少设备间距，以确保节气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气门项目内部引入共享设施的概念，例如共享会议室、办公区等。通过这种方式，我们可以减少对资源的重复建设，提高资源共享效率，从而减小节气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50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气门项目的总图布置中，我们将不同功能区域进行明确的规划，以最大程度满足节气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32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我们首先关注市场因素，包括潜在客户分布、竞争对手位置、市场需求等。通过深入的市场调研，我们能够更准确地评估选址对于市场开拓和产品销售的影响，确保节气门项目能够在有利的市场环境中蓬勃发展。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节气门项目对环境的影响是综合评价的重要因素之一。我们将详细考虑选址周边的自然环境、生态保护区、水源地等情况，确保节气门项目的建设和运营对环境影响最小化，并符合当地的环保法规标准。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对选址的评价还需充分考虑当地政府的产业政策和法规。我们将详细了解节气门项目所在地的相关政策，确保节气门项目的规划和运营与当地法规相符，降低不必要的法律风险。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考虑到社会稳定性对企业运营的重要性，我们将评估选址地区的社会安全情况、劳工关系、社区反馈等方面，以确保节气门项目的建设和运营不会受到社会稳定性的负面影响。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最后，我们将综合考虑用地成本，包括土地购置费用、土地开发成本等。通过对用地成本的详细评估，我们能够做出更为精确的经济效益分析，为节气门项目的投资决策提供有力支持。</w:t>
      </w:r>
    </w:p>
    <w:p>
      <w:pPr>
        <w:pStyle w:val="Heading1"/>
        <w:ind w:firstLine="560" w:firstLineChars="200"/>
        <w:rPr>
          <w:rFonts w:ascii="仿宋" w:eastAsia="仿宋" w:hAnsi="仿宋" w:cs="仿宋" w:hint="eastAsia"/>
          <w:sz w:val="28"/>
          <w:lang w:eastAsia="zh-CN"/>
        </w:rPr>
      </w:pPr>
      <w:bookmarkStart w:id="11" w:name="_Toc27399"/>
      <w:r>
        <w:rPr>
          <w:rFonts w:ascii="仿宋" w:eastAsia="仿宋" w:hAnsi="仿宋" w:cs="仿宋" w:hint="eastAsia"/>
          <w:sz w:val="28"/>
          <w:lang w:eastAsia="zh-CN"/>
        </w:rPr>
        <w:t>三、节气门项目危机管理</w:t>
      </w:r>
      <w:bookmarkEnd w:id="11"/>
    </w:p>
    <w:p>
      <w:pPr>
        <w:pStyle w:val="Heading2"/>
        <w:rPr>
          <w:rFonts w:ascii="仿宋" w:eastAsia="仿宋" w:hAnsi="仿宋" w:cs="仿宋" w:hint="eastAsia"/>
          <w:lang w:eastAsia="zh-CN"/>
        </w:rPr>
      </w:pPr>
      <w:bookmarkStart w:id="12" w:name="_Toc3257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危机管理中，危机预警与识别是确保节气门项目稳健运行的核心步骤。通过建立全面的监测机制，节气门项目团队旨在及时发现和理解潜在的风险和危机因素，以便采取及时的预防和应对措施，确保节气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首先，通过深入的风险评估，节气门项目团队全面分析了整个节气门项目和各个阶段可能存在的威胁。这包括准确评估每个潜在风险的发生概率和可能影响的程度，为后续危机预警提供了有力支持。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气门项目团队着重于明确定义节气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节气门项目进展的持续监控，团队能够及时发现潜在问题并作出迅速反应。节气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在这一阶段，团队的专业素养和反应速度将发挥至关重要的作用，以确保潜在危机能够在初期得到有效的处理，最大程度地减轻负面影响。通过危机预警与识别，节气门项目得以更有序、可控地推进。</w:t>
      </w:r>
    </w:p>
    <w:p>
      <w:pPr>
        <w:pStyle w:val="Heading2"/>
        <w:ind w:firstLine="560" w:firstLineChars="200"/>
        <w:rPr>
          <w:rFonts w:ascii="仿宋" w:eastAsia="仿宋" w:hAnsi="仿宋" w:cs="仿宋" w:hint="eastAsia"/>
          <w:sz w:val="28"/>
          <w:lang w:eastAsia="zh-CN"/>
        </w:rPr>
      </w:pPr>
      <w:bookmarkStart w:id="13" w:name="_Toc688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在危机发生时，节气门项目团队立即行动，成立了应急小组。该小组的任务是迅速制定并实施紧急应对措施，以最小化潜在损失。以下是采取的主要措施：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暂停节气门项目进度：为遏制危机蔓延，节气门项目暂时停止进行，以便全面评估当前状况。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资源重新分配：重新评估节气门项目资源的分配，确保最大限度地减小损失。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实时沟通：与关键利益相关者建立实时沟通机制，向他们传递节气门项目危机的实际状况，保障节气门项目核心利益。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在紧急应对的同时，节气门项目团队强调了团队协作和有效沟通的重要性。以下是团队协作的关键举措：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信息共享机制：建立了信息共享平台，确保团队成员能够及时获取节气门项目危机的实时信息。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领导者沟通：节气门项目领导者通过定期会议和即时沟通工具，指导团队应对危机，保持团队稳定运行。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随着危机得到初步控制，节气门项目团队转向制定恢复计划，以确保节气门项目能够从中迅速恢复。主要恢复计划包括：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修复受损的进度计划：重新评估节气门项目进度，制定修复计划，确保节气门项目尽快回归正常进程。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重新调整资源分配：优化资源分配，确保节气门项目在有限资源下高效运转。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风险管理机制加强：对节气门项目风险进行全面评估，制定更强化的风险管理策略，以预防未来可能的危机。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21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105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的技术管理特点体现在其创新导向。通过引入最先进的技术趋势和解决方案，节气门项目致力于提升科技含量、提高质量和效率水平。这意味着我们将采用最新的工具和方法，确保节气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气门项目技术管理的显著特征。通过整合不同领域的技术资源，我们实现了跨学科的协同工作。这有助于优化技术架构，提高整体效能。此外，整合性策略还促进了不同技术团队之间的紧密沟通和高效合作，确保节气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气门项目所采用的技术。通过不断优化技术方案，节气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气门项目团队将在节气门项目初期识别可能的技术风险，并采取相应的预防和应对措施。通过建立健全的风险评估机制，节气门项目能够在实施过程中及时发现并解决潜在的技术问题，保障节气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通过这些独特的技术管理特点，我们确信在节气门项目中，技术将成为节气门项目成功的有力支持。这一深度剖析揭示了技术管理在节气门项目实施中的关键作用，为节气门项目的技术基础奠定了坚实的基础。</w:t>
      </w:r>
    </w:p>
    <w:p>
      <w:pPr>
        <w:pStyle w:val="Heading2"/>
        <w:ind w:firstLine="560" w:firstLineChars="200"/>
        <w:rPr>
          <w:rFonts w:ascii="仿宋" w:eastAsia="仿宋" w:hAnsi="仿宋" w:cs="仿宋" w:hint="eastAsia"/>
          <w:sz w:val="28"/>
          <w:lang w:eastAsia="zh-CN"/>
        </w:rPr>
      </w:pPr>
      <w:bookmarkStart w:id="16" w:name="_Toc23988"/>
      <w:r>
        <w:rPr>
          <w:rFonts w:ascii="仿宋" w:eastAsia="仿宋" w:hAnsi="仿宋" w:cs="仿宋" w:hint="eastAsia"/>
          <w:sz w:val="28"/>
          <w:lang w:eastAsia="zh-CN"/>
        </w:rPr>
        <w:t>(二)、节气门项目工艺技术设计方案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节气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气门项目将严格按照相关行业规范要求进行组织。通过有效控制产品质量，节气门项目将致力于为顾客提供优质的节气门项目产品和良好的服务。这体现了节气门项目对于生产活动合规性和质量标准的高度重视，为节气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气门项目注重生态效益和清洁生产原则。节气门项目建设将紧密结合地方特色经济发展，与社会经济发展规划和区域环境保护规划方案相协调一致。通过与当地区域自然生态系统的结合，节气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气门项目产品具有多样化的客户需求和个性化的特点。因此，节气门项目产品规格品种多样，且单批生产数量较小。为满足这一特点，节气门项目承办单位将建设先进的柔性制造生产线。通过广泛应用柔性制造技术，节气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气门项目采用的技术具有较高的技术含量和自动化水平，处于国内先进水平。这一技术选用不仅体现了对生产效率、质量和环境友好性的高标准要求，同时为节气门项目的可持续发展奠定了坚实的基础。</w:t>
      </w:r>
    </w:p>
    <w:p>
      <w:pPr>
        <w:pStyle w:val="Heading2"/>
        <w:ind w:firstLine="560" w:firstLineChars="200"/>
        <w:rPr>
          <w:rFonts w:ascii="仿宋" w:eastAsia="仿宋" w:hAnsi="仿宋" w:cs="仿宋" w:hint="eastAsia"/>
          <w:sz w:val="28"/>
          <w:lang w:eastAsia="zh-CN"/>
        </w:rPr>
      </w:pPr>
      <w:bookmarkStart w:id="17" w:name="_Toc790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为确保节气门项目的高效生产和技术实施，我们制定了一套精心设计的设备选型方案，以满足节气门项目生产、质量和环保的要求。该方案的主要特点如下：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气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针对节气门项目产品的多样性和小批量生产的特点，我们将建设柔性制造生产线。通过在设备选型中考虑柔性制造技术，可以灵活应对不同产品规格和生产需求，实现生产线的高度灵活性和适应性。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4665"/>
      <w:r>
        <w:rPr>
          <w:rFonts w:ascii="仿宋" w:eastAsia="仿宋" w:hAnsi="仿宋" w:cs="仿宋" w:hint="eastAsia"/>
          <w:sz w:val="28"/>
          <w:lang w:eastAsia="zh-CN"/>
        </w:rPr>
        <w:t>五、节气门项目绩效评估</w:t>
      </w:r>
      <w:bookmarkEnd w:id="18"/>
    </w:p>
    <w:p>
      <w:pPr>
        <w:pStyle w:val="Heading2"/>
        <w:rPr>
          <w:rFonts w:ascii="仿宋" w:eastAsia="仿宋" w:hAnsi="仿宋" w:cs="仿宋" w:hint="eastAsia"/>
          <w:lang w:eastAsia="zh-CN"/>
        </w:rPr>
      </w:pPr>
      <w:bookmarkStart w:id="19" w:name="_Toc803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在节气门项目中，我们设计了一套全面的绩效评估指标，以确保节气门项目的可控和成功交付。这些指标跨足节气门项目目标、成本、进度和质量等多个维度，为我们提供了全面洞察节气门项目的健康状况。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目标达成率是我们关注的首要指标。我们设定了明确的目标，并通过定期监测和评估，迅速发现并应对潜在的目标偏差。这为节气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成本绩效是另一个核心关注点。通过实际成本与预算成本的对比分析，我们深入了解成本差异的原因，及时调整资源分配，保持节气门项目在经济效益方面的合理水平。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气门项目进度作为关键的绩效指标之一，得到了精心的关注。我们制定了详细的节气门项目进度计划，并设立了进度符合度指标，确保实际进度与计划进度保持一致。这使我们能够快速发现和解决潜在的进度问题，保持节气门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https://d.book118.com/008024052033006030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节气门项目计划设计方案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B34759"/>
    <w:rsid w:val="3AB34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2405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2024-01-21T00:05:00Z</dcterms:created>
  <dcterms:modified xsi:type="dcterms:W3CDTF">2024-01-21T00:05:22Z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BD94C98F65D2439686C6EEE2D0A0E0EB_11</vt:lpwstr>
  </property>
  <property fmtid="{D5CDD505-2E9C-101B-9397-08002B2CF9AE}" pid="3" name="KSOProductBuildVer">
    <vt:lpwstr>2052-12.1.0.16120</vt:lpwstr>
  </property>
</Properties>
</file>