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溶液剂项目规划设计纲要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67" w:history="1">
        <w:r>
          <w:rPr>
            <w:rFonts w:ascii="仿宋" w:eastAsia="仿宋" w:hAnsi="仿宋" w:cs="仿宋" w:hint="eastAsia"/>
            <w:lang w:eastAsia="zh-CN"/>
          </w:rPr>
          <w:t>前言</w:t>
        </w:r>
        <w:r>
          <w:tab/>
        </w:r>
        <w:r>
          <w:fldChar w:fldCharType="begin"/>
        </w:r>
        <w:r>
          <w:instrText xml:space="preserve"> PAGEREF _Toc4467 \h </w:instrText>
        </w:r>
        <w:r>
          <w:fldChar w:fldCharType="separate"/>
        </w:r>
        <w:r>
          <w:t>3</w:t>
        </w:r>
        <w:r>
          <w:fldChar w:fldCharType="end"/>
        </w:r>
      </w:hyperlink>
    </w:p>
    <w:p>
      <w:pPr>
        <w:pStyle w:val="TOC1"/>
        <w:tabs>
          <w:tab w:val="right" w:leader="dot" w:pos="8306"/>
        </w:tabs>
      </w:pPr>
      <w:hyperlink w:anchor="_Toc15050" w:history="1">
        <w:r>
          <w:rPr>
            <w:rFonts w:ascii="仿宋" w:eastAsia="仿宋" w:hAnsi="仿宋" w:cs="仿宋" w:hint="eastAsia"/>
            <w:lang w:eastAsia="zh-CN"/>
          </w:rPr>
          <w:t>一、溶液剂项目建设单位说明</w:t>
        </w:r>
        <w:r>
          <w:tab/>
        </w:r>
        <w:r>
          <w:fldChar w:fldCharType="begin"/>
        </w:r>
        <w:r>
          <w:instrText xml:space="preserve"> PAGEREF _Toc15050 \h </w:instrText>
        </w:r>
        <w:r>
          <w:fldChar w:fldCharType="separate"/>
        </w:r>
        <w:r>
          <w:t>3</w:t>
        </w:r>
        <w:r>
          <w:fldChar w:fldCharType="end"/>
        </w:r>
      </w:hyperlink>
    </w:p>
    <w:p>
      <w:pPr>
        <w:pStyle w:val="TOC2"/>
        <w:tabs>
          <w:tab w:val="right" w:leader="dot" w:pos="8306"/>
        </w:tabs>
      </w:pPr>
      <w:hyperlink w:anchor="_Toc17841" w:history="1">
        <w:r>
          <w:rPr>
            <w:rFonts w:ascii="仿宋" w:eastAsia="仿宋" w:hAnsi="仿宋" w:cs="仿宋" w:hint="eastAsia"/>
            <w:lang w:eastAsia="zh-CN"/>
          </w:rPr>
          <w:t>(一)、溶液剂项目承办单位基本情况</w:t>
        </w:r>
        <w:r>
          <w:tab/>
        </w:r>
        <w:r>
          <w:fldChar w:fldCharType="begin"/>
        </w:r>
        <w:r>
          <w:instrText xml:space="preserve"> PAGEREF _Toc17841 \h </w:instrText>
        </w:r>
        <w:r>
          <w:fldChar w:fldCharType="separate"/>
        </w:r>
        <w:r>
          <w:t>3</w:t>
        </w:r>
        <w:r>
          <w:fldChar w:fldCharType="end"/>
        </w:r>
      </w:hyperlink>
    </w:p>
    <w:p>
      <w:pPr>
        <w:pStyle w:val="TOC2"/>
        <w:tabs>
          <w:tab w:val="right" w:leader="dot" w:pos="8306"/>
        </w:tabs>
      </w:pPr>
      <w:hyperlink w:anchor="_Toc10409" w:history="1">
        <w:r>
          <w:rPr>
            <w:rFonts w:ascii="仿宋" w:eastAsia="仿宋" w:hAnsi="仿宋" w:cs="仿宋" w:hint="eastAsia"/>
            <w:lang w:eastAsia="zh-CN"/>
          </w:rPr>
          <w:t>(二)、公司经济效益分析</w:t>
        </w:r>
        <w:r>
          <w:tab/>
        </w:r>
        <w:r>
          <w:fldChar w:fldCharType="begin"/>
        </w:r>
        <w:r>
          <w:instrText xml:space="preserve"> PAGEREF _Toc10409 \h </w:instrText>
        </w:r>
        <w:r>
          <w:fldChar w:fldCharType="separate"/>
        </w:r>
        <w:r>
          <w:t>4</w:t>
        </w:r>
        <w:r>
          <w:fldChar w:fldCharType="end"/>
        </w:r>
      </w:hyperlink>
    </w:p>
    <w:p>
      <w:pPr>
        <w:pStyle w:val="TOC1"/>
        <w:tabs>
          <w:tab w:val="right" w:leader="dot" w:pos="8306"/>
        </w:tabs>
      </w:pPr>
      <w:hyperlink w:anchor="_Toc27496" w:history="1">
        <w:r>
          <w:rPr>
            <w:rFonts w:ascii="仿宋" w:eastAsia="仿宋" w:hAnsi="仿宋" w:cs="仿宋" w:hint="eastAsia"/>
            <w:lang w:eastAsia="zh-CN"/>
          </w:rPr>
          <w:t>二、市场分析、调研</w:t>
        </w:r>
        <w:r>
          <w:tab/>
        </w:r>
        <w:r>
          <w:fldChar w:fldCharType="begin"/>
        </w:r>
        <w:r>
          <w:instrText xml:space="preserve"> PAGEREF _Toc27496 \h </w:instrText>
        </w:r>
        <w:r>
          <w:fldChar w:fldCharType="separate"/>
        </w:r>
        <w:r>
          <w:t>5</w:t>
        </w:r>
        <w:r>
          <w:fldChar w:fldCharType="end"/>
        </w:r>
      </w:hyperlink>
    </w:p>
    <w:p>
      <w:pPr>
        <w:pStyle w:val="TOC2"/>
        <w:tabs>
          <w:tab w:val="right" w:leader="dot" w:pos="8306"/>
        </w:tabs>
      </w:pPr>
      <w:hyperlink w:anchor="_Toc15401" w:history="1">
        <w:r>
          <w:rPr>
            <w:rFonts w:ascii="仿宋" w:eastAsia="仿宋" w:hAnsi="仿宋" w:cs="仿宋" w:hint="eastAsia"/>
            <w:lang w:eastAsia="zh-CN"/>
          </w:rPr>
          <w:t>(一)、溶液剂行业分析</w:t>
        </w:r>
        <w:r>
          <w:tab/>
        </w:r>
        <w:r>
          <w:fldChar w:fldCharType="begin"/>
        </w:r>
        <w:r>
          <w:instrText xml:space="preserve"> PAGEREF _Toc15401 \h </w:instrText>
        </w:r>
        <w:r>
          <w:fldChar w:fldCharType="separate"/>
        </w:r>
        <w:r>
          <w:t>5</w:t>
        </w:r>
        <w:r>
          <w:fldChar w:fldCharType="end"/>
        </w:r>
      </w:hyperlink>
    </w:p>
    <w:p>
      <w:pPr>
        <w:pStyle w:val="TOC2"/>
        <w:tabs>
          <w:tab w:val="right" w:leader="dot" w:pos="8306"/>
        </w:tabs>
      </w:pPr>
      <w:hyperlink w:anchor="_Toc11037" w:history="1">
        <w:r>
          <w:rPr>
            <w:rFonts w:ascii="仿宋" w:eastAsia="仿宋" w:hAnsi="仿宋" w:cs="仿宋" w:hint="eastAsia"/>
            <w:lang w:eastAsia="zh-CN"/>
          </w:rPr>
          <w:t>(二)、溶液剂市场分析预测</w:t>
        </w:r>
        <w:r>
          <w:tab/>
        </w:r>
        <w:r>
          <w:fldChar w:fldCharType="begin"/>
        </w:r>
        <w:r>
          <w:instrText xml:space="preserve"> PAGEREF _Toc11037 \h </w:instrText>
        </w:r>
        <w:r>
          <w:fldChar w:fldCharType="separate"/>
        </w:r>
        <w:r>
          <w:t>5</w:t>
        </w:r>
        <w:r>
          <w:fldChar w:fldCharType="end"/>
        </w:r>
      </w:hyperlink>
    </w:p>
    <w:p>
      <w:pPr>
        <w:pStyle w:val="TOC1"/>
        <w:tabs>
          <w:tab w:val="right" w:leader="dot" w:pos="8306"/>
        </w:tabs>
      </w:pPr>
      <w:hyperlink w:anchor="_Toc30216" w:history="1">
        <w:r>
          <w:rPr>
            <w:rFonts w:ascii="仿宋" w:eastAsia="仿宋" w:hAnsi="仿宋" w:cs="仿宋" w:hint="eastAsia"/>
            <w:lang w:eastAsia="zh-CN"/>
          </w:rPr>
          <w:t>三、溶液剂项目危机管理</w:t>
        </w:r>
        <w:r>
          <w:tab/>
        </w:r>
        <w:r>
          <w:fldChar w:fldCharType="begin"/>
        </w:r>
        <w:r>
          <w:instrText xml:space="preserve"> PAGEREF _Toc30216 \h </w:instrText>
        </w:r>
        <w:r>
          <w:fldChar w:fldCharType="separate"/>
        </w:r>
        <w:r>
          <w:t>6</w:t>
        </w:r>
        <w:r>
          <w:fldChar w:fldCharType="end"/>
        </w:r>
      </w:hyperlink>
    </w:p>
    <w:p>
      <w:pPr>
        <w:pStyle w:val="TOC2"/>
        <w:tabs>
          <w:tab w:val="right" w:leader="dot" w:pos="8306"/>
        </w:tabs>
      </w:pPr>
      <w:hyperlink w:anchor="_Toc23455" w:history="1">
        <w:r>
          <w:rPr>
            <w:rFonts w:ascii="仿宋" w:eastAsia="仿宋" w:hAnsi="仿宋" w:cs="仿宋" w:hint="eastAsia"/>
            <w:lang w:eastAsia="zh-CN"/>
          </w:rPr>
          <w:t>(一)、危机预警与识别</w:t>
        </w:r>
        <w:r>
          <w:tab/>
        </w:r>
        <w:r>
          <w:fldChar w:fldCharType="begin"/>
        </w:r>
        <w:r>
          <w:instrText xml:space="preserve"> PAGEREF _Toc23455 \h </w:instrText>
        </w:r>
        <w:r>
          <w:fldChar w:fldCharType="separate"/>
        </w:r>
        <w:r>
          <w:t>6</w:t>
        </w:r>
        <w:r>
          <w:fldChar w:fldCharType="end"/>
        </w:r>
      </w:hyperlink>
    </w:p>
    <w:p>
      <w:pPr>
        <w:pStyle w:val="TOC2"/>
        <w:tabs>
          <w:tab w:val="right" w:leader="dot" w:pos="8306"/>
        </w:tabs>
      </w:pPr>
      <w:hyperlink w:anchor="_Toc28352" w:history="1">
        <w:r>
          <w:rPr>
            <w:rFonts w:ascii="仿宋" w:eastAsia="仿宋" w:hAnsi="仿宋" w:cs="仿宋" w:hint="eastAsia"/>
            <w:lang w:eastAsia="zh-CN"/>
          </w:rPr>
          <w:t>(二)、危机应对与恢复</w:t>
        </w:r>
        <w:r>
          <w:tab/>
        </w:r>
        <w:r>
          <w:fldChar w:fldCharType="begin"/>
        </w:r>
        <w:r>
          <w:instrText xml:space="preserve"> PAGEREF _Toc28352 \h </w:instrText>
        </w:r>
        <w:r>
          <w:fldChar w:fldCharType="separate"/>
        </w:r>
        <w:r>
          <w:t>7</w:t>
        </w:r>
        <w:r>
          <w:fldChar w:fldCharType="end"/>
        </w:r>
      </w:hyperlink>
    </w:p>
    <w:p>
      <w:pPr>
        <w:pStyle w:val="TOC1"/>
        <w:tabs>
          <w:tab w:val="right" w:leader="dot" w:pos="8306"/>
        </w:tabs>
      </w:pPr>
      <w:hyperlink w:anchor="_Toc25822" w:history="1">
        <w:r>
          <w:rPr>
            <w:rFonts w:ascii="仿宋" w:eastAsia="仿宋" w:hAnsi="仿宋" w:cs="仿宋" w:hint="eastAsia"/>
            <w:lang w:eastAsia="zh-CN"/>
          </w:rPr>
          <w:t>四、溶液剂项目文档管理</w:t>
        </w:r>
        <w:r>
          <w:tab/>
        </w:r>
        <w:r>
          <w:fldChar w:fldCharType="begin"/>
        </w:r>
        <w:r>
          <w:instrText xml:space="preserve"> PAGEREF _Toc25822 \h </w:instrText>
        </w:r>
        <w:r>
          <w:fldChar w:fldCharType="separate"/>
        </w:r>
        <w:r>
          <w:t>9</w:t>
        </w:r>
        <w:r>
          <w:fldChar w:fldCharType="end"/>
        </w:r>
      </w:hyperlink>
    </w:p>
    <w:p>
      <w:pPr>
        <w:pStyle w:val="TOC2"/>
        <w:tabs>
          <w:tab w:val="right" w:leader="dot" w:pos="8306"/>
        </w:tabs>
      </w:pPr>
      <w:hyperlink w:anchor="_Toc17009" w:history="1">
        <w:r>
          <w:rPr>
            <w:rFonts w:ascii="仿宋" w:eastAsia="仿宋" w:hAnsi="仿宋" w:cs="仿宋" w:hint="eastAsia"/>
            <w:lang w:eastAsia="zh-CN"/>
          </w:rPr>
          <w:t>(一)、文档编制与审查</w:t>
        </w:r>
        <w:r>
          <w:tab/>
        </w:r>
        <w:r>
          <w:fldChar w:fldCharType="begin"/>
        </w:r>
        <w:r>
          <w:instrText xml:space="preserve"> PAGEREF _Toc17009 \h </w:instrText>
        </w:r>
        <w:r>
          <w:fldChar w:fldCharType="separate"/>
        </w:r>
        <w:r>
          <w:t>9</w:t>
        </w:r>
        <w:r>
          <w:fldChar w:fldCharType="end"/>
        </w:r>
      </w:hyperlink>
    </w:p>
    <w:p>
      <w:pPr>
        <w:pStyle w:val="TOC2"/>
        <w:tabs>
          <w:tab w:val="right" w:leader="dot" w:pos="8306"/>
        </w:tabs>
      </w:pPr>
      <w:hyperlink w:anchor="_Toc16034" w:history="1">
        <w:r>
          <w:rPr>
            <w:rFonts w:ascii="仿宋" w:eastAsia="仿宋" w:hAnsi="仿宋" w:cs="仿宋" w:hint="eastAsia"/>
            <w:lang w:eastAsia="zh-CN"/>
          </w:rPr>
          <w:t>(二)、文档发布与分发</w:t>
        </w:r>
        <w:r>
          <w:tab/>
        </w:r>
        <w:r>
          <w:fldChar w:fldCharType="begin"/>
        </w:r>
        <w:r>
          <w:instrText xml:space="preserve"> PAGEREF _Toc16034 \h </w:instrText>
        </w:r>
        <w:r>
          <w:fldChar w:fldCharType="separate"/>
        </w:r>
        <w:r>
          <w:t>10</w:t>
        </w:r>
        <w:r>
          <w:fldChar w:fldCharType="end"/>
        </w:r>
      </w:hyperlink>
    </w:p>
    <w:p>
      <w:pPr>
        <w:pStyle w:val="TOC2"/>
        <w:tabs>
          <w:tab w:val="right" w:leader="dot" w:pos="8306"/>
        </w:tabs>
      </w:pPr>
      <w:hyperlink w:anchor="_Toc19783" w:history="1">
        <w:r>
          <w:rPr>
            <w:rFonts w:ascii="仿宋" w:eastAsia="仿宋" w:hAnsi="仿宋" w:cs="仿宋" w:hint="eastAsia"/>
            <w:lang w:eastAsia="zh-CN"/>
          </w:rPr>
          <w:t>(三)、文档存档与归档</w:t>
        </w:r>
        <w:r>
          <w:tab/>
        </w:r>
        <w:r>
          <w:fldChar w:fldCharType="begin"/>
        </w:r>
        <w:r>
          <w:instrText xml:space="preserve"> PAGEREF _Toc19783 \h </w:instrText>
        </w:r>
        <w:r>
          <w:fldChar w:fldCharType="separate"/>
        </w:r>
        <w:r>
          <w:t>11</w:t>
        </w:r>
        <w:r>
          <w:fldChar w:fldCharType="end"/>
        </w:r>
      </w:hyperlink>
    </w:p>
    <w:p>
      <w:pPr>
        <w:pStyle w:val="TOC1"/>
        <w:tabs>
          <w:tab w:val="right" w:leader="dot" w:pos="8306"/>
        </w:tabs>
      </w:pPr>
      <w:hyperlink w:anchor="_Toc4572" w:history="1">
        <w:r>
          <w:rPr>
            <w:rFonts w:ascii="仿宋" w:eastAsia="仿宋" w:hAnsi="仿宋" w:cs="仿宋" w:hint="eastAsia"/>
            <w:lang w:eastAsia="zh-CN"/>
          </w:rPr>
          <w:t>五、工艺说明</w:t>
        </w:r>
        <w:r>
          <w:tab/>
        </w:r>
        <w:r>
          <w:fldChar w:fldCharType="begin"/>
        </w:r>
        <w:r>
          <w:instrText xml:space="preserve"> PAGEREF _Toc4572 \h </w:instrText>
        </w:r>
        <w:r>
          <w:fldChar w:fldCharType="separate"/>
        </w:r>
        <w:r>
          <w:t>12</w:t>
        </w:r>
        <w:r>
          <w:fldChar w:fldCharType="end"/>
        </w:r>
      </w:hyperlink>
    </w:p>
    <w:p>
      <w:pPr>
        <w:pStyle w:val="TOC2"/>
        <w:tabs>
          <w:tab w:val="right" w:leader="dot" w:pos="8306"/>
        </w:tabs>
      </w:pPr>
      <w:hyperlink w:anchor="_Toc17406" w:history="1">
        <w:r>
          <w:rPr>
            <w:rFonts w:ascii="仿宋" w:eastAsia="仿宋" w:hAnsi="仿宋" w:cs="仿宋" w:hint="eastAsia"/>
            <w:lang w:eastAsia="zh-CN"/>
          </w:rPr>
          <w:t>(一)、技术管理特点</w:t>
        </w:r>
        <w:r>
          <w:tab/>
        </w:r>
        <w:r>
          <w:fldChar w:fldCharType="begin"/>
        </w:r>
        <w:r>
          <w:instrText xml:space="preserve"> PAGEREF _Toc17406 \h </w:instrText>
        </w:r>
        <w:r>
          <w:fldChar w:fldCharType="separate"/>
        </w:r>
        <w:r>
          <w:t>12</w:t>
        </w:r>
        <w:r>
          <w:fldChar w:fldCharType="end"/>
        </w:r>
      </w:hyperlink>
    </w:p>
    <w:p>
      <w:pPr>
        <w:pStyle w:val="TOC2"/>
        <w:tabs>
          <w:tab w:val="right" w:leader="dot" w:pos="8306"/>
        </w:tabs>
      </w:pPr>
      <w:hyperlink w:anchor="_Toc31145" w:history="1">
        <w:r>
          <w:rPr>
            <w:rFonts w:ascii="仿宋" w:eastAsia="仿宋" w:hAnsi="仿宋" w:cs="仿宋" w:hint="eastAsia"/>
            <w:lang w:eastAsia="zh-CN"/>
          </w:rPr>
          <w:t>(二)、溶液剂项目工艺技术设计方案</w:t>
        </w:r>
        <w:r>
          <w:tab/>
        </w:r>
        <w:r>
          <w:fldChar w:fldCharType="begin"/>
        </w:r>
        <w:r>
          <w:instrText xml:space="preserve"> PAGEREF _Toc31145 \h </w:instrText>
        </w:r>
        <w:r>
          <w:fldChar w:fldCharType="separate"/>
        </w:r>
        <w:r>
          <w:t>13</w:t>
        </w:r>
        <w:r>
          <w:fldChar w:fldCharType="end"/>
        </w:r>
      </w:hyperlink>
    </w:p>
    <w:p>
      <w:pPr>
        <w:pStyle w:val="TOC2"/>
        <w:tabs>
          <w:tab w:val="right" w:leader="dot" w:pos="8306"/>
        </w:tabs>
      </w:pPr>
      <w:hyperlink w:anchor="_Toc20833" w:history="1">
        <w:r>
          <w:rPr>
            <w:rFonts w:ascii="仿宋" w:eastAsia="仿宋" w:hAnsi="仿宋" w:cs="仿宋" w:hint="eastAsia"/>
            <w:lang w:eastAsia="zh-CN"/>
          </w:rPr>
          <w:t>(三)、设备选型方案</w:t>
        </w:r>
        <w:r>
          <w:tab/>
        </w:r>
        <w:r>
          <w:fldChar w:fldCharType="begin"/>
        </w:r>
        <w:r>
          <w:instrText xml:space="preserve"> PAGEREF _Toc20833 \h </w:instrText>
        </w:r>
        <w:r>
          <w:fldChar w:fldCharType="separate"/>
        </w:r>
        <w:r>
          <w:t>14</w:t>
        </w:r>
        <w:r>
          <w:fldChar w:fldCharType="end"/>
        </w:r>
      </w:hyperlink>
    </w:p>
    <w:p>
      <w:pPr>
        <w:pStyle w:val="TOC1"/>
        <w:tabs>
          <w:tab w:val="right" w:leader="dot" w:pos="8306"/>
        </w:tabs>
      </w:pPr>
      <w:hyperlink w:anchor="_Toc2368" w:history="1">
        <w:r>
          <w:rPr>
            <w:rFonts w:ascii="仿宋" w:eastAsia="仿宋" w:hAnsi="仿宋" w:cs="仿宋" w:hint="eastAsia"/>
            <w:lang w:eastAsia="zh-CN"/>
          </w:rPr>
          <w:t>六、溶液剂项目选址可行性分析</w:t>
        </w:r>
        <w:r>
          <w:tab/>
        </w:r>
        <w:r>
          <w:fldChar w:fldCharType="begin"/>
        </w:r>
        <w:r>
          <w:instrText xml:space="preserve"> PAGEREF _Toc2368 \h </w:instrText>
        </w:r>
        <w:r>
          <w:fldChar w:fldCharType="separate"/>
        </w:r>
        <w:r>
          <w:t>16</w:t>
        </w:r>
        <w:r>
          <w:fldChar w:fldCharType="end"/>
        </w:r>
      </w:hyperlink>
    </w:p>
    <w:p>
      <w:pPr>
        <w:pStyle w:val="TOC2"/>
        <w:tabs>
          <w:tab w:val="right" w:leader="dot" w:pos="8306"/>
        </w:tabs>
      </w:pPr>
      <w:hyperlink w:anchor="_Toc26881" w:history="1">
        <w:r>
          <w:rPr>
            <w:rFonts w:ascii="仿宋" w:eastAsia="仿宋" w:hAnsi="仿宋" w:cs="仿宋" w:hint="eastAsia"/>
            <w:lang w:eastAsia="zh-CN"/>
          </w:rPr>
          <w:t>(一)、溶液剂项目选址</w:t>
        </w:r>
        <w:r>
          <w:tab/>
        </w:r>
        <w:r>
          <w:fldChar w:fldCharType="begin"/>
        </w:r>
        <w:r>
          <w:instrText xml:space="preserve"> PAGEREF _Toc26881 \h </w:instrText>
        </w:r>
        <w:r>
          <w:fldChar w:fldCharType="separate"/>
        </w:r>
        <w:r>
          <w:t>16</w:t>
        </w:r>
        <w:r>
          <w:fldChar w:fldCharType="end"/>
        </w:r>
      </w:hyperlink>
    </w:p>
    <w:p>
      <w:pPr>
        <w:pStyle w:val="TOC2"/>
        <w:tabs>
          <w:tab w:val="right" w:leader="dot" w:pos="8306"/>
        </w:tabs>
      </w:pPr>
      <w:hyperlink w:anchor="_Toc9814" w:history="1">
        <w:r>
          <w:rPr>
            <w:rFonts w:ascii="仿宋" w:eastAsia="仿宋" w:hAnsi="仿宋" w:cs="仿宋" w:hint="eastAsia"/>
            <w:lang w:eastAsia="zh-CN"/>
          </w:rPr>
          <w:t>(二)、用地控制指标</w:t>
        </w:r>
        <w:r>
          <w:tab/>
        </w:r>
        <w:r>
          <w:fldChar w:fldCharType="begin"/>
        </w:r>
        <w:r>
          <w:instrText xml:space="preserve"> PAGEREF _Toc9814 \h </w:instrText>
        </w:r>
        <w:r>
          <w:fldChar w:fldCharType="separate"/>
        </w:r>
        <w:r>
          <w:t>16</w:t>
        </w:r>
        <w:r>
          <w:fldChar w:fldCharType="end"/>
        </w:r>
      </w:hyperlink>
    </w:p>
    <w:p>
      <w:pPr>
        <w:pStyle w:val="TOC2"/>
        <w:tabs>
          <w:tab w:val="right" w:leader="dot" w:pos="8306"/>
        </w:tabs>
      </w:pPr>
      <w:hyperlink w:anchor="_Toc16508" w:history="1">
        <w:r>
          <w:rPr>
            <w:rFonts w:ascii="仿宋" w:eastAsia="仿宋" w:hAnsi="仿宋" w:cs="仿宋" w:hint="eastAsia"/>
            <w:lang w:eastAsia="zh-CN"/>
          </w:rPr>
          <w:t>(三)、节约用地措施</w:t>
        </w:r>
        <w:r>
          <w:tab/>
        </w:r>
        <w:r>
          <w:fldChar w:fldCharType="begin"/>
        </w:r>
        <w:r>
          <w:instrText xml:space="preserve"> PAGEREF _Toc16508 \h </w:instrText>
        </w:r>
        <w:r>
          <w:fldChar w:fldCharType="separate"/>
        </w:r>
        <w:r>
          <w:t>18</w:t>
        </w:r>
        <w:r>
          <w:fldChar w:fldCharType="end"/>
        </w:r>
      </w:hyperlink>
    </w:p>
    <w:p>
      <w:pPr>
        <w:pStyle w:val="TOC2"/>
        <w:tabs>
          <w:tab w:val="right" w:leader="dot" w:pos="8306"/>
        </w:tabs>
      </w:pPr>
      <w:hyperlink w:anchor="_Toc973" w:history="1">
        <w:r>
          <w:rPr>
            <w:rFonts w:ascii="仿宋" w:eastAsia="仿宋" w:hAnsi="仿宋" w:cs="仿宋" w:hint="eastAsia"/>
            <w:lang w:eastAsia="zh-CN"/>
          </w:rPr>
          <w:t>(四)、总图布置方案</w:t>
        </w:r>
        <w:r>
          <w:tab/>
        </w:r>
        <w:r>
          <w:fldChar w:fldCharType="begin"/>
        </w:r>
        <w:r>
          <w:instrText xml:space="preserve"> PAGEREF _Toc973 \h </w:instrText>
        </w:r>
        <w:r>
          <w:fldChar w:fldCharType="separate"/>
        </w:r>
        <w:r>
          <w:t>19</w:t>
        </w:r>
        <w:r>
          <w:fldChar w:fldCharType="end"/>
        </w:r>
      </w:hyperlink>
    </w:p>
    <w:p>
      <w:pPr>
        <w:pStyle w:val="TOC2"/>
        <w:tabs>
          <w:tab w:val="right" w:leader="dot" w:pos="8306"/>
        </w:tabs>
      </w:pPr>
      <w:hyperlink w:anchor="_Toc11264" w:history="1">
        <w:r>
          <w:rPr>
            <w:rFonts w:ascii="仿宋" w:eastAsia="仿宋" w:hAnsi="仿宋" w:cs="仿宋" w:hint="eastAsia"/>
            <w:lang w:eastAsia="zh-CN"/>
          </w:rPr>
          <w:t>(五)、选址综合评价</w:t>
        </w:r>
        <w:r>
          <w:tab/>
        </w:r>
        <w:r>
          <w:fldChar w:fldCharType="begin"/>
        </w:r>
        <w:r>
          <w:instrText xml:space="preserve"> PAGEREF _Toc11264 \h </w:instrText>
        </w:r>
        <w:r>
          <w:fldChar w:fldCharType="separate"/>
        </w:r>
        <w:r>
          <w:t>20</w:t>
        </w:r>
        <w:r>
          <w:fldChar w:fldCharType="end"/>
        </w:r>
      </w:hyperlink>
    </w:p>
    <w:p>
      <w:pPr>
        <w:pStyle w:val="TOC1"/>
        <w:tabs>
          <w:tab w:val="right" w:leader="dot" w:pos="8306"/>
        </w:tabs>
      </w:pPr>
      <w:hyperlink w:anchor="_Toc9890" w:history="1">
        <w:r>
          <w:rPr>
            <w:rFonts w:ascii="仿宋" w:eastAsia="仿宋" w:hAnsi="仿宋" w:cs="仿宋" w:hint="eastAsia"/>
            <w:lang w:eastAsia="zh-CN"/>
          </w:rPr>
          <w:t>七、溶液剂项目财务管理</w:t>
        </w:r>
        <w:r>
          <w:tab/>
        </w:r>
        <w:r>
          <w:fldChar w:fldCharType="begin"/>
        </w:r>
        <w:r>
          <w:instrText xml:space="preserve"> PAGEREF _Toc9890 \h </w:instrText>
        </w:r>
        <w:r>
          <w:fldChar w:fldCharType="separate"/>
        </w:r>
        <w:r>
          <w:t>21</w:t>
        </w:r>
        <w:r>
          <w:fldChar w:fldCharType="end"/>
        </w:r>
      </w:hyperlink>
    </w:p>
    <w:p>
      <w:pPr>
        <w:pStyle w:val="TOC2"/>
        <w:tabs>
          <w:tab w:val="right" w:leader="dot" w:pos="8306"/>
        </w:tabs>
      </w:pPr>
      <w:hyperlink w:anchor="_Toc16376" w:history="1">
        <w:r>
          <w:rPr>
            <w:rFonts w:ascii="仿宋" w:eastAsia="仿宋" w:hAnsi="仿宋" w:cs="仿宋" w:hint="eastAsia"/>
            <w:lang w:eastAsia="zh-CN"/>
          </w:rPr>
          <w:t>(一)、资金需求大</w:t>
        </w:r>
        <w:r>
          <w:tab/>
        </w:r>
        <w:r>
          <w:fldChar w:fldCharType="begin"/>
        </w:r>
        <w:r>
          <w:instrText xml:space="preserve"> PAGEREF _Toc16376 \h </w:instrText>
        </w:r>
        <w:r>
          <w:fldChar w:fldCharType="separate"/>
        </w:r>
        <w:r>
          <w:t>21</w:t>
        </w:r>
        <w:r>
          <w:fldChar w:fldCharType="end"/>
        </w:r>
      </w:hyperlink>
    </w:p>
    <w:p>
      <w:pPr>
        <w:pStyle w:val="TOC2"/>
        <w:tabs>
          <w:tab w:val="right" w:leader="dot" w:pos="8306"/>
        </w:tabs>
      </w:pPr>
      <w:hyperlink w:anchor="_Toc28531" w:history="1">
        <w:r>
          <w:rPr>
            <w:rFonts w:ascii="仿宋" w:eastAsia="仿宋" w:hAnsi="仿宋" w:cs="仿宋" w:hint="eastAsia"/>
            <w:lang w:eastAsia="zh-CN"/>
          </w:rPr>
          <w:t>(二)、研发周期长</w:t>
        </w:r>
        <w:r>
          <w:tab/>
        </w:r>
        <w:r>
          <w:fldChar w:fldCharType="begin"/>
        </w:r>
        <w:r>
          <w:instrText xml:space="preserve"> PAGEREF _Toc28531 \h </w:instrText>
        </w:r>
        <w:r>
          <w:fldChar w:fldCharType="separate"/>
        </w:r>
        <w:r>
          <w:t>22</w:t>
        </w:r>
        <w:r>
          <w:fldChar w:fldCharType="end"/>
        </w:r>
      </w:hyperlink>
    </w:p>
    <w:p>
      <w:pPr>
        <w:pStyle w:val="TOC2"/>
        <w:tabs>
          <w:tab w:val="right" w:leader="dot" w:pos="8306"/>
        </w:tabs>
      </w:pPr>
      <w:hyperlink w:anchor="_Toc26878" w:history="1">
        <w:r>
          <w:rPr>
            <w:rFonts w:ascii="仿宋" w:eastAsia="仿宋" w:hAnsi="仿宋" w:cs="仿宋" w:hint="eastAsia"/>
            <w:lang w:eastAsia="zh-CN"/>
          </w:rPr>
          <w:t>(三)、市场风险大</w:t>
        </w:r>
        <w:r>
          <w:tab/>
        </w:r>
        <w:r>
          <w:fldChar w:fldCharType="begin"/>
        </w:r>
        <w:r>
          <w:instrText xml:space="preserve"> PAGEREF _Toc26878 \h </w:instrText>
        </w:r>
        <w:r>
          <w:fldChar w:fldCharType="separate"/>
        </w:r>
        <w:r>
          <w:t>23</w:t>
        </w:r>
        <w:r>
          <w:fldChar w:fldCharType="end"/>
        </w:r>
      </w:hyperlink>
    </w:p>
    <w:p>
      <w:pPr>
        <w:pStyle w:val="TOC2"/>
        <w:tabs>
          <w:tab w:val="right" w:leader="dot" w:pos="8306"/>
        </w:tabs>
      </w:pPr>
      <w:hyperlink w:anchor="_Toc13592" w:history="1">
        <w:r>
          <w:rPr>
            <w:rFonts w:ascii="仿宋" w:eastAsia="仿宋" w:hAnsi="仿宋" w:cs="仿宋" w:hint="eastAsia"/>
            <w:lang w:eastAsia="zh-CN"/>
          </w:rPr>
          <w:t>(四)、利润率高</w:t>
        </w:r>
        <w:r>
          <w:tab/>
        </w:r>
        <w:r>
          <w:fldChar w:fldCharType="begin"/>
        </w:r>
        <w:r>
          <w:instrText xml:space="preserve"> PAGEREF _Toc13592 \h </w:instrText>
        </w:r>
        <w:r>
          <w:fldChar w:fldCharType="separate"/>
        </w:r>
        <w:r>
          <w:t>26</w:t>
        </w:r>
        <w:r>
          <w:fldChar w:fldCharType="end"/>
        </w:r>
      </w:hyperlink>
    </w:p>
    <w:p>
      <w:pPr>
        <w:pStyle w:val="TOC1"/>
        <w:tabs>
          <w:tab w:val="right" w:leader="dot" w:pos="8306"/>
        </w:tabs>
      </w:pPr>
      <w:hyperlink w:anchor="_Toc29835" w:history="1">
        <w:r>
          <w:rPr>
            <w:rFonts w:ascii="仿宋" w:eastAsia="仿宋" w:hAnsi="仿宋" w:cs="仿宋" w:hint="eastAsia"/>
            <w:lang w:eastAsia="zh-CN"/>
          </w:rPr>
          <w:t>八、溶液剂项目环境影响分析</w:t>
        </w:r>
        <w:r>
          <w:tab/>
        </w:r>
        <w:r>
          <w:fldChar w:fldCharType="begin"/>
        </w:r>
        <w:r>
          <w:instrText xml:space="preserve"> PAGEREF _Toc29835 \h </w:instrText>
        </w:r>
        <w:r>
          <w:fldChar w:fldCharType="separate"/>
        </w:r>
        <w:r>
          <w:t>28</w:t>
        </w:r>
        <w:r>
          <w:fldChar w:fldCharType="end"/>
        </w:r>
      </w:hyperlink>
    </w:p>
    <w:p>
      <w:pPr>
        <w:pStyle w:val="TOC2"/>
        <w:tabs>
          <w:tab w:val="right" w:leader="dot" w:pos="8306"/>
        </w:tabs>
      </w:pPr>
      <w:hyperlink w:anchor="_Toc8481" w:history="1">
        <w:r>
          <w:rPr>
            <w:rFonts w:ascii="仿宋" w:eastAsia="仿宋" w:hAnsi="仿宋" w:cs="仿宋" w:hint="eastAsia"/>
            <w:lang w:eastAsia="zh-CN"/>
          </w:rPr>
          <w:t>(一)、建设区域环境质量现状</w:t>
        </w:r>
        <w:r>
          <w:tab/>
        </w:r>
        <w:r>
          <w:fldChar w:fldCharType="begin"/>
        </w:r>
        <w:r>
          <w:instrText xml:space="preserve"> PAGEREF _Toc8481 \h </w:instrText>
        </w:r>
        <w:r>
          <w:fldChar w:fldCharType="separate"/>
        </w:r>
        <w:r>
          <w:t>28</w:t>
        </w:r>
        <w:r>
          <w:fldChar w:fldCharType="end"/>
        </w:r>
      </w:hyperlink>
    </w:p>
    <w:p>
      <w:pPr>
        <w:pStyle w:val="TOC2"/>
        <w:tabs>
          <w:tab w:val="right" w:leader="dot" w:pos="8306"/>
        </w:tabs>
      </w:pPr>
      <w:hyperlink w:anchor="_Toc6140" w:history="1">
        <w:r>
          <w:rPr>
            <w:rFonts w:ascii="仿宋" w:eastAsia="仿宋" w:hAnsi="仿宋" w:cs="仿宋" w:hint="eastAsia"/>
            <w:lang w:eastAsia="zh-CN"/>
          </w:rPr>
          <w:t>(二)、建设期环境保护</w:t>
        </w:r>
        <w:r>
          <w:tab/>
        </w:r>
        <w:r>
          <w:fldChar w:fldCharType="begin"/>
        </w:r>
        <w:r>
          <w:instrText xml:space="preserve"> PAGEREF _Toc6140 \h </w:instrText>
        </w:r>
        <w:r>
          <w:fldChar w:fldCharType="separate"/>
        </w:r>
        <w:r>
          <w:t>29</w:t>
        </w:r>
        <w:r>
          <w:fldChar w:fldCharType="end"/>
        </w:r>
      </w:hyperlink>
    </w:p>
    <w:p>
      <w:pPr>
        <w:pStyle w:val="TOC2"/>
        <w:tabs>
          <w:tab w:val="right" w:leader="dot" w:pos="8306"/>
        </w:tabs>
      </w:pPr>
      <w:hyperlink w:anchor="_Toc17729" w:history="1">
        <w:r>
          <w:rPr>
            <w:rFonts w:ascii="仿宋" w:eastAsia="仿宋" w:hAnsi="仿宋" w:cs="仿宋" w:hint="eastAsia"/>
            <w:lang w:eastAsia="zh-CN"/>
          </w:rPr>
          <w:t>(三)、运营期环境保护</w:t>
        </w:r>
        <w:r>
          <w:tab/>
        </w:r>
        <w:r>
          <w:fldChar w:fldCharType="begin"/>
        </w:r>
        <w:r>
          <w:instrText xml:space="preserve"> PAGEREF _Toc17729 \h </w:instrText>
        </w:r>
        <w:r>
          <w:fldChar w:fldCharType="separate"/>
        </w:r>
        <w:r>
          <w:t>31</w:t>
        </w:r>
        <w:r>
          <w:fldChar w:fldCharType="end"/>
        </w:r>
      </w:hyperlink>
    </w:p>
    <w:p>
      <w:pPr>
        <w:pStyle w:val="TOC2"/>
        <w:tabs>
          <w:tab w:val="right" w:leader="dot" w:pos="8306"/>
        </w:tabs>
      </w:pPr>
      <w:hyperlink w:anchor="_Toc12516" w:history="1">
        <w:r>
          <w:rPr>
            <w:rFonts w:ascii="仿宋" w:eastAsia="仿宋" w:hAnsi="仿宋" w:cs="仿宋" w:hint="eastAsia"/>
            <w:lang w:eastAsia="zh-CN"/>
          </w:rPr>
          <w:t>(四)、溶液剂项目建设对区域经济的影响</w:t>
        </w:r>
        <w:r>
          <w:tab/>
        </w:r>
        <w:r>
          <w:fldChar w:fldCharType="begin"/>
        </w:r>
        <w:r>
          <w:instrText xml:space="preserve"> PAGEREF _Toc12516 \h </w:instrText>
        </w:r>
        <w:r>
          <w:fldChar w:fldCharType="separate"/>
        </w:r>
        <w:r>
          <w:t>32</w:t>
        </w:r>
        <w:r>
          <w:fldChar w:fldCharType="end"/>
        </w:r>
      </w:hyperlink>
    </w:p>
    <w:p>
      <w:pPr>
        <w:pStyle w:val="TOC2"/>
        <w:tabs>
          <w:tab w:val="right" w:leader="dot" w:pos="8306"/>
        </w:tabs>
      </w:pPr>
      <w:hyperlink w:anchor="_Toc22748" w:history="1">
        <w:r>
          <w:rPr>
            <w:rFonts w:ascii="仿宋" w:eastAsia="仿宋" w:hAnsi="仿宋" w:cs="仿宋" w:hint="eastAsia"/>
            <w:lang w:eastAsia="zh-CN"/>
          </w:rPr>
          <w:t>(五)、废弃物处理</w:t>
        </w:r>
        <w:r>
          <w:tab/>
        </w:r>
        <w:r>
          <w:fldChar w:fldCharType="begin"/>
        </w:r>
        <w:r>
          <w:instrText xml:space="preserve"> PAGEREF _Toc22748 \h </w:instrText>
        </w:r>
        <w:r>
          <w:fldChar w:fldCharType="separate"/>
        </w:r>
        <w:r>
          <w:t>34</w:t>
        </w:r>
        <w:r>
          <w:fldChar w:fldCharType="end"/>
        </w:r>
      </w:hyperlink>
    </w:p>
    <w:p>
      <w:pPr>
        <w:pStyle w:val="TOC2"/>
        <w:tabs>
          <w:tab w:val="right" w:leader="dot" w:pos="8306"/>
        </w:tabs>
      </w:pPr>
      <w:hyperlink w:anchor="_Toc4288" w:history="1">
        <w:r>
          <w:rPr>
            <w:rFonts w:ascii="仿宋" w:eastAsia="仿宋" w:hAnsi="仿宋" w:cs="仿宋" w:hint="eastAsia"/>
            <w:lang w:eastAsia="zh-CN"/>
          </w:rPr>
          <w:t>(六)、特殊环境影响分析</w:t>
        </w:r>
        <w:r>
          <w:tab/>
        </w:r>
        <w:r>
          <w:fldChar w:fldCharType="begin"/>
        </w:r>
        <w:r>
          <w:instrText xml:space="preserve"> PAGEREF _Toc4288 \h </w:instrText>
        </w:r>
        <w:r>
          <w:fldChar w:fldCharType="separate"/>
        </w:r>
        <w:r>
          <w:t>35</w:t>
        </w:r>
        <w:r>
          <w:fldChar w:fldCharType="end"/>
        </w:r>
      </w:hyperlink>
    </w:p>
    <w:p>
      <w:pPr>
        <w:pStyle w:val="TOC2"/>
        <w:tabs>
          <w:tab w:val="right" w:leader="dot" w:pos="8306"/>
        </w:tabs>
      </w:pPr>
      <w:hyperlink w:anchor="_Toc18527" w:history="1">
        <w:r>
          <w:rPr>
            <w:rFonts w:ascii="仿宋" w:eastAsia="仿宋" w:hAnsi="仿宋" w:cs="仿宋" w:hint="eastAsia"/>
            <w:lang w:eastAsia="zh-CN"/>
          </w:rPr>
          <w:t>(七)、清洁生产</w:t>
        </w:r>
        <w:r>
          <w:tab/>
        </w:r>
        <w:r>
          <w:fldChar w:fldCharType="begin"/>
        </w:r>
        <w:r>
          <w:instrText xml:space="preserve"> PAGEREF _Toc18527 \h </w:instrText>
        </w:r>
        <w:r>
          <w:fldChar w:fldCharType="separate"/>
        </w:r>
        <w:r>
          <w:t>36</w:t>
        </w:r>
        <w:r>
          <w:fldChar w:fldCharType="end"/>
        </w:r>
      </w:hyperlink>
    </w:p>
    <w:p>
      <w:pPr>
        <w:pStyle w:val="TOC2"/>
        <w:tabs>
          <w:tab w:val="right" w:leader="dot" w:pos="8306"/>
        </w:tabs>
      </w:pPr>
      <w:hyperlink w:anchor="_Toc30606" w:history="1">
        <w:r>
          <w:rPr>
            <w:rFonts w:ascii="仿宋" w:eastAsia="仿宋" w:hAnsi="仿宋" w:cs="仿宋" w:hint="eastAsia"/>
            <w:lang w:eastAsia="zh-CN"/>
          </w:rPr>
          <w:t>(八)、环境保护综合评价</w:t>
        </w:r>
        <w:r>
          <w:tab/>
        </w:r>
        <w:r>
          <w:fldChar w:fldCharType="begin"/>
        </w:r>
        <w:r>
          <w:instrText xml:space="preserve"> PAGEREF _Toc30606 \h </w:instrText>
        </w:r>
        <w:r>
          <w:fldChar w:fldCharType="separate"/>
        </w:r>
        <w:r>
          <w:t>37</w:t>
        </w:r>
        <w:r>
          <w:fldChar w:fldCharType="end"/>
        </w:r>
      </w:hyperlink>
    </w:p>
    <w:p>
      <w:pPr>
        <w:pStyle w:val="TOC1"/>
        <w:tabs>
          <w:tab w:val="right" w:leader="dot" w:pos="8306"/>
        </w:tabs>
      </w:pPr>
      <w:hyperlink w:anchor="_Toc19470" w:history="1">
        <w:r>
          <w:rPr>
            <w:rFonts w:ascii="仿宋" w:eastAsia="仿宋" w:hAnsi="仿宋" w:cs="仿宋" w:hint="eastAsia"/>
            <w:lang w:eastAsia="zh-CN"/>
          </w:rPr>
          <w:t>九、溶液剂项目人力资源管理</w:t>
        </w:r>
        <w:r>
          <w:tab/>
        </w:r>
        <w:r>
          <w:fldChar w:fldCharType="begin"/>
        </w:r>
        <w:r>
          <w:instrText xml:space="preserve"> PAGEREF _Toc19470 \h </w:instrText>
        </w:r>
        <w:r>
          <w:fldChar w:fldCharType="separate"/>
        </w:r>
        <w:r>
          <w:t>38</w:t>
        </w:r>
        <w:r>
          <w:fldChar w:fldCharType="end"/>
        </w:r>
      </w:hyperlink>
    </w:p>
    <w:p>
      <w:pPr>
        <w:pStyle w:val="TOC2"/>
        <w:tabs>
          <w:tab w:val="right" w:leader="dot" w:pos="8306"/>
        </w:tabs>
      </w:pPr>
      <w:hyperlink w:anchor="_Toc15317" w:history="1">
        <w:r>
          <w:rPr>
            <w:rFonts w:ascii="仿宋" w:eastAsia="仿宋" w:hAnsi="仿宋" w:cs="仿宋" w:hint="eastAsia"/>
            <w:lang w:eastAsia="zh-CN"/>
          </w:rPr>
          <w:t>(一)、建立健全的预算管理制度</w:t>
        </w:r>
        <w:r>
          <w:tab/>
        </w:r>
        <w:r>
          <w:fldChar w:fldCharType="begin"/>
        </w:r>
        <w:r>
          <w:instrText xml:space="preserve"> PAGEREF _Toc15317 \h </w:instrText>
        </w:r>
        <w:r>
          <w:fldChar w:fldCharType="separate"/>
        </w:r>
        <w:r>
          <w:t>38</w:t>
        </w:r>
        <w:r>
          <w:fldChar w:fldCharType="end"/>
        </w:r>
      </w:hyperlink>
    </w:p>
    <w:p>
      <w:pPr>
        <w:pStyle w:val="TOC2"/>
        <w:tabs>
          <w:tab w:val="right" w:leader="dot" w:pos="8306"/>
        </w:tabs>
      </w:pPr>
      <w:hyperlink w:anchor="_Toc10845" w:history="1">
        <w:r>
          <w:rPr>
            <w:rFonts w:ascii="仿宋" w:eastAsia="仿宋" w:hAnsi="仿宋" w:cs="仿宋" w:hint="eastAsia"/>
            <w:lang w:eastAsia="zh-CN"/>
          </w:rPr>
          <w:t>(二)、加强资金流动监控</w:t>
        </w:r>
        <w:r>
          <w:tab/>
        </w:r>
        <w:r>
          <w:fldChar w:fldCharType="begin"/>
        </w:r>
        <w:r>
          <w:instrText xml:space="preserve"> PAGEREF _Toc10845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28" w:history="1">
        <w:r>
          <w:rPr>
            <w:rFonts w:ascii="仿宋" w:eastAsia="仿宋" w:hAnsi="仿宋" w:cs="仿宋" w:hint="eastAsia"/>
            <w:lang w:eastAsia="zh-CN"/>
          </w:rPr>
          <w:t>(三)、制定完善的风险控制机制</w:t>
        </w:r>
        <w:r>
          <w:tab/>
        </w:r>
        <w:r>
          <w:fldChar w:fldCharType="begin"/>
        </w:r>
        <w:r>
          <w:instrText xml:space="preserve"> PAGEREF _Toc21528 \h </w:instrText>
        </w:r>
        <w:r>
          <w:fldChar w:fldCharType="separate"/>
        </w:r>
        <w:r>
          <w:t>41</w:t>
        </w:r>
        <w:r>
          <w:fldChar w:fldCharType="end"/>
        </w:r>
      </w:hyperlink>
    </w:p>
    <w:p>
      <w:pPr>
        <w:pStyle w:val="TOC2"/>
        <w:tabs>
          <w:tab w:val="right" w:leader="dot" w:pos="8306"/>
        </w:tabs>
      </w:pPr>
      <w:hyperlink w:anchor="_Toc10784" w:history="1">
        <w:r>
          <w:rPr>
            <w:rFonts w:ascii="仿宋" w:eastAsia="仿宋" w:hAnsi="仿宋" w:cs="仿宋" w:hint="eastAsia"/>
            <w:lang w:eastAsia="zh-CN"/>
          </w:rPr>
          <w:t>(四)、优化成本管理</w:t>
        </w:r>
        <w:r>
          <w:tab/>
        </w:r>
        <w:r>
          <w:fldChar w:fldCharType="begin"/>
        </w:r>
        <w:r>
          <w:instrText xml:space="preserve"> PAGEREF _Toc10784 \h </w:instrText>
        </w:r>
        <w:r>
          <w:fldChar w:fldCharType="separate"/>
        </w:r>
        <w:r>
          <w:t>42</w:t>
        </w:r>
        <w:r>
          <w:fldChar w:fldCharType="end"/>
        </w:r>
      </w:hyperlink>
    </w:p>
    <w:p>
      <w:pPr>
        <w:pStyle w:val="TOC1"/>
        <w:tabs>
          <w:tab w:val="right" w:leader="dot" w:pos="8306"/>
        </w:tabs>
      </w:pPr>
      <w:hyperlink w:anchor="_Toc21715" w:history="1">
        <w:r>
          <w:rPr>
            <w:rFonts w:ascii="仿宋" w:eastAsia="仿宋" w:hAnsi="仿宋" w:cs="仿宋" w:hint="eastAsia"/>
            <w:lang w:eastAsia="zh-CN"/>
          </w:rPr>
          <w:t>十、溶液剂项目风险管理</w:t>
        </w:r>
        <w:r>
          <w:tab/>
        </w:r>
        <w:r>
          <w:fldChar w:fldCharType="begin"/>
        </w:r>
        <w:r>
          <w:instrText xml:space="preserve"> PAGEREF _Toc21715 \h </w:instrText>
        </w:r>
        <w:r>
          <w:fldChar w:fldCharType="separate"/>
        </w:r>
        <w:r>
          <w:t>44</w:t>
        </w:r>
        <w:r>
          <w:fldChar w:fldCharType="end"/>
        </w:r>
      </w:hyperlink>
    </w:p>
    <w:p>
      <w:pPr>
        <w:pStyle w:val="TOC2"/>
        <w:tabs>
          <w:tab w:val="right" w:leader="dot" w:pos="8306"/>
        </w:tabs>
      </w:pPr>
      <w:hyperlink w:anchor="_Toc6919" w:history="1">
        <w:r>
          <w:rPr>
            <w:rFonts w:ascii="仿宋" w:eastAsia="仿宋" w:hAnsi="仿宋" w:cs="仿宋" w:hint="eastAsia"/>
            <w:lang w:eastAsia="zh-CN"/>
          </w:rPr>
          <w:t>(一)、风险识别与评估</w:t>
        </w:r>
        <w:r>
          <w:tab/>
        </w:r>
        <w:r>
          <w:fldChar w:fldCharType="begin"/>
        </w:r>
        <w:r>
          <w:instrText xml:space="preserve"> PAGEREF _Toc6919 \h </w:instrText>
        </w:r>
        <w:r>
          <w:fldChar w:fldCharType="separate"/>
        </w:r>
        <w:r>
          <w:t>44</w:t>
        </w:r>
        <w:r>
          <w:fldChar w:fldCharType="end"/>
        </w:r>
      </w:hyperlink>
    </w:p>
    <w:p>
      <w:pPr>
        <w:pStyle w:val="TOC2"/>
        <w:tabs>
          <w:tab w:val="right" w:leader="dot" w:pos="8306"/>
        </w:tabs>
      </w:pPr>
      <w:hyperlink w:anchor="_Toc20339" w:history="1">
        <w:r>
          <w:rPr>
            <w:rFonts w:ascii="仿宋" w:eastAsia="仿宋" w:hAnsi="仿宋" w:cs="仿宋" w:hint="eastAsia"/>
            <w:lang w:eastAsia="zh-CN"/>
          </w:rPr>
          <w:t>(二)、风险应对策略</w:t>
        </w:r>
        <w:r>
          <w:tab/>
        </w:r>
        <w:r>
          <w:fldChar w:fldCharType="begin"/>
        </w:r>
        <w:r>
          <w:instrText xml:space="preserve"> PAGEREF _Toc20339 \h </w:instrText>
        </w:r>
        <w:r>
          <w:fldChar w:fldCharType="separate"/>
        </w:r>
        <w:r>
          <w:t>45</w:t>
        </w:r>
        <w:r>
          <w:fldChar w:fldCharType="end"/>
        </w:r>
      </w:hyperlink>
    </w:p>
    <w:p>
      <w:pPr>
        <w:pStyle w:val="TOC2"/>
        <w:tabs>
          <w:tab w:val="right" w:leader="dot" w:pos="8306"/>
        </w:tabs>
      </w:pPr>
      <w:hyperlink w:anchor="_Toc20298" w:history="1">
        <w:r>
          <w:rPr>
            <w:rFonts w:ascii="仿宋" w:eastAsia="仿宋" w:hAnsi="仿宋" w:cs="仿宋" w:hint="eastAsia"/>
            <w:lang w:eastAsia="zh-CN"/>
          </w:rPr>
          <w:t>(三)、风险监控与控制</w:t>
        </w:r>
        <w:r>
          <w:tab/>
        </w:r>
        <w:r>
          <w:fldChar w:fldCharType="begin"/>
        </w:r>
        <w:r>
          <w:instrText xml:space="preserve"> PAGEREF _Toc20298 \h </w:instrText>
        </w:r>
        <w:r>
          <w:fldChar w:fldCharType="separate"/>
        </w:r>
        <w:r>
          <w:t>47</w:t>
        </w:r>
        <w:r>
          <w:fldChar w:fldCharType="end"/>
        </w:r>
      </w:hyperlink>
    </w:p>
    <w:p>
      <w:pPr>
        <w:pStyle w:val="TOC1"/>
        <w:tabs>
          <w:tab w:val="right" w:leader="dot" w:pos="8306"/>
        </w:tabs>
      </w:pPr>
      <w:hyperlink w:anchor="_Toc8673" w:history="1">
        <w:r>
          <w:rPr>
            <w:rFonts w:ascii="仿宋" w:eastAsia="仿宋" w:hAnsi="仿宋" w:cs="仿宋" w:hint="eastAsia"/>
            <w:lang w:eastAsia="zh-CN"/>
          </w:rPr>
          <w:t>十一、溶液剂项目计划安排</w:t>
        </w:r>
        <w:r>
          <w:tab/>
        </w:r>
        <w:r>
          <w:fldChar w:fldCharType="begin"/>
        </w:r>
        <w:r>
          <w:instrText xml:space="preserve"> PAGEREF _Toc8673 \h </w:instrText>
        </w:r>
        <w:r>
          <w:fldChar w:fldCharType="separate"/>
        </w:r>
        <w:r>
          <w:t>48</w:t>
        </w:r>
        <w:r>
          <w:fldChar w:fldCharType="end"/>
        </w:r>
      </w:hyperlink>
    </w:p>
    <w:p>
      <w:pPr>
        <w:pStyle w:val="TOC2"/>
        <w:tabs>
          <w:tab w:val="right" w:leader="dot" w:pos="8306"/>
        </w:tabs>
      </w:pPr>
      <w:hyperlink w:anchor="_Toc30583" w:history="1">
        <w:r>
          <w:rPr>
            <w:rFonts w:ascii="仿宋" w:eastAsia="仿宋" w:hAnsi="仿宋" w:cs="仿宋" w:hint="eastAsia"/>
            <w:lang w:eastAsia="zh-CN"/>
          </w:rPr>
          <w:t>(一)、建设周期</w:t>
        </w:r>
        <w:r>
          <w:tab/>
        </w:r>
        <w:r>
          <w:fldChar w:fldCharType="begin"/>
        </w:r>
        <w:r>
          <w:instrText xml:space="preserve"> PAGEREF _Toc30583 \h </w:instrText>
        </w:r>
        <w:r>
          <w:fldChar w:fldCharType="separate"/>
        </w:r>
        <w:r>
          <w:t>48</w:t>
        </w:r>
        <w:r>
          <w:fldChar w:fldCharType="end"/>
        </w:r>
      </w:hyperlink>
    </w:p>
    <w:p>
      <w:pPr>
        <w:pStyle w:val="TOC2"/>
        <w:tabs>
          <w:tab w:val="right" w:leader="dot" w:pos="8306"/>
        </w:tabs>
      </w:pPr>
      <w:hyperlink w:anchor="_Toc923" w:history="1">
        <w:r>
          <w:rPr>
            <w:rFonts w:ascii="仿宋" w:eastAsia="仿宋" w:hAnsi="仿宋" w:cs="仿宋" w:hint="eastAsia"/>
            <w:lang w:eastAsia="zh-CN"/>
          </w:rPr>
          <w:t>(二)、建设进度</w:t>
        </w:r>
        <w:r>
          <w:tab/>
        </w:r>
        <w:r>
          <w:fldChar w:fldCharType="begin"/>
        </w:r>
        <w:r>
          <w:instrText xml:space="preserve"> PAGEREF _Toc923 \h </w:instrText>
        </w:r>
        <w:r>
          <w:fldChar w:fldCharType="separate"/>
        </w:r>
        <w:r>
          <w:t>48</w:t>
        </w:r>
        <w:r>
          <w:fldChar w:fldCharType="end"/>
        </w:r>
      </w:hyperlink>
    </w:p>
    <w:p>
      <w:pPr>
        <w:pStyle w:val="TOC2"/>
        <w:tabs>
          <w:tab w:val="right" w:leader="dot" w:pos="8306"/>
        </w:tabs>
      </w:pPr>
      <w:hyperlink w:anchor="_Toc6570" w:history="1">
        <w:r>
          <w:rPr>
            <w:rFonts w:ascii="仿宋" w:eastAsia="仿宋" w:hAnsi="仿宋" w:cs="仿宋" w:hint="eastAsia"/>
            <w:lang w:eastAsia="zh-CN"/>
          </w:rPr>
          <w:t>(三)、进度安排注意事项</w:t>
        </w:r>
        <w:r>
          <w:tab/>
        </w:r>
        <w:r>
          <w:fldChar w:fldCharType="begin"/>
        </w:r>
        <w:r>
          <w:instrText xml:space="preserve"> PAGEREF _Toc6570 \h </w:instrText>
        </w:r>
        <w:r>
          <w:fldChar w:fldCharType="separate"/>
        </w:r>
        <w:r>
          <w:t>49</w:t>
        </w:r>
        <w:r>
          <w:fldChar w:fldCharType="end"/>
        </w:r>
      </w:hyperlink>
    </w:p>
    <w:p>
      <w:pPr>
        <w:pStyle w:val="TOC2"/>
        <w:tabs>
          <w:tab w:val="right" w:leader="dot" w:pos="8306"/>
        </w:tabs>
      </w:pPr>
      <w:hyperlink w:anchor="_Toc17527" w:history="1">
        <w:r>
          <w:rPr>
            <w:rFonts w:ascii="仿宋" w:eastAsia="仿宋" w:hAnsi="仿宋" w:cs="仿宋" w:hint="eastAsia"/>
            <w:lang w:eastAsia="zh-CN"/>
          </w:rPr>
          <w:t>(四)、人力资源配置</w:t>
        </w:r>
        <w:r>
          <w:tab/>
        </w:r>
        <w:r>
          <w:fldChar w:fldCharType="begin"/>
        </w:r>
        <w:r>
          <w:instrText xml:space="preserve"> PAGEREF _Toc17527 \h </w:instrText>
        </w:r>
        <w:r>
          <w:fldChar w:fldCharType="separate"/>
        </w:r>
        <w:r>
          <w:t>51</w:t>
        </w:r>
        <w:r>
          <w:fldChar w:fldCharType="end"/>
        </w:r>
      </w:hyperlink>
    </w:p>
    <w:p>
      <w:pPr>
        <w:pStyle w:val="TOC1"/>
        <w:tabs>
          <w:tab w:val="right" w:leader="dot" w:pos="8306"/>
        </w:tabs>
      </w:pPr>
      <w:hyperlink w:anchor="_Toc26575" w:history="1">
        <w:r>
          <w:rPr>
            <w:rFonts w:ascii="仿宋" w:eastAsia="仿宋" w:hAnsi="仿宋" w:cs="仿宋" w:hint="eastAsia"/>
            <w:lang w:eastAsia="zh-CN"/>
          </w:rPr>
          <w:t>十二、溶液剂项目技术管理</w:t>
        </w:r>
        <w:r>
          <w:tab/>
        </w:r>
        <w:r>
          <w:fldChar w:fldCharType="begin"/>
        </w:r>
        <w:r>
          <w:instrText xml:space="preserve"> PAGEREF _Toc26575 \h </w:instrText>
        </w:r>
        <w:r>
          <w:fldChar w:fldCharType="separate"/>
        </w:r>
        <w:r>
          <w:t>52</w:t>
        </w:r>
        <w:r>
          <w:fldChar w:fldCharType="end"/>
        </w:r>
      </w:hyperlink>
    </w:p>
    <w:p>
      <w:pPr>
        <w:pStyle w:val="TOC2"/>
        <w:tabs>
          <w:tab w:val="right" w:leader="dot" w:pos="8306"/>
        </w:tabs>
      </w:pPr>
      <w:hyperlink w:anchor="_Toc4729" w:history="1">
        <w:r>
          <w:rPr>
            <w:rFonts w:ascii="仿宋" w:eastAsia="仿宋" w:hAnsi="仿宋" w:cs="仿宋" w:hint="eastAsia"/>
            <w:lang w:eastAsia="zh-CN"/>
          </w:rPr>
          <w:t>(一)、技术方案选用方向</w:t>
        </w:r>
        <w:r>
          <w:tab/>
        </w:r>
        <w:r>
          <w:fldChar w:fldCharType="begin"/>
        </w:r>
        <w:r>
          <w:instrText xml:space="preserve"> PAGEREF _Toc4729 \h </w:instrText>
        </w:r>
        <w:r>
          <w:fldChar w:fldCharType="separate"/>
        </w:r>
        <w:r>
          <w:t>52</w:t>
        </w:r>
        <w:r>
          <w:fldChar w:fldCharType="end"/>
        </w:r>
      </w:hyperlink>
    </w:p>
    <w:p>
      <w:pPr>
        <w:pStyle w:val="TOC2"/>
        <w:tabs>
          <w:tab w:val="right" w:leader="dot" w:pos="8306"/>
        </w:tabs>
      </w:pPr>
      <w:hyperlink w:anchor="_Toc5268" w:history="1">
        <w:r>
          <w:rPr>
            <w:rFonts w:ascii="仿宋" w:eastAsia="仿宋" w:hAnsi="仿宋" w:cs="仿宋" w:hint="eastAsia"/>
            <w:lang w:eastAsia="zh-CN"/>
          </w:rPr>
          <w:t>(二)、工艺技术方案选用原则</w:t>
        </w:r>
        <w:r>
          <w:tab/>
        </w:r>
        <w:r>
          <w:fldChar w:fldCharType="begin"/>
        </w:r>
        <w:r>
          <w:instrText xml:space="preserve"> PAGEREF _Toc5268 \h </w:instrText>
        </w:r>
        <w:r>
          <w:fldChar w:fldCharType="separate"/>
        </w:r>
        <w:r>
          <w:t>54</w:t>
        </w:r>
        <w:r>
          <w:fldChar w:fldCharType="end"/>
        </w:r>
      </w:hyperlink>
    </w:p>
    <w:p>
      <w:pPr>
        <w:pStyle w:val="TOC2"/>
        <w:tabs>
          <w:tab w:val="right" w:leader="dot" w:pos="8306"/>
        </w:tabs>
      </w:pPr>
      <w:hyperlink w:anchor="_Toc1897" w:history="1">
        <w:r>
          <w:rPr>
            <w:rFonts w:ascii="仿宋" w:eastAsia="仿宋" w:hAnsi="仿宋" w:cs="仿宋" w:hint="eastAsia"/>
            <w:lang w:eastAsia="zh-CN"/>
          </w:rPr>
          <w:t>(三)、工艺技术方案要求</w:t>
        </w:r>
        <w:r>
          <w:tab/>
        </w:r>
        <w:r>
          <w:fldChar w:fldCharType="begin"/>
        </w:r>
        <w:r>
          <w:instrText xml:space="preserve"> PAGEREF _Toc1897 \h </w:instrText>
        </w:r>
        <w:r>
          <w:fldChar w:fldCharType="separate"/>
        </w:r>
        <w:r>
          <w:t>56</w:t>
        </w:r>
        <w:r>
          <w:fldChar w:fldCharType="end"/>
        </w:r>
      </w:hyperlink>
    </w:p>
    <w:p>
      <w:pPr>
        <w:pStyle w:val="TOC1"/>
        <w:tabs>
          <w:tab w:val="right" w:leader="dot" w:pos="8306"/>
        </w:tabs>
      </w:pPr>
      <w:hyperlink w:anchor="_Toc1326" w:history="1">
        <w:r>
          <w:rPr>
            <w:rFonts w:ascii="仿宋" w:eastAsia="仿宋" w:hAnsi="仿宋" w:cs="仿宋" w:hint="eastAsia"/>
            <w:lang w:eastAsia="zh-CN"/>
          </w:rPr>
          <w:t>十三、质量管理体系</w:t>
        </w:r>
        <w:r>
          <w:tab/>
        </w:r>
        <w:r>
          <w:fldChar w:fldCharType="begin"/>
        </w:r>
        <w:r>
          <w:instrText xml:space="preserve"> PAGEREF _Toc1326 \h </w:instrText>
        </w:r>
        <w:r>
          <w:fldChar w:fldCharType="separate"/>
        </w:r>
        <w:r>
          <w:t>58</w:t>
        </w:r>
        <w:r>
          <w:fldChar w:fldCharType="end"/>
        </w:r>
      </w:hyperlink>
    </w:p>
    <w:p>
      <w:pPr>
        <w:pStyle w:val="TOC2"/>
        <w:tabs>
          <w:tab w:val="right" w:leader="dot" w:pos="8306"/>
        </w:tabs>
      </w:pPr>
      <w:hyperlink w:anchor="_Toc1033" w:history="1">
        <w:r>
          <w:rPr>
            <w:rFonts w:ascii="仿宋" w:eastAsia="仿宋" w:hAnsi="仿宋" w:cs="仿宋" w:hint="eastAsia"/>
            <w:lang w:eastAsia="zh-CN"/>
          </w:rPr>
          <w:t>(一)、质量目标与方针</w:t>
        </w:r>
        <w:r>
          <w:tab/>
        </w:r>
        <w:r>
          <w:fldChar w:fldCharType="begin"/>
        </w:r>
        <w:r>
          <w:instrText xml:space="preserve"> PAGEREF _Toc1033 \h </w:instrText>
        </w:r>
        <w:r>
          <w:fldChar w:fldCharType="separate"/>
        </w:r>
        <w:r>
          <w:t>58</w:t>
        </w:r>
        <w:r>
          <w:fldChar w:fldCharType="end"/>
        </w:r>
      </w:hyperlink>
    </w:p>
    <w:p>
      <w:pPr>
        <w:pStyle w:val="TOC2"/>
        <w:tabs>
          <w:tab w:val="right" w:leader="dot" w:pos="8306"/>
        </w:tabs>
      </w:pPr>
      <w:hyperlink w:anchor="_Toc28202" w:history="1">
        <w:r>
          <w:rPr>
            <w:rFonts w:ascii="仿宋" w:eastAsia="仿宋" w:hAnsi="仿宋" w:cs="仿宋" w:hint="eastAsia"/>
            <w:lang w:eastAsia="zh-CN"/>
          </w:rPr>
          <w:t>(二)、质量管理责任</w:t>
        </w:r>
        <w:r>
          <w:tab/>
        </w:r>
        <w:r>
          <w:fldChar w:fldCharType="begin"/>
        </w:r>
        <w:r>
          <w:instrText xml:space="preserve"> PAGEREF _Toc28202 \h </w:instrText>
        </w:r>
        <w:r>
          <w:fldChar w:fldCharType="separate"/>
        </w:r>
        <w:r>
          <w:t>59</w:t>
        </w:r>
        <w:r>
          <w:fldChar w:fldCharType="end"/>
        </w:r>
      </w:hyperlink>
    </w:p>
    <w:p>
      <w:pPr>
        <w:pStyle w:val="TOC2"/>
        <w:tabs>
          <w:tab w:val="right" w:leader="dot" w:pos="8306"/>
        </w:tabs>
      </w:pPr>
      <w:hyperlink w:anchor="_Toc20001" w:history="1">
        <w:r>
          <w:rPr>
            <w:rFonts w:ascii="仿宋" w:eastAsia="仿宋" w:hAnsi="仿宋" w:cs="仿宋" w:hint="eastAsia"/>
            <w:lang w:eastAsia="zh-CN"/>
          </w:rPr>
          <w:t>(三)、质量管理体系文件</w:t>
        </w:r>
        <w:r>
          <w:tab/>
        </w:r>
        <w:r>
          <w:fldChar w:fldCharType="begin"/>
        </w:r>
        <w:r>
          <w:instrText xml:space="preserve"> PAGEREF _Toc20001 \h </w:instrText>
        </w:r>
        <w:r>
          <w:fldChar w:fldCharType="separate"/>
        </w:r>
        <w:r>
          <w:t>60</w:t>
        </w:r>
        <w:r>
          <w:fldChar w:fldCharType="end"/>
        </w:r>
      </w:hyperlink>
    </w:p>
    <w:p>
      <w:pPr>
        <w:pStyle w:val="TOC2"/>
        <w:tabs>
          <w:tab w:val="right" w:leader="dot" w:pos="8306"/>
        </w:tabs>
      </w:pPr>
      <w:hyperlink w:anchor="_Toc7132" w:history="1">
        <w:r>
          <w:rPr>
            <w:rFonts w:ascii="仿宋" w:eastAsia="仿宋" w:hAnsi="仿宋" w:cs="仿宋" w:hint="eastAsia"/>
            <w:lang w:eastAsia="zh-CN"/>
          </w:rPr>
          <w:t>(四)、质量培训与教育</w:t>
        </w:r>
        <w:r>
          <w:tab/>
        </w:r>
        <w:r>
          <w:fldChar w:fldCharType="begin"/>
        </w:r>
        <w:r>
          <w:instrText xml:space="preserve"> PAGEREF _Toc7132 \h </w:instrText>
        </w:r>
        <w:r>
          <w:fldChar w:fldCharType="separate"/>
        </w:r>
        <w:r>
          <w:t>62</w:t>
        </w:r>
        <w:r>
          <w:fldChar w:fldCharType="end"/>
        </w:r>
      </w:hyperlink>
    </w:p>
    <w:p>
      <w:pPr>
        <w:pStyle w:val="TOC2"/>
        <w:tabs>
          <w:tab w:val="right" w:leader="dot" w:pos="8306"/>
        </w:tabs>
      </w:pPr>
      <w:hyperlink w:anchor="_Toc20408" w:history="1">
        <w:r>
          <w:rPr>
            <w:rFonts w:ascii="仿宋" w:eastAsia="仿宋" w:hAnsi="仿宋" w:cs="仿宋" w:hint="eastAsia"/>
            <w:lang w:eastAsia="zh-CN"/>
          </w:rPr>
          <w:t>(五)、质量审核与评价</w:t>
        </w:r>
        <w:r>
          <w:tab/>
        </w:r>
        <w:r>
          <w:fldChar w:fldCharType="begin"/>
        </w:r>
        <w:r>
          <w:instrText xml:space="preserve"> PAGEREF _Toc20408 \h </w:instrText>
        </w:r>
        <w:r>
          <w:fldChar w:fldCharType="separate"/>
        </w:r>
        <w:r>
          <w:t>63</w:t>
        </w:r>
        <w:r>
          <w:fldChar w:fldCharType="end"/>
        </w:r>
      </w:hyperlink>
    </w:p>
    <w:p>
      <w:pPr>
        <w:pStyle w:val="TOC2"/>
        <w:tabs>
          <w:tab w:val="right" w:leader="dot" w:pos="8306"/>
        </w:tabs>
      </w:pPr>
      <w:hyperlink w:anchor="_Toc27436" w:history="1">
        <w:r>
          <w:rPr>
            <w:rFonts w:ascii="仿宋" w:eastAsia="仿宋" w:hAnsi="仿宋" w:cs="仿宋" w:hint="eastAsia"/>
            <w:lang w:eastAsia="zh-CN"/>
          </w:rPr>
          <w:t>(六)、不符合与纠正措施</w:t>
        </w:r>
        <w:r>
          <w:tab/>
        </w:r>
        <w:r>
          <w:fldChar w:fldCharType="begin"/>
        </w:r>
        <w:r>
          <w:instrText xml:space="preserve"> PAGEREF _Toc27436 \h </w:instrText>
        </w:r>
        <w:r>
          <w:fldChar w:fldCharType="separate"/>
        </w:r>
        <w:r>
          <w:t>64</w:t>
        </w:r>
        <w:r>
          <w:fldChar w:fldCharType="end"/>
        </w:r>
      </w:hyperlink>
    </w:p>
    <w:p>
      <w:pPr>
        <w:pStyle w:val="TOC1"/>
        <w:tabs>
          <w:tab w:val="right" w:leader="dot" w:pos="8306"/>
        </w:tabs>
      </w:pPr>
      <w:hyperlink w:anchor="_Toc2347" w:history="1">
        <w:r>
          <w:rPr>
            <w:rFonts w:ascii="仿宋" w:eastAsia="仿宋" w:hAnsi="仿宋" w:cs="仿宋" w:hint="eastAsia"/>
            <w:lang w:eastAsia="zh-CN"/>
          </w:rPr>
          <w:t>十四、溶液剂项目工程方案分析</w:t>
        </w:r>
        <w:r>
          <w:tab/>
        </w:r>
        <w:r>
          <w:fldChar w:fldCharType="begin"/>
        </w:r>
        <w:r>
          <w:instrText xml:space="preserve"> PAGEREF _Toc2347 \h </w:instrText>
        </w:r>
        <w:r>
          <w:fldChar w:fldCharType="separate"/>
        </w:r>
        <w:r>
          <w:t>66</w:t>
        </w:r>
        <w:r>
          <w:fldChar w:fldCharType="end"/>
        </w:r>
      </w:hyperlink>
    </w:p>
    <w:p>
      <w:pPr>
        <w:pStyle w:val="TOC2"/>
        <w:tabs>
          <w:tab w:val="right" w:leader="dot" w:pos="8306"/>
        </w:tabs>
      </w:pPr>
      <w:hyperlink w:anchor="_Toc24008" w:history="1">
        <w:r>
          <w:rPr>
            <w:rFonts w:ascii="仿宋" w:eastAsia="仿宋" w:hAnsi="仿宋" w:cs="仿宋" w:hint="eastAsia"/>
            <w:lang w:eastAsia="zh-CN"/>
          </w:rPr>
          <w:t>(一)、建筑工程设计原则</w:t>
        </w:r>
        <w:r>
          <w:tab/>
        </w:r>
        <w:r>
          <w:fldChar w:fldCharType="begin"/>
        </w:r>
        <w:r>
          <w:instrText xml:space="preserve"> PAGEREF _Toc24008 \h </w:instrText>
        </w:r>
        <w:r>
          <w:fldChar w:fldCharType="separate"/>
        </w:r>
        <w:r>
          <w:t>66</w:t>
        </w:r>
        <w:r>
          <w:fldChar w:fldCharType="end"/>
        </w:r>
      </w:hyperlink>
    </w:p>
    <w:p>
      <w:pPr>
        <w:pStyle w:val="TOC2"/>
        <w:tabs>
          <w:tab w:val="right" w:leader="dot" w:pos="8306"/>
        </w:tabs>
      </w:pPr>
      <w:hyperlink w:anchor="_Toc5392" w:history="1">
        <w:r>
          <w:rPr>
            <w:rFonts w:ascii="仿宋" w:eastAsia="仿宋" w:hAnsi="仿宋" w:cs="仿宋" w:hint="eastAsia"/>
            <w:lang w:eastAsia="zh-CN"/>
          </w:rPr>
          <w:t>(二)、土建工程建设指标</w:t>
        </w:r>
        <w:r>
          <w:tab/>
        </w:r>
        <w:r>
          <w:fldChar w:fldCharType="begin"/>
        </w:r>
        <w:r>
          <w:instrText xml:space="preserve"> PAGEREF _Toc5392 \h </w:instrText>
        </w:r>
        <w:r>
          <w:fldChar w:fldCharType="separate"/>
        </w:r>
        <w:r>
          <w:t>69</w:t>
        </w:r>
        <w:r>
          <w:fldChar w:fldCharType="end"/>
        </w:r>
      </w:hyperlink>
    </w:p>
    <w:p>
      <w:pPr>
        <w:pStyle w:val="TOC1"/>
        <w:tabs>
          <w:tab w:val="right" w:leader="dot" w:pos="8306"/>
        </w:tabs>
      </w:pPr>
      <w:hyperlink w:anchor="_Toc19729" w:history="1">
        <w:r>
          <w:rPr>
            <w:rFonts w:ascii="仿宋" w:eastAsia="仿宋" w:hAnsi="仿宋" w:cs="仿宋" w:hint="eastAsia"/>
            <w:lang w:eastAsia="zh-CN"/>
          </w:rPr>
          <w:t>十五、溶液剂项目治理与监督</w:t>
        </w:r>
        <w:r>
          <w:tab/>
        </w:r>
        <w:r>
          <w:fldChar w:fldCharType="begin"/>
        </w:r>
        <w:r>
          <w:instrText xml:space="preserve"> PAGEREF _Toc19729 \h </w:instrText>
        </w:r>
        <w:r>
          <w:fldChar w:fldCharType="separate"/>
        </w:r>
        <w:r>
          <w:t>71</w:t>
        </w:r>
        <w:r>
          <w:fldChar w:fldCharType="end"/>
        </w:r>
      </w:hyperlink>
    </w:p>
    <w:p>
      <w:pPr>
        <w:pStyle w:val="TOC2"/>
        <w:tabs>
          <w:tab w:val="right" w:leader="dot" w:pos="8306"/>
        </w:tabs>
      </w:pPr>
      <w:hyperlink w:anchor="_Toc21496" w:history="1">
        <w:r>
          <w:rPr>
            <w:rFonts w:ascii="仿宋" w:eastAsia="仿宋" w:hAnsi="仿宋" w:cs="仿宋" w:hint="eastAsia"/>
            <w:lang w:eastAsia="zh-CN"/>
          </w:rPr>
          <w:t>(一)、溶液剂项目治理结构</w:t>
        </w:r>
        <w:r>
          <w:tab/>
        </w:r>
        <w:r>
          <w:fldChar w:fldCharType="begin"/>
        </w:r>
        <w:r>
          <w:instrText xml:space="preserve"> PAGEREF _Toc21496 \h </w:instrText>
        </w:r>
        <w:r>
          <w:fldChar w:fldCharType="separate"/>
        </w:r>
        <w:r>
          <w:t>71</w:t>
        </w:r>
        <w:r>
          <w:fldChar w:fldCharType="end"/>
        </w:r>
      </w:hyperlink>
    </w:p>
    <w:p>
      <w:pPr>
        <w:pStyle w:val="TOC2"/>
        <w:tabs>
          <w:tab w:val="right" w:leader="dot" w:pos="8306"/>
        </w:tabs>
      </w:pPr>
      <w:hyperlink w:anchor="_Toc6453" w:history="1">
        <w:r>
          <w:rPr>
            <w:rFonts w:ascii="仿宋" w:eastAsia="仿宋" w:hAnsi="仿宋" w:cs="仿宋" w:hint="eastAsia"/>
            <w:lang w:eastAsia="zh-CN"/>
          </w:rPr>
          <w:t>(二)、监督与审计</w:t>
        </w:r>
        <w:r>
          <w:tab/>
        </w:r>
        <w:r>
          <w:fldChar w:fldCharType="begin"/>
        </w:r>
        <w:r>
          <w:instrText xml:space="preserve"> PAGEREF _Toc6453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050"/>
      <w:r>
        <w:rPr>
          <w:rFonts w:ascii="仿宋" w:eastAsia="仿宋" w:hAnsi="仿宋" w:cs="仿宋" w:hint="eastAsia"/>
          <w:sz w:val="28"/>
          <w:lang w:eastAsia="zh-CN"/>
        </w:rPr>
        <w:t>一、溶液剂项目建设单位说明</w:t>
      </w:r>
      <w:bookmarkEnd w:id="2"/>
    </w:p>
    <w:p>
      <w:pPr>
        <w:pStyle w:val="Heading2"/>
        <w:rPr>
          <w:rFonts w:ascii="仿宋" w:eastAsia="仿宋" w:hAnsi="仿宋" w:cs="仿宋" w:hint="eastAsia"/>
          <w:lang w:eastAsia="zh-CN"/>
        </w:rPr>
      </w:pPr>
      <w:bookmarkStart w:id="3" w:name="_Toc17841"/>
      <w:r>
        <w:rPr>
          <w:rFonts w:ascii="仿宋" w:eastAsia="仿宋" w:hAnsi="仿宋" w:cs="仿宋" w:hint="eastAsia"/>
          <w:lang w:eastAsia="zh-CN"/>
        </w:rPr>
        <w:t>(一)、溶液剂项目承办单位基本情况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040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溶液剂项目承办单位的XXXX，我们着眼于实现可持续的经济效益。通过技术创新和解决方案的提供，公司预计在溶液剂项目执行期间将获得可观的收入增长。这一收入来源主要包括溶液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同时，我们注重成本控制和效率提升，以确保溶液剂项目的可持续盈利。透过精细的管理和资源优化，公司期望实现溶液剂项目利润最大化。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溶液剂项目实施进行全面的投资评估，包括溶液剂项目启动阶段的资金投入和后续运营成本。通过对溶液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溶液剂项目实施过程中具备足够的资金流动性，公司将进行详尽的现金流分析。这包括资金需求的合理预测、溶液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7496"/>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5401"/>
      <w:r>
        <w:rPr>
          <w:rFonts w:ascii="仿宋" w:eastAsia="仿宋" w:hAnsi="仿宋" w:cs="仿宋" w:hint="eastAsia"/>
          <w:lang w:eastAsia="zh-CN"/>
        </w:rPr>
        <w:t>(一)、溶液剂行业分析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溶液剂行业一直以来都是市场的关注焦点。行业内的发展趋势、竞争态势以及潜在机会都对溶液剂项目的推进产生深远的影响。通过深入研究行业的整体概貌，我们将更好地理解行业的核心特征，为溶液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溶液剂行业，技术一直是推动创新和发展的关键因素。我们将对当前技术趋势进行详尽分析，包括但不限于人工智能、大数据应用、先进制造技术等。这有助于溶液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溶液剂项目成功的基础。我们将对主要竞争对手进行深入研究，包括其市场份额、产品特点、市场定位等。通过全面了解竞争对手的优势和劣势，溶液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1037"/>
      <w:r>
        <w:rPr>
          <w:rFonts w:ascii="仿宋" w:eastAsia="仿宋" w:hAnsi="仿宋" w:cs="仿宋" w:hint="eastAsia"/>
          <w:sz w:val="28"/>
          <w:lang w:eastAsia="zh-CN"/>
        </w:rPr>
        <w:t>(二)、溶液剂市场分析预测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通过对市场规模的深入调研，我们将预测溶液剂市场未来的增长趋势。这包括市场的整体规模、各细分领域的发展趋势等。溶液剂项目可以根据市场的扩张速度和潜在机会，制定更符合市场需求的发展策略。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了解消费者的需求是市场分析的核心。我们将通过调查研究，深入挖掘目标消费者的需求特点、购买习惯以及对产品和服务的期望。这有助于溶液剂项目更好地定位目标市场，提供更符合消费者期待的解决方案。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溶液剂项目实施过程中需要充分考虑的因素。我们将对市场风险进行全面评估，包括但不限于政策法规风险、市场竞争风险、技术变革风险等。通过对潜在风险的深入分析，溶液剂项目可以制定相应的风险缓解策略，降低不确定性对溶液剂项目的影响。</w:t>
      </w:r>
    </w:p>
    <w:p>
      <w:pPr>
        <w:pStyle w:val="Heading1"/>
        <w:ind w:firstLine="560" w:firstLineChars="200"/>
        <w:rPr>
          <w:rFonts w:ascii="仿宋" w:eastAsia="仿宋" w:hAnsi="仿宋" w:cs="仿宋" w:hint="eastAsia"/>
          <w:sz w:val="28"/>
          <w:lang w:eastAsia="zh-CN"/>
        </w:rPr>
      </w:pPr>
      <w:bookmarkStart w:id="8" w:name="_Toc30216"/>
      <w:r>
        <w:rPr>
          <w:rFonts w:ascii="仿宋" w:eastAsia="仿宋" w:hAnsi="仿宋" w:cs="仿宋" w:hint="eastAsia"/>
          <w:sz w:val="28"/>
          <w:lang w:eastAsia="zh-CN"/>
        </w:rPr>
        <w:t>三、溶液剂项目危机管理</w:t>
      </w:r>
      <w:bookmarkEnd w:id="8"/>
    </w:p>
    <w:p>
      <w:pPr>
        <w:pStyle w:val="Heading2"/>
        <w:rPr>
          <w:rFonts w:ascii="仿宋" w:eastAsia="仿宋" w:hAnsi="仿宋" w:cs="仿宋" w:hint="eastAsia"/>
          <w:lang w:eastAsia="zh-CN"/>
        </w:rPr>
      </w:pPr>
      <w:bookmarkStart w:id="9" w:name="_Toc23455"/>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溶液剂项目危机管理中，危机预警与识别是确保溶液剂项目稳健运行的核心步骤。通过建立全面的监测机制，溶液剂项目团队旨在及时发现和理解潜在的风险和危机因素，以便采取及时的预防和应对措施，确保溶液剂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首先，通过深入的风险评估，溶液剂项目团队全面分析了整个溶液剂项目和各个阶段可能存在的威胁。这包括准确评估每个潜在风险的发生概率和可能影响的程度，为后续危机预警提供了有力支持。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溶液剂项目团队着重于明确定义溶液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溶液剂项目进展的持续监控，团队能够及时发现潜在问题并作出迅速反应。溶液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在这一阶段，团队的专业素养和反应速度将发挥至关重要的作用，以确保潜在危机能够在初期得到有效的处理，最大程度地减轻负面影响。通过危机预警与识别，溶液剂项目得以更有序、可控地推进。</w:t>
      </w:r>
    </w:p>
    <w:p>
      <w:pPr>
        <w:pStyle w:val="Heading2"/>
        <w:ind w:firstLine="560" w:firstLineChars="200"/>
        <w:rPr>
          <w:rFonts w:ascii="仿宋" w:eastAsia="仿宋" w:hAnsi="仿宋" w:cs="仿宋" w:hint="eastAsia"/>
          <w:sz w:val="28"/>
          <w:lang w:eastAsia="zh-CN"/>
        </w:rPr>
      </w:pPr>
      <w:bookmarkStart w:id="10" w:name="_Toc28352"/>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在危机发生时，溶液剂项目团队立即行动，成立了应急小组。该小组的任务是迅速制定并实施紧急应对措施，以最小化潜在损失。以下是采取的主要措施：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暂停溶液剂项目进度：为遏制危机蔓延，溶液剂项目暂时停止进行，以便全面评估当前状况。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资源重新分配：重新评估溶液剂项目资源的分配，确保最大限度地减小损失。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实时沟通：与关键利益相关者建立实时沟通机制，向他们传递溶液剂项目危机的实际状况，保障溶液剂项目核心利益。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在紧急应对的同时，溶液剂项目团队强调了团队协作和有效沟通的重要性。以下是团队协作的关键举措：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信息共享机制：建立了信息共享平台，确保团队成员能够及时获取溶液剂项目危机的实时信息。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领导者沟通：溶液剂项目领导者通过定期会议和即时沟通工具，指导团队应对危机，保持团队稳定运行。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随着危机得到初步控制，溶液剂项目团队转向制定恢复计划，以确保溶液剂项目能够从中迅速恢复。主要恢复计划包括：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修复受损的进度计划：重新评估溶液剂项目进度，制定修复计划，确保溶液剂项目尽快回归正常进程。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重新调整资源分配：优化资源分配，确保溶液剂项目在有限资源下高效运转。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风险管理机制加强：对溶液剂项目风险进行全面评估，制定更强化的风险管理策略，以预防未来可能的危机。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5822"/>
      <w:r>
        <w:rPr>
          <w:rFonts w:ascii="仿宋" w:eastAsia="仿宋" w:hAnsi="仿宋" w:cs="仿宋" w:hint="eastAsia"/>
          <w:sz w:val="28"/>
          <w:lang w:eastAsia="zh-CN"/>
        </w:rPr>
        <w:t>四、溶液剂项目文档管理</w:t>
      </w:r>
      <w:bookmarkEnd w:id="11"/>
    </w:p>
    <w:p>
      <w:pPr>
        <w:pStyle w:val="Heading2"/>
        <w:rPr>
          <w:rFonts w:ascii="仿宋" w:eastAsia="仿宋" w:hAnsi="仿宋" w:cs="仿宋" w:hint="eastAsia"/>
          <w:lang w:eastAsia="zh-CN"/>
        </w:rPr>
      </w:pPr>
      <w:bookmarkStart w:id="12" w:name="_Toc17009"/>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溶液剂项目高度重视文档的质量和准确性，以支持溶液剂项目的各项活动和决策。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溶液剂项目文档的编制始于溶液剂项目计划的初期，我们制定了详细的文档编制计划，明确了每个文档的内容、格式和编写责任人。在溶液剂项目启动阶段，我们首先编制了溶液剂项目章程，明确定义了溶液剂项目的目标、范围、风险等关键要素。随后，溶液剂项目团队根据计划陆续编制了需求文档、设计文档、测试文档等各类文档，确保溶液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档审查是溶液剂项目管理中的重要环节，旨在确保溶液剂项目文档符合质量标准和溶液剂项目需求。在溶液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除了内部审查，我们还进行了外部审查，邀请溶液剂项目相关利益方和专业领域的专家对文档进行独立审查。这有助于获取更全面、客观的反馈，确保溶液剂项目文档不仅符合内部标准，也满足外部需求。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溶液剂项目在文档编制与审查方面建立了严格的管理机制，通过规范的流程和多维度的审查，确保溶液剂项目文档的质量、准确性和可靠性，为溶液剂项目的顺利推进提供了有力支持。</w:t>
      </w:r>
    </w:p>
    <w:p>
      <w:pPr>
        <w:pStyle w:val="Heading2"/>
        <w:ind w:firstLine="560" w:firstLineChars="200"/>
        <w:rPr>
          <w:rFonts w:ascii="仿宋" w:eastAsia="仿宋" w:hAnsi="仿宋" w:cs="仿宋" w:hint="eastAsia"/>
          <w:sz w:val="28"/>
          <w:lang w:eastAsia="zh-CN"/>
        </w:rPr>
      </w:pPr>
      <w:bookmarkStart w:id="13" w:name="_Toc16034"/>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在溶液剂项目中，我们致力于优化文档发布与分发过程，以确保信息的高效传递和团队间协作的顺畅进行。以下是我们采取的关键优化策略：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我们通过多渠道发布文档，包括电子邮件、溶液剂项目管理平台、内部网站等，以满足不同团队成员的偏好和需求。多渠道发布确保了信息的全面覆盖。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我们采用了精细的权限控制，确保只有授权人员可以访问敏感信息。这种安全措施保护了溶液剂项目文档的机密性，防止了未经授权的信息泄露。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9783"/>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文档存档与归档是溶液剂项目生命周期中一个至关重要的环节，直接关系到溶液剂项目信息的长期保存和历史记录的完整性。在溶液剂项目中，我们实施了一系列有效的文档存档与归档管理策略：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4572"/>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17406"/>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溶液剂项目的技术管理特点体现在其创新导向。通过引入最先进的技术趋势和解决方案，溶液剂项目致力于提升科技含量、提高质量和效率水平。这意味着我们将采用最新的工具和方法，确保溶液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溶液剂项目技术管理的显著特征。通过整合不同领域的技术资源，我们实现了跨学科的协同工作。这有助于优化技术架构，提高整体效能。此外，整合性策略还促进了不同技术团队之间的紧密沟通和高效合作，确保溶液剂项目各方面的技术都能得到协同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溶液剂项目所采用的技术。通过不断优化技术方案，溶液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溶液剂项目团队将在溶液剂项目初期识别可能的技术风险，并采取相应的预防和应对措施。通过建立健全的风险评估机制，溶液剂项目能够在实施过程中及时发现并解决潜在的技术问题，保障溶液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通过这些独特的技术管理特点，我们确信在溶液剂项目中，技术将成为溶液剂项目成功的有力支持。这一深度剖析揭示了技术管理在溶液剂项目实施中的关键作用，为溶液剂项目的技术基础奠定了坚实的基础。</w:t>
      </w:r>
    </w:p>
    <w:p>
      <w:pPr>
        <w:pStyle w:val="Heading2"/>
        <w:ind w:firstLine="560" w:firstLineChars="200"/>
        <w:rPr>
          <w:rFonts w:ascii="仿宋" w:eastAsia="仿宋" w:hAnsi="仿宋" w:cs="仿宋" w:hint="eastAsia"/>
          <w:sz w:val="28"/>
          <w:lang w:eastAsia="zh-CN"/>
        </w:rPr>
      </w:pPr>
      <w:bookmarkStart w:id="17" w:name="_Toc31145"/>
      <w:r>
        <w:rPr>
          <w:rFonts w:ascii="仿宋" w:eastAsia="仿宋" w:hAnsi="仿宋" w:cs="仿宋" w:hint="eastAsia"/>
          <w:sz w:val="28"/>
          <w:lang w:eastAsia="zh-CN"/>
        </w:rPr>
        <w:t>(二)、溶液剂项目工艺技术设计方案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溶液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生产经营活动方面，溶液剂项目将严格按照相关行业规范要求进行组织。通过有效控制产品质量，溶液剂项目将致力于为顾客提供优质的溶液剂项目产品和良好的服务。这体现了溶液剂项目对于生产活动合规性和质量标准的高度重视，为溶液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溶液剂项目注重生态效益和清洁生产原则。溶液剂项目建设将紧密结合地方特色经济发展，与社会经济发展规划和区域环境保护规划方案相协调一致。通过与当地区域自然生态系统的结合，溶液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溶液剂项目产品具有多样化的客户需求和个性化的特点。因此，溶液剂项目产品规格品种多样，且单批生产数量较小。为满足这一特点，溶液剂项目承办单位将建设先进的柔性制造生产线。通过广泛应用柔性制造技术，溶液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溶液剂项目采用的技术具有较高的技术含量和自动化水平，处于国内先进水平。这一技术选用不仅体现了对生产效率、质量和环境友好性的高标准要求，同时为溶液剂项目的可持续发展奠定了坚实的基础。</w:t>
      </w:r>
    </w:p>
    <w:p>
      <w:pPr>
        <w:pStyle w:val="Heading2"/>
        <w:ind w:firstLine="560" w:firstLineChars="200"/>
        <w:rPr>
          <w:rFonts w:ascii="仿宋" w:eastAsia="仿宋" w:hAnsi="仿宋" w:cs="仿宋" w:hint="eastAsia"/>
          <w:sz w:val="28"/>
          <w:lang w:eastAsia="zh-CN"/>
        </w:rPr>
      </w:pPr>
      <w:bookmarkStart w:id="18" w:name="_Toc20833"/>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为确保溶液剂项目的高效生产和技术实施，我们制定了一套精心设计的设备选型方案，以满足溶液剂项目生产、质量和环保的要求。该方案的主要特点如下：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溶液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针对溶液剂项目产品的多样性和小批量生产的特点，我们将建设柔性制造生产线。通过在设备选型中考虑柔性制造技术，可以灵活应对不同产品规格和生产需求，实现生产线的高度灵活性和适应性。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2368"/>
      <w:r>
        <w:rPr>
          <w:rFonts w:ascii="仿宋" w:eastAsia="仿宋" w:hAnsi="仿宋" w:cs="仿宋" w:hint="eastAsia"/>
          <w:sz w:val="28"/>
          <w:lang w:eastAsia="zh-CN"/>
        </w:rPr>
        <w:t>六、溶液剂项目选址可行性分析</w:t>
      </w:r>
      <w:bookmarkEnd w:id="19"/>
    </w:p>
    <w:p>
      <w:pPr>
        <w:pStyle w:val="Heading2"/>
        <w:rPr>
          <w:rFonts w:ascii="仿宋" w:eastAsia="仿宋" w:hAnsi="仿宋" w:cs="仿宋" w:hint="eastAsia"/>
          <w:lang w:eastAsia="zh-CN"/>
        </w:rPr>
      </w:pPr>
      <w:bookmarkStart w:id="20" w:name="_Toc26881"/>
      <w:r>
        <w:rPr>
          <w:rFonts w:ascii="仿宋" w:eastAsia="仿宋" w:hAnsi="仿宋" w:cs="仿宋" w:hint="eastAsia"/>
          <w:lang w:eastAsia="zh-CN"/>
        </w:rPr>
        <w:t>(一)、溶液剂项目选址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该溶液剂项目选址位于XX省XX市XX区XXX街道</w:t>
      </w:r>
    </w:p>
    <w:p>
      <w:pPr>
        <w:pStyle w:val="Heading2"/>
        <w:ind w:firstLine="560" w:firstLineChars="200"/>
        <w:rPr>
          <w:rFonts w:ascii="仿宋" w:eastAsia="仿宋" w:hAnsi="仿宋" w:cs="仿宋" w:hint="eastAsia"/>
          <w:sz w:val="28"/>
          <w:lang w:eastAsia="zh-CN"/>
        </w:rPr>
      </w:pPr>
      <w:bookmarkStart w:id="21" w:name="_Toc9814"/>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溶液剂项目的征地面积将根据溶液剂项目的实际规模和需求进行精确规划。具体面积XXX平方米，旨在确保溶液剂项目不仅能够满足当前的发展需求，还能够预留空间以适应未来的扩展。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净用地面积是在征地面积基础上去除不可利用面积后的实际可开发用地。具体面积XXX平方米，考虑到环保、交通、安全等多方面因素，以确保溶液剂项目在整体利用效率上达到最优。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溶液剂项目计划建设的建筑总规模具体面积XXX平方米。这一规模的确定综合考虑了溶液剂项目的性质、规模，以及城市规划的相关要求，确保建筑布局与周边环境协调一致。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绿地率是溶液剂项目用地中被规划为绿地的比例。具体面积XXX平方米，旨在通过合理规划绿地，改善溶液剂项目周边环境，提升居民生活质量，并符合城市整体绿化规划。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容积率是用地上可以建设的建筑总体积与用地面积之比。具体面积XXX，通过合理的容积率规划，确保溶液剂项目建筑规模与周边环境和谐共生。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https://d.book118.com/008030055007006027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FB3C87"/>
    <w:rsid w:val="71FB3C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803005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2024-01-15T15:02:00Z</dcterms:created>
  <dcterms:modified xsi:type="dcterms:W3CDTF">2024-01-15T15:02:28Z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30777A453CEF405C853DD9B688774057_11</vt:lpwstr>
  </property>
  <property fmtid="{D5CDD505-2E9C-101B-9397-08002B2CF9AE}" pid="3" name="KSOProductBuildVer">
    <vt:lpwstr>2052-12.1.0.16120</vt:lpwstr>
  </property>
</Properties>
</file>