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特种照明项目计划设计方案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2" w:history="1">
        <w:r>
          <w:rPr>
            <w:rFonts w:ascii="仿宋" w:eastAsia="仿宋" w:hAnsi="仿宋" w:cs="仿宋" w:hint="eastAsia"/>
            <w:lang w:eastAsia="zh-CN"/>
          </w:rPr>
          <w:t>概论</w:t>
        </w:r>
        <w:r>
          <w:tab/>
        </w:r>
        <w:r>
          <w:fldChar w:fldCharType="begin"/>
        </w:r>
        <w:r>
          <w:instrText xml:space="preserve"> PAGEREF _Toc5002 \h </w:instrText>
        </w:r>
        <w:r>
          <w:fldChar w:fldCharType="separate"/>
        </w:r>
        <w:r>
          <w:t>3</w:t>
        </w:r>
        <w:r>
          <w:fldChar w:fldCharType="end"/>
        </w:r>
      </w:hyperlink>
    </w:p>
    <w:p>
      <w:pPr>
        <w:pStyle w:val="TOC1"/>
        <w:tabs>
          <w:tab w:val="right" w:leader="dot" w:pos="8306"/>
        </w:tabs>
      </w:pPr>
      <w:hyperlink w:anchor="_Toc12541" w:history="1">
        <w:r>
          <w:rPr>
            <w:rFonts w:ascii="仿宋" w:eastAsia="仿宋" w:hAnsi="仿宋" w:cs="仿宋" w:hint="eastAsia"/>
            <w:lang w:eastAsia="zh-CN"/>
          </w:rPr>
          <w:t>一、特种照明项目建设单位说明</w:t>
        </w:r>
        <w:r>
          <w:tab/>
        </w:r>
        <w:r>
          <w:fldChar w:fldCharType="begin"/>
        </w:r>
        <w:r>
          <w:instrText xml:space="preserve"> PAGEREF _Toc12541 \h </w:instrText>
        </w:r>
        <w:r>
          <w:fldChar w:fldCharType="separate"/>
        </w:r>
        <w:r>
          <w:t>3</w:t>
        </w:r>
        <w:r>
          <w:fldChar w:fldCharType="end"/>
        </w:r>
      </w:hyperlink>
    </w:p>
    <w:p>
      <w:pPr>
        <w:pStyle w:val="TOC2"/>
        <w:tabs>
          <w:tab w:val="right" w:leader="dot" w:pos="8306"/>
        </w:tabs>
      </w:pPr>
      <w:hyperlink w:anchor="_Toc9158" w:history="1">
        <w:r>
          <w:rPr>
            <w:rFonts w:ascii="仿宋" w:eastAsia="仿宋" w:hAnsi="仿宋" w:cs="仿宋" w:hint="eastAsia"/>
            <w:lang w:eastAsia="zh-CN"/>
          </w:rPr>
          <w:t>(一)、特种照明项目承办单位基本情况</w:t>
        </w:r>
        <w:r>
          <w:tab/>
        </w:r>
        <w:r>
          <w:fldChar w:fldCharType="begin"/>
        </w:r>
        <w:r>
          <w:instrText xml:space="preserve"> PAGEREF _Toc9158 \h </w:instrText>
        </w:r>
        <w:r>
          <w:fldChar w:fldCharType="separate"/>
        </w:r>
        <w:r>
          <w:t>3</w:t>
        </w:r>
        <w:r>
          <w:fldChar w:fldCharType="end"/>
        </w:r>
      </w:hyperlink>
    </w:p>
    <w:p>
      <w:pPr>
        <w:pStyle w:val="TOC2"/>
        <w:tabs>
          <w:tab w:val="right" w:leader="dot" w:pos="8306"/>
        </w:tabs>
      </w:pPr>
      <w:hyperlink w:anchor="_Toc27187" w:history="1">
        <w:r>
          <w:rPr>
            <w:rFonts w:ascii="仿宋" w:eastAsia="仿宋" w:hAnsi="仿宋" w:cs="仿宋" w:hint="eastAsia"/>
            <w:lang w:eastAsia="zh-CN"/>
          </w:rPr>
          <w:t>(二)、公司经济效益分析</w:t>
        </w:r>
        <w:r>
          <w:tab/>
        </w:r>
        <w:r>
          <w:fldChar w:fldCharType="begin"/>
        </w:r>
        <w:r>
          <w:instrText xml:space="preserve"> PAGEREF _Toc27187 \h </w:instrText>
        </w:r>
        <w:r>
          <w:fldChar w:fldCharType="separate"/>
        </w:r>
        <w:r>
          <w:t>4</w:t>
        </w:r>
        <w:r>
          <w:fldChar w:fldCharType="end"/>
        </w:r>
      </w:hyperlink>
    </w:p>
    <w:p>
      <w:pPr>
        <w:pStyle w:val="TOC1"/>
        <w:tabs>
          <w:tab w:val="right" w:leader="dot" w:pos="8306"/>
        </w:tabs>
      </w:pPr>
      <w:hyperlink w:anchor="_Toc31234" w:history="1">
        <w:r>
          <w:rPr>
            <w:rFonts w:ascii="仿宋" w:eastAsia="仿宋" w:hAnsi="仿宋" w:cs="仿宋" w:hint="eastAsia"/>
            <w:lang w:eastAsia="zh-CN"/>
          </w:rPr>
          <w:t>二、市场分析、调研</w:t>
        </w:r>
        <w:r>
          <w:tab/>
        </w:r>
        <w:r>
          <w:fldChar w:fldCharType="begin"/>
        </w:r>
        <w:r>
          <w:instrText xml:space="preserve"> PAGEREF _Toc31234 \h </w:instrText>
        </w:r>
        <w:r>
          <w:fldChar w:fldCharType="separate"/>
        </w:r>
        <w:r>
          <w:t>5</w:t>
        </w:r>
        <w:r>
          <w:fldChar w:fldCharType="end"/>
        </w:r>
      </w:hyperlink>
    </w:p>
    <w:p>
      <w:pPr>
        <w:pStyle w:val="TOC2"/>
        <w:tabs>
          <w:tab w:val="right" w:leader="dot" w:pos="8306"/>
        </w:tabs>
      </w:pPr>
      <w:hyperlink w:anchor="_Toc8966" w:history="1">
        <w:r>
          <w:rPr>
            <w:rFonts w:ascii="仿宋" w:eastAsia="仿宋" w:hAnsi="仿宋" w:cs="仿宋" w:hint="eastAsia"/>
            <w:lang w:eastAsia="zh-CN"/>
          </w:rPr>
          <w:t>(一)、特种照明行业分析</w:t>
        </w:r>
        <w:r>
          <w:tab/>
        </w:r>
        <w:r>
          <w:fldChar w:fldCharType="begin"/>
        </w:r>
        <w:r>
          <w:instrText xml:space="preserve"> PAGEREF _Toc8966 \h </w:instrText>
        </w:r>
        <w:r>
          <w:fldChar w:fldCharType="separate"/>
        </w:r>
        <w:r>
          <w:t>5</w:t>
        </w:r>
        <w:r>
          <w:fldChar w:fldCharType="end"/>
        </w:r>
      </w:hyperlink>
    </w:p>
    <w:p>
      <w:pPr>
        <w:pStyle w:val="TOC2"/>
        <w:tabs>
          <w:tab w:val="right" w:leader="dot" w:pos="8306"/>
        </w:tabs>
      </w:pPr>
      <w:hyperlink w:anchor="_Toc22930" w:history="1">
        <w:r>
          <w:rPr>
            <w:rFonts w:ascii="仿宋" w:eastAsia="仿宋" w:hAnsi="仿宋" w:cs="仿宋" w:hint="eastAsia"/>
            <w:lang w:eastAsia="zh-CN"/>
          </w:rPr>
          <w:t>(二)、特种照明市场分析预测</w:t>
        </w:r>
        <w:r>
          <w:tab/>
        </w:r>
        <w:r>
          <w:fldChar w:fldCharType="begin"/>
        </w:r>
        <w:r>
          <w:instrText xml:space="preserve"> PAGEREF _Toc22930 \h </w:instrText>
        </w:r>
        <w:r>
          <w:fldChar w:fldCharType="separate"/>
        </w:r>
        <w:r>
          <w:t>5</w:t>
        </w:r>
        <w:r>
          <w:fldChar w:fldCharType="end"/>
        </w:r>
      </w:hyperlink>
    </w:p>
    <w:p>
      <w:pPr>
        <w:pStyle w:val="TOC1"/>
        <w:tabs>
          <w:tab w:val="right" w:leader="dot" w:pos="8306"/>
        </w:tabs>
      </w:pPr>
      <w:hyperlink w:anchor="_Toc12368" w:history="1">
        <w:r>
          <w:rPr>
            <w:rFonts w:ascii="仿宋" w:eastAsia="仿宋" w:hAnsi="仿宋" w:cs="仿宋" w:hint="eastAsia"/>
            <w:lang w:eastAsia="zh-CN"/>
          </w:rPr>
          <w:t>三、特种照明项目选址可行性分析</w:t>
        </w:r>
        <w:r>
          <w:tab/>
        </w:r>
        <w:r>
          <w:fldChar w:fldCharType="begin"/>
        </w:r>
        <w:r>
          <w:instrText xml:space="preserve"> PAGEREF _Toc12368 \h </w:instrText>
        </w:r>
        <w:r>
          <w:fldChar w:fldCharType="separate"/>
        </w:r>
        <w:r>
          <w:t>6</w:t>
        </w:r>
        <w:r>
          <w:fldChar w:fldCharType="end"/>
        </w:r>
      </w:hyperlink>
    </w:p>
    <w:p>
      <w:pPr>
        <w:pStyle w:val="TOC2"/>
        <w:tabs>
          <w:tab w:val="right" w:leader="dot" w:pos="8306"/>
        </w:tabs>
      </w:pPr>
      <w:hyperlink w:anchor="_Toc20322" w:history="1">
        <w:r>
          <w:rPr>
            <w:rFonts w:ascii="仿宋" w:eastAsia="仿宋" w:hAnsi="仿宋" w:cs="仿宋" w:hint="eastAsia"/>
            <w:lang w:eastAsia="zh-CN"/>
          </w:rPr>
          <w:t>(一)、特种照明项目选址</w:t>
        </w:r>
        <w:r>
          <w:tab/>
        </w:r>
        <w:r>
          <w:fldChar w:fldCharType="begin"/>
        </w:r>
        <w:r>
          <w:instrText xml:space="preserve"> PAGEREF _Toc20322 \h </w:instrText>
        </w:r>
        <w:r>
          <w:fldChar w:fldCharType="separate"/>
        </w:r>
        <w:r>
          <w:t>6</w:t>
        </w:r>
        <w:r>
          <w:fldChar w:fldCharType="end"/>
        </w:r>
      </w:hyperlink>
    </w:p>
    <w:p>
      <w:pPr>
        <w:pStyle w:val="TOC2"/>
        <w:tabs>
          <w:tab w:val="right" w:leader="dot" w:pos="8306"/>
        </w:tabs>
      </w:pPr>
      <w:hyperlink w:anchor="_Toc4349" w:history="1">
        <w:r>
          <w:rPr>
            <w:rFonts w:ascii="仿宋" w:eastAsia="仿宋" w:hAnsi="仿宋" w:cs="仿宋" w:hint="eastAsia"/>
            <w:lang w:eastAsia="zh-CN"/>
          </w:rPr>
          <w:t>(二)、用地控制指标</w:t>
        </w:r>
        <w:r>
          <w:tab/>
        </w:r>
        <w:r>
          <w:fldChar w:fldCharType="begin"/>
        </w:r>
        <w:r>
          <w:instrText xml:space="preserve"> PAGEREF _Toc4349 \h </w:instrText>
        </w:r>
        <w:r>
          <w:fldChar w:fldCharType="separate"/>
        </w:r>
        <w:r>
          <w:t>6</w:t>
        </w:r>
        <w:r>
          <w:fldChar w:fldCharType="end"/>
        </w:r>
      </w:hyperlink>
    </w:p>
    <w:p>
      <w:pPr>
        <w:pStyle w:val="TOC2"/>
        <w:tabs>
          <w:tab w:val="right" w:leader="dot" w:pos="8306"/>
        </w:tabs>
      </w:pPr>
      <w:hyperlink w:anchor="_Toc5544" w:history="1">
        <w:r>
          <w:rPr>
            <w:rFonts w:ascii="仿宋" w:eastAsia="仿宋" w:hAnsi="仿宋" w:cs="仿宋" w:hint="eastAsia"/>
            <w:lang w:eastAsia="zh-CN"/>
          </w:rPr>
          <w:t>(三)、节约用地措施</w:t>
        </w:r>
        <w:r>
          <w:tab/>
        </w:r>
        <w:r>
          <w:fldChar w:fldCharType="begin"/>
        </w:r>
        <w:r>
          <w:instrText xml:space="preserve"> PAGEREF _Toc5544 \h </w:instrText>
        </w:r>
        <w:r>
          <w:fldChar w:fldCharType="separate"/>
        </w:r>
        <w:r>
          <w:t>8</w:t>
        </w:r>
        <w:r>
          <w:fldChar w:fldCharType="end"/>
        </w:r>
      </w:hyperlink>
    </w:p>
    <w:p>
      <w:pPr>
        <w:pStyle w:val="TOC2"/>
        <w:tabs>
          <w:tab w:val="right" w:leader="dot" w:pos="8306"/>
        </w:tabs>
      </w:pPr>
      <w:hyperlink w:anchor="_Toc31071" w:history="1">
        <w:r>
          <w:rPr>
            <w:rFonts w:ascii="仿宋" w:eastAsia="仿宋" w:hAnsi="仿宋" w:cs="仿宋" w:hint="eastAsia"/>
            <w:lang w:eastAsia="zh-CN"/>
          </w:rPr>
          <w:t>(四)、总图布置方案</w:t>
        </w:r>
        <w:r>
          <w:tab/>
        </w:r>
        <w:r>
          <w:fldChar w:fldCharType="begin"/>
        </w:r>
        <w:r>
          <w:instrText xml:space="preserve"> PAGEREF _Toc31071 \h </w:instrText>
        </w:r>
        <w:r>
          <w:fldChar w:fldCharType="separate"/>
        </w:r>
        <w:r>
          <w:t>9</w:t>
        </w:r>
        <w:r>
          <w:fldChar w:fldCharType="end"/>
        </w:r>
      </w:hyperlink>
    </w:p>
    <w:p>
      <w:pPr>
        <w:pStyle w:val="TOC2"/>
        <w:tabs>
          <w:tab w:val="right" w:leader="dot" w:pos="8306"/>
        </w:tabs>
      </w:pPr>
      <w:hyperlink w:anchor="_Toc20101" w:history="1">
        <w:r>
          <w:rPr>
            <w:rFonts w:ascii="仿宋" w:eastAsia="仿宋" w:hAnsi="仿宋" w:cs="仿宋" w:hint="eastAsia"/>
            <w:lang w:eastAsia="zh-CN"/>
          </w:rPr>
          <w:t>(五)、选址综合评价</w:t>
        </w:r>
        <w:r>
          <w:tab/>
        </w:r>
        <w:r>
          <w:fldChar w:fldCharType="begin"/>
        </w:r>
        <w:r>
          <w:instrText xml:space="preserve"> PAGEREF _Toc20101 \h </w:instrText>
        </w:r>
        <w:r>
          <w:fldChar w:fldCharType="separate"/>
        </w:r>
        <w:r>
          <w:t>10</w:t>
        </w:r>
        <w:r>
          <w:fldChar w:fldCharType="end"/>
        </w:r>
      </w:hyperlink>
    </w:p>
    <w:p>
      <w:pPr>
        <w:pStyle w:val="TOC1"/>
        <w:tabs>
          <w:tab w:val="right" w:leader="dot" w:pos="8306"/>
        </w:tabs>
      </w:pPr>
      <w:hyperlink w:anchor="_Toc3551" w:history="1">
        <w:r>
          <w:rPr>
            <w:rFonts w:ascii="仿宋" w:eastAsia="仿宋" w:hAnsi="仿宋" w:cs="仿宋" w:hint="eastAsia"/>
            <w:lang w:eastAsia="zh-CN"/>
          </w:rPr>
          <w:t>四、特种照明项目土建工程</w:t>
        </w:r>
        <w:r>
          <w:tab/>
        </w:r>
        <w:r>
          <w:fldChar w:fldCharType="begin"/>
        </w:r>
        <w:r>
          <w:instrText xml:space="preserve"> PAGEREF _Toc3551 \h </w:instrText>
        </w:r>
        <w:r>
          <w:fldChar w:fldCharType="separate"/>
        </w:r>
        <w:r>
          <w:t>11</w:t>
        </w:r>
        <w:r>
          <w:fldChar w:fldCharType="end"/>
        </w:r>
      </w:hyperlink>
    </w:p>
    <w:p>
      <w:pPr>
        <w:pStyle w:val="TOC2"/>
        <w:tabs>
          <w:tab w:val="right" w:leader="dot" w:pos="8306"/>
        </w:tabs>
      </w:pPr>
      <w:hyperlink w:anchor="_Toc5215" w:history="1">
        <w:r>
          <w:rPr>
            <w:rFonts w:ascii="仿宋" w:eastAsia="仿宋" w:hAnsi="仿宋" w:cs="仿宋" w:hint="eastAsia"/>
            <w:lang w:eastAsia="zh-CN"/>
          </w:rPr>
          <w:t>(一)、建筑工程设计原则</w:t>
        </w:r>
        <w:r>
          <w:tab/>
        </w:r>
        <w:r>
          <w:fldChar w:fldCharType="begin"/>
        </w:r>
        <w:r>
          <w:instrText xml:space="preserve"> PAGEREF _Toc5215 \h </w:instrText>
        </w:r>
        <w:r>
          <w:fldChar w:fldCharType="separate"/>
        </w:r>
        <w:r>
          <w:t>11</w:t>
        </w:r>
        <w:r>
          <w:fldChar w:fldCharType="end"/>
        </w:r>
      </w:hyperlink>
    </w:p>
    <w:p>
      <w:pPr>
        <w:pStyle w:val="TOC2"/>
        <w:tabs>
          <w:tab w:val="right" w:leader="dot" w:pos="8306"/>
        </w:tabs>
      </w:pPr>
      <w:hyperlink w:anchor="_Toc28774" w:history="1">
        <w:r>
          <w:rPr>
            <w:rFonts w:ascii="仿宋" w:eastAsia="仿宋" w:hAnsi="仿宋" w:cs="仿宋" w:hint="eastAsia"/>
            <w:lang w:eastAsia="zh-CN"/>
          </w:rPr>
          <w:t>(二)、土建工程设计年限及安全等级</w:t>
        </w:r>
        <w:r>
          <w:tab/>
        </w:r>
        <w:r>
          <w:fldChar w:fldCharType="begin"/>
        </w:r>
        <w:r>
          <w:instrText xml:space="preserve"> PAGEREF _Toc28774 \h </w:instrText>
        </w:r>
        <w:r>
          <w:fldChar w:fldCharType="separate"/>
        </w:r>
        <w:r>
          <w:t>13</w:t>
        </w:r>
        <w:r>
          <w:fldChar w:fldCharType="end"/>
        </w:r>
      </w:hyperlink>
    </w:p>
    <w:p>
      <w:pPr>
        <w:pStyle w:val="TOC2"/>
        <w:tabs>
          <w:tab w:val="right" w:leader="dot" w:pos="8306"/>
        </w:tabs>
      </w:pPr>
      <w:hyperlink w:anchor="_Toc5675" w:history="1">
        <w:r>
          <w:rPr>
            <w:rFonts w:ascii="仿宋" w:eastAsia="仿宋" w:hAnsi="仿宋" w:cs="仿宋" w:hint="eastAsia"/>
            <w:lang w:eastAsia="zh-CN"/>
          </w:rPr>
          <w:t>(三)、建筑工程设计总体要求</w:t>
        </w:r>
        <w:r>
          <w:tab/>
        </w:r>
        <w:r>
          <w:fldChar w:fldCharType="begin"/>
        </w:r>
        <w:r>
          <w:instrText xml:space="preserve"> PAGEREF _Toc5675 \h </w:instrText>
        </w:r>
        <w:r>
          <w:fldChar w:fldCharType="separate"/>
        </w:r>
        <w:r>
          <w:t>14</w:t>
        </w:r>
        <w:r>
          <w:fldChar w:fldCharType="end"/>
        </w:r>
      </w:hyperlink>
    </w:p>
    <w:p>
      <w:pPr>
        <w:pStyle w:val="TOC2"/>
        <w:tabs>
          <w:tab w:val="right" w:leader="dot" w:pos="8306"/>
        </w:tabs>
      </w:pPr>
      <w:hyperlink w:anchor="_Toc7678" w:history="1">
        <w:r>
          <w:rPr>
            <w:rFonts w:ascii="仿宋" w:eastAsia="仿宋" w:hAnsi="仿宋" w:cs="仿宋" w:hint="eastAsia"/>
            <w:lang w:eastAsia="zh-CN"/>
          </w:rPr>
          <w:t>(四)、土建工程建设指标</w:t>
        </w:r>
        <w:r>
          <w:tab/>
        </w:r>
        <w:r>
          <w:fldChar w:fldCharType="begin"/>
        </w:r>
        <w:r>
          <w:instrText xml:space="preserve"> PAGEREF _Toc7678 \h </w:instrText>
        </w:r>
        <w:r>
          <w:fldChar w:fldCharType="separate"/>
        </w:r>
        <w:r>
          <w:t>14</w:t>
        </w:r>
        <w:r>
          <w:fldChar w:fldCharType="end"/>
        </w:r>
      </w:hyperlink>
    </w:p>
    <w:p>
      <w:pPr>
        <w:pStyle w:val="TOC1"/>
        <w:tabs>
          <w:tab w:val="right" w:leader="dot" w:pos="8306"/>
        </w:tabs>
      </w:pPr>
      <w:hyperlink w:anchor="_Toc26382" w:history="1">
        <w:r>
          <w:rPr>
            <w:rFonts w:ascii="仿宋" w:eastAsia="仿宋" w:hAnsi="仿宋" w:cs="仿宋" w:hint="eastAsia"/>
            <w:lang w:eastAsia="zh-CN"/>
          </w:rPr>
          <w:t>五、特种照明项目概论</w:t>
        </w:r>
        <w:r>
          <w:tab/>
        </w:r>
        <w:r>
          <w:fldChar w:fldCharType="begin"/>
        </w:r>
        <w:r>
          <w:instrText xml:space="preserve"> PAGEREF _Toc26382 \h </w:instrText>
        </w:r>
        <w:r>
          <w:fldChar w:fldCharType="separate"/>
        </w:r>
        <w:r>
          <w:t>15</w:t>
        </w:r>
        <w:r>
          <w:fldChar w:fldCharType="end"/>
        </w:r>
      </w:hyperlink>
    </w:p>
    <w:p>
      <w:pPr>
        <w:pStyle w:val="TOC2"/>
        <w:tabs>
          <w:tab w:val="right" w:leader="dot" w:pos="8306"/>
        </w:tabs>
      </w:pPr>
      <w:hyperlink w:anchor="_Toc18034" w:history="1">
        <w:r>
          <w:rPr>
            <w:rFonts w:ascii="仿宋" w:eastAsia="仿宋" w:hAnsi="仿宋" w:cs="仿宋" w:hint="eastAsia"/>
            <w:lang w:eastAsia="zh-CN"/>
          </w:rPr>
          <w:t>(一)、特种照明项目概况</w:t>
        </w:r>
        <w:r>
          <w:tab/>
        </w:r>
        <w:r>
          <w:fldChar w:fldCharType="begin"/>
        </w:r>
        <w:r>
          <w:instrText xml:space="preserve"> PAGEREF _Toc18034 \h </w:instrText>
        </w:r>
        <w:r>
          <w:fldChar w:fldCharType="separate"/>
        </w:r>
        <w:r>
          <w:t>15</w:t>
        </w:r>
        <w:r>
          <w:fldChar w:fldCharType="end"/>
        </w:r>
      </w:hyperlink>
    </w:p>
    <w:p>
      <w:pPr>
        <w:pStyle w:val="TOC2"/>
        <w:tabs>
          <w:tab w:val="right" w:leader="dot" w:pos="8306"/>
        </w:tabs>
      </w:pPr>
      <w:hyperlink w:anchor="_Toc9210" w:history="1">
        <w:r>
          <w:rPr>
            <w:rFonts w:ascii="仿宋" w:eastAsia="仿宋" w:hAnsi="仿宋" w:cs="仿宋" w:hint="eastAsia"/>
            <w:lang w:eastAsia="zh-CN"/>
          </w:rPr>
          <w:t>(二)、特种照明项目目标</w:t>
        </w:r>
        <w:r>
          <w:tab/>
        </w:r>
        <w:r>
          <w:fldChar w:fldCharType="begin"/>
        </w:r>
        <w:r>
          <w:instrText xml:space="preserve"> PAGEREF _Toc9210 \h </w:instrText>
        </w:r>
        <w:r>
          <w:fldChar w:fldCharType="separate"/>
        </w:r>
        <w:r>
          <w:t>17</w:t>
        </w:r>
        <w:r>
          <w:fldChar w:fldCharType="end"/>
        </w:r>
      </w:hyperlink>
    </w:p>
    <w:p>
      <w:pPr>
        <w:pStyle w:val="TOC2"/>
        <w:tabs>
          <w:tab w:val="right" w:leader="dot" w:pos="8306"/>
        </w:tabs>
      </w:pPr>
      <w:hyperlink w:anchor="_Toc22009" w:history="1">
        <w:r>
          <w:rPr>
            <w:rFonts w:ascii="仿宋" w:eastAsia="仿宋" w:hAnsi="仿宋" w:cs="仿宋" w:hint="eastAsia"/>
            <w:lang w:eastAsia="zh-CN"/>
          </w:rPr>
          <w:t>(三)、特种照明项目提出的理由</w:t>
        </w:r>
        <w:r>
          <w:tab/>
        </w:r>
        <w:r>
          <w:fldChar w:fldCharType="begin"/>
        </w:r>
        <w:r>
          <w:instrText xml:space="preserve"> PAGEREF _Toc22009 \h </w:instrText>
        </w:r>
        <w:r>
          <w:fldChar w:fldCharType="separate"/>
        </w:r>
        <w:r>
          <w:t>18</w:t>
        </w:r>
        <w:r>
          <w:fldChar w:fldCharType="end"/>
        </w:r>
      </w:hyperlink>
    </w:p>
    <w:p>
      <w:pPr>
        <w:pStyle w:val="TOC2"/>
        <w:tabs>
          <w:tab w:val="right" w:leader="dot" w:pos="8306"/>
        </w:tabs>
      </w:pPr>
      <w:hyperlink w:anchor="_Toc26412" w:history="1">
        <w:r>
          <w:rPr>
            <w:rFonts w:ascii="仿宋" w:eastAsia="仿宋" w:hAnsi="仿宋" w:cs="仿宋" w:hint="eastAsia"/>
            <w:lang w:eastAsia="zh-CN"/>
          </w:rPr>
          <w:t>(四)、特种照明项目意义</w:t>
        </w:r>
        <w:r>
          <w:tab/>
        </w:r>
        <w:r>
          <w:fldChar w:fldCharType="begin"/>
        </w:r>
        <w:r>
          <w:instrText xml:space="preserve"> PAGEREF _Toc26412 \h </w:instrText>
        </w:r>
        <w:r>
          <w:fldChar w:fldCharType="separate"/>
        </w:r>
        <w:r>
          <w:t>19</w:t>
        </w:r>
        <w:r>
          <w:fldChar w:fldCharType="end"/>
        </w:r>
      </w:hyperlink>
    </w:p>
    <w:p>
      <w:pPr>
        <w:pStyle w:val="TOC2"/>
        <w:tabs>
          <w:tab w:val="right" w:leader="dot" w:pos="8306"/>
        </w:tabs>
      </w:pPr>
      <w:hyperlink w:anchor="_Toc26926" w:history="1">
        <w:r>
          <w:rPr>
            <w:rFonts w:ascii="仿宋" w:eastAsia="仿宋" w:hAnsi="仿宋" w:cs="仿宋" w:hint="eastAsia"/>
            <w:lang w:eastAsia="zh-CN"/>
          </w:rPr>
          <w:t>(五)、特种照明项目背景</w:t>
        </w:r>
        <w:r>
          <w:tab/>
        </w:r>
        <w:r>
          <w:fldChar w:fldCharType="begin"/>
        </w:r>
        <w:r>
          <w:instrText xml:space="preserve"> PAGEREF _Toc26926 \h </w:instrText>
        </w:r>
        <w:r>
          <w:fldChar w:fldCharType="separate"/>
        </w:r>
        <w:r>
          <w:t>20</w:t>
        </w:r>
        <w:r>
          <w:fldChar w:fldCharType="end"/>
        </w:r>
      </w:hyperlink>
    </w:p>
    <w:p>
      <w:pPr>
        <w:pStyle w:val="TOC1"/>
        <w:tabs>
          <w:tab w:val="right" w:leader="dot" w:pos="8306"/>
        </w:tabs>
      </w:pPr>
      <w:hyperlink w:anchor="_Toc194" w:history="1">
        <w:r>
          <w:rPr>
            <w:rFonts w:ascii="仿宋" w:eastAsia="仿宋" w:hAnsi="仿宋" w:cs="仿宋" w:hint="eastAsia"/>
            <w:lang w:eastAsia="zh-CN"/>
          </w:rPr>
          <w:t>六、特种照明项目建设背景及必要性分析</w:t>
        </w:r>
        <w:r>
          <w:tab/>
        </w:r>
        <w:r>
          <w:fldChar w:fldCharType="begin"/>
        </w:r>
        <w:r>
          <w:instrText xml:space="preserve"> PAGEREF _Toc194 \h </w:instrText>
        </w:r>
        <w:r>
          <w:fldChar w:fldCharType="separate"/>
        </w:r>
        <w:r>
          <w:t>21</w:t>
        </w:r>
        <w:r>
          <w:fldChar w:fldCharType="end"/>
        </w:r>
      </w:hyperlink>
    </w:p>
    <w:p>
      <w:pPr>
        <w:pStyle w:val="TOC2"/>
        <w:tabs>
          <w:tab w:val="right" w:leader="dot" w:pos="8306"/>
        </w:tabs>
      </w:pPr>
      <w:hyperlink w:anchor="_Toc26090" w:history="1">
        <w:r>
          <w:rPr>
            <w:rFonts w:ascii="仿宋" w:eastAsia="仿宋" w:hAnsi="仿宋" w:cs="仿宋" w:hint="eastAsia"/>
            <w:lang w:eastAsia="zh-CN"/>
          </w:rPr>
          <w:t>(一)、特种照明项目背景分析</w:t>
        </w:r>
        <w:r>
          <w:tab/>
        </w:r>
        <w:r>
          <w:fldChar w:fldCharType="begin"/>
        </w:r>
        <w:r>
          <w:instrText xml:space="preserve"> PAGEREF _Toc26090 \h </w:instrText>
        </w:r>
        <w:r>
          <w:fldChar w:fldCharType="separate"/>
        </w:r>
        <w:r>
          <w:t>21</w:t>
        </w:r>
        <w:r>
          <w:fldChar w:fldCharType="end"/>
        </w:r>
      </w:hyperlink>
    </w:p>
    <w:p>
      <w:pPr>
        <w:pStyle w:val="TOC2"/>
        <w:tabs>
          <w:tab w:val="right" w:leader="dot" w:pos="8306"/>
        </w:tabs>
      </w:pPr>
      <w:hyperlink w:anchor="_Toc25782" w:history="1">
        <w:r>
          <w:rPr>
            <w:rFonts w:ascii="仿宋" w:eastAsia="仿宋" w:hAnsi="仿宋" w:cs="仿宋" w:hint="eastAsia"/>
            <w:lang w:eastAsia="zh-CN"/>
          </w:rPr>
          <w:t>(二)、特种照明项目建设必要性分析</w:t>
        </w:r>
        <w:r>
          <w:tab/>
        </w:r>
        <w:r>
          <w:fldChar w:fldCharType="begin"/>
        </w:r>
        <w:r>
          <w:instrText xml:space="preserve"> PAGEREF _Toc25782 \h </w:instrText>
        </w:r>
        <w:r>
          <w:fldChar w:fldCharType="separate"/>
        </w:r>
        <w:r>
          <w:t>23</w:t>
        </w:r>
        <w:r>
          <w:fldChar w:fldCharType="end"/>
        </w:r>
      </w:hyperlink>
    </w:p>
    <w:p>
      <w:pPr>
        <w:pStyle w:val="TOC1"/>
        <w:tabs>
          <w:tab w:val="right" w:leader="dot" w:pos="8306"/>
        </w:tabs>
      </w:pPr>
      <w:hyperlink w:anchor="_Toc1972" w:history="1">
        <w:r>
          <w:rPr>
            <w:rFonts w:ascii="仿宋" w:eastAsia="仿宋" w:hAnsi="仿宋" w:cs="仿宋" w:hint="eastAsia"/>
            <w:lang w:eastAsia="zh-CN"/>
          </w:rPr>
          <w:t>七、特种照明项目风险管理</w:t>
        </w:r>
        <w:r>
          <w:tab/>
        </w:r>
        <w:r>
          <w:fldChar w:fldCharType="begin"/>
        </w:r>
        <w:r>
          <w:instrText xml:space="preserve"> PAGEREF _Toc1972 \h </w:instrText>
        </w:r>
        <w:r>
          <w:fldChar w:fldCharType="separate"/>
        </w:r>
        <w:r>
          <w:t>24</w:t>
        </w:r>
        <w:r>
          <w:fldChar w:fldCharType="end"/>
        </w:r>
      </w:hyperlink>
    </w:p>
    <w:p>
      <w:pPr>
        <w:pStyle w:val="TOC2"/>
        <w:tabs>
          <w:tab w:val="right" w:leader="dot" w:pos="8306"/>
        </w:tabs>
      </w:pPr>
      <w:hyperlink w:anchor="_Toc517" w:history="1">
        <w:r>
          <w:rPr>
            <w:rFonts w:ascii="仿宋" w:eastAsia="仿宋" w:hAnsi="仿宋" w:cs="仿宋" w:hint="eastAsia"/>
            <w:lang w:eastAsia="zh-CN"/>
          </w:rPr>
          <w:t>(一)、风险识别与评估</w:t>
        </w:r>
        <w:r>
          <w:tab/>
        </w:r>
        <w:r>
          <w:fldChar w:fldCharType="begin"/>
        </w:r>
        <w:r>
          <w:instrText xml:space="preserve"> PAGEREF _Toc517 \h </w:instrText>
        </w:r>
        <w:r>
          <w:fldChar w:fldCharType="separate"/>
        </w:r>
        <w:r>
          <w:t>24</w:t>
        </w:r>
        <w:r>
          <w:fldChar w:fldCharType="end"/>
        </w:r>
      </w:hyperlink>
    </w:p>
    <w:p>
      <w:pPr>
        <w:pStyle w:val="TOC2"/>
        <w:tabs>
          <w:tab w:val="right" w:leader="dot" w:pos="8306"/>
        </w:tabs>
      </w:pPr>
      <w:hyperlink w:anchor="_Toc25825" w:history="1">
        <w:r>
          <w:rPr>
            <w:rFonts w:ascii="仿宋" w:eastAsia="仿宋" w:hAnsi="仿宋" w:cs="仿宋" w:hint="eastAsia"/>
            <w:lang w:eastAsia="zh-CN"/>
          </w:rPr>
          <w:t>(二)、风险应对策略</w:t>
        </w:r>
        <w:r>
          <w:tab/>
        </w:r>
        <w:r>
          <w:fldChar w:fldCharType="begin"/>
        </w:r>
        <w:r>
          <w:instrText xml:space="preserve"> PAGEREF _Toc25825 \h </w:instrText>
        </w:r>
        <w:r>
          <w:fldChar w:fldCharType="separate"/>
        </w:r>
        <w:r>
          <w:t>25</w:t>
        </w:r>
        <w:r>
          <w:fldChar w:fldCharType="end"/>
        </w:r>
      </w:hyperlink>
    </w:p>
    <w:p>
      <w:pPr>
        <w:pStyle w:val="TOC2"/>
        <w:tabs>
          <w:tab w:val="right" w:leader="dot" w:pos="8306"/>
        </w:tabs>
      </w:pPr>
      <w:hyperlink w:anchor="_Toc5073" w:history="1">
        <w:r>
          <w:rPr>
            <w:rFonts w:ascii="仿宋" w:eastAsia="仿宋" w:hAnsi="仿宋" w:cs="仿宋" w:hint="eastAsia"/>
            <w:lang w:eastAsia="zh-CN"/>
          </w:rPr>
          <w:t>(三)、风险监控与控制</w:t>
        </w:r>
        <w:r>
          <w:tab/>
        </w:r>
        <w:r>
          <w:fldChar w:fldCharType="begin"/>
        </w:r>
        <w:r>
          <w:instrText xml:space="preserve"> PAGEREF _Toc5073 \h </w:instrText>
        </w:r>
        <w:r>
          <w:fldChar w:fldCharType="separate"/>
        </w:r>
        <w:r>
          <w:t>27</w:t>
        </w:r>
        <w:r>
          <w:fldChar w:fldCharType="end"/>
        </w:r>
      </w:hyperlink>
    </w:p>
    <w:p>
      <w:pPr>
        <w:pStyle w:val="TOC1"/>
        <w:tabs>
          <w:tab w:val="right" w:leader="dot" w:pos="8306"/>
        </w:tabs>
      </w:pPr>
      <w:hyperlink w:anchor="_Toc22947" w:history="1">
        <w:r>
          <w:rPr>
            <w:rFonts w:ascii="仿宋" w:eastAsia="仿宋" w:hAnsi="仿宋" w:cs="仿宋" w:hint="eastAsia"/>
            <w:lang w:eastAsia="zh-CN"/>
          </w:rPr>
          <w:t>八、特种照明项目投资规划</w:t>
        </w:r>
        <w:r>
          <w:tab/>
        </w:r>
        <w:r>
          <w:fldChar w:fldCharType="begin"/>
        </w:r>
        <w:r>
          <w:instrText xml:space="preserve"> PAGEREF _Toc22947 \h </w:instrText>
        </w:r>
        <w:r>
          <w:fldChar w:fldCharType="separate"/>
        </w:r>
        <w:r>
          <w:t>28</w:t>
        </w:r>
        <w:r>
          <w:fldChar w:fldCharType="end"/>
        </w:r>
      </w:hyperlink>
    </w:p>
    <w:p>
      <w:pPr>
        <w:pStyle w:val="TOC2"/>
        <w:tabs>
          <w:tab w:val="right" w:leader="dot" w:pos="8306"/>
        </w:tabs>
      </w:pPr>
      <w:hyperlink w:anchor="_Toc17591" w:history="1">
        <w:r>
          <w:rPr>
            <w:rFonts w:ascii="仿宋" w:eastAsia="仿宋" w:hAnsi="仿宋" w:cs="仿宋" w:hint="eastAsia"/>
            <w:lang w:eastAsia="zh-CN"/>
          </w:rPr>
          <w:t>(一)、特种照明项目总投资估算</w:t>
        </w:r>
        <w:r>
          <w:tab/>
        </w:r>
        <w:r>
          <w:fldChar w:fldCharType="begin"/>
        </w:r>
        <w:r>
          <w:instrText xml:space="preserve"> PAGEREF _Toc17591 \h </w:instrText>
        </w:r>
        <w:r>
          <w:fldChar w:fldCharType="separate"/>
        </w:r>
        <w:r>
          <w:t>28</w:t>
        </w:r>
        <w:r>
          <w:fldChar w:fldCharType="end"/>
        </w:r>
      </w:hyperlink>
    </w:p>
    <w:p>
      <w:pPr>
        <w:pStyle w:val="TOC2"/>
        <w:tabs>
          <w:tab w:val="right" w:leader="dot" w:pos="8306"/>
        </w:tabs>
      </w:pPr>
      <w:hyperlink w:anchor="_Toc28818" w:history="1">
        <w:r>
          <w:rPr>
            <w:rFonts w:ascii="仿宋" w:eastAsia="仿宋" w:hAnsi="仿宋" w:cs="仿宋" w:hint="eastAsia"/>
            <w:lang w:eastAsia="zh-CN"/>
          </w:rPr>
          <w:t>(二)、资金筹措</w:t>
        </w:r>
        <w:r>
          <w:tab/>
        </w:r>
        <w:r>
          <w:fldChar w:fldCharType="begin"/>
        </w:r>
        <w:r>
          <w:instrText xml:space="preserve"> PAGEREF _Toc28818 \h </w:instrText>
        </w:r>
        <w:r>
          <w:fldChar w:fldCharType="separate"/>
        </w:r>
        <w:r>
          <w:t>29</w:t>
        </w:r>
        <w:r>
          <w:fldChar w:fldCharType="end"/>
        </w:r>
      </w:hyperlink>
    </w:p>
    <w:p>
      <w:pPr>
        <w:pStyle w:val="TOC1"/>
        <w:tabs>
          <w:tab w:val="right" w:leader="dot" w:pos="8306"/>
        </w:tabs>
      </w:pPr>
      <w:hyperlink w:anchor="_Toc32177" w:history="1">
        <w:r>
          <w:rPr>
            <w:rFonts w:ascii="仿宋" w:eastAsia="仿宋" w:hAnsi="仿宋" w:cs="仿宋" w:hint="eastAsia"/>
            <w:lang w:eastAsia="zh-CN"/>
          </w:rPr>
          <w:t>九、特种照明项目技术管理</w:t>
        </w:r>
        <w:r>
          <w:tab/>
        </w:r>
        <w:r>
          <w:fldChar w:fldCharType="begin"/>
        </w:r>
        <w:r>
          <w:instrText xml:space="preserve"> PAGEREF _Toc32177 \h </w:instrText>
        </w:r>
        <w:r>
          <w:fldChar w:fldCharType="separate"/>
        </w:r>
        <w:r>
          <w:t>30</w:t>
        </w:r>
        <w:r>
          <w:fldChar w:fldCharType="end"/>
        </w:r>
      </w:hyperlink>
    </w:p>
    <w:p>
      <w:pPr>
        <w:pStyle w:val="TOC2"/>
        <w:tabs>
          <w:tab w:val="right" w:leader="dot" w:pos="8306"/>
        </w:tabs>
      </w:pPr>
      <w:hyperlink w:anchor="_Toc23666" w:history="1">
        <w:r>
          <w:rPr>
            <w:rFonts w:ascii="仿宋" w:eastAsia="仿宋" w:hAnsi="仿宋" w:cs="仿宋" w:hint="eastAsia"/>
            <w:lang w:eastAsia="zh-CN"/>
          </w:rPr>
          <w:t>(一)、技术方案选用方向</w:t>
        </w:r>
        <w:r>
          <w:tab/>
        </w:r>
        <w:r>
          <w:fldChar w:fldCharType="begin"/>
        </w:r>
        <w:r>
          <w:instrText xml:space="preserve"> PAGEREF _Toc23666 \h </w:instrText>
        </w:r>
        <w:r>
          <w:fldChar w:fldCharType="separate"/>
        </w:r>
        <w:r>
          <w:t>30</w:t>
        </w:r>
        <w:r>
          <w:fldChar w:fldCharType="end"/>
        </w:r>
      </w:hyperlink>
    </w:p>
    <w:p>
      <w:pPr>
        <w:pStyle w:val="TOC2"/>
        <w:tabs>
          <w:tab w:val="right" w:leader="dot" w:pos="8306"/>
        </w:tabs>
      </w:pPr>
      <w:hyperlink w:anchor="_Toc17730" w:history="1">
        <w:r>
          <w:rPr>
            <w:rFonts w:ascii="仿宋" w:eastAsia="仿宋" w:hAnsi="仿宋" w:cs="仿宋" w:hint="eastAsia"/>
            <w:lang w:eastAsia="zh-CN"/>
          </w:rPr>
          <w:t>(二)、工艺技术方案选用原则</w:t>
        </w:r>
        <w:r>
          <w:tab/>
        </w:r>
        <w:r>
          <w:fldChar w:fldCharType="begin"/>
        </w:r>
        <w:r>
          <w:instrText xml:space="preserve"> PAGEREF _Toc17730 \h </w:instrText>
        </w:r>
        <w:r>
          <w:fldChar w:fldCharType="separate"/>
        </w:r>
        <w:r>
          <w:t>32</w:t>
        </w:r>
        <w:r>
          <w:fldChar w:fldCharType="end"/>
        </w:r>
      </w:hyperlink>
    </w:p>
    <w:p>
      <w:pPr>
        <w:pStyle w:val="TOC2"/>
        <w:tabs>
          <w:tab w:val="right" w:leader="dot" w:pos="8306"/>
        </w:tabs>
      </w:pPr>
      <w:hyperlink w:anchor="_Toc30026" w:history="1">
        <w:r>
          <w:rPr>
            <w:rFonts w:ascii="仿宋" w:eastAsia="仿宋" w:hAnsi="仿宋" w:cs="仿宋" w:hint="eastAsia"/>
            <w:lang w:eastAsia="zh-CN"/>
          </w:rPr>
          <w:t>(三)、工艺技术方案要求</w:t>
        </w:r>
        <w:r>
          <w:tab/>
        </w:r>
        <w:r>
          <w:fldChar w:fldCharType="begin"/>
        </w:r>
        <w:r>
          <w:instrText xml:space="preserve"> PAGEREF _Toc30026 \h </w:instrText>
        </w:r>
        <w:r>
          <w:fldChar w:fldCharType="separate"/>
        </w:r>
        <w:r>
          <w:t>34</w:t>
        </w:r>
        <w:r>
          <w:fldChar w:fldCharType="end"/>
        </w:r>
      </w:hyperlink>
    </w:p>
    <w:p>
      <w:pPr>
        <w:pStyle w:val="TOC1"/>
        <w:tabs>
          <w:tab w:val="right" w:leader="dot" w:pos="8306"/>
        </w:tabs>
      </w:pPr>
      <w:hyperlink w:anchor="_Toc30905" w:history="1">
        <w:r>
          <w:rPr>
            <w:rFonts w:ascii="仿宋" w:eastAsia="仿宋" w:hAnsi="仿宋" w:cs="仿宋" w:hint="eastAsia"/>
            <w:lang w:eastAsia="zh-CN"/>
          </w:rPr>
          <w:t>十、特种照明项目环境影响分析</w:t>
        </w:r>
        <w:r>
          <w:tab/>
        </w:r>
        <w:r>
          <w:fldChar w:fldCharType="begin"/>
        </w:r>
        <w:r>
          <w:instrText xml:space="preserve"> PAGEREF _Toc30905 \h </w:instrText>
        </w:r>
        <w:r>
          <w:fldChar w:fldCharType="separate"/>
        </w:r>
        <w:r>
          <w:t>36</w:t>
        </w:r>
        <w:r>
          <w:fldChar w:fldCharType="end"/>
        </w:r>
      </w:hyperlink>
    </w:p>
    <w:p>
      <w:pPr>
        <w:pStyle w:val="TOC2"/>
        <w:tabs>
          <w:tab w:val="right" w:leader="dot" w:pos="8306"/>
        </w:tabs>
      </w:pPr>
      <w:hyperlink w:anchor="_Toc31492" w:history="1">
        <w:r>
          <w:rPr>
            <w:rFonts w:ascii="仿宋" w:eastAsia="仿宋" w:hAnsi="仿宋" w:cs="仿宋" w:hint="eastAsia"/>
            <w:lang w:eastAsia="zh-CN"/>
          </w:rPr>
          <w:t>(一)、建设区域环境质量现状</w:t>
        </w:r>
        <w:r>
          <w:tab/>
        </w:r>
        <w:r>
          <w:fldChar w:fldCharType="begin"/>
        </w:r>
        <w:r>
          <w:instrText xml:space="preserve"> PAGEREF _Toc31492 \h </w:instrText>
        </w:r>
        <w:r>
          <w:fldChar w:fldCharType="separate"/>
        </w:r>
        <w:r>
          <w:t>36</w:t>
        </w:r>
        <w:r>
          <w:fldChar w:fldCharType="end"/>
        </w:r>
      </w:hyperlink>
    </w:p>
    <w:p>
      <w:pPr>
        <w:pStyle w:val="TOC2"/>
        <w:tabs>
          <w:tab w:val="right" w:leader="dot" w:pos="8306"/>
        </w:tabs>
      </w:pPr>
      <w:hyperlink w:anchor="_Toc14541" w:history="1">
        <w:r>
          <w:rPr>
            <w:rFonts w:ascii="仿宋" w:eastAsia="仿宋" w:hAnsi="仿宋" w:cs="仿宋" w:hint="eastAsia"/>
            <w:lang w:eastAsia="zh-CN"/>
          </w:rPr>
          <w:t>(二)、建设期环境保护</w:t>
        </w:r>
        <w:r>
          <w:tab/>
        </w:r>
        <w:r>
          <w:fldChar w:fldCharType="begin"/>
        </w:r>
        <w:r>
          <w:instrText xml:space="preserve"> PAGEREF _Toc14541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0" w:history="1">
        <w:r>
          <w:rPr>
            <w:rFonts w:ascii="仿宋" w:eastAsia="仿宋" w:hAnsi="仿宋" w:cs="仿宋" w:hint="eastAsia"/>
            <w:lang w:eastAsia="zh-CN"/>
          </w:rPr>
          <w:t>(三)、运营期环境保护</w:t>
        </w:r>
        <w:r>
          <w:tab/>
        </w:r>
        <w:r>
          <w:fldChar w:fldCharType="begin"/>
        </w:r>
        <w:r>
          <w:instrText xml:space="preserve"> PAGEREF _Toc12840 \h </w:instrText>
        </w:r>
        <w:r>
          <w:fldChar w:fldCharType="separate"/>
        </w:r>
        <w:r>
          <w:t>39</w:t>
        </w:r>
        <w:r>
          <w:fldChar w:fldCharType="end"/>
        </w:r>
      </w:hyperlink>
    </w:p>
    <w:p>
      <w:pPr>
        <w:pStyle w:val="TOC2"/>
        <w:tabs>
          <w:tab w:val="right" w:leader="dot" w:pos="8306"/>
        </w:tabs>
      </w:pPr>
      <w:hyperlink w:anchor="_Toc27620" w:history="1">
        <w:r>
          <w:rPr>
            <w:rFonts w:ascii="仿宋" w:eastAsia="仿宋" w:hAnsi="仿宋" w:cs="仿宋" w:hint="eastAsia"/>
            <w:lang w:eastAsia="zh-CN"/>
          </w:rPr>
          <w:t>(四)、特种照明项目建设对区域经济的影响</w:t>
        </w:r>
        <w:r>
          <w:tab/>
        </w:r>
        <w:r>
          <w:fldChar w:fldCharType="begin"/>
        </w:r>
        <w:r>
          <w:instrText xml:space="preserve"> PAGEREF _Toc27620 \h </w:instrText>
        </w:r>
        <w:r>
          <w:fldChar w:fldCharType="separate"/>
        </w:r>
        <w:r>
          <w:t>40</w:t>
        </w:r>
        <w:r>
          <w:fldChar w:fldCharType="end"/>
        </w:r>
      </w:hyperlink>
    </w:p>
    <w:p>
      <w:pPr>
        <w:pStyle w:val="TOC2"/>
        <w:tabs>
          <w:tab w:val="right" w:leader="dot" w:pos="8306"/>
        </w:tabs>
      </w:pPr>
      <w:hyperlink w:anchor="_Toc21372" w:history="1">
        <w:r>
          <w:rPr>
            <w:rFonts w:ascii="仿宋" w:eastAsia="仿宋" w:hAnsi="仿宋" w:cs="仿宋" w:hint="eastAsia"/>
            <w:lang w:eastAsia="zh-CN"/>
          </w:rPr>
          <w:t>(五)、废弃物处理</w:t>
        </w:r>
        <w:r>
          <w:tab/>
        </w:r>
        <w:r>
          <w:fldChar w:fldCharType="begin"/>
        </w:r>
        <w:r>
          <w:instrText xml:space="preserve"> PAGEREF _Toc21372 \h </w:instrText>
        </w:r>
        <w:r>
          <w:fldChar w:fldCharType="separate"/>
        </w:r>
        <w:r>
          <w:t>42</w:t>
        </w:r>
        <w:r>
          <w:fldChar w:fldCharType="end"/>
        </w:r>
      </w:hyperlink>
    </w:p>
    <w:p>
      <w:pPr>
        <w:pStyle w:val="TOC2"/>
        <w:tabs>
          <w:tab w:val="right" w:leader="dot" w:pos="8306"/>
        </w:tabs>
      </w:pPr>
      <w:hyperlink w:anchor="_Toc3006" w:history="1">
        <w:r>
          <w:rPr>
            <w:rFonts w:ascii="仿宋" w:eastAsia="仿宋" w:hAnsi="仿宋" w:cs="仿宋" w:hint="eastAsia"/>
            <w:lang w:eastAsia="zh-CN"/>
          </w:rPr>
          <w:t>(六)、特殊环境影响分析</w:t>
        </w:r>
        <w:r>
          <w:tab/>
        </w:r>
        <w:r>
          <w:fldChar w:fldCharType="begin"/>
        </w:r>
        <w:r>
          <w:instrText xml:space="preserve"> PAGEREF _Toc3006 \h </w:instrText>
        </w:r>
        <w:r>
          <w:fldChar w:fldCharType="separate"/>
        </w:r>
        <w:r>
          <w:t>43</w:t>
        </w:r>
        <w:r>
          <w:fldChar w:fldCharType="end"/>
        </w:r>
      </w:hyperlink>
    </w:p>
    <w:p>
      <w:pPr>
        <w:pStyle w:val="TOC2"/>
        <w:tabs>
          <w:tab w:val="right" w:leader="dot" w:pos="8306"/>
        </w:tabs>
      </w:pPr>
      <w:hyperlink w:anchor="_Toc19849" w:history="1">
        <w:r>
          <w:rPr>
            <w:rFonts w:ascii="仿宋" w:eastAsia="仿宋" w:hAnsi="仿宋" w:cs="仿宋" w:hint="eastAsia"/>
            <w:lang w:eastAsia="zh-CN"/>
          </w:rPr>
          <w:t>(七)、清洁生产</w:t>
        </w:r>
        <w:r>
          <w:tab/>
        </w:r>
        <w:r>
          <w:fldChar w:fldCharType="begin"/>
        </w:r>
        <w:r>
          <w:instrText xml:space="preserve"> PAGEREF _Toc19849 \h </w:instrText>
        </w:r>
        <w:r>
          <w:fldChar w:fldCharType="separate"/>
        </w:r>
        <w:r>
          <w:t>44</w:t>
        </w:r>
        <w:r>
          <w:fldChar w:fldCharType="end"/>
        </w:r>
      </w:hyperlink>
    </w:p>
    <w:p>
      <w:pPr>
        <w:pStyle w:val="TOC2"/>
        <w:tabs>
          <w:tab w:val="right" w:leader="dot" w:pos="8306"/>
        </w:tabs>
      </w:pPr>
      <w:hyperlink w:anchor="_Toc24931" w:history="1">
        <w:r>
          <w:rPr>
            <w:rFonts w:ascii="仿宋" w:eastAsia="仿宋" w:hAnsi="仿宋" w:cs="仿宋" w:hint="eastAsia"/>
            <w:lang w:eastAsia="zh-CN"/>
          </w:rPr>
          <w:t>(八)、环境保护综合评价</w:t>
        </w:r>
        <w:r>
          <w:tab/>
        </w:r>
        <w:r>
          <w:fldChar w:fldCharType="begin"/>
        </w:r>
        <w:r>
          <w:instrText xml:space="preserve"> PAGEREF _Toc24931 \h </w:instrText>
        </w:r>
        <w:r>
          <w:fldChar w:fldCharType="separate"/>
        </w:r>
        <w:r>
          <w:t>45</w:t>
        </w:r>
        <w:r>
          <w:fldChar w:fldCharType="end"/>
        </w:r>
      </w:hyperlink>
    </w:p>
    <w:p>
      <w:pPr>
        <w:pStyle w:val="TOC1"/>
        <w:tabs>
          <w:tab w:val="right" w:leader="dot" w:pos="8306"/>
        </w:tabs>
      </w:pPr>
      <w:hyperlink w:anchor="_Toc3922" w:history="1">
        <w:r>
          <w:rPr>
            <w:rFonts w:ascii="仿宋" w:eastAsia="仿宋" w:hAnsi="仿宋" w:cs="仿宋" w:hint="eastAsia"/>
            <w:lang w:eastAsia="zh-CN"/>
          </w:rPr>
          <w:t>十一、特种照明项目社会影响</w:t>
        </w:r>
        <w:r>
          <w:tab/>
        </w:r>
        <w:r>
          <w:fldChar w:fldCharType="begin"/>
        </w:r>
        <w:r>
          <w:instrText xml:space="preserve"> PAGEREF _Toc3922 \h </w:instrText>
        </w:r>
        <w:r>
          <w:fldChar w:fldCharType="separate"/>
        </w:r>
        <w:r>
          <w:t>47</w:t>
        </w:r>
        <w:r>
          <w:fldChar w:fldCharType="end"/>
        </w:r>
      </w:hyperlink>
    </w:p>
    <w:p>
      <w:pPr>
        <w:pStyle w:val="TOC2"/>
        <w:tabs>
          <w:tab w:val="right" w:leader="dot" w:pos="8306"/>
        </w:tabs>
      </w:pPr>
      <w:hyperlink w:anchor="_Toc10621" w:history="1">
        <w:r>
          <w:rPr>
            <w:rFonts w:ascii="仿宋" w:eastAsia="仿宋" w:hAnsi="仿宋" w:cs="仿宋" w:hint="eastAsia"/>
            <w:lang w:eastAsia="zh-CN"/>
          </w:rPr>
          <w:t>(一)、社会责任与义务</w:t>
        </w:r>
        <w:r>
          <w:tab/>
        </w:r>
        <w:r>
          <w:fldChar w:fldCharType="begin"/>
        </w:r>
        <w:r>
          <w:instrText xml:space="preserve"> PAGEREF _Toc10621 \h </w:instrText>
        </w:r>
        <w:r>
          <w:fldChar w:fldCharType="separate"/>
        </w:r>
        <w:r>
          <w:t>47</w:t>
        </w:r>
        <w:r>
          <w:fldChar w:fldCharType="end"/>
        </w:r>
      </w:hyperlink>
    </w:p>
    <w:p>
      <w:pPr>
        <w:pStyle w:val="TOC2"/>
        <w:tabs>
          <w:tab w:val="right" w:leader="dot" w:pos="8306"/>
        </w:tabs>
      </w:pPr>
      <w:hyperlink w:anchor="_Toc3524" w:history="1">
        <w:r>
          <w:rPr>
            <w:rFonts w:ascii="仿宋" w:eastAsia="仿宋" w:hAnsi="仿宋" w:cs="仿宋" w:hint="eastAsia"/>
            <w:lang w:eastAsia="zh-CN"/>
          </w:rPr>
          <w:t>(二)、社会参与与沟通</w:t>
        </w:r>
        <w:r>
          <w:tab/>
        </w:r>
        <w:r>
          <w:fldChar w:fldCharType="begin"/>
        </w:r>
        <w:r>
          <w:instrText xml:space="preserve"> PAGEREF _Toc3524 \h </w:instrText>
        </w:r>
        <w:r>
          <w:fldChar w:fldCharType="separate"/>
        </w:r>
        <w:r>
          <w:t>47</w:t>
        </w:r>
        <w:r>
          <w:fldChar w:fldCharType="end"/>
        </w:r>
      </w:hyperlink>
    </w:p>
    <w:p>
      <w:pPr>
        <w:pStyle w:val="TOC1"/>
        <w:tabs>
          <w:tab w:val="right" w:leader="dot" w:pos="8306"/>
        </w:tabs>
      </w:pPr>
      <w:hyperlink w:anchor="_Toc11400" w:history="1">
        <w:r>
          <w:rPr>
            <w:rFonts w:ascii="仿宋" w:eastAsia="仿宋" w:hAnsi="仿宋" w:cs="仿宋" w:hint="eastAsia"/>
            <w:lang w:eastAsia="zh-CN"/>
          </w:rPr>
          <w:t>十二、特种照明项目创新与研发</w:t>
        </w:r>
        <w:r>
          <w:tab/>
        </w:r>
        <w:r>
          <w:fldChar w:fldCharType="begin"/>
        </w:r>
        <w:r>
          <w:instrText xml:space="preserve"> PAGEREF _Toc11400 \h </w:instrText>
        </w:r>
        <w:r>
          <w:fldChar w:fldCharType="separate"/>
        </w:r>
        <w:r>
          <w:t>48</w:t>
        </w:r>
        <w:r>
          <w:fldChar w:fldCharType="end"/>
        </w:r>
      </w:hyperlink>
    </w:p>
    <w:p>
      <w:pPr>
        <w:pStyle w:val="TOC2"/>
        <w:tabs>
          <w:tab w:val="right" w:leader="dot" w:pos="8306"/>
        </w:tabs>
      </w:pPr>
      <w:hyperlink w:anchor="_Toc423" w:history="1">
        <w:r>
          <w:rPr>
            <w:rFonts w:ascii="仿宋" w:eastAsia="仿宋" w:hAnsi="仿宋" w:cs="仿宋" w:hint="eastAsia"/>
            <w:lang w:eastAsia="zh-CN"/>
          </w:rPr>
          <w:t>(一)、创新策略与方向</w:t>
        </w:r>
        <w:r>
          <w:tab/>
        </w:r>
        <w:r>
          <w:fldChar w:fldCharType="begin"/>
        </w:r>
        <w:r>
          <w:instrText xml:space="preserve"> PAGEREF _Toc423 \h </w:instrText>
        </w:r>
        <w:r>
          <w:fldChar w:fldCharType="separate"/>
        </w:r>
        <w:r>
          <w:t>48</w:t>
        </w:r>
        <w:r>
          <w:fldChar w:fldCharType="end"/>
        </w:r>
      </w:hyperlink>
    </w:p>
    <w:p>
      <w:pPr>
        <w:pStyle w:val="TOC2"/>
        <w:tabs>
          <w:tab w:val="right" w:leader="dot" w:pos="8306"/>
        </w:tabs>
      </w:pPr>
      <w:hyperlink w:anchor="_Toc29051" w:history="1">
        <w:r>
          <w:rPr>
            <w:rFonts w:ascii="仿宋" w:eastAsia="仿宋" w:hAnsi="仿宋" w:cs="仿宋" w:hint="eastAsia"/>
            <w:lang w:eastAsia="zh-CN"/>
          </w:rPr>
          <w:t>(二)、研发规划与投入</w:t>
        </w:r>
        <w:r>
          <w:tab/>
        </w:r>
        <w:r>
          <w:fldChar w:fldCharType="begin"/>
        </w:r>
        <w:r>
          <w:instrText xml:space="preserve"> PAGEREF _Toc29051 \h </w:instrText>
        </w:r>
        <w:r>
          <w:fldChar w:fldCharType="separate"/>
        </w:r>
        <w:r>
          <w:t>50</w:t>
        </w:r>
        <w:r>
          <w:fldChar w:fldCharType="end"/>
        </w:r>
      </w:hyperlink>
    </w:p>
    <w:p>
      <w:pPr>
        <w:pStyle w:val="TOC1"/>
        <w:tabs>
          <w:tab w:val="right" w:leader="dot" w:pos="8306"/>
        </w:tabs>
      </w:pPr>
      <w:hyperlink w:anchor="_Toc2584" w:history="1">
        <w:r>
          <w:rPr>
            <w:rFonts w:ascii="仿宋" w:eastAsia="仿宋" w:hAnsi="仿宋" w:cs="仿宋" w:hint="eastAsia"/>
            <w:lang w:eastAsia="zh-CN"/>
          </w:rPr>
          <w:t>十三、特种照明项目工程方案分析</w:t>
        </w:r>
        <w:r>
          <w:tab/>
        </w:r>
        <w:r>
          <w:fldChar w:fldCharType="begin"/>
        </w:r>
        <w:r>
          <w:instrText xml:space="preserve"> PAGEREF _Toc2584 \h </w:instrText>
        </w:r>
        <w:r>
          <w:fldChar w:fldCharType="separate"/>
        </w:r>
        <w:r>
          <w:t>51</w:t>
        </w:r>
        <w:r>
          <w:fldChar w:fldCharType="end"/>
        </w:r>
      </w:hyperlink>
    </w:p>
    <w:p>
      <w:pPr>
        <w:pStyle w:val="TOC2"/>
        <w:tabs>
          <w:tab w:val="right" w:leader="dot" w:pos="8306"/>
        </w:tabs>
      </w:pPr>
      <w:hyperlink w:anchor="_Toc9954" w:history="1">
        <w:r>
          <w:rPr>
            <w:rFonts w:ascii="仿宋" w:eastAsia="仿宋" w:hAnsi="仿宋" w:cs="仿宋" w:hint="eastAsia"/>
            <w:lang w:eastAsia="zh-CN"/>
          </w:rPr>
          <w:t>(一)、建筑工程设计原则</w:t>
        </w:r>
        <w:r>
          <w:tab/>
        </w:r>
        <w:r>
          <w:fldChar w:fldCharType="begin"/>
        </w:r>
        <w:r>
          <w:instrText xml:space="preserve"> PAGEREF _Toc9954 \h </w:instrText>
        </w:r>
        <w:r>
          <w:fldChar w:fldCharType="separate"/>
        </w:r>
        <w:r>
          <w:t>51</w:t>
        </w:r>
        <w:r>
          <w:fldChar w:fldCharType="end"/>
        </w:r>
      </w:hyperlink>
    </w:p>
    <w:p>
      <w:pPr>
        <w:pStyle w:val="TOC2"/>
        <w:tabs>
          <w:tab w:val="right" w:leader="dot" w:pos="8306"/>
        </w:tabs>
      </w:pPr>
      <w:hyperlink w:anchor="_Toc32725" w:history="1">
        <w:r>
          <w:rPr>
            <w:rFonts w:ascii="仿宋" w:eastAsia="仿宋" w:hAnsi="仿宋" w:cs="仿宋" w:hint="eastAsia"/>
            <w:lang w:eastAsia="zh-CN"/>
          </w:rPr>
          <w:t>(二)、土建工程建设指标</w:t>
        </w:r>
        <w:r>
          <w:tab/>
        </w:r>
        <w:r>
          <w:fldChar w:fldCharType="begin"/>
        </w:r>
        <w:r>
          <w:instrText xml:space="preserve"> PAGEREF _Toc32725 \h </w:instrText>
        </w:r>
        <w:r>
          <w:fldChar w:fldCharType="separate"/>
        </w:r>
        <w:r>
          <w:t>55</w:t>
        </w:r>
        <w:r>
          <w:fldChar w:fldCharType="end"/>
        </w:r>
      </w:hyperlink>
    </w:p>
    <w:p>
      <w:pPr>
        <w:pStyle w:val="TOC1"/>
        <w:tabs>
          <w:tab w:val="right" w:leader="dot" w:pos="8306"/>
        </w:tabs>
      </w:pPr>
      <w:hyperlink w:anchor="_Toc32116" w:history="1">
        <w:r>
          <w:rPr>
            <w:rFonts w:ascii="仿宋" w:eastAsia="仿宋" w:hAnsi="仿宋" w:cs="仿宋" w:hint="eastAsia"/>
            <w:lang w:eastAsia="zh-CN"/>
          </w:rPr>
          <w:t>十四、利益相关者分析与沟通计划</w:t>
        </w:r>
        <w:r>
          <w:tab/>
        </w:r>
        <w:r>
          <w:fldChar w:fldCharType="begin"/>
        </w:r>
        <w:r>
          <w:instrText xml:space="preserve"> PAGEREF _Toc32116 \h </w:instrText>
        </w:r>
        <w:r>
          <w:fldChar w:fldCharType="separate"/>
        </w:r>
        <w:r>
          <w:t>56</w:t>
        </w:r>
        <w:r>
          <w:fldChar w:fldCharType="end"/>
        </w:r>
      </w:hyperlink>
    </w:p>
    <w:p>
      <w:pPr>
        <w:pStyle w:val="TOC2"/>
        <w:tabs>
          <w:tab w:val="right" w:leader="dot" w:pos="8306"/>
        </w:tabs>
      </w:pPr>
      <w:hyperlink w:anchor="_Toc26594" w:history="1">
        <w:r>
          <w:rPr>
            <w:rFonts w:ascii="仿宋" w:eastAsia="仿宋" w:hAnsi="仿宋" w:cs="仿宋" w:hint="eastAsia"/>
            <w:lang w:eastAsia="zh-CN"/>
          </w:rPr>
          <w:t>(一)、利益相关者分析</w:t>
        </w:r>
        <w:r>
          <w:tab/>
        </w:r>
        <w:r>
          <w:fldChar w:fldCharType="begin"/>
        </w:r>
        <w:r>
          <w:instrText xml:space="preserve"> PAGEREF _Toc26594 \h </w:instrText>
        </w:r>
        <w:r>
          <w:fldChar w:fldCharType="separate"/>
        </w:r>
        <w:r>
          <w:t>56</w:t>
        </w:r>
        <w:r>
          <w:fldChar w:fldCharType="end"/>
        </w:r>
      </w:hyperlink>
    </w:p>
    <w:p>
      <w:pPr>
        <w:pStyle w:val="TOC2"/>
        <w:tabs>
          <w:tab w:val="right" w:leader="dot" w:pos="8306"/>
        </w:tabs>
      </w:pPr>
      <w:hyperlink w:anchor="_Toc18602" w:history="1">
        <w:r>
          <w:rPr>
            <w:rFonts w:ascii="仿宋" w:eastAsia="仿宋" w:hAnsi="仿宋" w:cs="仿宋" w:hint="eastAsia"/>
            <w:lang w:eastAsia="zh-CN"/>
          </w:rPr>
          <w:t>(二)、沟通计划</w:t>
        </w:r>
        <w:r>
          <w:tab/>
        </w:r>
        <w:r>
          <w:fldChar w:fldCharType="begin"/>
        </w:r>
        <w:r>
          <w:instrText xml:space="preserve"> PAGEREF _Toc18602 \h </w:instrText>
        </w:r>
        <w:r>
          <w:fldChar w:fldCharType="separate"/>
        </w:r>
        <w:r>
          <w:t>58</w:t>
        </w:r>
        <w:r>
          <w:fldChar w:fldCharType="end"/>
        </w:r>
      </w:hyperlink>
    </w:p>
    <w:p>
      <w:pPr>
        <w:pStyle w:val="TOC1"/>
        <w:tabs>
          <w:tab w:val="right" w:leader="dot" w:pos="8306"/>
        </w:tabs>
      </w:pPr>
      <w:hyperlink w:anchor="_Toc10315" w:history="1">
        <w:r>
          <w:rPr>
            <w:rFonts w:ascii="仿宋" w:eastAsia="仿宋" w:hAnsi="仿宋" w:cs="仿宋" w:hint="eastAsia"/>
            <w:lang w:eastAsia="zh-CN"/>
          </w:rPr>
          <w:t>十五、特种照明项目实施时间节点</w:t>
        </w:r>
        <w:r>
          <w:tab/>
        </w:r>
        <w:r>
          <w:fldChar w:fldCharType="begin"/>
        </w:r>
        <w:r>
          <w:instrText xml:space="preserve"> PAGEREF _Toc10315 \h </w:instrText>
        </w:r>
        <w:r>
          <w:fldChar w:fldCharType="separate"/>
        </w:r>
        <w:r>
          <w:t>59</w:t>
        </w:r>
        <w:r>
          <w:fldChar w:fldCharType="end"/>
        </w:r>
      </w:hyperlink>
    </w:p>
    <w:p>
      <w:pPr>
        <w:pStyle w:val="TOC2"/>
        <w:tabs>
          <w:tab w:val="right" w:leader="dot" w:pos="8306"/>
        </w:tabs>
      </w:pPr>
      <w:hyperlink w:anchor="_Toc7409" w:history="1">
        <w:r>
          <w:rPr>
            <w:rFonts w:ascii="仿宋" w:eastAsia="仿宋" w:hAnsi="仿宋" w:cs="仿宋" w:hint="eastAsia"/>
            <w:lang w:eastAsia="zh-CN"/>
          </w:rPr>
          <w:t>(一)、特种照明项目启动阶段时间节点</w:t>
        </w:r>
        <w:r>
          <w:tab/>
        </w:r>
        <w:r>
          <w:fldChar w:fldCharType="begin"/>
        </w:r>
        <w:r>
          <w:instrText xml:space="preserve"> PAGEREF _Toc7409 \h </w:instrText>
        </w:r>
        <w:r>
          <w:fldChar w:fldCharType="separate"/>
        </w:r>
        <w:r>
          <w:t>59</w:t>
        </w:r>
        <w:r>
          <w:fldChar w:fldCharType="end"/>
        </w:r>
      </w:hyperlink>
    </w:p>
    <w:p>
      <w:pPr>
        <w:pStyle w:val="TOC2"/>
        <w:tabs>
          <w:tab w:val="right" w:leader="dot" w:pos="8306"/>
        </w:tabs>
      </w:pPr>
      <w:hyperlink w:anchor="_Toc30739" w:history="1">
        <w:r>
          <w:rPr>
            <w:rFonts w:ascii="仿宋" w:eastAsia="仿宋" w:hAnsi="仿宋" w:cs="仿宋" w:hint="eastAsia"/>
            <w:lang w:eastAsia="zh-CN"/>
          </w:rPr>
          <w:t>(二)、特种照明项目执行阶段时间节点</w:t>
        </w:r>
        <w:r>
          <w:tab/>
        </w:r>
        <w:r>
          <w:fldChar w:fldCharType="begin"/>
        </w:r>
        <w:r>
          <w:instrText xml:space="preserve"> PAGEREF _Toc30739 \h </w:instrText>
        </w:r>
        <w:r>
          <w:fldChar w:fldCharType="separate"/>
        </w:r>
        <w:r>
          <w:t>60</w:t>
        </w:r>
        <w:r>
          <w:fldChar w:fldCharType="end"/>
        </w:r>
      </w:hyperlink>
    </w:p>
    <w:p>
      <w:pPr>
        <w:pStyle w:val="TOC2"/>
        <w:tabs>
          <w:tab w:val="right" w:leader="dot" w:pos="8306"/>
        </w:tabs>
      </w:pPr>
      <w:hyperlink w:anchor="_Toc8285" w:history="1">
        <w:r>
          <w:rPr>
            <w:rFonts w:ascii="仿宋" w:eastAsia="仿宋" w:hAnsi="仿宋" w:cs="仿宋" w:hint="eastAsia"/>
            <w:lang w:eastAsia="zh-CN"/>
          </w:rPr>
          <w:t>(三)、特种照明项目完成阶段时间节点</w:t>
        </w:r>
        <w:r>
          <w:tab/>
        </w:r>
        <w:r>
          <w:fldChar w:fldCharType="begin"/>
        </w:r>
        <w:r>
          <w:instrText xml:space="preserve"> PAGEREF _Toc8285 \h </w:instrText>
        </w:r>
        <w:r>
          <w:fldChar w:fldCharType="separate"/>
        </w:r>
        <w:r>
          <w:t>61</w:t>
        </w:r>
        <w:r>
          <w:fldChar w:fldCharType="end"/>
        </w:r>
      </w:hyperlink>
    </w:p>
    <w:p>
      <w:pPr>
        <w:pStyle w:val="TOC1"/>
        <w:tabs>
          <w:tab w:val="right" w:leader="dot" w:pos="8306"/>
        </w:tabs>
      </w:pPr>
      <w:hyperlink w:anchor="_Toc2968" w:history="1">
        <w:r>
          <w:rPr>
            <w:rFonts w:ascii="仿宋" w:eastAsia="仿宋" w:hAnsi="仿宋" w:cs="仿宋" w:hint="eastAsia"/>
            <w:lang w:eastAsia="zh-CN"/>
          </w:rPr>
          <w:t>十六、营销与推广策略</w:t>
        </w:r>
        <w:r>
          <w:tab/>
        </w:r>
        <w:r>
          <w:fldChar w:fldCharType="begin"/>
        </w:r>
        <w:r>
          <w:instrText xml:space="preserve"> PAGEREF _Toc2968 \h </w:instrText>
        </w:r>
        <w:r>
          <w:fldChar w:fldCharType="separate"/>
        </w:r>
        <w:r>
          <w:t>62</w:t>
        </w:r>
        <w:r>
          <w:fldChar w:fldCharType="end"/>
        </w:r>
      </w:hyperlink>
    </w:p>
    <w:p>
      <w:pPr>
        <w:pStyle w:val="TOC2"/>
        <w:tabs>
          <w:tab w:val="right" w:leader="dot" w:pos="8306"/>
        </w:tabs>
      </w:pPr>
      <w:hyperlink w:anchor="_Toc10768" w:history="1">
        <w:r>
          <w:rPr>
            <w:rFonts w:ascii="仿宋" w:eastAsia="仿宋" w:hAnsi="仿宋" w:cs="仿宋" w:hint="eastAsia"/>
            <w:lang w:eastAsia="zh-CN"/>
          </w:rPr>
          <w:t>(一)、产品/服务定位与特点</w:t>
        </w:r>
        <w:r>
          <w:tab/>
        </w:r>
        <w:r>
          <w:fldChar w:fldCharType="begin"/>
        </w:r>
        <w:r>
          <w:instrText xml:space="preserve"> PAGEREF _Toc10768 \h </w:instrText>
        </w:r>
        <w:r>
          <w:fldChar w:fldCharType="separate"/>
        </w:r>
        <w:r>
          <w:t>62</w:t>
        </w:r>
        <w:r>
          <w:fldChar w:fldCharType="end"/>
        </w:r>
      </w:hyperlink>
    </w:p>
    <w:p>
      <w:pPr>
        <w:pStyle w:val="TOC2"/>
        <w:tabs>
          <w:tab w:val="right" w:leader="dot" w:pos="8306"/>
        </w:tabs>
      </w:pPr>
      <w:hyperlink w:anchor="_Toc18658" w:history="1">
        <w:r>
          <w:rPr>
            <w:rFonts w:ascii="仿宋" w:eastAsia="仿宋" w:hAnsi="仿宋" w:cs="仿宋" w:hint="eastAsia"/>
            <w:lang w:eastAsia="zh-CN"/>
          </w:rPr>
          <w:t>(二)、市场定位与竞争分析</w:t>
        </w:r>
        <w:r>
          <w:tab/>
        </w:r>
        <w:r>
          <w:fldChar w:fldCharType="begin"/>
        </w:r>
        <w:r>
          <w:instrText xml:space="preserve"> PAGEREF _Toc18658 \h </w:instrText>
        </w:r>
        <w:r>
          <w:fldChar w:fldCharType="separate"/>
        </w:r>
        <w:r>
          <w:t>63</w:t>
        </w:r>
        <w:r>
          <w:fldChar w:fldCharType="end"/>
        </w:r>
      </w:hyperlink>
    </w:p>
    <w:p>
      <w:pPr>
        <w:pStyle w:val="TOC2"/>
        <w:tabs>
          <w:tab w:val="right" w:leader="dot" w:pos="8306"/>
        </w:tabs>
      </w:pPr>
      <w:hyperlink w:anchor="_Toc28075" w:history="1">
        <w:r>
          <w:rPr>
            <w:rFonts w:ascii="仿宋" w:eastAsia="仿宋" w:hAnsi="仿宋" w:cs="仿宋" w:hint="eastAsia"/>
            <w:lang w:eastAsia="zh-CN"/>
          </w:rPr>
          <w:t>(三)、营销渠道与策略</w:t>
        </w:r>
        <w:r>
          <w:tab/>
        </w:r>
        <w:r>
          <w:fldChar w:fldCharType="begin"/>
        </w:r>
        <w:r>
          <w:instrText xml:space="preserve"> PAGEREF _Toc28075 \h </w:instrText>
        </w:r>
        <w:r>
          <w:fldChar w:fldCharType="separate"/>
        </w:r>
        <w:r>
          <w:t>64</w:t>
        </w:r>
        <w:r>
          <w:fldChar w:fldCharType="end"/>
        </w:r>
      </w:hyperlink>
    </w:p>
    <w:p>
      <w:pPr>
        <w:pStyle w:val="TOC2"/>
        <w:tabs>
          <w:tab w:val="right" w:leader="dot" w:pos="8306"/>
        </w:tabs>
      </w:pPr>
      <w:hyperlink w:anchor="_Toc27589" w:history="1">
        <w:r>
          <w:rPr>
            <w:rFonts w:ascii="仿宋" w:eastAsia="仿宋" w:hAnsi="仿宋" w:cs="仿宋" w:hint="eastAsia"/>
            <w:lang w:eastAsia="zh-CN"/>
          </w:rPr>
          <w:t>(四)、推广与宣传活动</w:t>
        </w:r>
        <w:r>
          <w:tab/>
        </w:r>
        <w:r>
          <w:fldChar w:fldCharType="begin"/>
        </w:r>
        <w:r>
          <w:instrText xml:space="preserve"> PAGEREF _Toc27589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41"/>
      <w:r>
        <w:rPr>
          <w:rFonts w:ascii="仿宋" w:eastAsia="仿宋" w:hAnsi="仿宋" w:cs="仿宋" w:hint="eastAsia"/>
          <w:sz w:val="28"/>
          <w:lang w:eastAsia="zh-CN"/>
        </w:rPr>
        <w:t>一、特种照明项目建设单位说明</w:t>
      </w:r>
      <w:bookmarkEnd w:id="2"/>
    </w:p>
    <w:p>
      <w:pPr>
        <w:pStyle w:val="Heading2"/>
        <w:rPr>
          <w:rFonts w:ascii="仿宋" w:eastAsia="仿宋" w:hAnsi="仿宋" w:cs="仿宋" w:hint="eastAsia"/>
          <w:lang w:eastAsia="zh-CN"/>
        </w:rPr>
      </w:pPr>
      <w:bookmarkStart w:id="3" w:name="_Toc9158"/>
      <w:r>
        <w:rPr>
          <w:rFonts w:ascii="仿宋" w:eastAsia="仿宋" w:hAnsi="仿宋" w:cs="仿宋" w:hint="eastAsia"/>
          <w:lang w:eastAsia="zh-CN"/>
        </w:rPr>
        <w:t>(一)、特种照明项目承办单位基本情况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1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照明项目承办单位的XXXX，我们着眼于实现可持续的经济效益。通过技术创新和解决方案的提供，公司预计在特种照明项目执行期间将获得可观的收入增长。这一收入来源主要包括特种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同时，我们注重成本控制和效率提升，以确保特种照明项目的可持续盈利。透过精细的管理和资源优化，公司期望实现特种照明项目利润最大化。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照明项目实施进行全面的投资评估，包括特种照明项目启动阶段的资金投入和后续运营成本。通过对特种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照明项目实施过程中具备足够的资金流动性，公司将进行详尽的现金流分析。这包括资金需求的合理预测、特种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2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966"/>
      <w:r>
        <w:rPr>
          <w:rFonts w:ascii="仿宋" w:eastAsia="仿宋" w:hAnsi="仿宋" w:cs="仿宋" w:hint="eastAsia"/>
          <w:lang w:eastAsia="zh-CN"/>
        </w:rPr>
        <w:t>(一)、特种照明行业分析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行业一直以来都是市场的关注焦点。行业内的发展趋势、竞争态势以及潜在机会都对特种照明项目的推进产生深远的影响。通过深入研究行业的整体概貌，我们将更好地理解行业的核心特征，为特种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行业，技术一直是推动创新和发展的关键因素。我们将对当前技术趋势进行详尽分析，包括但不限于人工智能、大数据应用、先进制造技术等。这有助于特种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照明项目成功的基础。我们将对主要竞争对手进行深入研究，包括其市场份额、产品特点、市场定位等。通过全面了解竞争对手的优势和劣势，特种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930"/>
      <w:r>
        <w:rPr>
          <w:rFonts w:ascii="仿宋" w:eastAsia="仿宋" w:hAnsi="仿宋" w:cs="仿宋" w:hint="eastAsia"/>
          <w:sz w:val="28"/>
          <w:lang w:eastAsia="zh-CN"/>
        </w:rPr>
        <w:t>(二)、特种照明市场分析预测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通过对市场规模的深入调研，我们将预测特种照明市场未来的增长趋势。这包括市场的整体规模、各细分领域的发展趋势等。特种照明项目可以根据市场的扩张速度和潜在机会，制定更符合市场需求的发展策略。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照明项目实施过程中需要充分考虑的因素。我们将对市场风险进行全面评估，包括但不限于政策法规风险、市场竞争风险、技术变革风险等。通过对潜在风险的深入分析，特种照明项目可以制定相应的风险缓解策略，降低不确定性对特种照明项目的影响。</w:t>
      </w:r>
    </w:p>
    <w:p>
      <w:pPr>
        <w:pStyle w:val="Heading1"/>
        <w:ind w:firstLine="560" w:firstLineChars="200"/>
        <w:rPr>
          <w:rFonts w:ascii="仿宋" w:eastAsia="仿宋" w:hAnsi="仿宋" w:cs="仿宋" w:hint="eastAsia"/>
          <w:sz w:val="28"/>
          <w:lang w:eastAsia="zh-CN"/>
        </w:rPr>
      </w:pPr>
      <w:bookmarkStart w:id="8" w:name="_Toc12368"/>
      <w:r>
        <w:rPr>
          <w:rFonts w:ascii="仿宋" w:eastAsia="仿宋" w:hAnsi="仿宋" w:cs="仿宋" w:hint="eastAsia"/>
          <w:sz w:val="28"/>
          <w:lang w:eastAsia="zh-CN"/>
        </w:rPr>
        <w:t>三、特种照明项目选址可行性分析</w:t>
      </w:r>
      <w:bookmarkEnd w:id="8"/>
    </w:p>
    <w:p>
      <w:pPr>
        <w:pStyle w:val="Heading2"/>
        <w:rPr>
          <w:rFonts w:ascii="仿宋" w:eastAsia="仿宋" w:hAnsi="仿宋" w:cs="仿宋" w:hint="eastAsia"/>
          <w:lang w:eastAsia="zh-CN"/>
        </w:rPr>
      </w:pPr>
      <w:bookmarkStart w:id="9" w:name="_Toc20322"/>
      <w:r>
        <w:rPr>
          <w:rFonts w:ascii="仿宋" w:eastAsia="仿宋" w:hAnsi="仿宋" w:cs="仿宋" w:hint="eastAsia"/>
          <w:lang w:eastAsia="zh-CN"/>
        </w:rPr>
        <w:t>(一)、特种照明项目选址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该特种照明项目选址位于XX省XX市XX区XXX街道</w:t>
      </w:r>
    </w:p>
    <w:p>
      <w:pPr>
        <w:pStyle w:val="Heading2"/>
        <w:ind w:firstLine="560" w:firstLineChars="200"/>
        <w:rPr>
          <w:rFonts w:ascii="仿宋" w:eastAsia="仿宋" w:hAnsi="仿宋" w:cs="仿宋" w:hint="eastAsia"/>
          <w:sz w:val="28"/>
          <w:lang w:eastAsia="zh-CN"/>
        </w:rPr>
      </w:pPr>
      <w:bookmarkStart w:id="10" w:name="_Toc43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特种照明项目的征地面积将根据特种照明项目的实际规模和需求进行精确规划。具体面积XXX平方米，旨在确保特种照明项目不仅能够满足当前的发展需求，还能够预留空间以适应未来的扩展。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特种照明项目计划建设的建筑总规模具体面积XXX平方米。这一规模的确定综合考虑了特种照明项目的性质、规模，以及城市规划的相关要求，确保建筑布局与周边环境协调一致。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绿地率是特种照明项目用地中被规划为绿地的比例。具体面积XXX平方米，旨在通过合理规划绿地，改善特种照明项目周边环境，提升居民生活质量，并符合城市整体绿化规划。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确保特种照明项目选址与当地城市规划相一致，具体面积XXX平方米。通过与城市规划部门深入沟通，确保特种照明项目不仅符合城市的整体发展方向，还能够融入城市的发展布局，为城市的长远发展贡献力量。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照明项目选址符合当地产业政策，具体面积XXX平方米。这包括特种照明项目对当地经济的促进作用，以及对相关产业的带动效应，确保特种照明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用地总体要求必须符合环保和可持续发展的原则，具体面积XXX平方米。通过采用绿色建筑设计、节能减排等措施，确保特种照明项目在建设和运营过程中对环境的影响最小化，达到可持续发展的要求。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确保特种照明项目选址具备必要的公共设施配套，具体面积XXX平方米。这包括交通便利性、教育、医疗等基础设施，以提高居民生活品质，使得特种照明项目选址更具吸引力。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照明项目选址不仅符合法规和规划，还在实际操作中具有可行性。这一全面规划将为特种照明项目的成功实施提供坚实的基础，确保特种照明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54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特种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照明项目的设备规划和空间设计中，我们将采取灵活设备布局的措施。设备布局将根据实际需求进行灵活设计，避免不必要的浪费。通过合理规划设备摆放位置，我们将提高设备的利用率，减少设备间距，以确保特种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照明项目内部引入共享设施的概念，例如共享会议室、办公区等。通过这种方式，我们可以减少对资源的重复建设，提高资源共享效率，从而减小特种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07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特种照明项目的总图布置中，我们将不同功能区域进行明确的规划，以最大程度满足特种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10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特种照明项目对环境的影响是综合评价的重要因素之一。我们将详细考虑选址周边的自然环境、生态保护区、水源地等情况，确保特种照明项目的建设和运营对环境影响最小化，并符合当地的环保法规标准。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对选址的评价还需充分考虑当地政府的产业政策和法规。我们将详细了解特种照明项目所在地的相关政策，确保特种照明项目的规划和运营与当地法规相符，降低不必要的法律风险。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考虑到社会稳定性对企业运营的重要性，我们将评估选址地区的社会安全情况、劳工关系、社区反馈等方面，以确保特种照明项目的建设和运营不会受到社会稳定性的负面影响。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最后，我们将综合考虑用地成本，包括土地购置费用、土地开发成本等。通过对用地成本的详细评估，我们能够做出更为精确的经济效益分析，为特种照明项目的投资决策提供有力支持。</w:t>
      </w:r>
    </w:p>
    <w:p>
      <w:pPr>
        <w:pStyle w:val="Heading1"/>
        <w:ind w:firstLine="560" w:firstLineChars="200"/>
        <w:rPr>
          <w:rFonts w:ascii="仿宋" w:eastAsia="仿宋" w:hAnsi="仿宋" w:cs="仿宋" w:hint="eastAsia"/>
          <w:sz w:val="28"/>
          <w:lang w:eastAsia="zh-CN"/>
        </w:rPr>
      </w:pPr>
      <w:bookmarkStart w:id="14" w:name="_Toc3551"/>
      <w:r>
        <w:rPr>
          <w:rFonts w:ascii="仿宋" w:eastAsia="仿宋" w:hAnsi="仿宋" w:cs="仿宋" w:hint="eastAsia"/>
          <w:sz w:val="28"/>
          <w:lang w:eastAsia="zh-CN"/>
        </w:rPr>
        <w:t>四、特种照明项目土建工程</w:t>
      </w:r>
      <w:bookmarkEnd w:id="14"/>
    </w:p>
    <w:p>
      <w:pPr>
        <w:pStyle w:val="Heading2"/>
        <w:rPr>
          <w:rFonts w:ascii="仿宋" w:eastAsia="仿宋" w:hAnsi="仿宋" w:cs="仿宋" w:hint="eastAsia"/>
          <w:lang w:eastAsia="zh-CN"/>
        </w:rPr>
      </w:pPr>
      <w:bookmarkStart w:id="15" w:name="_Toc521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在特种照明项目的建筑工程设计中，我们将秉承一系列重要的设计原则，以确保特种照明项目建筑在功能、美观、可持续性等方面达到最佳效果。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在建筑设计中，我们将综合考虑建设和运营成本。通过精细的经济效益分析，确保设计方案在高效利用资源的同时，对特种照明项目的长期盈利能力有积极的贡献。</w:t>
      </w:r>
    </w:p>
    <w:p>
      <w:pPr>
        <w:pStyle w:val="Heading2"/>
        <w:ind w:firstLine="560" w:firstLineChars="200"/>
        <w:rPr>
          <w:rFonts w:ascii="仿宋" w:eastAsia="仿宋" w:hAnsi="仿宋" w:cs="仿宋" w:hint="eastAsia"/>
          <w:sz w:val="28"/>
          <w:lang w:eastAsia="zh-CN"/>
        </w:rPr>
      </w:pPr>
      <w:bookmarkStart w:id="16" w:name="_Toc2877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项目的土建工程设计中，我们将精准设定设计年限，结合特种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67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特种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767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本期工程特种照明项目预计总建筑面积XXX平方米，其中：计容建筑面积XXX平方米，计划建筑工程投资XX万元，占特种照明项目总投资的XX%。</w:t>
      </w:r>
    </w:p>
    <w:p>
      <w:pPr>
        <w:pStyle w:val="Heading1"/>
        <w:ind w:firstLine="560" w:firstLineChars="200"/>
        <w:rPr>
          <w:rFonts w:ascii="仿宋" w:eastAsia="仿宋" w:hAnsi="仿宋" w:cs="仿宋" w:hint="eastAsia"/>
          <w:sz w:val="28"/>
          <w:lang w:eastAsia="zh-CN"/>
        </w:rPr>
      </w:pPr>
      <w:bookmarkStart w:id="19" w:name="_Toc26382"/>
      <w:r>
        <w:rPr>
          <w:rFonts w:ascii="仿宋" w:eastAsia="仿宋" w:hAnsi="仿宋" w:cs="仿宋" w:hint="eastAsia"/>
          <w:sz w:val="28"/>
          <w:lang w:eastAsia="zh-CN"/>
        </w:rPr>
        <w:t>五、特种照明项目概论</w:t>
      </w:r>
      <w:bookmarkEnd w:id="19"/>
    </w:p>
    <w:p>
      <w:pPr>
        <w:pStyle w:val="Heading2"/>
        <w:rPr>
          <w:rFonts w:ascii="仿宋" w:eastAsia="仿宋" w:hAnsi="仿宋" w:cs="仿宋" w:hint="eastAsia"/>
          <w:lang w:eastAsia="zh-CN"/>
        </w:rPr>
      </w:pPr>
      <w:bookmarkStart w:id="20" w:name="_Toc18034"/>
      <w:r>
        <w:rPr>
          <w:rFonts w:ascii="仿宋" w:eastAsia="仿宋" w:hAnsi="仿宋" w:cs="仿宋" w:hint="eastAsia"/>
          <w:lang w:eastAsia="zh-CN"/>
        </w:rPr>
        <w:t>(一)、特种照明项目概况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的起源追溯至对市场的深入洞察。市场的不断演变与变革为特种照明项目提供了难得的机遇。当前市场存在的需求缺口和变革的大环境共同构成了特种照明项目的背景。这个特种照明项目旨在充分利用市场机遇，填补行业中尚未满足的需求，为客户提供全新的解决方案。市场的变革和需求的增长使得这个特种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正式命名为特种照明。这个名称不仅仅是一个标识，更代表了特种照明项目的核心理念和愿景。它蕴含着特种照明项目所要解决问题的关键字，具有强烈的表达和辨识度，为特种照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的核心目标是提供一种全新、高效的解决方案，满足客户日益增长的需求。特种照明项目追求的不仅仅是满足市场需求，更是在市场中获得卓越的竞争优势。通过不断提升产品或服务的质量和创新水平，特种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特种照明项目范围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全面涵盖了产品研发、制造、市场推广和售后服务，确保从产品设计到最终用户体验的全方位关注。这一全面的特种照明项目范围是为了确保特种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特种照明项目计划在未来18个月内完成，包括研发、测试、市场试点和正式推出等不同阶段。这个时间表的合理设计是为了确保特种照明项目各个阶段的顺利推进，以便按时交付高质量的成果。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特种照明项目预算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特种照明项目总预算估算为XX百万美元，主要分配在研发、市场推广、人员培训和运营等方面。这一充足的预算为特种照明项目提供了充足的资源，确保特种照明项目在各个方面都能取得优异的表现。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特种照明项目风险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特种照明项目可能面临的风险包括市场接受度低、技术难题、竞争激烈等。特种照明项目团队已经制定了相应的风险应对计划，通过前瞻性的风险管理，确保特种照明项目在面对不确定性时能够迅速做出应对。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特种照明项目团队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特种照明项目汇聚了一支经验丰富、多领域专业素养的核心团队，确保特种照明项目在各个方面都能拥有高水平的执行力。团队的协同作战是特种照明项目成功的关键因素之一。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特种照明项目背景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https://d.book118.com/008034021056006032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020"/>
    <w:rsid w:val="004F50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3402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2024-01-28T06:54:00Z</dcterms:created>
  <dcterms:modified xsi:type="dcterms:W3CDTF">2024-01-28T06:54:19Z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9F2A7C24E3864332973CFEBF1373D1FF_11</vt:lpwstr>
  </property>
  <property fmtid="{D5CDD505-2E9C-101B-9397-08002B2CF9AE}" pid="3" name="KSOProductBuildVer">
    <vt:lpwstr>2052-12.1.0.16120</vt:lpwstr>
  </property>
</Properties>
</file>