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86" w:lineRule="auto"/>
      </w:pPr>
      <w:r>
        <w:drawing>
          <wp:anchor distT="0" distB="0" distL="0" distR="0" simplePos="0" relativeHeight="251659264" behindDoc="0" locked="0" layoutInCell="0" allowOverlap="1">
            <wp:simplePos x="0" y="0"/>
            <wp:positionH relativeFrom="page">
              <wp:posOffset>2471927</wp:posOffset>
            </wp:positionH>
            <wp:positionV relativeFrom="page">
              <wp:posOffset>5874131</wp:posOffset>
            </wp:positionV>
            <wp:extent cx="4121657"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4121657" cy="6350"/>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1455592</wp:posOffset>
            </wp:positionH>
            <wp:positionV relativeFrom="page">
              <wp:posOffset>8280346</wp:posOffset>
            </wp:positionV>
            <wp:extent cx="4654989" cy="7101"/>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4654989" cy="7101"/>
                    </a:xfrm>
                    <a:prstGeom prst="rect">
                      <a:avLst/>
                    </a:prstGeom>
                  </pic:spPr>
                </pic:pic>
              </a:graphicData>
            </a:graphic>
          </wp:anchor>
        </w:drawing>
      </w:r>
    </w:p>
    <w:p>
      <w:pPr>
        <w:pStyle w:val="BodyText"/>
        <w:spacing w:line="286" w:lineRule="auto"/>
      </w:pPr>
    </w:p>
    <w:p>
      <w:pPr>
        <w:pStyle w:val="BodyText"/>
        <w:spacing w:line="286" w:lineRule="auto"/>
      </w:pPr>
    </w:p>
    <w:p>
      <w:pPr>
        <w:pStyle w:val="BodyText"/>
        <w:spacing w:line="287" w:lineRule="auto"/>
      </w:pPr>
    </w:p>
    <w:p>
      <w:pPr>
        <w:spacing w:before="224" w:line="220" w:lineRule="auto"/>
        <w:ind w:left="334"/>
        <w:outlineLvl w:val="0"/>
        <w:rPr>
          <w:rFonts w:ascii="SimSun" w:eastAsia="SimSun" w:hAnsi="SimSun" w:cs="SimSun"/>
          <w:sz w:val="69"/>
          <w:szCs w:val="69"/>
        </w:rPr>
      </w:pPr>
      <w:r>
        <w:rPr>
          <w:rFonts w:ascii="SimSun" w:eastAsia="SimSun" w:hAnsi="SimSun" w:cs="SimSun"/>
          <w:b/>
          <w:bCs/>
          <w:spacing w:val="2"/>
          <w:sz w:val="69"/>
          <w:szCs w:val="69"/>
        </w:rPr>
        <w:t>建设项目环境影响报告表</w:t>
      </w:r>
    </w:p>
    <w:p>
      <w:pPr>
        <w:spacing w:before="145" w:line="219" w:lineRule="auto"/>
        <w:ind w:left="3388"/>
        <w:rPr>
          <w:rFonts w:ascii="SimSun" w:eastAsia="SimSun" w:hAnsi="SimSun" w:cs="SimSun"/>
          <w:sz w:val="32"/>
          <w:szCs w:val="32"/>
        </w:rPr>
      </w:pPr>
      <w:r>
        <w:rPr>
          <w:rFonts w:ascii="SimSun" w:eastAsia="SimSun" w:hAnsi="SimSun" w:cs="SimSun"/>
          <w:spacing w:val="-7"/>
          <w:sz w:val="32"/>
          <w:szCs w:val="32"/>
        </w:rPr>
        <w:t>（报批稿）</w:t>
      </w: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50" w:lineRule="auto"/>
      </w:pPr>
    </w:p>
    <w:p>
      <w:pPr>
        <w:pStyle w:val="BodyText"/>
        <w:spacing w:line="250" w:lineRule="auto"/>
      </w:pPr>
    </w:p>
    <w:p>
      <w:pPr>
        <w:spacing w:before="104" w:line="220" w:lineRule="auto"/>
        <w:ind w:left="34"/>
        <w:rPr>
          <w:rFonts w:ascii="SimSun" w:eastAsia="SimSun" w:hAnsi="SimSun" w:cs="SimSun"/>
          <w:sz w:val="30"/>
          <w:szCs w:val="30"/>
        </w:rPr>
      </w:pPr>
      <w:r>
        <w:rPr>
          <w:rFonts w:ascii="SimSun" w:eastAsia="SimSun" w:hAnsi="SimSun" w:cs="SimSun"/>
          <w:b/>
          <w:bCs/>
          <w:spacing w:val="-9"/>
          <w:sz w:val="32"/>
          <w:szCs w:val="32"/>
        </w:rPr>
        <w:t>项</w:t>
      </w:r>
      <w:r>
        <w:rPr>
          <w:rFonts w:ascii="SimSun" w:eastAsia="SimSun" w:hAnsi="SimSun" w:cs="SimSun"/>
          <w:spacing w:val="79"/>
          <w:sz w:val="32"/>
          <w:szCs w:val="32"/>
        </w:rPr>
        <w:t xml:space="preserve"> </w:t>
      </w:r>
      <w:r>
        <w:rPr>
          <w:rFonts w:ascii="SimSun" w:eastAsia="SimSun" w:hAnsi="SimSun" w:cs="SimSun"/>
          <w:b/>
          <w:bCs/>
          <w:spacing w:val="-9"/>
          <w:sz w:val="32"/>
          <w:szCs w:val="32"/>
        </w:rPr>
        <w:t>目</w:t>
      </w:r>
      <w:r>
        <w:rPr>
          <w:rFonts w:ascii="SimSun" w:eastAsia="SimSun" w:hAnsi="SimSun" w:cs="SimSun"/>
          <w:spacing w:val="-9"/>
          <w:sz w:val="32"/>
          <w:szCs w:val="32"/>
        </w:rPr>
        <w:t xml:space="preserve"> </w:t>
      </w:r>
      <w:r>
        <w:rPr>
          <w:rFonts w:ascii="SimSun" w:eastAsia="SimSun" w:hAnsi="SimSun" w:cs="SimSun"/>
          <w:b/>
          <w:bCs/>
          <w:spacing w:val="-9"/>
          <w:sz w:val="32"/>
          <w:szCs w:val="32"/>
        </w:rPr>
        <w:t>名</w:t>
      </w:r>
      <w:r>
        <w:rPr>
          <w:rFonts w:ascii="SimSun" w:eastAsia="SimSun" w:hAnsi="SimSun" w:cs="SimSun"/>
          <w:spacing w:val="-9"/>
          <w:sz w:val="32"/>
          <w:szCs w:val="32"/>
        </w:rPr>
        <w:t xml:space="preserve"> </w:t>
      </w:r>
      <w:r>
        <w:rPr>
          <w:rFonts w:ascii="SimSun" w:eastAsia="SimSun" w:hAnsi="SimSun" w:cs="SimSun"/>
          <w:b/>
          <w:bCs/>
          <w:spacing w:val="-9"/>
          <w:sz w:val="32"/>
          <w:szCs w:val="32"/>
        </w:rPr>
        <w:t>称</w:t>
      </w:r>
      <w:r>
        <w:rPr>
          <w:rFonts w:ascii="SimSun" w:eastAsia="SimSun" w:hAnsi="SimSun" w:cs="SimSun"/>
          <w:spacing w:val="-9"/>
          <w:sz w:val="32"/>
          <w:szCs w:val="32"/>
        </w:rPr>
        <w:t xml:space="preserve">  </w:t>
      </w:r>
      <w:r>
        <w:rPr>
          <w:rFonts w:ascii="SimSun" w:eastAsia="SimSun" w:hAnsi="SimSun" w:cs="SimSun"/>
          <w:b/>
          <w:bCs/>
          <w:spacing w:val="-9"/>
          <w:sz w:val="32"/>
          <w:szCs w:val="32"/>
        </w:rPr>
        <w:t>：</w:t>
      </w:r>
      <w:r>
        <w:rPr>
          <w:rFonts w:ascii="SimSun" w:eastAsia="SimSun" w:hAnsi="SimSun" w:cs="SimSun"/>
          <w:spacing w:val="-9"/>
          <w:sz w:val="30"/>
          <w:szCs w:val="30"/>
          <w:u w:val="single" w:color="auto"/>
        </w:rPr>
        <w:t xml:space="preserve">  </w:t>
      </w:r>
      <w:r>
        <w:rPr>
          <w:rFonts w:ascii="SimSun" w:eastAsia="SimSun" w:hAnsi="SimSun" w:cs="SimSun"/>
          <w:b/>
          <w:bCs/>
          <w:spacing w:val="-9"/>
          <w:sz w:val="30"/>
          <w:szCs w:val="30"/>
          <w:u w:val="single" w:color="auto"/>
        </w:rPr>
        <w:t>杭州佳鹏电脑科技股份有限公司迁建项目</w:t>
      </w:r>
      <w:r>
        <w:rPr>
          <w:rFonts w:ascii="SimSun" w:eastAsia="SimSun" w:hAnsi="SimSun" w:cs="SimSun"/>
          <w:spacing w:val="-9"/>
          <w:sz w:val="30"/>
          <w:szCs w:val="30"/>
          <w:u w:val="single" w:color="auto"/>
        </w:rPr>
        <w:t xml:space="preserve">    </w:t>
      </w:r>
    </w:p>
    <w:p>
      <w:pPr>
        <w:pStyle w:val="BodyText"/>
        <w:spacing w:line="256" w:lineRule="auto"/>
      </w:pPr>
    </w:p>
    <w:p>
      <w:pPr>
        <w:pStyle w:val="BodyText"/>
        <w:spacing w:line="256" w:lineRule="auto"/>
      </w:pPr>
    </w:p>
    <w:p>
      <w:pPr>
        <w:pStyle w:val="BodyText"/>
        <w:spacing w:line="256" w:lineRule="auto"/>
      </w:pPr>
    </w:p>
    <w:p>
      <w:pPr>
        <w:spacing w:before="104" w:line="218" w:lineRule="auto"/>
        <w:ind w:left="35"/>
        <w:rPr>
          <w:rFonts w:ascii="SimSun" w:eastAsia="SimSun" w:hAnsi="SimSun" w:cs="SimSun"/>
          <w:sz w:val="30"/>
          <w:szCs w:val="30"/>
        </w:rPr>
      </w:pPr>
      <w:r>
        <w:rPr>
          <w:rFonts w:ascii="SimSun" w:eastAsia="SimSun" w:hAnsi="SimSun" w:cs="SimSun"/>
          <w:b/>
          <w:bCs/>
          <w:spacing w:val="-14"/>
          <w:sz w:val="32"/>
          <w:szCs w:val="32"/>
        </w:rPr>
        <w:t>建设单位(盖章)：</w:t>
      </w:r>
      <w:r>
        <w:rPr>
          <w:rFonts w:ascii="SimSun" w:eastAsia="SimSun" w:hAnsi="SimSun" w:cs="SimSun"/>
          <w:spacing w:val="23"/>
          <w:sz w:val="32"/>
          <w:szCs w:val="32"/>
        </w:rPr>
        <w:t xml:space="preserve">     </w:t>
      </w:r>
      <w:r>
        <w:rPr>
          <w:rFonts w:ascii="SimSun" w:eastAsia="SimSun" w:hAnsi="SimSun" w:cs="SimSun"/>
          <w:b/>
          <w:bCs/>
          <w:spacing w:val="-14"/>
          <w:sz w:val="30"/>
          <w:szCs w:val="30"/>
        </w:rPr>
        <w:t>杭州佳鹏电脑科技股份有限公司</w:t>
      </w:r>
    </w:p>
    <w:p>
      <w:pPr>
        <w:pStyle w:val="BodyText"/>
        <w:spacing w:line="252"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sectPr>
          <w:pgSz w:w="11905" w:h="16840"/>
          <w:pgMar w:top="1431" w:right="1520" w:bottom="0" w:left="1785" w:header="0" w:footer="0" w:gutter="0"/>
          <w:cols w:space="708"/>
        </w:sectPr>
      </w:pPr>
    </w:p>
    <w:p>
      <w:pPr>
        <w:pStyle w:val="BodyText"/>
        <w:spacing w:line="253" w:lineRule="auto"/>
      </w:pPr>
    </w:p>
    <w:p>
      <w:pPr>
        <w:pStyle w:val="BodyText"/>
        <w:spacing w:line="253" w:lineRule="auto"/>
      </w:pPr>
    </w:p>
    <w:p>
      <w:pPr>
        <w:pStyle w:val="BodyText"/>
        <w:spacing w:line="253" w:lineRule="auto"/>
      </w:pPr>
    </w:p>
    <w:p>
      <w:pPr>
        <w:spacing w:before="88" w:line="225" w:lineRule="auto"/>
        <w:ind w:left="2389"/>
        <w:rPr>
          <w:rFonts w:ascii="SimSun" w:eastAsia="SimSun" w:hAnsi="SimSun" w:cs="SimSun"/>
          <w:sz w:val="27"/>
          <w:szCs w:val="27"/>
        </w:rPr>
      </w:pPr>
      <w:r>
        <w:rPr>
          <w:rFonts w:ascii="SimSun" w:eastAsia="SimSun" w:hAnsi="SimSun" w:cs="SimSun"/>
          <w:b/>
          <w:bCs/>
          <w:spacing w:val="47"/>
          <w:sz w:val="27"/>
          <w:szCs w:val="27"/>
        </w:rPr>
        <w:t>杭州市环境保护有限公司</w:t>
      </w:r>
    </w:p>
    <w:p>
      <w:pPr>
        <w:pStyle w:val="BodyText"/>
        <w:spacing w:line="259" w:lineRule="auto"/>
      </w:pPr>
    </w:p>
    <w:p>
      <w:pPr>
        <w:spacing w:before="79" w:line="448" w:lineRule="exact"/>
        <w:ind w:left="1752"/>
        <w:rPr>
          <w:rFonts w:ascii="SimSun" w:eastAsia="SimSun" w:hAnsi="SimSun" w:cs="SimSun"/>
          <w:sz w:val="24"/>
          <w:szCs w:val="24"/>
        </w:rPr>
      </w:pPr>
      <w:r>
        <w:rPr>
          <w:rFonts w:ascii="SimSun" w:eastAsia="SimSun" w:hAnsi="SimSun" w:cs="SimSun"/>
          <w:b/>
          <w:bCs/>
          <w:spacing w:val="-1"/>
          <w:position w:val="17"/>
          <w:sz w:val="24"/>
          <w:szCs w:val="24"/>
        </w:rPr>
        <w:t>HangZhou</w:t>
      </w:r>
      <w:r>
        <w:rPr>
          <w:rFonts w:ascii="SimSun" w:eastAsia="SimSun" w:hAnsi="SimSun" w:cs="SimSun"/>
          <w:spacing w:val="-1"/>
          <w:position w:val="17"/>
          <w:sz w:val="24"/>
          <w:szCs w:val="24"/>
        </w:rPr>
        <w:t xml:space="preserve"> </w:t>
      </w:r>
      <w:r>
        <w:rPr>
          <w:rFonts w:ascii="SimSun" w:eastAsia="SimSun" w:hAnsi="SimSun" w:cs="SimSun"/>
          <w:b/>
          <w:bCs/>
          <w:spacing w:val="-1"/>
          <w:position w:val="17"/>
          <w:sz w:val="24"/>
          <w:szCs w:val="24"/>
        </w:rPr>
        <w:t>Environmen</w:t>
      </w:r>
      <w:r>
        <w:rPr>
          <w:rFonts w:ascii="SimSun" w:eastAsia="SimSun" w:hAnsi="SimSun" w:cs="SimSun"/>
          <w:b/>
          <w:bCs/>
          <w:spacing w:val="-2"/>
          <w:position w:val="17"/>
          <w:sz w:val="24"/>
          <w:szCs w:val="24"/>
        </w:rPr>
        <w:t>tal</w:t>
      </w:r>
      <w:r>
        <w:rPr>
          <w:rFonts w:ascii="SimSun" w:eastAsia="SimSun" w:hAnsi="SimSun" w:cs="SimSun"/>
          <w:spacing w:val="-2"/>
          <w:position w:val="17"/>
          <w:sz w:val="24"/>
          <w:szCs w:val="24"/>
        </w:rPr>
        <w:t xml:space="preserve"> </w:t>
      </w:r>
      <w:r>
        <w:rPr>
          <w:rFonts w:ascii="SimSun" w:eastAsia="SimSun" w:hAnsi="SimSun" w:cs="SimSun"/>
          <w:b/>
          <w:bCs/>
          <w:spacing w:val="-2"/>
          <w:position w:val="17"/>
          <w:sz w:val="24"/>
          <w:szCs w:val="24"/>
        </w:rPr>
        <w:t>Protection</w:t>
      </w:r>
      <w:r>
        <w:rPr>
          <w:rFonts w:ascii="SimSun" w:eastAsia="SimSun" w:hAnsi="SimSun" w:cs="SimSun"/>
          <w:spacing w:val="-2"/>
          <w:position w:val="17"/>
          <w:sz w:val="24"/>
          <w:szCs w:val="24"/>
        </w:rPr>
        <w:t xml:space="preserve"> </w:t>
      </w:r>
      <w:r>
        <w:rPr>
          <w:rFonts w:ascii="SimSun" w:eastAsia="SimSun" w:hAnsi="SimSun" w:cs="SimSun"/>
          <w:b/>
          <w:bCs/>
          <w:spacing w:val="-2"/>
          <w:position w:val="17"/>
          <w:sz w:val="24"/>
          <w:szCs w:val="24"/>
        </w:rPr>
        <w:t>CO.LTD</w:t>
      </w:r>
    </w:p>
    <w:p>
      <w:pPr>
        <w:spacing w:before="1" w:line="225" w:lineRule="auto"/>
        <w:ind w:left="2667"/>
        <w:rPr>
          <w:rFonts w:ascii="SimSun" w:eastAsia="SimSun" w:hAnsi="SimSun" w:cs="SimSun"/>
          <w:sz w:val="27"/>
          <w:szCs w:val="27"/>
        </w:rPr>
      </w:pPr>
      <w:r>
        <w:rPr>
          <w:rFonts w:ascii="SimSun" w:eastAsia="SimSun" w:hAnsi="SimSun" w:cs="SimSun"/>
          <w:b/>
          <w:bCs/>
          <w:sz w:val="27"/>
          <w:szCs w:val="27"/>
        </w:rPr>
        <w:t>编制日期：2015</w:t>
      </w:r>
      <w:r>
        <w:rPr>
          <w:rFonts w:ascii="SimSun" w:eastAsia="SimSun" w:hAnsi="SimSun" w:cs="SimSun"/>
          <w:spacing w:val="-47"/>
          <w:sz w:val="27"/>
          <w:szCs w:val="27"/>
        </w:rPr>
        <w:t xml:space="preserve"> </w:t>
      </w:r>
      <w:r>
        <w:rPr>
          <w:rFonts w:ascii="SimSun" w:eastAsia="SimSun" w:hAnsi="SimSun" w:cs="SimSun"/>
          <w:b/>
          <w:bCs/>
          <w:sz w:val="27"/>
          <w:szCs w:val="27"/>
        </w:rPr>
        <w:t>年</w:t>
      </w:r>
      <w:r>
        <w:rPr>
          <w:rFonts w:ascii="SimSun" w:eastAsia="SimSun" w:hAnsi="SimSun" w:cs="SimSun"/>
          <w:spacing w:val="-32"/>
          <w:sz w:val="27"/>
          <w:szCs w:val="27"/>
        </w:rPr>
        <w:t xml:space="preserve"> </w:t>
      </w:r>
      <w:r>
        <w:rPr>
          <w:rFonts w:ascii="SimSun" w:eastAsia="SimSun" w:hAnsi="SimSun" w:cs="SimSun"/>
          <w:b/>
          <w:bCs/>
          <w:sz w:val="27"/>
          <w:szCs w:val="27"/>
        </w:rPr>
        <w:t>11</w:t>
      </w:r>
      <w:r>
        <w:rPr>
          <w:rFonts w:ascii="SimSun" w:eastAsia="SimSun" w:hAnsi="SimSun" w:cs="SimSun"/>
          <w:spacing w:val="-38"/>
          <w:sz w:val="27"/>
          <w:szCs w:val="27"/>
        </w:rPr>
        <w:t xml:space="preserve"> </w:t>
      </w:r>
      <w:r>
        <w:rPr>
          <w:rFonts w:ascii="SimSun" w:eastAsia="SimSun" w:hAnsi="SimSun" w:cs="SimSun"/>
          <w:b/>
          <w:bCs/>
          <w:sz w:val="27"/>
          <w:szCs w:val="27"/>
        </w:rPr>
        <w:t>月</w:t>
      </w:r>
    </w:p>
    <w:p>
      <w:pPr>
        <w:spacing w:line="225" w:lineRule="auto"/>
        <w:rPr>
          <w:rFonts w:ascii="SimSun" w:eastAsia="SimSun" w:hAnsi="SimSun" w:cs="SimSun"/>
          <w:sz w:val="27"/>
          <w:szCs w:val="27"/>
        </w:rPr>
        <w:sectPr>
          <w:type w:val="nextPage"/>
          <w:pgSz w:w="11905" w:h="16840"/>
          <w:pgMar w:top="1431" w:right="1520" w:bottom="0" w:left="1785" w:header="0" w:footer="0" w:gutter="0"/>
          <w:pgNumType w:start="2"/>
          <w:cols w:space="708"/>
          <w:titlePg w:val="0"/>
        </w:sectPr>
      </w:pPr>
    </w:p>
    <w:sdt>
      <w:sdtPr>
        <w:rPr>
          <w:rFonts w:ascii="SimSun" w:eastAsia="SimSun" w:hAnsi="SimSun" w:cs="SimSun"/>
          <w:sz w:val="27"/>
          <w:szCs w:val="27"/>
        </w:rPr>
        <w:id w:val="337554082"/>
        <w:docPartObj>
          <w:docPartGallery w:val="Table of Contents"/>
          <w:docPartUnique/>
        </w:docPartObj>
      </w:sdtPr>
      <w:sdtEndPr>
        <w:rPr>
          <w:rFonts w:ascii="SimSun" w:eastAsia="SimSun" w:hAnsi="SimSun" w:cs="SimSun"/>
          <w:sz w:val="21"/>
          <w:szCs w:val="21"/>
        </w:rPr>
      </w:sdtEndPr>
      <w:sdtContent>
        <w:p>
          <w:pPr>
            <w:spacing w:before="181" w:line="227" w:lineRule="auto"/>
            <w:ind w:left="3810"/>
            <w:rPr>
              <w:rFonts w:ascii="SimSun" w:eastAsia="SimSun" w:hAnsi="SimSun" w:cs="SimSun"/>
              <w:sz w:val="27"/>
              <w:szCs w:val="27"/>
            </w:rPr>
          </w:pPr>
          <w:r>
            <w:rPr>
              <w:rFonts w:ascii="SimSun" w:eastAsia="SimSun" w:hAnsi="SimSun" w:cs="SimSun"/>
              <w:b/>
              <w:bCs/>
              <w:spacing w:val="-31"/>
              <w:sz w:val="27"/>
              <w:szCs w:val="27"/>
            </w:rPr>
            <w:t>目</w:t>
          </w:r>
          <w:r>
            <w:rPr>
              <w:rFonts w:ascii="SimSun" w:eastAsia="SimSun" w:hAnsi="SimSun" w:cs="SimSun"/>
              <w:spacing w:val="12"/>
              <w:sz w:val="27"/>
              <w:szCs w:val="27"/>
            </w:rPr>
            <w:t xml:space="preserve">  </w:t>
          </w:r>
          <w:r>
            <w:rPr>
              <w:rFonts w:ascii="SimSun" w:eastAsia="SimSun" w:hAnsi="SimSun" w:cs="SimSun"/>
              <w:b/>
              <w:bCs/>
              <w:spacing w:val="-31"/>
              <w:sz w:val="27"/>
              <w:szCs w:val="27"/>
            </w:rPr>
            <w:t>录</w:t>
          </w:r>
        </w:p>
        <w:p>
          <w:pPr>
            <w:pStyle w:val="BodyText"/>
          </w:pPr>
        </w:p>
        <w:p>
          <w:pPr>
            <w:pStyle w:val="BodyText"/>
          </w:pPr>
        </w:p>
        <w:p>
          <w:pPr>
            <w:pStyle w:val="BodyText"/>
          </w:pPr>
        </w:p>
        <w:p>
          <w:pPr>
            <w:tabs>
              <w:tab w:val="right" w:leader="dot" w:pos="8317"/>
            </w:tabs>
            <w:spacing w:before="69" w:line="218" w:lineRule="auto"/>
            <w:ind w:left="40"/>
            <w:rPr>
              <w:rFonts w:ascii="SimSun" w:eastAsia="SimSun" w:hAnsi="SimSun" w:cs="SimSun"/>
              <w:sz w:val="21"/>
              <w:szCs w:val="21"/>
            </w:rPr>
          </w:pPr>
          <w:r>
            <w:rPr>
              <w:rFonts w:ascii="SimSun" w:eastAsia="SimSun" w:hAnsi="SimSun" w:cs="SimSun"/>
              <w:spacing w:val="-3"/>
              <w:sz w:val="21"/>
              <w:szCs w:val="21"/>
            </w:rPr>
            <w:t>1.建设项目基本情况</w:t>
          </w:r>
          <w:r>
            <w:rPr>
              <w:rFonts w:ascii="SimSun" w:eastAsia="SimSun" w:hAnsi="SimSun" w:cs="SimSun"/>
              <w:sz w:val="21"/>
              <w:szCs w:val="21"/>
            </w:rPr>
            <w:tab/>
          </w:r>
          <w:r>
            <w:rPr>
              <w:rFonts w:ascii="SimSun" w:eastAsia="SimSun" w:hAnsi="SimSun" w:cs="SimSun"/>
              <w:spacing w:val="-9"/>
              <w:sz w:val="21"/>
              <w:szCs w:val="21"/>
            </w:rPr>
            <w:t xml:space="preserve"> </w:t>
          </w:r>
          <w:hyperlink w:anchor="bookmark1" w:history="1">
            <w:r>
              <w:rPr>
                <w:rFonts w:ascii="SimSun" w:eastAsia="SimSun" w:hAnsi="SimSun" w:cs="SimSun"/>
                <w:spacing w:val="-24"/>
                <w:sz w:val="21"/>
                <w:szCs w:val="21"/>
              </w:rPr>
              <w:t>1</w:t>
            </w:r>
          </w:hyperlink>
        </w:p>
        <w:p>
          <w:pPr>
            <w:tabs>
              <w:tab w:val="right" w:leader="dot" w:pos="8317"/>
            </w:tabs>
            <w:spacing w:before="64" w:line="218" w:lineRule="auto"/>
            <w:ind w:left="27"/>
            <w:rPr>
              <w:rFonts w:ascii="SimSun" w:eastAsia="SimSun" w:hAnsi="SimSun" w:cs="SimSun"/>
              <w:sz w:val="21"/>
              <w:szCs w:val="21"/>
            </w:rPr>
          </w:pPr>
          <w:r>
            <w:rPr>
              <w:rFonts w:ascii="SimSun" w:eastAsia="SimSun" w:hAnsi="SimSun" w:cs="SimSun"/>
              <w:spacing w:val="-1"/>
              <w:sz w:val="21"/>
              <w:szCs w:val="21"/>
            </w:rPr>
            <w:t>2.建设项目所在地自然环境社会环境简况</w:t>
          </w:r>
          <w:r>
            <w:rPr>
              <w:rFonts w:ascii="SimSun" w:eastAsia="SimSun" w:hAnsi="SimSun" w:cs="SimSun"/>
              <w:sz w:val="21"/>
              <w:szCs w:val="21"/>
            </w:rPr>
            <w:tab/>
          </w:r>
          <w:r>
            <w:rPr>
              <w:rFonts w:ascii="SimSun" w:eastAsia="SimSun" w:hAnsi="SimSun" w:cs="SimSun"/>
              <w:spacing w:val="-23"/>
              <w:sz w:val="21"/>
              <w:szCs w:val="21"/>
            </w:rPr>
            <w:t xml:space="preserve"> </w:t>
          </w:r>
          <w:hyperlink w:anchor="bookmark2" w:history="1">
            <w:r>
              <w:rPr>
                <w:rFonts w:ascii="SimSun" w:eastAsia="SimSun" w:hAnsi="SimSun" w:cs="SimSun"/>
                <w:sz w:val="21"/>
                <w:szCs w:val="21"/>
              </w:rPr>
              <w:t>6</w:t>
            </w:r>
          </w:hyperlink>
        </w:p>
        <w:p>
          <w:pPr>
            <w:tabs>
              <w:tab w:val="right" w:leader="dot" w:pos="8317"/>
            </w:tabs>
            <w:spacing w:before="63" w:line="219" w:lineRule="auto"/>
            <w:ind w:left="29"/>
            <w:rPr>
              <w:rFonts w:ascii="SimSun" w:eastAsia="SimSun" w:hAnsi="SimSun" w:cs="SimSun"/>
              <w:sz w:val="21"/>
              <w:szCs w:val="21"/>
            </w:rPr>
          </w:pPr>
          <w:r>
            <w:rPr>
              <w:rFonts w:ascii="SimSun" w:eastAsia="SimSun" w:hAnsi="SimSun" w:cs="SimSun"/>
              <w:spacing w:val="-2"/>
              <w:sz w:val="21"/>
              <w:szCs w:val="21"/>
            </w:rPr>
            <w:t>3.环境质量状况</w:t>
          </w:r>
          <w:r>
            <w:rPr>
              <w:rFonts w:ascii="SimSun" w:eastAsia="SimSun" w:hAnsi="SimSun" w:cs="SimSun"/>
              <w:sz w:val="21"/>
              <w:szCs w:val="21"/>
            </w:rPr>
            <w:tab/>
          </w:r>
          <w:r>
            <w:rPr>
              <w:rFonts w:ascii="SimSun" w:eastAsia="SimSun" w:hAnsi="SimSun" w:cs="SimSun"/>
              <w:spacing w:val="-9"/>
              <w:sz w:val="21"/>
              <w:szCs w:val="21"/>
            </w:rPr>
            <w:t xml:space="preserve"> </w:t>
          </w:r>
          <w:hyperlink w:anchor="bookmark3" w:history="1">
            <w:r>
              <w:rPr>
                <w:rFonts w:ascii="SimSun" w:eastAsia="SimSun" w:hAnsi="SimSun" w:cs="SimSun"/>
                <w:spacing w:val="-6"/>
                <w:sz w:val="21"/>
                <w:szCs w:val="21"/>
              </w:rPr>
              <w:t>10</w:t>
            </w:r>
          </w:hyperlink>
        </w:p>
        <w:p>
          <w:pPr>
            <w:tabs>
              <w:tab w:val="right" w:leader="dot" w:pos="8317"/>
            </w:tabs>
            <w:spacing w:before="63" w:line="217" w:lineRule="auto"/>
            <w:ind w:left="24"/>
            <w:rPr>
              <w:rFonts w:ascii="SimSun" w:eastAsia="SimSun" w:hAnsi="SimSun" w:cs="SimSun"/>
              <w:sz w:val="21"/>
              <w:szCs w:val="21"/>
            </w:rPr>
          </w:pPr>
          <w:r>
            <w:rPr>
              <w:rFonts w:ascii="SimSun" w:eastAsia="SimSun" w:hAnsi="SimSun" w:cs="SimSun"/>
              <w:spacing w:val="-1"/>
              <w:sz w:val="21"/>
              <w:szCs w:val="21"/>
            </w:rPr>
            <w:t>4.评价适用标准</w:t>
          </w:r>
          <w:r>
            <w:rPr>
              <w:rFonts w:ascii="SimSun" w:eastAsia="SimSun" w:hAnsi="SimSun" w:cs="SimSun"/>
              <w:sz w:val="21"/>
              <w:szCs w:val="21"/>
            </w:rPr>
            <w:tab/>
          </w:r>
          <w:r>
            <w:rPr>
              <w:rFonts w:ascii="SimSun" w:eastAsia="SimSun" w:hAnsi="SimSun" w:cs="SimSun"/>
              <w:spacing w:val="-9"/>
              <w:sz w:val="21"/>
              <w:szCs w:val="21"/>
            </w:rPr>
            <w:t xml:space="preserve"> </w:t>
          </w:r>
          <w:hyperlink w:anchor="bookmark4" w:history="1">
            <w:r>
              <w:rPr>
                <w:rFonts w:ascii="SimSun" w:eastAsia="SimSun" w:hAnsi="SimSun" w:cs="SimSun"/>
                <w:spacing w:val="-6"/>
                <w:sz w:val="21"/>
                <w:szCs w:val="21"/>
              </w:rPr>
              <w:t>12</w:t>
            </w:r>
          </w:hyperlink>
        </w:p>
        <w:p>
          <w:pPr>
            <w:tabs>
              <w:tab w:val="right" w:leader="dot" w:pos="8317"/>
            </w:tabs>
            <w:spacing w:before="64" w:line="220" w:lineRule="auto"/>
            <w:ind w:left="29"/>
            <w:rPr>
              <w:rFonts w:ascii="SimSun" w:eastAsia="SimSun" w:hAnsi="SimSun" w:cs="SimSun"/>
              <w:sz w:val="21"/>
              <w:szCs w:val="21"/>
            </w:rPr>
          </w:pPr>
          <w:r>
            <w:rPr>
              <w:rFonts w:ascii="SimSun" w:eastAsia="SimSun" w:hAnsi="SimSun" w:cs="SimSun"/>
              <w:spacing w:val="-2"/>
              <w:sz w:val="21"/>
              <w:szCs w:val="21"/>
            </w:rPr>
            <w:t>5.建设项目工程分析</w:t>
          </w:r>
          <w:r>
            <w:rPr>
              <w:rFonts w:ascii="SimSun" w:eastAsia="SimSun" w:hAnsi="SimSun" w:cs="SimSun"/>
              <w:sz w:val="21"/>
              <w:szCs w:val="21"/>
            </w:rPr>
            <w:tab/>
          </w:r>
          <w:r>
            <w:rPr>
              <w:rFonts w:ascii="SimSun" w:eastAsia="SimSun" w:hAnsi="SimSun" w:cs="SimSun"/>
              <w:spacing w:val="-9"/>
              <w:sz w:val="21"/>
              <w:szCs w:val="21"/>
            </w:rPr>
            <w:t xml:space="preserve"> </w:t>
          </w:r>
          <w:hyperlink w:anchor="bookmark5" w:history="1">
            <w:r>
              <w:rPr>
                <w:rFonts w:ascii="SimSun" w:eastAsia="SimSun" w:hAnsi="SimSun" w:cs="SimSun"/>
                <w:spacing w:val="-6"/>
                <w:sz w:val="21"/>
                <w:szCs w:val="21"/>
              </w:rPr>
              <w:t>15</w:t>
            </w:r>
          </w:hyperlink>
        </w:p>
        <w:p>
          <w:pPr>
            <w:tabs>
              <w:tab w:val="right" w:leader="dot" w:pos="8317"/>
            </w:tabs>
            <w:spacing w:before="62" w:line="219" w:lineRule="auto"/>
            <w:ind w:left="26"/>
            <w:rPr>
              <w:rFonts w:ascii="SimSun" w:eastAsia="SimSun" w:hAnsi="SimSun" w:cs="SimSun"/>
              <w:sz w:val="21"/>
              <w:szCs w:val="21"/>
            </w:rPr>
          </w:pPr>
          <w:r>
            <w:rPr>
              <w:rFonts w:ascii="SimSun" w:eastAsia="SimSun" w:hAnsi="SimSun" w:cs="SimSun"/>
              <w:spacing w:val="-2"/>
              <w:sz w:val="21"/>
              <w:szCs w:val="21"/>
            </w:rPr>
            <w:t>6</w:t>
          </w:r>
          <w:r>
            <w:rPr>
              <w:rFonts w:ascii="SimSun" w:eastAsia="SimSun" w:hAnsi="SimSun" w:cs="SimSun"/>
              <w:spacing w:val="-30"/>
              <w:sz w:val="21"/>
              <w:szCs w:val="21"/>
            </w:rPr>
            <w:t xml:space="preserve"> </w:t>
          </w:r>
          <w:r>
            <w:rPr>
              <w:rFonts w:ascii="SimSun" w:eastAsia="SimSun" w:hAnsi="SimSun" w:cs="SimSun"/>
              <w:spacing w:val="-2"/>
              <w:sz w:val="21"/>
              <w:szCs w:val="21"/>
            </w:rPr>
            <w:t>项目主要污染物产生及预计排放情况</w:t>
          </w:r>
          <w:r>
            <w:rPr>
              <w:rFonts w:ascii="SimSun" w:eastAsia="SimSun" w:hAnsi="SimSun" w:cs="SimSun"/>
              <w:spacing w:val="-25"/>
              <w:sz w:val="21"/>
              <w:szCs w:val="21"/>
            </w:rPr>
            <w:t xml:space="preserve"> </w:t>
          </w:r>
          <w:r>
            <w:rPr>
              <w:rFonts w:ascii="SimSun" w:eastAsia="SimSun" w:hAnsi="SimSun" w:cs="SimSun"/>
              <w:sz w:val="21"/>
              <w:szCs w:val="21"/>
            </w:rPr>
            <w:tab/>
          </w:r>
          <w:r>
            <w:rPr>
              <w:rFonts w:ascii="SimSun" w:eastAsia="SimSun" w:hAnsi="SimSun" w:cs="SimSun"/>
              <w:spacing w:val="-8"/>
              <w:sz w:val="21"/>
              <w:szCs w:val="21"/>
            </w:rPr>
            <w:t xml:space="preserve"> </w:t>
          </w:r>
          <w:hyperlink w:anchor="bookmark6" w:history="1">
            <w:r>
              <w:rPr>
                <w:rFonts w:ascii="SimSun" w:eastAsia="SimSun" w:hAnsi="SimSun" w:cs="SimSun"/>
                <w:spacing w:val="-6"/>
                <w:sz w:val="21"/>
                <w:szCs w:val="21"/>
              </w:rPr>
              <w:t>17</w:t>
            </w:r>
          </w:hyperlink>
        </w:p>
        <w:p>
          <w:pPr>
            <w:tabs>
              <w:tab w:val="right" w:leader="dot" w:pos="8317"/>
            </w:tabs>
            <w:spacing w:before="63" w:line="220" w:lineRule="auto"/>
            <w:ind w:left="29"/>
            <w:rPr>
              <w:rFonts w:ascii="SimSun" w:eastAsia="SimSun" w:hAnsi="SimSun" w:cs="SimSun"/>
              <w:sz w:val="21"/>
              <w:szCs w:val="21"/>
            </w:rPr>
          </w:pPr>
          <w:r>
            <w:rPr>
              <w:rFonts w:ascii="SimSun" w:eastAsia="SimSun" w:hAnsi="SimSun" w:cs="SimSun"/>
              <w:spacing w:val="-2"/>
              <w:sz w:val="21"/>
              <w:szCs w:val="21"/>
            </w:rPr>
            <w:t>7.环境影响分析</w:t>
          </w:r>
          <w:r>
            <w:rPr>
              <w:rFonts w:ascii="SimSun" w:eastAsia="SimSun" w:hAnsi="SimSun" w:cs="SimSun"/>
              <w:sz w:val="21"/>
              <w:szCs w:val="21"/>
            </w:rPr>
            <w:tab/>
          </w:r>
          <w:r>
            <w:rPr>
              <w:rFonts w:ascii="SimSun" w:eastAsia="SimSun" w:hAnsi="SimSun" w:cs="SimSun"/>
              <w:spacing w:val="-9"/>
              <w:sz w:val="21"/>
              <w:szCs w:val="21"/>
            </w:rPr>
            <w:t xml:space="preserve"> </w:t>
          </w:r>
          <w:hyperlink w:anchor="bookmark7" w:history="1">
            <w:r>
              <w:rPr>
                <w:rFonts w:ascii="SimSun" w:eastAsia="SimSun" w:hAnsi="SimSun" w:cs="SimSun"/>
                <w:spacing w:val="-6"/>
                <w:sz w:val="21"/>
                <w:szCs w:val="21"/>
              </w:rPr>
              <w:t>18</w:t>
            </w:r>
          </w:hyperlink>
        </w:p>
        <w:p>
          <w:pPr>
            <w:tabs>
              <w:tab w:val="right" w:leader="dot" w:pos="8317"/>
            </w:tabs>
            <w:spacing w:before="62" w:line="218" w:lineRule="auto"/>
            <w:ind w:left="25"/>
            <w:rPr>
              <w:rFonts w:ascii="SimSun" w:eastAsia="SimSun" w:hAnsi="SimSun" w:cs="SimSun"/>
              <w:sz w:val="21"/>
              <w:szCs w:val="21"/>
            </w:rPr>
          </w:pPr>
          <w:r>
            <w:rPr>
              <w:rFonts w:ascii="SimSun" w:eastAsia="SimSun" w:hAnsi="SimSun" w:cs="SimSun"/>
              <w:spacing w:val="-1"/>
              <w:sz w:val="21"/>
              <w:szCs w:val="21"/>
            </w:rPr>
            <w:t>8.建设项目拟采取防治措施及预期治理效果</w:t>
          </w:r>
          <w:r>
            <w:rPr>
              <w:rFonts w:ascii="SimSun" w:eastAsia="SimSun" w:hAnsi="SimSun" w:cs="SimSun"/>
              <w:sz w:val="21"/>
              <w:szCs w:val="21"/>
            </w:rPr>
            <w:tab/>
          </w:r>
          <w:r>
            <w:rPr>
              <w:rFonts w:ascii="SimSun" w:eastAsia="SimSun" w:hAnsi="SimSun" w:cs="SimSun"/>
              <w:spacing w:val="-8"/>
              <w:sz w:val="21"/>
              <w:szCs w:val="21"/>
            </w:rPr>
            <w:t xml:space="preserve"> </w:t>
          </w:r>
          <w:hyperlink w:anchor="bookmark8" w:history="1">
            <w:r>
              <w:rPr>
                <w:rFonts w:ascii="SimSun" w:eastAsia="SimSun" w:hAnsi="SimSun" w:cs="SimSun"/>
                <w:spacing w:val="-6"/>
                <w:sz w:val="21"/>
                <w:szCs w:val="21"/>
              </w:rPr>
              <w:t>19</w:t>
            </w:r>
          </w:hyperlink>
        </w:p>
        <w:p>
          <w:pPr>
            <w:tabs>
              <w:tab w:val="right" w:leader="dot" w:pos="8317"/>
            </w:tabs>
            <w:spacing w:before="64" w:line="219" w:lineRule="auto"/>
            <w:ind w:left="25"/>
            <w:rPr>
              <w:rFonts w:ascii="SimSun" w:eastAsia="SimSun" w:hAnsi="SimSun" w:cs="SimSun"/>
              <w:sz w:val="21"/>
              <w:szCs w:val="21"/>
            </w:rPr>
          </w:pPr>
          <w:r>
            <w:rPr>
              <w:rFonts w:ascii="SimSun" w:eastAsia="SimSun" w:hAnsi="SimSun" w:cs="SimSun"/>
              <w:spacing w:val="-1"/>
              <w:sz w:val="21"/>
              <w:szCs w:val="21"/>
            </w:rPr>
            <w:t>9.审批原则符合性分析</w:t>
          </w:r>
          <w:r>
            <w:rPr>
              <w:rFonts w:ascii="SimSun" w:eastAsia="SimSun" w:hAnsi="SimSun" w:cs="SimSun"/>
              <w:sz w:val="21"/>
              <w:szCs w:val="21"/>
            </w:rPr>
            <w:tab/>
          </w:r>
          <w:r>
            <w:rPr>
              <w:rFonts w:ascii="SimSun" w:eastAsia="SimSun" w:hAnsi="SimSun" w:cs="SimSun"/>
              <w:spacing w:val="-22"/>
              <w:sz w:val="21"/>
              <w:szCs w:val="21"/>
            </w:rPr>
            <w:t xml:space="preserve"> </w:t>
          </w:r>
          <w:hyperlink w:anchor="bookmark9" w:history="1">
            <w:r>
              <w:rPr>
                <w:rFonts w:ascii="SimSun" w:eastAsia="SimSun" w:hAnsi="SimSun" w:cs="SimSun"/>
                <w:spacing w:val="-3"/>
                <w:sz w:val="21"/>
                <w:szCs w:val="21"/>
              </w:rPr>
              <w:t>20</w:t>
            </w:r>
          </w:hyperlink>
        </w:p>
        <w:p>
          <w:pPr>
            <w:tabs>
              <w:tab w:val="right" w:leader="dot" w:pos="8317"/>
            </w:tabs>
            <w:spacing w:before="62" w:line="220" w:lineRule="auto"/>
            <w:ind w:left="40"/>
            <w:rPr>
              <w:rFonts w:ascii="SimSun" w:eastAsia="SimSun" w:hAnsi="SimSun" w:cs="SimSun"/>
              <w:sz w:val="21"/>
              <w:szCs w:val="21"/>
            </w:rPr>
          </w:pPr>
          <w:r>
            <w:rPr>
              <w:rFonts w:ascii="SimSun" w:eastAsia="SimSun" w:hAnsi="SimSun" w:cs="SimSun"/>
              <w:spacing w:val="-3"/>
              <w:sz w:val="21"/>
              <w:szCs w:val="21"/>
            </w:rPr>
            <w:t>10.结论与建议</w:t>
          </w:r>
          <w:r>
            <w:rPr>
              <w:rFonts w:ascii="SimSun" w:eastAsia="SimSun" w:hAnsi="SimSun" w:cs="SimSun"/>
              <w:sz w:val="21"/>
              <w:szCs w:val="21"/>
            </w:rPr>
            <w:tab/>
          </w:r>
          <w:r>
            <w:rPr>
              <w:rFonts w:ascii="SimSun" w:eastAsia="SimSun" w:hAnsi="SimSun" w:cs="SimSun"/>
              <w:spacing w:val="-22"/>
              <w:sz w:val="21"/>
              <w:szCs w:val="21"/>
            </w:rPr>
            <w:t xml:space="preserve"> </w:t>
          </w:r>
          <w:hyperlink w:anchor="bookmark10" w:history="1">
            <w:r>
              <w:rPr>
                <w:rFonts w:ascii="SimSun" w:eastAsia="SimSun" w:hAnsi="SimSun" w:cs="SimSun"/>
                <w:spacing w:val="-3"/>
                <w:sz w:val="21"/>
                <w:szCs w:val="21"/>
              </w:rPr>
              <w:t>22</w:t>
            </w:r>
          </w:hyperlink>
        </w:p>
      </w:sdtContent>
    </w:sdt>
    <w:p>
      <w:pPr>
        <w:pStyle w:val="BodyText"/>
        <w:spacing w:line="445" w:lineRule="auto"/>
      </w:pPr>
    </w:p>
    <w:p>
      <w:pPr>
        <w:spacing w:before="79" w:line="218" w:lineRule="auto"/>
        <w:ind w:left="40"/>
        <w:rPr>
          <w:rFonts w:ascii="SimSun" w:eastAsia="SimSun" w:hAnsi="SimSun" w:cs="SimSun"/>
          <w:sz w:val="24"/>
          <w:szCs w:val="24"/>
        </w:rPr>
      </w:pPr>
      <w:r>
        <w:rPr>
          <w:rFonts w:ascii="SimSun" w:eastAsia="SimSun" w:hAnsi="SimSun" w:cs="SimSun"/>
          <w:b/>
          <w:bCs/>
          <w:spacing w:val="-21"/>
          <w:sz w:val="24"/>
          <w:szCs w:val="24"/>
        </w:rPr>
        <w:t>附图：</w:t>
      </w:r>
    </w:p>
    <w:p>
      <w:pPr>
        <w:spacing w:before="117" w:line="220" w:lineRule="auto"/>
        <w:ind w:left="39"/>
        <w:rPr>
          <w:rFonts w:ascii="SimSun" w:eastAsia="SimSun" w:hAnsi="SimSun" w:cs="SimSun"/>
          <w:sz w:val="24"/>
          <w:szCs w:val="24"/>
        </w:rPr>
      </w:pPr>
      <w:r>
        <w:rPr>
          <w:rFonts w:ascii="SimSun" w:eastAsia="SimSun" w:hAnsi="SimSun" w:cs="SimSun"/>
          <w:spacing w:val="-3"/>
          <w:sz w:val="24"/>
          <w:szCs w:val="24"/>
        </w:rPr>
        <w:t>1．项目地理位置图</w:t>
      </w:r>
    </w:p>
    <w:p>
      <w:pPr>
        <w:spacing w:before="114" w:line="399" w:lineRule="exact"/>
        <w:ind w:left="24"/>
        <w:rPr>
          <w:rFonts w:ascii="SimSun" w:eastAsia="SimSun" w:hAnsi="SimSun" w:cs="SimSun"/>
          <w:sz w:val="24"/>
          <w:szCs w:val="24"/>
        </w:rPr>
      </w:pPr>
      <w:r>
        <w:rPr>
          <w:rFonts w:ascii="SimSun" w:eastAsia="SimSun" w:hAnsi="SimSun" w:cs="SimSun"/>
          <w:spacing w:val="-1"/>
          <w:position w:val="11"/>
          <w:sz w:val="24"/>
          <w:szCs w:val="24"/>
        </w:rPr>
        <w:t>2．项目周围概况及噪声监测布点示意图</w:t>
      </w:r>
    </w:p>
    <w:p>
      <w:pPr>
        <w:spacing w:before="1" w:line="219" w:lineRule="auto"/>
        <w:ind w:left="26"/>
        <w:rPr>
          <w:rFonts w:ascii="SimSun" w:eastAsia="SimSun" w:hAnsi="SimSun" w:cs="SimSun"/>
          <w:sz w:val="24"/>
          <w:szCs w:val="24"/>
        </w:rPr>
      </w:pPr>
      <w:r>
        <w:rPr>
          <w:rFonts w:ascii="SimSun" w:eastAsia="SimSun" w:hAnsi="SimSun" w:cs="SimSun"/>
          <w:spacing w:val="-1"/>
          <w:sz w:val="24"/>
          <w:szCs w:val="24"/>
        </w:rPr>
        <w:t>3．项目所在地生态功能区划图</w:t>
      </w:r>
    </w:p>
    <w:p>
      <w:pPr>
        <w:spacing w:before="116" w:line="399" w:lineRule="exact"/>
        <w:ind w:left="20"/>
        <w:rPr>
          <w:rFonts w:ascii="SimSun" w:eastAsia="SimSun" w:hAnsi="SimSun" w:cs="SimSun"/>
          <w:sz w:val="24"/>
          <w:szCs w:val="24"/>
        </w:rPr>
      </w:pPr>
      <w:r>
        <w:rPr>
          <w:rFonts w:ascii="SimSun" w:eastAsia="SimSun" w:hAnsi="SimSun" w:cs="SimSun"/>
          <w:spacing w:val="-1"/>
          <w:position w:val="11"/>
          <w:sz w:val="24"/>
          <w:szCs w:val="24"/>
        </w:rPr>
        <w:t>4．项目周围照片</w:t>
      </w:r>
    </w:p>
    <w:p>
      <w:pPr>
        <w:spacing w:line="220" w:lineRule="auto"/>
        <w:ind w:left="26"/>
        <w:rPr>
          <w:rFonts w:ascii="SimSun" w:eastAsia="SimSun" w:hAnsi="SimSun" w:cs="SimSun"/>
          <w:sz w:val="24"/>
          <w:szCs w:val="24"/>
        </w:rPr>
      </w:pPr>
      <w:r>
        <w:rPr>
          <w:rFonts w:ascii="SimSun" w:eastAsia="SimSun" w:hAnsi="SimSun" w:cs="SimSun"/>
          <w:spacing w:val="-3"/>
          <w:sz w:val="24"/>
          <w:szCs w:val="24"/>
        </w:rPr>
        <w:t>5．平面图</w:t>
      </w:r>
    </w:p>
    <w:p>
      <w:pPr>
        <w:pStyle w:val="BodyText"/>
        <w:spacing w:line="433" w:lineRule="auto"/>
      </w:pPr>
    </w:p>
    <w:p>
      <w:pPr>
        <w:spacing w:before="79" w:line="218" w:lineRule="auto"/>
        <w:ind w:left="40"/>
        <w:rPr>
          <w:rFonts w:ascii="SimSun" w:eastAsia="SimSun" w:hAnsi="SimSun" w:cs="SimSun"/>
          <w:sz w:val="24"/>
          <w:szCs w:val="24"/>
        </w:rPr>
      </w:pPr>
      <w:r>
        <w:rPr>
          <w:rFonts w:ascii="SimSun" w:eastAsia="SimSun" w:hAnsi="SimSun" w:cs="SimSun"/>
          <w:b/>
          <w:bCs/>
          <w:spacing w:val="-21"/>
          <w:sz w:val="24"/>
          <w:szCs w:val="24"/>
        </w:rPr>
        <w:t>附件：</w:t>
      </w:r>
    </w:p>
    <w:p>
      <w:pPr>
        <w:spacing w:before="116" w:line="400" w:lineRule="exact"/>
        <w:ind w:left="39"/>
        <w:rPr>
          <w:rFonts w:ascii="SimSun" w:eastAsia="SimSun" w:hAnsi="SimSun" w:cs="SimSun"/>
          <w:sz w:val="24"/>
          <w:szCs w:val="24"/>
        </w:rPr>
      </w:pPr>
      <w:r>
        <w:rPr>
          <w:rFonts w:ascii="SimSun" w:eastAsia="SimSun" w:hAnsi="SimSun" w:cs="SimSun"/>
          <w:spacing w:val="-5"/>
          <w:position w:val="11"/>
          <w:sz w:val="24"/>
          <w:szCs w:val="24"/>
        </w:rPr>
        <w:t>1．营业执照</w:t>
      </w:r>
    </w:p>
    <w:p>
      <w:pPr>
        <w:spacing w:before="1" w:line="218" w:lineRule="auto"/>
        <w:ind w:left="24"/>
        <w:rPr>
          <w:rFonts w:ascii="SimSun" w:eastAsia="SimSun" w:hAnsi="SimSun" w:cs="SimSun"/>
          <w:sz w:val="24"/>
          <w:szCs w:val="24"/>
        </w:rPr>
      </w:pPr>
      <w:r>
        <w:rPr>
          <w:rFonts w:ascii="SimSun" w:eastAsia="SimSun" w:hAnsi="SimSun" w:cs="SimSun"/>
          <w:spacing w:val="-2"/>
          <w:sz w:val="24"/>
          <w:szCs w:val="24"/>
        </w:rPr>
        <w:t>2．房产证</w:t>
      </w:r>
    </w:p>
    <w:p>
      <w:pPr>
        <w:spacing w:before="116" w:line="400" w:lineRule="exact"/>
        <w:ind w:left="26"/>
        <w:rPr>
          <w:rFonts w:ascii="SimSun" w:eastAsia="SimSun" w:hAnsi="SimSun" w:cs="SimSun"/>
          <w:sz w:val="24"/>
          <w:szCs w:val="24"/>
        </w:rPr>
      </w:pPr>
      <w:r>
        <w:rPr>
          <w:rFonts w:ascii="SimSun" w:eastAsia="SimSun" w:hAnsi="SimSun" w:cs="SimSun"/>
          <w:spacing w:val="-3"/>
          <w:position w:val="11"/>
          <w:sz w:val="24"/>
          <w:szCs w:val="24"/>
        </w:rPr>
        <w:t>3．土地证</w:t>
      </w:r>
    </w:p>
    <w:p>
      <w:pPr>
        <w:spacing w:before="1" w:line="220" w:lineRule="auto"/>
        <w:ind w:left="20"/>
        <w:rPr>
          <w:rFonts w:ascii="SimSun" w:eastAsia="SimSun" w:hAnsi="SimSun" w:cs="SimSun"/>
          <w:sz w:val="24"/>
          <w:szCs w:val="24"/>
        </w:rPr>
      </w:pPr>
      <w:r>
        <w:rPr>
          <w:rFonts w:ascii="SimSun" w:eastAsia="SimSun" w:hAnsi="SimSun" w:cs="SimSun"/>
          <w:spacing w:val="-2"/>
          <w:sz w:val="24"/>
          <w:szCs w:val="24"/>
        </w:rPr>
        <w:t>4．排污证</w:t>
      </w:r>
    </w:p>
    <w:p>
      <w:pPr>
        <w:spacing w:before="112" w:line="401" w:lineRule="exact"/>
        <w:ind w:left="26"/>
        <w:rPr>
          <w:rFonts w:ascii="SimSun" w:eastAsia="SimSun" w:hAnsi="SimSun" w:cs="SimSun"/>
          <w:sz w:val="24"/>
          <w:szCs w:val="24"/>
        </w:rPr>
      </w:pPr>
      <w:r>
        <w:rPr>
          <w:rFonts w:ascii="SimSun" w:eastAsia="SimSun" w:hAnsi="SimSun" w:cs="SimSun"/>
          <w:spacing w:val="-2"/>
          <w:position w:val="11"/>
          <w:sz w:val="24"/>
          <w:szCs w:val="24"/>
        </w:rPr>
        <w:t>5．房屋租赁合同</w:t>
      </w:r>
    </w:p>
    <w:p>
      <w:pPr>
        <w:spacing w:before="1" w:line="217" w:lineRule="auto"/>
        <w:ind w:left="23"/>
        <w:rPr>
          <w:rFonts w:ascii="SimSun" w:eastAsia="SimSun" w:hAnsi="SimSun" w:cs="SimSun"/>
          <w:sz w:val="24"/>
          <w:szCs w:val="24"/>
        </w:rPr>
      </w:pPr>
      <w:r>
        <w:rPr>
          <w:rFonts w:ascii="SimSun" w:eastAsia="SimSun" w:hAnsi="SimSun" w:cs="SimSun"/>
          <w:spacing w:val="-1"/>
          <w:sz w:val="24"/>
          <w:szCs w:val="24"/>
        </w:rPr>
        <w:t>6．申请报告</w:t>
      </w:r>
    </w:p>
    <w:p>
      <w:pPr>
        <w:spacing w:before="117" w:line="218" w:lineRule="auto"/>
        <w:ind w:left="27"/>
        <w:rPr>
          <w:rFonts w:ascii="SimSun" w:eastAsia="SimSun" w:hAnsi="SimSun" w:cs="SimSun"/>
          <w:sz w:val="24"/>
          <w:szCs w:val="24"/>
        </w:rPr>
      </w:pPr>
      <w:r>
        <w:rPr>
          <w:rFonts w:ascii="SimSun" w:eastAsia="SimSun" w:hAnsi="SimSun" w:cs="SimSun"/>
          <w:spacing w:val="-2"/>
          <w:sz w:val="24"/>
          <w:szCs w:val="24"/>
        </w:rPr>
        <w:t>7．授权委托书</w:t>
      </w:r>
    </w:p>
    <w:p>
      <w:pPr>
        <w:spacing w:before="116" w:line="218" w:lineRule="auto"/>
        <w:ind w:left="22"/>
        <w:rPr>
          <w:rFonts w:ascii="SimSun" w:eastAsia="SimSun" w:hAnsi="SimSun" w:cs="SimSun"/>
          <w:sz w:val="24"/>
          <w:szCs w:val="24"/>
        </w:rPr>
      </w:pPr>
      <w:r>
        <w:rPr>
          <w:rFonts w:ascii="SimSun" w:eastAsia="SimSun" w:hAnsi="SimSun" w:cs="SimSun"/>
          <w:spacing w:val="-2"/>
          <w:sz w:val="24"/>
          <w:szCs w:val="24"/>
        </w:rPr>
        <w:t>8．法人承诺书</w:t>
      </w:r>
    </w:p>
    <w:p>
      <w:pPr>
        <w:spacing w:before="117" w:line="400" w:lineRule="exact"/>
        <w:ind w:left="22"/>
        <w:rPr>
          <w:rFonts w:ascii="SimSun" w:eastAsia="SimSun" w:hAnsi="SimSun" w:cs="SimSun"/>
          <w:sz w:val="24"/>
          <w:szCs w:val="24"/>
        </w:rPr>
      </w:pPr>
      <w:r>
        <w:rPr>
          <w:rFonts w:ascii="SimSun" w:eastAsia="SimSun" w:hAnsi="SimSun" w:cs="SimSun"/>
          <w:spacing w:val="-2"/>
          <w:position w:val="11"/>
          <w:sz w:val="24"/>
          <w:szCs w:val="24"/>
        </w:rPr>
        <w:t>9．企业公开说明</w:t>
      </w:r>
    </w:p>
    <w:p>
      <w:pPr>
        <w:spacing w:before="1" w:line="218" w:lineRule="auto"/>
        <w:ind w:left="39"/>
        <w:rPr>
          <w:rFonts w:ascii="SimSun" w:eastAsia="SimSun" w:hAnsi="SimSun" w:cs="SimSun"/>
          <w:sz w:val="24"/>
          <w:szCs w:val="24"/>
        </w:rPr>
        <w:sectPr>
          <w:pgSz w:w="11905" w:h="16840"/>
          <w:pgMar w:top="1431" w:right="1785" w:bottom="0" w:left="1785" w:header="0" w:footer="0" w:gutter="0"/>
          <w:pgNumType w:start="3"/>
          <w:cols w:space="708"/>
        </w:sectPr>
      </w:pPr>
      <w:r>
        <w:rPr>
          <w:rFonts w:ascii="SimSun" w:eastAsia="SimSun" w:hAnsi="SimSun" w:cs="SimSun"/>
          <w:spacing w:val="-4"/>
          <w:sz w:val="24"/>
          <w:szCs w:val="24"/>
        </w:rPr>
        <w:t>10．法人身份证</w:t>
      </w:r>
    </w:p>
    <w:p>
      <w:pPr>
        <w:pStyle w:val="BodyText"/>
        <w:spacing w:line="435" w:lineRule="auto"/>
      </w:pPr>
    </w:p>
    <w:p>
      <w:pPr>
        <w:spacing w:before="78" w:line="218" w:lineRule="auto"/>
        <w:ind w:left="40"/>
        <w:rPr>
          <w:rFonts w:ascii="SimSun" w:eastAsia="SimSun" w:hAnsi="SimSun" w:cs="SimSun"/>
          <w:sz w:val="24"/>
          <w:szCs w:val="24"/>
        </w:rPr>
      </w:pPr>
      <w:r>
        <w:rPr>
          <w:rFonts w:ascii="SimSun" w:eastAsia="SimSun" w:hAnsi="SimSun" w:cs="SimSun"/>
          <w:b/>
          <w:bCs/>
          <w:spacing w:val="-21"/>
          <w:sz w:val="24"/>
          <w:szCs w:val="24"/>
        </w:rPr>
        <w:t>附表：</w:t>
      </w:r>
    </w:p>
    <w:p>
      <w:pPr>
        <w:spacing w:before="116" w:line="220" w:lineRule="auto"/>
        <w:ind w:left="39"/>
        <w:rPr>
          <w:rFonts w:ascii="SimSun" w:eastAsia="SimSun" w:hAnsi="SimSun" w:cs="SimSun"/>
          <w:sz w:val="24"/>
          <w:szCs w:val="24"/>
        </w:rPr>
      </w:pPr>
      <w:r>
        <w:rPr>
          <w:rFonts w:ascii="SimSun" w:eastAsia="SimSun" w:hAnsi="SimSun" w:cs="SimSun"/>
          <w:spacing w:val="-2"/>
          <w:sz w:val="24"/>
          <w:szCs w:val="24"/>
        </w:rPr>
        <w:t>1．建设项目环境保护审批登记表</w:t>
      </w:r>
    </w:p>
    <w:p>
      <w:pPr>
        <w:spacing w:line="220" w:lineRule="auto"/>
        <w:rPr>
          <w:rFonts w:ascii="SimSun" w:eastAsia="SimSun" w:hAnsi="SimSun" w:cs="SimSun"/>
          <w:sz w:val="24"/>
          <w:szCs w:val="24"/>
        </w:rPr>
        <w:sectPr>
          <w:type w:val="nextPage"/>
          <w:pgSz w:w="11905" w:h="16840"/>
          <w:pgMar w:top="1431" w:right="1785" w:bottom="0" w:left="1785" w:header="0" w:footer="0" w:gutter="0"/>
          <w:pgNumType w:start="4"/>
          <w:cols w:space="708"/>
          <w:titlePg w:val="0"/>
        </w:sectPr>
      </w:pPr>
    </w:p>
    <w:p>
      <w:pPr>
        <w:spacing w:before="64" w:line="218" w:lineRule="auto"/>
        <w:ind w:left="278"/>
        <w:outlineLvl w:val="0"/>
        <w:rPr>
          <w:rFonts w:ascii="SimSun" w:eastAsia="SimSun" w:hAnsi="SimSun" w:cs="SimSun"/>
          <w:sz w:val="32"/>
          <w:szCs w:val="32"/>
        </w:rPr>
      </w:pPr>
      <w:r>
        <w:rPr>
          <w:rFonts w:ascii="SimSun" w:eastAsia="SimSun" w:hAnsi="SimSun" w:cs="SimSun"/>
          <w:b/>
          <w:bCs/>
          <w:spacing w:val="-6"/>
          <w:sz w:val="32"/>
          <w:szCs w:val="32"/>
        </w:rPr>
        <w:t>1.建设项目基本情况</w:t>
      </w:r>
    </w:p>
    <w:tbl>
      <w:tblPr>
        <w:tblStyle w:val="TableNormal0"/>
        <w:tblW w:w="87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569"/>
        <w:gridCol w:w="1646"/>
        <w:gridCol w:w="1771"/>
        <w:gridCol w:w="1477"/>
        <w:gridCol w:w="1010"/>
        <w:gridCol w:w="1307"/>
      </w:tblGrid>
      <w:tr>
        <w:tblPrEx>
          <w:tblW w:w="87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1"/>
        </w:trPr>
        <w:tc>
          <w:tcPr>
            <w:tcW w:w="1569" w:type="dxa"/>
            <w:tcBorders>
              <w:top w:val="single" w:sz="6" w:space="0" w:color="000000"/>
              <w:left w:val="single" w:sz="6" w:space="0" w:color="000000"/>
            </w:tcBorders>
            <w:vAlign w:val="top"/>
          </w:tcPr>
          <w:p>
            <w:pPr>
              <w:pStyle w:val="TableText"/>
              <w:spacing w:before="200" w:line="220" w:lineRule="auto"/>
              <w:ind w:left="308"/>
            </w:pPr>
            <w:r>
              <w:rPr>
                <w:spacing w:val="-2"/>
              </w:rPr>
              <w:t>项目名称</w:t>
            </w:r>
          </w:p>
        </w:tc>
        <w:tc>
          <w:tcPr>
            <w:tcW w:w="7211" w:type="dxa"/>
            <w:gridSpan w:val="5"/>
            <w:tcBorders>
              <w:top w:val="single" w:sz="6" w:space="0" w:color="000000"/>
              <w:right w:val="single" w:sz="6" w:space="0" w:color="000000"/>
            </w:tcBorders>
            <w:vAlign w:val="top"/>
          </w:tcPr>
          <w:p>
            <w:pPr>
              <w:pStyle w:val="TableText"/>
              <w:spacing w:before="201" w:line="218" w:lineRule="auto"/>
              <w:ind w:left="1445"/>
            </w:pPr>
            <w:r>
              <w:rPr>
                <w:spacing w:val="-1"/>
              </w:rPr>
              <w:t>杭州佳鹏电脑科技股份有限公司迁建项目</w:t>
            </w:r>
          </w:p>
        </w:tc>
      </w:tr>
      <w:tr>
        <w:tblPrEx>
          <w:tblW w:w="8780" w:type="dxa"/>
          <w:tblInd w:w="7" w:type="dxa"/>
          <w:tblLayout w:type="fixed"/>
        </w:tblPrEx>
        <w:trPr>
          <w:trHeight w:val="415"/>
        </w:trPr>
        <w:tc>
          <w:tcPr>
            <w:tcW w:w="1569" w:type="dxa"/>
            <w:tcBorders>
              <w:left w:val="single" w:sz="6" w:space="0" w:color="000000"/>
            </w:tcBorders>
            <w:vAlign w:val="top"/>
          </w:tcPr>
          <w:p>
            <w:pPr>
              <w:pStyle w:val="TableText"/>
              <w:spacing w:before="84" w:line="220" w:lineRule="auto"/>
              <w:ind w:left="309"/>
            </w:pPr>
            <w:r>
              <w:rPr>
                <w:spacing w:val="-3"/>
              </w:rPr>
              <w:t>建设单位</w:t>
            </w:r>
          </w:p>
        </w:tc>
        <w:tc>
          <w:tcPr>
            <w:tcW w:w="7211" w:type="dxa"/>
            <w:gridSpan w:val="5"/>
            <w:tcBorders>
              <w:right w:val="single" w:sz="6" w:space="0" w:color="000000"/>
            </w:tcBorders>
            <w:vAlign w:val="top"/>
          </w:tcPr>
          <w:p>
            <w:pPr>
              <w:pStyle w:val="TableText"/>
              <w:spacing w:before="85" w:line="218" w:lineRule="auto"/>
              <w:ind w:left="1925"/>
            </w:pPr>
            <w:r>
              <w:rPr>
                <w:spacing w:val="-1"/>
              </w:rPr>
              <w:t>杭州佳鹏电脑科技股份有限公司</w:t>
            </w:r>
          </w:p>
        </w:tc>
      </w:tr>
      <w:tr>
        <w:tblPrEx>
          <w:tblW w:w="8780" w:type="dxa"/>
          <w:tblInd w:w="7" w:type="dxa"/>
          <w:tblLayout w:type="fixed"/>
        </w:tblPrEx>
        <w:trPr>
          <w:trHeight w:val="512"/>
        </w:trPr>
        <w:tc>
          <w:tcPr>
            <w:tcW w:w="1569" w:type="dxa"/>
            <w:tcBorders>
              <w:left w:val="single" w:sz="6" w:space="0" w:color="000000"/>
            </w:tcBorders>
            <w:vAlign w:val="top"/>
          </w:tcPr>
          <w:p>
            <w:pPr>
              <w:pStyle w:val="TableText"/>
              <w:spacing w:before="134" w:line="219" w:lineRule="auto"/>
              <w:ind w:left="308"/>
            </w:pPr>
            <w:r>
              <w:rPr>
                <w:spacing w:val="-3"/>
              </w:rPr>
              <w:t>法人代表</w:t>
            </w:r>
          </w:p>
        </w:tc>
        <w:tc>
          <w:tcPr>
            <w:tcW w:w="3417" w:type="dxa"/>
            <w:gridSpan w:val="2"/>
            <w:vAlign w:val="top"/>
          </w:tcPr>
          <w:p>
            <w:pPr>
              <w:rPr>
                <w:rFonts w:ascii="Arial"/>
                <w:sz w:val="21"/>
              </w:rPr>
            </w:pPr>
          </w:p>
        </w:tc>
        <w:tc>
          <w:tcPr>
            <w:tcW w:w="1477" w:type="dxa"/>
            <w:vAlign w:val="top"/>
          </w:tcPr>
          <w:p>
            <w:pPr>
              <w:pStyle w:val="TableText"/>
              <w:spacing w:before="134" w:line="221" w:lineRule="auto"/>
              <w:ind w:left="389"/>
            </w:pPr>
            <w:r>
              <w:rPr>
                <w:spacing w:val="-4"/>
              </w:rPr>
              <w:t>联系人</w:t>
            </w:r>
          </w:p>
        </w:tc>
        <w:tc>
          <w:tcPr>
            <w:tcW w:w="2317" w:type="dxa"/>
            <w:gridSpan w:val="2"/>
            <w:tcBorders>
              <w:right w:val="single" w:sz="6" w:space="0" w:color="000000"/>
            </w:tcBorders>
            <w:vAlign w:val="top"/>
          </w:tcPr>
          <w:p>
            <w:pPr>
              <w:rPr>
                <w:rFonts w:ascii="Arial"/>
                <w:sz w:val="21"/>
              </w:rPr>
            </w:pPr>
          </w:p>
        </w:tc>
      </w:tr>
      <w:tr>
        <w:tblPrEx>
          <w:tblW w:w="8780" w:type="dxa"/>
          <w:tblInd w:w="7" w:type="dxa"/>
          <w:tblLayout w:type="fixed"/>
        </w:tblPrEx>
        <w:trPr>
          <w:trHeight w:val="646"/>
        </w:trPr>
        <w:tc>
          <w:tcPr>
            <w:tcW w:w="1569" w:type="dxa"/>
            <w:tcBorders>
              <w:left w:val="single" w:sz="6" w:space="0" w:color="000000"/>
            </w:tcBorders>
            <w:vAlign w:val="top"/>
          </w:tcPr>
          <w:p>
            <w:pPr>
              <w:pStyle w:val="TableText"/>
              <w:spacing w:before="201" w:line="226" w:lineRule="auto"/>
              <w:ind w:left="306"/>
            </w:pPr>
            <w:r>
              <w:rPr>
                <w:spacing w:val="-2"/>
              </w:rPr>
              <w:t>通讯地址</w:t>
            </w:r>
          </w:p>
        </w:tc>
        <w:tc>
          <w:tcPr>
            <w:tcW w:w="7211" w:type="dxa"/>
            <w:gridSpan w:val="5"/>
            <w:tcBorders>
              <w:right w:val="single" w:sz="6" w:space="0" w:color="000000"/>
            </w:tcBorders>
            <w:vAlign w:val="top"/>
          </w:tcPr>
          <w:p>
            <w:pPr>
              <w:pStyle w:val="TableText"/>
              <w:spacing w:before="202" w:line="218" w:lineRule="auto"/>
              <w:ind w:left="605"/>
            </w:pPr>
            <w:r>
              <w:rPr>
                <w:spacing w:val="-4"/>
              </w:rPr>
              <w:t>杭州经济技术开发区</w:t>
            </w:r>
            <w:r>
              <w:rPr>
                <w:spacing w:val="-45"/>
              </w:rPr>
              <w:t xml:space="preserve"> </w:t>
            </w:r>
            <w:r>
              <w:rPr>
                <w:spacing w:val="-4"/>
              </w:rPr>
              <w:t>6</w:t>
            </w:r>
            <w:r>
              <w:rPr>
                <w:spacing w:val="-45"/>
              </w:rPr>
              <w:t xml:space="preserve"> </w:t>
            </w:r>
            <w:r>
              <w:rPr>
                <w:spacing w:val="-4"/>
              </w:rPr>
              <w:t>号大街</w:t>
            </w:r>
            <w:r>
              <w:rPr>
                <w:spacing w:val="-51"/>
              </w:rPr>
              <w:t xml:space="preserve"> </w:t>
            </w:r>
            <w:r>
              <w:rPr>
                <w:spacing w:val="-4"/>
              </w:rPr>
              <w:t>452</w:t>
            </w:r>
            <w:r>
              <w:rPr>
                <w:spacing w:val="-45"/>
              </w:rPr>
              <w:t xml:space="preserve"> </w:t>
            </w:r>
            <w:r>
              <w:rPr>
                <w:spacing w:val="-4"/>
              </w:rPr>
              <w:t>号</w:t>
            </w:r>
            <w:r>
              <w:rPr>
                <w:spacing w:val="-33"/>
              </w:rPr>
              <w:t xml:space="preserve"> </w:t>
            </w:r>
            <w:r>
              <w:rPr>
                <w:spacing w:val="-4"/>
              </w:rPr>
              <w:t>1</w:t>
            </w:r>
            <w:r>
              <w:rPr>
                <w:spacing w:val="-45"/>
              </w:rPr>
              <w:t xml:space="preserve"> </w:t>
            </w:r>
            <w:r>
              <w:rPr>
                <w:spacing w:val="-4"/>
              </w:rPr>
              <w:t>号楼</w:t>
            </w:r>
            <w:r>
              <w:rPr>
                <w:spacing w:val="-46"/>
              </w:rPr>
              <w:t xml:space="preserve"> </w:t>
            </w:r>
            <w:r>
              <w:rPr>
                <w:spacing w:val="-4"/>
              </w:rPr>
              <w:t>5A11-5A14</w:t>
            </w:r>
            <w:r>
              <w:rPr>
                <w:spacing w:val="-47"/>
              </w:rPr>
              <w:t xml:space="preserve"> </w:t>
            </w:r>
            <w:r>
              <w:rPr>
                <w:spacing w:val="-4"/>
              </w:rPr>
              <w:t>室</w:t>
            </w:r>
          </w:p>
        </w:tc>
      </w:tr>
      <w:tr>
        <w:tblPrEx>
          <w:tblW w:w="8780" w:type="dxa"/>
          <w:tblInd w:w="7" w:type="dxa"/>
          <w:tblLayout w:type="fixed"/>
        </w:tblPrEx>
        <w:trPr>
          <w:trHeight w:val="623"/>
        </w:trPr>
        <w:tc>
          <w:tcPr>
            <w:tcW w:w="1569" w:type="dxa"/>
            <w:tcBorders>
              <w:left w:val="single" w:sz="6" w:space="0" w:color="000000"/>
            </w:tcBorders>
            <w:vAlign w:val="top"/>
          </w:tcPr>
          <w:p>
            <w:pPr>
              <w:pStyle w:val="TableText"/>
              <w:spacing w:before="190" w:line="221" w:lineRule="auto"/>
              <w:ind w:left="308"/>
            </w:pPr>
            <w:r>
              <w:rPr>
                <w:spacing w:val="-3"/>
              </w:rPr>
              <w:t>联系电话</w:t>
            </w:r>
          </w:p>
        </w:tc>
        <w:tc>
          <w:tcPr>
            <w:tcW w:w="3417" w:type="dxa"/>
            <w:gridSpan w:val="2"/>
            <w:vAlign w:val="top"/>
          </w:tcPr>
          <w:p>
            <w:pPr>
              <w:rPr>
                <w:rFonts w:ascii="Arial"/>
                <w:sz w:val="21"/>
              </w:rPr>
            </w:pPr>
          </w:p>
        </w:tc>
        <w:tc>
          <w:tcPr>
            <w:tcW w:w="1477" w:type="dxa"/>
            <w:vAlign w:val="top"/>
          </w:tcPr>
          <w:p>
            <w:pPr>
              <w:pStyle w:val="TableText"/>
              <w:spacing w:before="190" w:line="219" w:lineRule="auto"/>
              <w:ind w:left="286"/>
            </w:pPr>
            <w:r>
              <w:rPr>
                <w:spacing w:val="-8"/>
              </w:rPr>
              <w:t>邮政编码</w:t>
            </w:r>
          </w:p>
        </w:tc>
        <w:tc>
          <w:tcPr>
            <w:tcW w:w="2317" w:type="dxa"/>
            <w:gridSpan w:val="2"/>
            <w:tcBorders>
              <w:right w:val="single" w:sz="6" w:space="0" w:color="000000"/>
            </w:tcBorders>
            <w:vAlign w:val="top"/>
          </w:tcPr>
          <w:p>
            <w:pPr>
              <w:pStyle w:val="TableText"/>
              <w:spacing w:before="226" w:line="184" w:lineRule="auto"/>
              <w:ind w:left="807"/>
            </w:pPr>
            <w:r>
              <w:rPr>
                <w:spacing w:val="-3"/>
              </w:rPr>
              <w:t>310018</w:t>
            </w:r>
          </w:p>
        </w:tc>
      </w:tr>
      <w:tr>
        <w:tblPrEx>
          <w:tblW w:w="8780" w:type="dxa"/>
          <w:tblInd w:w="7" w:type="dxa"/>
          <w:tblLayout w:type="fixed"/>
        </w:tblPrEx>
        <w:trPr>
          <w:trHeight w:val="771"/>
        </w:trPr>
        <w:tc>
          <w:tcPr>
            <w:tcW w:w="1569" w:type="dxa"/>
            <w:tcBorders>
              <w:left w:val="single" w:sz="6" w:space="0" w:color="000000"/>
            </w:tcBorders>
            <w:vAlign w:val="top"/>
          </w:tcPr>
          <w:p>
            <w:pPr>
              <w:pStyle w:val="TableText"/>
              <w:spacing w:before="264" w:line="220" w:lineRule="auto"/>
              <w:ind w:left="309"/>
            </w:pPr>
            <w:r>
              <w:rPr>
                <w:spacing w:val="-3"/>
              </w:rPr>
              <w:t>建设地点</w:t>
            </w:r>
          </w:p>
        </w:tc>
        <w:tc>
          <w:tcPr>
            <w:tcW w:w="7211" w:type="dxa"/>
            <w:gridSpan w:val="5"/>
            <w:tcBorders>
              <w:right w:val="single" w:sz="6" w:space="0" w:color="000000"/>
            </w:tcBorders>
            <w:vAlign w:val="top"/>
          </w:tcPr>
          <w:p>
            <w:pPr>
              <w:pStyle w:val="TableText"/>
              <w:spacing w:before="109" w:line="229" w:lineRule="auto"/>
              <w:ind w:left="3371" w:right="4" w:hanging="3365"/>
            </w:pPr>
            <w:r>
              <w:rPr>
                <w:spacing w:val="-5"/>
              </w:rPr>
              <w:t>杭州经济技术开发区白杨街道</w:t>
            </w:r>
            <w:r>
              <w:rPr>
                <w:spacing w:val="-39"/>
              </w:rPr>
              <w:t xml:space="preserve"> </w:t>
            </w:r>
            <w:r>
              <w:rPr>
                <w:spacing w:val="-5"/>
              </w:rPr>
              <w:t>6</w:t>
            </w:r>
            <w:r>
              <w:rPr>
                <w:spacing w:val="-45"/>
              </w:rPr>
              <w:t xml:space="preserve"> </w:t>
            </w:r>
            <w:r>
              <w:rPr>
                <w:spacing w:val="-5"/>
              </w:rPr>
              <w:t>号大街</w:t>
            </w:r>
            <w:r>
              <w:rPr>
                <w:spacing w:val="-51"/>
              </w:rPr>
              <w:t xml:space="preserve"> </w:t>
            </w:r>
            <w:r>
              <w:rPr>
                <w:spacing w:val="-5"/>
              </w:rPr>
              <w:t>452</w:t>
            </w:r>
            <w:r>
              <w:rPr>
                <w:spacing w:val="-45"/>
              </w:rPr>
              <w:t xml:space="preserve"> </w:t>
            </w:r>
            <w:r>
              <w:rPr>
                <w:spacing w:val="-5"/>
              </w:rPr>
              <w:t>号</w:t>
            </w:r>
            <w:r>
              <w:rPr>
                <w:spacing w:val="-46"/>
              </w:rPr>
              <w:t xml:space="preserve"> </w:t>
            </w:r>
            <w:r>
              <w:rPr>
                <w:spacing w:val="-5"/>
              </w:rPr>
              <w:t>5</w:t>
            </w:r>
            <w:r>
              <w:rPr>
                <w:spacing w:val="-42"/>
              </w:rPr>
              <w:t xml:space="preserve"> </w:t>
            </w:r>
            <w:r>
              <w:rPr>
                <w:spacing w:val="-5"/>
              </w:rPr>
              <w:t>幢</w:t>
            </w:r>
            <w:r>
              <w:rPr>
                <w:spacing w:val="-33"/>
              </w:rPr>
              <w:t xml:space="preserve"> </w:t>
            </w:r>
            <w:r>
              <w:rPr>
                <w:spacing w:val="-5"/>
              </w:rPr>
              <w:t>101-107、201-207</w:t>
            </w:r>
            <w:r>
              <w:t xml:space="preserve"> </w:t>
            </w:r>
            <w:r>
              <w:rPr>
                <w:spacing w:val="-4"/>
              </w:rPr>
              <w:t>号房</w:t>
            </w:r>
          </w:p>
        </w:tc>
      </w:tr>
      <w:tr>
        <w:tblPrEx>
          <w:tblW w:w="8780" w:type="dxa"/>
          <w:tblInd w:w="7" w:type="dxa"/>
          <w:tblLayout w:type="fixed"/>
        </w:tblPrEx>
        <w:trPr>
          <w:trHeight w:val="465"/>
        </w:trPr>
        <w:tc>
          <w:tcPr>
            <w:tcW w:w="1569" w:type="dxa"/>
            <w:tcBorders>
              <w:left w:val="single" w:sz="6" w:space="0" w:color="000000"/>
            </w:tcBorders>
            <w:vAlign w:val="top"/>
          </w:tcPr>
          <w:p>
            <w:pPr>
              <w:pStyle w:val="TableText"/>
              <w:spacing w:before="112" w:line="219" w:lineRule="auto"/>
              <w:ind w:left="67"/>
            </w:pPr>
            <w:r>
              <w:rPr>
                <w:spacing w:val="-2"/>
              </w:rPr>
              <w:t>立项审批部门</w:t>
            </w:r>
          </w:p>
        </w:tc>
        <w:tc>
          <w:tcPr>
            <w:tcW w:w="3417" w:type="dxa"/>
            <w:gridSpan w:val="2"/>
            <w:vAlign w:val="top"/>
          </w:tcPr>
          <w:p>
            <w:pPr>
              <w:tabs>
                <w:tab w:val="left" w:pos="1763"/>
              </w:tabs>
              <w:spacing w:before="32" w:line="241" w:lineRule="exact"/>
              <w:ind w:left="1651"/>
              <w:rPr>
                <w:rFonts w:ascii="Arial"/>
                <w:sz w:val="21"/>
              </w:rPr>
            </w:pPr>
            <w:r>
              <w:rPr>
                <w:rFonts w:ascii="Arial" w:eastAsia="Arial" w:hAnsi="Arial" w:cs="Arial"/>
                <w:sz w:val="21"/>
                <w:szCs w:val="21"/>
                <w:u w:val="single" w:color="auto"/>
              </w:rPr>
              <w:tab/>
            </w:r>
          </w:p>
        </w:tc>
        <w:tc>
          <w:tcPr>
            <w:tcW w:w="1477" w:type="dxa"/>
            <w:vAlign w:val="top"/>
          </w:tcPr>
          <w:p>
            <w:pPr>
              <w:pStyle w:val="TableText"/>
              <w:spacing w:before="112" w:line="220" w:lineRule="auto"/>
              <w:ind w:left="267"/>
            </w:pPr>
            <w:r>
              <w:rPr>
                <w:spacing w:val="-2"/>
              </w:rPr>
              <w:t>批准文号</w:t>
            </w:r>
          </w:p>
        </w:tc>
        <w:tc>
          <w:tcPr>
            <w:tcW w:w="2317" w:type="dxa"/>
            <w:gridSpan w:val="2"/>
            <w:tcBorders>
              <w:right w:val="single" w:sz="6" w:space="0" w:color="000000"/>
            </w:tcBorders>
            <w:vAlign w:val="top"/>
          </w:tcPr>
          <w:p>
            <w:pPr>
              <w:pStyle w:val="TableText"/>
              <w:spacing w:before="224" w:line="163" w:lineRule="exact"/>
              <w:ind w:left="1100"/>
            </w:pPr>
            <w:r>
              <w:rPr>
                <w:position w:val="-4"/>
              </w:rPr>
              <w:t>-</w:t>
            </w:r>
          </w:p>
        </w:tc>
      </w:tr>
      <w:tr>
        <w:tblPrEx>
          <w:tblW w:w="8780" w:type="dxa"/>
          <w:tblInd w:w="7" w:type="dxa"/>
          <w:tblLayout w:type="fixed"/>
        </w:tblPrEx>
        <w:trPr>
          <w:trHeight w:val="1095"/>
        </w:trPr>
        <w:tc>
          <w:tcPr>
            <w:tcW w:w="1569" w:type="dxa"/>
            <w:tcBorders>
              <w:left w:val="single" w:sz="6" w:space="0" w:color="000000"/>
            </w:tcBorders>
            <w:vAlign w:val="top"/>
          </w:tcPr>
          <w:p>
            <w:pPr>
              <w:spacing w:line="346" w:lineRule="auto"/>
              <w:rPr>
                <w:rFonts w:ascii="Arial"/>
                <w:sz w:val="21"/>
              </w:rPr>
            </w:pPr>
          </w:p>
          <w:p>
            <w:pPr>
              <w:pStyle w:val="TableText"/>
              <w:spacing w:before="78" w:line="220" w:lineRule="auto"/>
              <w:ind w:left="309"/>
            </w:pPr>
            <w:r>
              <w:rPr>
                <w:spacing w:val="-3"/>
              </w:rPr>
              <w:t>建设性质</w:t>
            </w:r>
          </w:p>
        </w:tc>
        <w:tc>
          <w:tcPr>
            <w:tcW w:w="3417" w:type="dxa"/>
            <w:gridSpan w:val="2"/>
            <w:vAlign w:val="top"/>
          </w:tcPr>
          <w:p>
            <w:pPr>
              <w:spacing w:line="347" w:lineRule="auto"/>
              <w:rPr>
                <w:rFonts w:ascii="Arial"/>
                <w:sz w:val="21"/>
              </w:rPr>
            </w:pPr>
          </w:p>
          <w:p>
            <w:pPr>
              <w:pStyle w:val="TableText"/>
              <w:spacing w:before="78" w:line="220" w:lineRule="auto"/>
              <w:ind w:left="1471"/>
            </w:pPr>
            <w:r>
              <w:rPr>
                <w:spacing w:val="-2"/>
              </w:rPr>
              <w:t>迁建</w:t>
            </w:r>
          </w:p>
        </w:tc>
        <w:tc>
          <w:tcPr>
            <w:tcW w:w="1477" w:type="dxa"/>
            <w:vAlign w:val="top"/>
          </w:tcPr>
          <w:p>
            <w:pPr>
              <w:pStyle w:val="TableText"/>
              <w:spacing w:before="271" w:line="229" w:lineRule="auto"/>
              <w:ind w:left="387" w:right="253" w:hanging="119"/>
            </w:pPr>
            <w:r>
              <w:rPr>
                <w:spacing w:val="-3"/>
              </w:rPr>
              <w:t>行业类别</w:t>
            </w:r>
            <w:r>
              <w:rPr>
                <w:spacing w:val="1"/>
              </w:rPr>
              <w:t xml:space="preserve"> </w:t>
            </w:r>
            <w:r>
              <w:rPr>
                <w:spacing w:val="-2"/>
              </w:rPr>
              <w:t>及代码</w:t>
            </w:r>
          </w:p>
        </w:tc>
        <w:tc>
          <w:tcPr>
            <w:tcW w:w="2317" w:type="dxa"/>
            <w:gridSpan w:val="2"/>
            <w:tcBorders>
              <w:right w:val="single" w:sz="6" w:space="0" w:color="000000"/>
            </w:tcBorders>
            <w:vAlign w:val="top"/>
          </w:tcPr>
          <w:p>
            <w:pPr>
              <w:spacing w:line="346" w:lineRule="auto"/>
              <w:rPr>
                <w:rFonts w:ascii="Arial"/>
                <w:sz w:val="21"/>
              </w:rPr>
            </w:pPr>
          </w:p>
          <w:p>
            <w:pPr>
              <w:pStyle w:val="TableText"/>
              <w:spacing w:before="78" w:line="220" w:lineRule="auto"/>
              <w:ind w:left="230"/>
            </w:pPr>
            <w:r>
              <w:rPr>
                <w:spacing w:val="-2"/>
              </w:rPr>
              <w:t>C35</w:t>
            </w:r>
            <w:r>
              <w:rPr>
                <w:spacing w:val="-49"/>
              </w:rPr>
              <w:t xml:space="preserve"> </w:t>
            </w:r>
            <w:r>
              <w:rPr>
                <w:spacing w:val="-2"/>
              </w:rPr>
              <w:t>专用设备制造</w:t>
            </w:r>
          </w:p>
        </w:tc>
      </w:tr>
      <w:tr>
        <w:tblPrEx>
          <w:tblW w:w="8780" w:type="dxa"/>
          <w:tblInd w:w="7" w:type="dxa"/>
          <w:tblLayout w:type="fixed"/>
        </w:tblPrEx>
        <w:trPr>
          <w:trHeight w:val="646"/>
        </w:trPr>
        <w:tc>
          <w:tcPr>
            <w:tcW w:w="1569" w:type="dxa"/>
            <w:tcBorders>
              <w:left w:val="single" w:sz="6" w:space="0" w:color="000000"/>
            </w:tcBorders>
            <w:vAlign w:val="top"/>
          </w:tcPr>
          <w:p>
            <w:pPr>
              <w:pStyle w:val="TableText"/>
              <w:spacing w:before="48" w:line="226" w:lineRule="auto"/>
              <w:ind w:left="194" w:right="196" w:firstLine="115"/>
            </w:pPr>
            <w:r>
              <w:rPr>
                <w:spacing w:val="-3"/>
              </w:rPr>
              <w:t>建筑面积</w:t>
            </w:r>
            <w:r>
              <w:t xml:space="preserve">  </w:t>
            </w:r>
            <w:r>
              <w:rPr>
                <w:spacing w:val="-7"/>
              </w:rPr>
              <w:t>（平方米）</w:t>
            </w:r>
          </w:p>
        </w:tc>
        <w:tc>
          <w:tcPr>
            <w:tcW w:w="3417" w:type="dxa"/>
            <w:gridSpan w:val="2"/>
            <w:vAlign w:val="top"/>
          </w:tcPr>
          <w:p>
            <w:pPr>
              <w:pStyle w:val="TableText"/>
              <w:spacing w:before="240" w:line="183" w:lineRule="auto"/>
              <w:ind w:left="1538"/>
            </w:pPr>
            <w:r>
              <w:rPr>
                <w:spacing w:val="-4"/>
              </w:rPr>
              <w:t>546</w:t>
            </w:r>
          </w:p>
        </w:tc>
        <w:tc>
          <w:tcPr>
            <w:tcW w:w="1477" w:type="dxa"/>
            <w:vAlign w:val="top"/>
          </w:tcPr>
          <w:p>
            <w:pPr>
              <w:pStyle w:val="TableText"/>
              <w:spacing w:before="48" w:line="226" w:lineRule="auto"/>
              <w:ind w:left="154" w:right="149" w:firstLine="115"/>
            </w:pPr>
            <w:r>
              <w:rPr>
                <w:spacing w:val="-3"/>
              </w:rPr>
              <w:t>绿化面积</w:t>
            </w:r>
            <w:r>
              <w:t xml:space="preserve">  </w:t>
            </w:r>
            <w:r>
              <w:rPr>
                <w:spacing w:val="-7"/>
              </w:rPr>
              <w:t>（平方米）</w:t>
            </w:r>
          </w:p>
        </w:tc>
        <w:tc>
          <w:tcPr>
            <w:tcW w:w="2317" w:type="dxa"/>
            <w:gridSpan w:val="2"/>
            <w:tcBorders>
              <w:right w:val="single" w:sz="6" w:space="0" w:color="000000"/>
            </w:tcBorders>
            <w:vAlign w:val="top"/>
          </w:tcPr>
          <w:p>
            <w:pPr>
              <w:pStyle w:val="TableText"/>
              <w:spacing w:before="203" w:line="224" w:lineRule="auto"/>
              <w:ind w:left="1101"/>
            </w:pPr>
            <w:r>
              <w:t>/</w:t>
            </w:r>
          </w:p>
        </w:tc>
      </w:tr>
      <w:tr>
        <w:tblPrEx>
          <w:tblW w:w="8780" w:type="dxa"/>
          <w:tblInd w:w="7" w:type="dxa"/>
          <w:tblLayout w:type="fixed"/>
        </w:tblPrEx>
        <w:trPr>
          <w:trHeight w:val="646"/>
        </w:trPr>
        <w:tc>
          <w:tcPr>
            <w:tcW w:w="1569" w:type="dxa"/>
            <w:tcBorders>
              <w:left w:val="single" w:sz="6" w:space="0" w:color="000000"/>
            </w:tcBorders>
            <w:vAlign w:val="top"/>
          </w:tcPr>
          <w:p>
            <w:pPr>
              <w:pStyle w:val="TableText"/>
              <w:spacing w:before="48" w:line="239" w:lineRule="auto"/>
              <w:ind w:left="435"/>
            </w:pPr>
            <w:r>
              <w:rPr>
                <w:spacing w:val="-4"/>
              </w:rPr>
              <w:t>总投资</w:t>
            </w:r>
          </w:p>
          <w:p>
            <w:pPr>
              <w:pStyle w:val="TableText"/>
              <w:spacing w:line="213" w:lineRule="auto"/>
              <w:ind w:left="314"/>
            </w:pPr>
            <w:r>
              <w:rPr>
                <w:spacing w:val="-6"/>
              </w:rPr>
              <w:t>（万元）</w:t>
            </w:r>
          </w:p>
        </w:tc>
        <w:tc>
          <w:tcPr>
            <w:tcW w:w="1646" w:type="dxa"/>
            <w:vAlign w:val="top"/>
          </w:tcPr>
          <w:p>
            <w:pPr>
              <w:pStyle w:val="TableText"/>
              <w:spacing w:before="241" w:line="183" w:lineRule="auto"/>
              <w:ind w:left="647"/>
            </w:pPr>
            <w:r>
              <w:rPr>
                <w:spacing w:val="-3"/>
              </w:rPr>
              <w:t>600</w:t>
            </w:r>
          </w:p>
        </w:tc>
        <w:tc>
          <w:tcPr>
            <w:tcW w:w="1771" w:type="dxa"/>
            <w:vAlign w:val="top"/>
          </w:tcPr>
          <w:p>
            <w:pPr>
              <w:pStyle w:val="TableText"/>
              <w:spacing w:before="47" w:line="220" w:lineRule="auto"/>
              <w:ind w:left="51"/>
            </w:pPr>
            <w:r>
              <w:rPr>
                <w:spacing w:val="-2"/>
              </w:rPr>
              <w:t>其中：环保投资</w:t>
            </w:r>
          </w:p>
          <w:p>
            <w:pPr>
              <w:pStyle w:val="TableText"/>
              <w:spacing w:before="25" w:line="213" w:lineRule="auto"/>
              <w:ind w:left="418"/>
            </w:pPr>
            <w:r>
              <w:rPr>
                <w:spacing w:val="-6"/>
              </w:rPr>
              <w:t>（万元）</w:t>
            </w:r>
          </w:p>
        </w:tc>
        <w:tc>
          <w:tcPr>
            <w:tcW w:w="1477" w:type="dxa"/>
            <w:vAlign w:val="top"/>
          </w:tcPr>
          <w:p>
            <w:pPr>
              <w:pStyle w:val="TableText"/>
              <w:spacing w:before="239" w:line="184" w:lineRule="auto"/>
              <w:ind w:left="585"/>
            </w:pPr>
            <w:r>
              <w:rPr>
                <w:spacing w:val="-7"/>
              </w:rPr>
              <w:t>1.0</w:t>
            </w:r>
          </w:p>
        </w:tc>
        <w:tc>
          <w:tcPr>
            <w:tcW w:w="1010" w:type="dxa"/>
            <w:vAlign w:val="top"/>
          </w:tcPr>
          <w:p>
            <w:pPr>
              <w:pStyle w:val="TableText"/>
              <w:spacing w:before="39" w:line="229" w:lineRule="auto"/>
              <w:ind w:left="66" w:right="18" w:hanging="31"/>
            </w:pPr>
            <w:r>
              <w:rPr>
                <w:spacing w:val="-3"/>
              </w:rPr>
              <w:t>环保投资</w:t>
            </w:r>
            <w:r>
              <w:rPr>
                <w:spacing w:val="1"/>
              </w:rPr>
              <w:t xml:space="preserve"> </w:t>
            </w:r>
            <w:r>
              <w:rPr>
                <w:spacing w:val="-11"/>
              </w:rPr>
              <w:t>占总投资</w:t>
            </w:r>
          </w:p>
        </w:tc>
        <w:tc>
          <w:tcPr>
            <w:tcW w:w="1307" w:type="dxa"/>
            <w:tcBorders>
              <w:right w:val="single" w:sz="6" w:space="0" w:color="000000"/>
            </w:tcBorders>
            <w:vAlign w:val="top"/>
          </w:tcPr>
          <w:p>
            <w:pPr>
              <w:pStyle w:val="TableText"/>
              <w:spacing w:before="239" w:line="184" w:lineRule="auto"/>
              <w:ind w:left="421"/>
            </w:pPr>
            <w:r>
              <w:rPr>
                <w:spacing w:val="-3"/>
              </w:rPr>
              <w:t>0.16</w:t>
            </w:r>
          </w:p>
        </w:tc>
      </w:tr>
      <w:tr>
        <w:tblPrEx>
          <w:tblW w:w="8780" w:type="dxa"/>
          <w:tblInd w:w="7" w:type="dxa"/>
          <w:tblLayout w:type="fixed"/>
        </w:tblPrEx>
        <w:trPr>
          <w:trHeight w:val="648"/>
        </w:trPr>
        <w:tc>
          <w:tcPr>
            <w:tcW w:w="1569" w:type="dxa"/>
            <w:tcBorders>
              <w:left w:val="single" w:sz="6" w:space="0" w:color="000000"/>
            </w:tcBorders>
            <w:vAlign w:val="top"/>
          </w:tcPr>
          <w:p>
            <w:pPr>
              <w:pStyle w:val="TableText"/>
              <w:spacing w:before="47" w:line="227" w:lineRule="auto"/>
              <w:ind w:left="313" w:right="300" w:hanging="7"/>
            </w:pPr>
            <w:r>
              <w:rPr>
                <w:spacing w:val="-3"/>
              </w:rPr>
              <w:t>评价经费</w:t>
            </w:r>
            <w:r>
              <w:rPr>
                <w:spacing w:val="2"/>
              </w:rPr>
              <w:t xml:space="preserve"> </w:t>
            </w:r>
            <w:r>
              <w:rPr>
                <w:spacing w:val="-6"/>
              </w:rPr>
              <w:t>（万元）</w:t>
            </w:r>
          </w:p>
        </w:tc>
        <w:tc>
          <w:tcPr>
            <w:tcW w:w="1646" w:type="dxa"/>
            <w:vAlign w:val="top"/>
          </w:tcPr>
          <w:p>
            <w:pPr>
              <w:rPr>
                <w:rFonts w:ascii="Arial"/>
                <w:sz w:val="21"/>
              </w:rPr>
            </w:pPr>
          </w:p>
        </w:tc>
        <w:tc>
          <w:tcPr>
            <w:tcW w:w="1771" w:type="dxa"/>
            <w:vAlign w:val="top"/>
          </w:tcPr>
          <w:p>
            <w:pPr>
              <w:pStyle w:val="TableText"/>
              <w:spacing w:before="204" w:line="219" w:lineRule="auto"/>
              <w:ind w:left="411"/>
            </w:pPr>
            <w:r>
              <w:rPr>
                <w:spacing w:val="-2"/>
              </w:rPr>
              <w:t>投产日期</w:t>
            </w:r>
          </w:p>
        </w:tc>
        <w:tc>
          <w:tcPr>
            <w:tcW w:w="3794" w:type="dxa"/>
            <w:gridSpan w:val="3"/>
            <w:tcBorders>
              <w:right w:val="single" w:sz="6" w:space="0" w:color="000000"/>
            </w:tcBorders>
            <w:vAlign w:val="top"/>
          </w:tcPr>
          <w:p>
            <w:pPr>
              <w:pStyle w:val="TableText"/>
              <w:spacing w:before="204" w:line="219" w:lineRule="auto"/>
              <w:ind w:left="1214"/>
            </w:pPr>
            <w:r>
              <w:rPr>
                <w:spacing w:val="-7"/>
              </w:rPr>
              <w:t>2015</w:t>
            </w:r>
            <w:r>
              <w:rPr>
                <w:spacing w:val="-45"/>
              </w:rPr>
              <w:t xml:space="preserve"> </w:t>
            </w:r>
            <w:r>
              <w:rPr>
                <w:spacing w:val="-7"/>
              </w:rPr>
              <w:t>年</w:t>
            </w:r>
            <w:r>
              <w:rPr>
                <w:spacing w:val="-33"/>
              </w:rPr>
              <w:t xml:space="preserve"> </w:t>
            </w:r>
            <w:r>
              <w:rPr>
                <w:spacing w:val="-7"/>
              </w:rPr>
              <w:t>12</w:t>
            </w:r>
            <w:r>
              <w:rPr>
                <w:spacing w:val="-39"/>
              </w:rPr>
              <w:t xml:space="preserve"> </w:t>
            </w:r>
            <w:r>
              <w:rPr>
                <w:spacing w:val="-7"/>
              </w:rPr>
              <w:t>月</w:t>
            </w:r>
          </w:p>
        </w:tc>
      </w:tr>
    </w:tbl>
    <w:p>
      <w:pPr>
        <w:sectPr>
          <w:footerReference w:type="default" r:id="rId6"/>
          <w:pgSz w:w="11905" w:h="16840"/>
          <w:pgMar w:top="1422" w:right="1553" w:bottom="1158" w:left="1555" w:header="0" w:footer="998" w:gutter="0"/>
          <w:pgNumType w:start="5"/>
          <w:cols w:space="708"/>
        </w:sectPr>
      </w:pPr>
    </w:p>
    <w:tbl>
      <w:tblPr>
        <w:tblStyle w:val="TableNormal1"/>
        <w:tblW w:w="87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780"/>
      </w:tblGrid>
      <w:tr>
        <w:tblPrEx>
          <w:tblW w:w="87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168"/>
        </w:trPr>
        <w:tc>
          <w:tcPr>
            <w:tcW w:w="8780" w:type="dxa"/>
            <w:vAlign w:val="top"/>
          </w:tcPr>
          <w:p>
            <w:pPr>
              <w:pStyle w:val="TableText"/>
              <w:spacing w:before="115" w:line="225" w:lineRule="auto"/>
              <w:ind w:left="139"/>
              <w:rPr>
                <w:sz w:val="27"/>
                <w:szCs w:val="27"/>
              </w:rPr>
            </w:pPr>
            <w:r>
              <w:rPr>
                <w:b/>
                <w:bCs/>
                <w:spacing w:val="1"/>
                <w:sz w:val="27"/>
                <w:szCs w:val="27"/>
              </w:rPr>
              <w:t>1.1</w:t>
            </w:r>
            <w:r>
              <w:rPr>
                <w:spacing w:val="-41"/>
                <w:sz w:val="27"/>
                <w:szCs w:val="27"/>
              </w:rPr>
              <w:t xml:space="preserve"> </w:t>
            </w:r>
            <w:r>
              <w:rPr>
                <w:b/>
                <w:bCs/>
                <w:spacing w:val="1"/>
                <w:sz w:val="27"/>
                <w:szCs w:val="27"/>
              </w:rPr>
              <w:t>工程内容及规模</w:t>
            </w:r>
          </w:p>
          <w:p>
            <w:pPr>
              <w:pStyle w:val="TableText"/>
              <w:spacing w:before="147" w:line="338" w:lineRule="auto"/>
              <w:ind w:left="116" w:right="79" w:firstLine="497"/>
            </w:pPr>
            <w:r>
              <w:t>1) 杭州佳鹏电脑科技股份有限公司原名为杭州佳鹏电脑科技有限公司，坐落</w:t>
            </w:r>
            <w:r>
              <w:rPr>
                <w:spacing w:val="12"/>
              </w:rPr>
              <w:t xml:space="preserve"> </w:t>
            </w:r>
            <w:r>
              <w:rPr>
                <w:spacing w:val="-5"/>
              </w:rPr>
              <w:t>在杭州经济技术开发区</w:t>
            </w:r>
            <w:r>
              <w:rPr>
                <w:spacing w:val="-48"/>
              </w:rPr>
              <w:t xml:space="preserve"> </w:t>
            </w:r>
            <w:r>
              <w:rPr>
                <w:spacing w:val="-5"/>
              </w:rPr>
              <w:t>6</w:t>
            </w:r>
            <w:r>
              <w:rPr>
                <w:spacing w:val="-45"/>
              </w:rPr>
              <w:t xml:space="preserve"> </w:t>
            </w:r>
            <w:r>
              <w:rPr>
                <w:spacing w:val="-5"/>
              </w:rPr>
              <w:t>号大街</w:t>
            </w:r>
            <w:r>
              <w:rPr>
                <w:spacing w:val="-52"/>
              </w:rPr>
              <w:t xml:space="preserve"> </w:t>
            </w:r>
            <w:r>
              <w:rPr>
                <w:spacing w:val="-5"/>
              </w:rPr>
              <w:t>452</w:t>
            </w:r>
            <w:r>
              <w:rPr>
                <w:spacing w:val="-45"/>
              </w:rPr>
              <w:t xml:space="preserve"> </w:t>
            </w:r>
            <w:r>
              <w:rPr>
                <w:spacing w:val="-5"/>
              </w:rPr>
              <w:t>号</w:t>
            </w:r>
            <w:r>
              <w:rPr>
                <w:spacing w:val="-33"/>
              </w:rPr>
              <w:t xml:space="preserve"> </w:t>
            </w:r>
            <w:r>
              <w:rPr>
                <w:spacing w:val="-5"/>
              </w:rPr>
              <w:t>1</w:t>
            </w:r>
            <w:r>
              <w:rPr>
                <w:spacing w:val="-44"/>
              </w:rPr>
              <w:t xml:space="preserve"> </w:t>
            </w:r>
            <w:r>
              <w:rPr>
                <w:spacing w:val="-5"/>
              </w:rPr>
              <w:t>号楼</w:t>
            </w:r>
            <w:r>
              <w:rPr>
                <w:spacing w:val="-46"/>
              </w:rPr>
              <w:t xml:space="preserve"> </w:t>
            </w:r>
            <w:r>
              <w:rPr>
                <w:spacing w:val="-5"/>
              </w:rPr>
              <w:t>5A11-5A14</w:t>
            </w:r>
            <w:r>
              <w:rPr>
                <w:spacing w:val="-47"/>
              </w:rPr>
              <w:t xml:space="preserve"> </w:t>
            </w:r>
            <w:r>
              <w:rPr>
                <w:spacing w:val="-5"/>
              </w:rPr>
              <w:t>室，租用的是</w:t>
            </w:r>
            <w:r>
              <w:rPr>
                <w:spacing w:val="-6"/>
              </w:rPr>
              <w:t>高科技企业</w:t>
            </w:r>
            <w:r>
              <w:t xml:space="preserve"> </w:t>
            </w:r>
            <w:r>
              <w:rPr>
                <w:spacing w:val="-2"/>
              </w:rPr>
              <w:t>孵化器的房屋。公司目前的经营范围为：研发、生产：工业电脑智能化控制系统，</w:t>
            </w:r>
            <w:r>
              <w:rPr>
                <w:spacing w:val="10"/>
              </w:rPr>
              <w:t xml:space="preserve"> </w:t>
            </w:r>
            <w:r>
              <w:rPr>
                <w:spacing w:val="-19"/>
              </w:rPr>
              <w:t>瓦楞包装设备，</w:t>
            </w:r>
            <w:r>
              <w:rPr>
                <w:spacing w:val="62"/>
              </w:rPr>
              <w:t xml:space="preserve"> </w:t>
            </w:r>
            <w:r>
              <w:rPr>
                <w:spacing w:val="-19"/>
              </w:rPr>
              <w:t>印刷设备控制系统及其配件；</w:t>
            </w:r>
            <w:r>
              <w:rPr>
                <w:spacing w:val="42"/>
              </w:rPr>
              <w:t xml:space="preserve"> </w:t>
            </w:r>
            <w:r>
              <w:rPr>
                <w:spacing w:val="-20"/>
              </w:rPr>
              <w:t>研发： 工业电脑智能化控制系统，</w:t>
            </w:r>
            <w:r>
              <w:rPr>
                <w:spacing w:val="47"/>
              </w:rPr>
              <w:t xml:space="preserve"> </w:t>
            </w:r>
            <w:r>
              <w:rPr>
                <w:spacing w:val="-20"/>
              </w:rPr>
              <w:t>瓦</w:t>
            </w:r>
            <w:r>
              <w:t xml:space="preserve"> </w:t>
            </w:r>
            <w:r>
              <w:rPr>
                <w:spacing w:val="-2"/>
              </w:rPr>
              <w:t>楞包装设备，印刷设备控制系统及其配件。目前公司的主要产品及生产规模如下：</w:t>
            </w:r>
            <w:r>
              <w:rPr>
                <w:spacing w:val="6"/>
              </w:rPr>
              <w:t xml:space="preserve"> </w:t>
            </w:r>
            <w:r>
              <w:rPr>
                <w:spacing w:val="-8"/>
              </w:rPr>
              <w:t>年产工业电脑智能化控制系统</w:t>
            </w:r>
            <w:r>
              <w:rPr>
                <w:spacing w:val="-30"/>
              </w:rPr>
              <w:t xml:space="preserve"> </w:t>
            </w:r>
            <w:r>
              <w:rPr>
                <w:spacing w:val="-8"/>
              </w:rPr>
              <w:t>30</w:t>
            </w:r>
            <w:r>
              <w:rPr>
                <w:spacing w:val="-33"/>
              </w:rPr>
              <w:t xml:space="preserve"> </w:t>
            </w:r>
            <w:r>
              <w:rPr>
                <w:spacing w:val="-8"/>
              </w:rPr>
              <w:t>台，</w:t>
            </w:r>
            <w:r>
              <w:rPr>
                <w:spacing w:val="-71"/>
              </w:rPr>
              <w:t xml:space="preserve"> </w:t>
            </w:r>
            <w:r>
              <w:rPr>
                <w:spacing w:val="-8"/>
              </w:rPr>
              <w:t>瓦楞包装设备</w:t>
            </w:r>
            <w:r>
              <w:rPr>
                <w:spacing w:val="-46"/>
              </w:rPr>
              <w:t xml:space="preserve"> </w:t>
            </w:r>
            <w:r>
              <w:rPr>
                <w:spacing w:val="-8"/>
              </w:rPr>
              <w:t>30</w:t>
            </w:r>
            <w:r>
              <w:rPr>
                <w:spacing w:val="-33"/>
              </w:rPr>
              <w:t xml:space="preserve"> </w:t>
            </w:r>
            <w:r>
              <w:rPr>
                <w:spacing w:val="-8"/>
              </w:rPr>
              <w:t>台，</w:t>
            </w:r>
            <w:r>
              <w:rPr>
                <w:spacing w:val="-58"/>
              </w:rPr>
              <w:t xml:space="preserve"> </w:t>
            </w:r>
            <w:r>
              <w:rPr>
                <w:spacing w:val="-8"/>
              </w:rPr>
              <w:t>印刷设备控制系统及其</w:t>
            </w:r>
          </w:p>
          <w:p>
            <w:pPr>
              <w:pStyle w:val="TableText"/>
              <w:spacing w:before="1" w:line="218" w:lineRule="auto"/>
              <w:ind w:left="116"/>
            </w:pPr>
            <w:r>
              <w:rPr>
                <w:spacing w:val="-10"/>
              </w:rPr>
              <w:t>配件</w:t>
            </w:r>
            <w:r>
              <w:rPr>
                <w:spacing w:val="-41"/>
              </w:rPr>
              <w:t xml:space="preserve"> </w:t>
            </w:r>
            <w:r>
              <w:rPr>
                <w:spacing w:val="-10"/>
              </w:rPr>
              <w:t>30</w:t>
            </w:r>
            <w:r>
              <w:rPr>
                <w:spacing w:val="-33"/>
              </w:rPr>
              <w:t xml:space="preserve"> </w:t>
            </w:r>
            <w:r>
              <w:rPr>
                <w:spacing w:val="-10"/>
              </w:rPr>
              <w:t>台。</w:t>
            </w:r>
          </w:p>
          <w:p>
            <w:pPr>
              <w:pStyle w:val="TableText"/>
              <w:spacing w:before="156" w:line="338" w:lineRule="auto"/>
              <w:ind w:left="116" w:right="38" w:firstLine="511"/>
            </w:pPr>
            <w:r>
              <w:rPr>
                <w:spacing w:val="-8"/>
              </w:rPr>
              <w:t>由于企业发展需要， 企业拟整体搬迁至杭州经济技术开发区白杨街道</w:t>
            </w:r>
            <w:r>
              <w:rPr>
                <w:spacing w:val="-36"/>
              </w:rPr>
              <w:t xml:space="preserve"> </w:t>
            </w:r>
            <w:r>
              <w:rPr>
                <w:spacing w:val="-8"/>
              </w:rPr>
              <w:t>6</w:t>
            </w:r>
            <w:r>
              <w:rPr>
                <w:spacing w:val="-45"/>
              </w:rPr>
              <w:t xml:space="preserve"> </w:t>
            </w:r>
            <w:r>
              <w:rPr>
                <w:spacing w:val="-8"/>
              </w:rPr>
              <w:t>号大街</w:t>
            </w:r>
            <w:r>
              <w:t xml:space="preserve"> </w:t>
            </w:r>
            <w:r>
              <w:rPr>
                <w:spacing w:val="-7"/>
              </w:rPr>
              <w:t>452</w:t>
            </w:r>
            <w:r>
              <w:rPr>
                <w:spacing w:val="-45"/>
              </w:rPr>
              <w:t xml:space="preserve"> </w:t>
            </w:r>
            <w:r>
              <w:rPr>
                <w:spacing w:val="-7"/>
              </w:rPr>
              <w:t>号</w:t>
            </w:r>
            <w:r>
              <w:rPr>
                <w:spacing w:val="-46"/>
              </w:rPr>
              <w:t xml:space="preserve"> </w:t>
            </w:r>
            <w:r>
              <w:rPr>
                <w:spacing w:val="-7"/>
              </w:rPr>
              <w:t>5</w:t>
            </w:r>
            <w:r>
              <w:rPr>
                <w:spacing w:val="-42"/>
              </w:rPr>
              <w:t xml:space="preserve"> </w:t>
            </w:r>
            <w:r>
              <w:rPr>
                <w:spacing w:val="-7"/>
              </w:rPr>
              <w:t>幢</w:t>
            </w:r>
            <w:r>
              <w:rPr>
                <w:spacing w:val="-33"/>
              </w:rPr>
              <w:t xml:space="preserve"> </w:t>
            </w:r>
            <w:r>
              <w:rPr>
                <w:spacing w:val="-7"/>
              </w:rPr>
              <w:t>101-107、201-207</w:t>
            </w:r>
            <w:r>
              <w:rPr>
                <w:spacing w:val="-45"/>
              </w:rPr>
              <w:t xml:space="preserve"> </w:t>
            </w:r>
            <w:r>
              <w:rPr>
                <w:spacing w:val="-7"/>
              </w:rPr>
              <w:t>号房。迁建后年生</w:t>
            </w:r>
            <w:r>
              <w:rPr>
                <w:spacing w:val="-8"/>
              </w:rPr>
              <w:t>产工业电脑智能化控制系统</w:t>
            </w:r>
            <w:r>
              <w:rPr>
                <w:spacing w:val="-46"/>
              </w:rPr>
              <w:t xml:space="preserve"> </w:t>
            </w:r>
            <w:r>
              <w:rPr>
                <w:spacing w:val="-8"/>
              </w:rPr>
              <w:t>35</w:t>
            </w:r>
            <w:r>
              <w:rPr>
                <w:spacing w:val="-33"/>
              </w:rPr>
              <w:t xml:space="preserve"> </w:t>
            </w:r>
            <w:r>
              <w:rPr>
                <w:spacing w:val="-8"/>
              </w:rPr>
              <w:t>台，</w:t>
            </w:r>
          </w:p>
          <w:p>
            <w:pPr>
              <w:pStyle w:val="TableText"/>
              <w:spacing w:before="1" w:line="218" w:lineRule="auto"/>
              <w:ind w:left="123"/>
            </w:pPr>
            <w:r>
              <w:rPr>
                <w:spacing w:val="-4"/>
              </w:rPr>
              <w:t>瓦楞包装设备</w:t>
            </w:r>
            <w:r>
              <w:rPr>
                <w:spacing w:val="-45"/>
              </w:rPr>
              <w:t xml:space="preserve"> </w:t>
            </w:r>
            <w:r>
              <w:rPr>
                <w:spacing w:val="-4"/>
              </w:rPr>
              <w:t>35</w:t>
            </w:r>
            <w:r>
              <w:rPr>
                <w:spacing w:val="-33"/>
              </w:rPr>
              <w:t xml:space="preserve"> </w:t>
            </w:r>
            <w:r>
              <w:rPr>
                <w:spacing w:val="-4"/>
              </w:rPr>
              <w:t>台，印刷设备控制系统及其配件</w:t>
            </w:r>
            <w:r>
              <w:rPr>
                <w:spacing w:val="-46"/>
              </w:rPr>
              <w:t xml:space="preserve"> </w:t>
            </w:r>
            <w:r>
              <w:rPr>
                <w:spacing w:val="-4"/>
              </w:rPr>
              <w:t>35</w:t>
            </w:r>
            <w:r>
              <w:rPr>
                <w:spacing w:val="-33"/>
              </w:rPr>
              <w:t xml:space="preserve"> </w:t>
            </w:r>
            <w:r>
              <w:rPr>
                <w:spacing w:val="-4"/>
              </w:rPr>
              <w:t>台。</w:t>
            </w:r>
          </w:p>
          <w:p>
            <w:pPr>
              <w:pStyle w:val="TableText"/>
              <w:spacing w:before="156" w:line="218" w:lineRule="auto"/>
              <w:ind w:left="599"/>
            </w:pPr>
            <w:r>
              <w:rPr>
                <w:spacing w:val="-2"/>
              </w:rPr>
              <w:t>2)编制依据</w:t>
            </w:r>
          </w:p>
          <w:p>
            <w:pPr>
              <w:pStyle w:val="TableText"/>
              <w:spacing w:before="156" w:line="219" w:lineRule="auto"/>
              <w:ind w:left="597"/>
            </w:pPr>
            <w:r>
              <w:rPr>
                <w:spacing w:val="-2"/>
              </w:rPr>
              <w:t>法律法规</w:t>
            </w:r>
          </w:p>
          <w:p>
            <w:pPr>
              <w:pStyle w:val="TableText"/>
              <w:spacing w:before="154" w:line="219" w:lineRule="auto"/>
              <w:ind w:left="603"/>
            </w:pPr>
            <w:r>
              <w:rPr>
                <w:spacing w:val="-20"/>
              </w:rPr>
              <w:t>（1）</w:t>
            </w:r>
            <w:r>
              <w:rPr>
                <w:spacing w:val="-27"/>
              </w:rPr>
              <w:t xml:space="preserve"> </w:t>
            </w:r>
            <w:r>
              <w:rPr>
                <w:spacing w:val="-20"/>
              </w:rPr>
              <w:t>《中华人民共和国环境保护法》；</w:t>
            </w:r>
          </w:p>
        </w:tc>
      </w:tr>
    </w:tbl>
    <w:p>
      <w:pPr>
        <w:pStyle w:val="BodyText"/>
      </w:pPr>
    </w:p>
    <w:p>
      <w:pPr>
        <w:sectPr>
          <w:footerReference w:type="default" r:id="rId7"/>
          <w:type w:val="nextPage"/>
          <w:pgSz w:w="11905" w:h="16840"/>
          <w:pgMar w:top="1422" w:right="1553" w:bottom="1158" w:left="1555" w:header="0" w:footer="998" w:gutter="0"/>
          <w:pgNumType w:start="6"/>
          <w:cols w:space="708"/>
          <w:titlePg w:val="0"/>
        </w:sectPr>
      </w:pPr>
    </w:p>
    <w:tbl>
      <w:tblPr>
        <w:tblStyle w:val="TableNormal2"/>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649"/>
        </w:trPr>
        <w:tc>
          <w:tcPr>
            <w:tcW w:w="8781" w:type="dxa"/>
            <w:vAlign w:val="top"/>
          </w:tcPr>
          <w:p>
            <w:pPr>
              <w:pStyle w:val="TableText"/>
              <w:spacing w:before="151" w:line="217" w:lineRule="auto"/>
              <w:ind w:left="603"/>
            </w:pPr>
            <w:r>
              <w:rPr>
                <w:spacing w:val="-18"/>
              </w:rPr>
              <w:t>（2）</w:t>
            </w:r>
            <w:r>
              <w:rPr>
                <w:spacing w:val="-27"/>
              </w:rPr>
              <w:t xml:space="preserve"> </w:t>
            </w:r>
            <w:r>
              <w:rPr>
                <w:spacing w:val="-18"/>
              </w:rPr>
              <w:t>《中华人民共和国环境影响评价法》；</w:t>
            </w:r>
          </w:p>
          <w:p>
            <w:pPr>
              <w:pStyle w:val="TableText"/>
              <w:spacing w:before="157" w:line="219" w:lineRule="auto"/>
              <w:ind w:left="603"/>
            </w:pPr>
            <w:r>
              <w:rPr>
                <w:spacing w:val="-19"/>
              </w:rPr>
              <w:t>（3）</w:t>
            </w:r>
            <w:r>
              <w:rPr>
                <w:spacing w:val="-26"/>
              </w:rPr>
              <w:t xml:space="preserve"> </w:t>
            </w:r>
            <w:r>
              <w:rPr>
                <w:spacing w:val="-19"/>
              </w:rPr>
              <w:t>《中华人民共和国水污染防治法》；</w:t>
            </w:r>
          </w:p>
          <w:p>
            <w:pPr>
              <w:pStyle w:val="TableText"/>
              <w:spacing w:before="154" w:line="219" w:lineRule="auto"/>
              <w:ind w:left="603"/>
            </w:pPr>
            <w:r>
              <w:rPr>
                <w:spacing w:val="-18"/>
              </w:rPr>
              <w:t>（4）</w:t>
            </w:r>
            <w:r>
              <w:rPr>
                <w:spacing w:val="-27"/>
              </w:rPr>
              <w:t xml:space="preserve"> </w:t>
            </w:r>
            <w:r>
              <w:rPr>
                <w:spacing w:val="-18"/>
              </w:rPr>
              <w:t>《中华人民共和国大气污染防治法》；</w:t>
            </w:r>
          </w:p>
          <w:p>
            <w:pPr>
              <w:pStyle w:val="TableText"/>
              <w:spacing w:before="155" w:line="219" w:lineRule="auto"/>
              <w:ind w:left="603"/>
            </w:pPr>
            <w:r>
              <w:rPr>
                <w:spacing w:val="-18"/>
              </w:rPr>
              <w:t>（5）</w:t>
            </w:r>
            <w:r>
              <w:rPr>
                <w:spacing w:val="-27"/>
              </w:rPr>
              <w:t xml:space="preserve"> </w:t>
            </w:r>
            <w:r>
              <w:rPr>
                <w:spacing w:val="-18"/>
              </w:rPr>
              <w:t>《中华人民共和国噪声污染防治法》；</w:t>
            </w:r>
          </w:p>
          <w:p>
            <w:pPr>
              <w:pStyle w:val="TableText"/>
              <w:spacing w:before="155" w:line="219" w:lineRule="auto"/>
              <w:ind w:left="603"/>
            </w:pPr>
            <w:r>
              <w:rPr>
                <w:spacing w:val="-15"/>
              </w:rPr>
              <w:t>（6）</w:t>
            </w:r>
            <w:r>
              <w:rPr>
                <w:spacing w:val="-27"/>
              </w:rPr>
              <w:t xml:space="preserve"> </w:t>
            </w:r>
            <w:r>
              <w:rPr>
                <w:spacing w:val="-15"/>
              </w:rPr>
              <w:t>《中华人民共和国固体废物污染环境防治法》；</w:t>
            </w:r>
          </w:p>
          <w:p>
            <w:pPr>
              <w:pStyle w:val="TableText"/>
              <w:spacing w:before="155" w:line="441" w:lineRule="exact"/>
              <w:ind w:left="603"/>
            </w:pPr>
            <w:r>
              <w:rPr>
                <w:spacing w:val="-14"/>
                <w:position w:val="15"/>
              </w:rPr>
              <w:t>（7）</w:t>
            </w:r>
            <w:r>
              <w:rPr>
                <w:spacing w:val="-21"/>
                <w:position w:val="15"/>
              </w:rPr>
              <w:t xml:space="preserve"> </w:t>
            </w:r>
            <w:r>
              <w:rPr>
                <w:spacing w:val="-14"/>
                <w:position w:val="15"/>
              </w:rPr>
              <w:t>《中华人民共和国清洁生产促进法》</w:t>
            </w:r>
            <w:r>
              <w:rPr>
                <w:spacing w:val="-39"/>
                <w:position w:val="15"/>
              </w:rPr>
              <w:t xml:space="preserve"> </w:t>
            </w:r>
            <w:r>
              <w:rPr>
                <w:spacing w:val="-14"/>
                <w:position w:val="15"/>
              </w:rPr>
              <w:t>（2012</w:t>
            </w:r>
            <w:r>
              <w:rPr>
                <w:spacing w:val="-35"/>
                <w:position w:val="15"/>
              </w:rPr>
              <w:t xml:space="preserve"> </w:t>
            </w:r>
            <w:r>
              <w:rPr>
                <w:spacing w:val="-14"/>
                <w:position w:val="15"/>
              </w:rPr>
              <w:t>年</w:t>
            </w:r>
            <w:r>
              <w:rPr>
                <w:spacing w:val="-33"/>
                <w:position w:val="15"/>
              </w:rPr>
              <w:t xml:space="preserve"> </w:t>
            </w:r>
            <w:r>
              <w:rPr>
                <w:spacing w:val="-14"/>
                <w:position w:val="15"/>
              </w:rPr>
              <w:t>2 月</w:t>
            </w:r>
            <w:r>
              <w:rPr>
                <w:spacing w:val="-34"/>
                <w:position w:val="15"/>
              </w:rPr>
              <w:t xml:space="preserve"> </w:t>
            </w:r>
            <w:r>
              <w:rPr>
                <w:spacing w:val="-14"/>
                <w:position w:val="15"/>
              </w:rPr>
              <w:t>29 日修改，2012</w:t>
            </w:r>
            <w:r>
              <w:rPr>
                <w:spacing w:val="-35"/>
                <w:position w:val="15"/>
              </w:rPr>
              <w:t xml:space="preserve"> </w:t>
            </w:r>
            <w:r>
              <w:rPr>
                <w:spacing w:val="-14"/>
                <w:position w:val="15"/>
              </w:rPr>
              <w:t>年</w:t>
            </w:r>
            <w:r>
              <w:rPr>
                <w:spacing w:val="-30"/>
                <w:position w:val="15"/>
              </w:rPr>
              <w:t xml:space="preserve"> </w:t>
            </w:r>
            <w:r>
              <w:rPr>
                <w:spacing w:val="-14"/>
                <w:position w:val="15"/>
              </w:rPr>
              <w:t>7</w:t>
            </w:r>
          </w:p>
          <w:p>
            <w:pPr>
              <w:pStyle w:val="TableText"/>
              <w:spacing w:before="1" w:line="218" w:lineRule="auto"/>
              <w:ind w:left="128"/>
            </w:pPr>
            <w:r>
              <w:rPr>
                <w:spacing w:val="-30"/>
              </w:rPr>
              <w:t>月</w:t>
            </w:r>
            <w:r>
              <w:rPr>
                <w:spacing w:val="-32"/>
              </w:rPr>
              <w:t xml:space="preserve"> </w:t>
            </w:r>
            <w:r>
              <w:rPr>
                <w:spacing w:val="-30"/>
              </w:rPr>
              <w:t>1 日起实施</w:t>
            </w:r>
            <w:r>
              <w:rPr>
                <w:spacing w:val="-18"/>
              </w:rPr>
              <w:t>）；</w:t>
            </w:r>
          </w:p>
          <w:p>
            <w:pPr>
              <w:pStyle w:val="TableText"/>
              <w:spacing w:before="156" w:line="218" w:lineRule="auto"/>
              <w:ind w:left="603"/>
            </w:pPr>
            <w:r>
              <w:rPr>
                <w:spacing w:val="-12"/>
              </w:rPr>
              <w:t>（8）国务院</w:t>
            </w:r>
            <w:r>
              <w:rPr>
                <w:spacing w:val="-35"/>
              </w:rPr>
              <w:t xml:space="preserve"> </w:t>
            </w:r>
            <w:r>
              <w:rPr>
                <w:spacing w:val="-12"/>
              </w:rPr>
              <w:t>253</w:t>
            </w:r>
            <w:r>
              <w:rPr>
                <w:spacing w:val="-45"/>
              </w:rPr>
              <w:t xml:space="preserve"> </w:t>
            </w:r>
            <w:r>
              <w:rPr>
                <w:spacing w:val="-12"/>
              </w:rPr>
              <w:t>号令《建设项目环境保护管理条例》 （1998</w:t>
            </w:r>
            <w:r>
              <w:rPr>
                <w:spacing w:val="-35"/>
              </w:rPr>
              <w:t xml:space="preserve"> </w:t>
            </w:r>
            <w:r>
              <w:rPr>
                <w:spacing w:val="-12"/>
              </w:rPr>
              <w:t>年</w:t>
            </w:r>
            <w:r>
              <w:rPr>
                <w:spacing w:val="-37"/>
              </w:rPr>
              <w:t>）；</w:t>
            </w:r>
          </w:p>
          <w:p>
            <w:pPr>
              <w:pStyle w:val="TableText"/>
              <w:spacing w:before="156" w:line="217" w:lineRule="auto"/>
              <w:ind w:left="603"/>
            </w:pPr>
            <w:r>
              <w:rPr>
                <w:spacing w:val="-11"/>
              </w:rPr>
              <w:t>（9）</w:t>
            </w:r>
            <w:r>
              <w:rPr>
                <w:spacing w:val="-34"/>
              </w:rPr>
              <w:t xml:space="preserve"> </w:t>
            </w:r>
            <w:r>
              <w:rPr>
                <w:spacing w:val="-11"/>
              </w:rPr>
              <w:t>《建设项目环境影响评价分类管理名录》</w:t>
            </w:r>
            <w:r>
              <w:rPr>
                <w:spacing w:val="-12"/>
              </w:rPr>
              <w:t>，2015.06.1</w:t>
            </w:r>
            <w:r>
              <w:rPr>
                <w:spacing w:val="-50"/>
              </w:rPr>
              <w:t xml:space="preserve"> </w:t>
            </w:r>
            <w:r>
              <w:rPr>
                <w:spacing w:val="-12"/>
              </w:rPr>
              <w:t>施行；</w:t>
            </w:r>
          </w:p>
          <w:p>
            <w:pPr>
              <w:pStyle w:val="TableText"/>
              <w:spacing w:before="158" w:line="440" w:lineRule="exact"/>
              <w:ind w:left="603"/>
            </w:pPr>
            <w:r>
              <w:rPr>
                <w:spacing w:val="-10"/>
                <w:position w:val="15"/>
              </w:rPr>
              <w:t>（10） 《国务院关于落实科学发展观加强环境保护的决定》，国发【2005】39</w:t>
            </w:r>
          </w:p>
          <w:p>
            <w:pPr>
              <w:pStyle w:val="TableText"/>
              <w:spacing w:line="220" w:lineRule="auto"/>
              <w:ind w:left="122"/>
            </w:pPr>
            <w:r>
              <w:rPr>
                <w:spacing w:val="-3"/>
              </w:rPr>
              <w:t>号，2005.12.3；</w:t>
            </w:r>
          </w:p>
          <w:p>
            <w:pPr>
              <w:pStyle w:val="TableText"/>
              <w:spacing w:before="153" w:line="219" w:lineRule="auto"/>
              <w:ind w:left="603"/>
            </w:pPr>
            <w:r>
              <w:rPr>
                <w:spacing w:val="-19"/>
              </w:rPr>
              <w:t>（11） 《浙江省大气污染防治条例》</w:t>
            </w:r>
            <w:r>
              <w:rPr>
                <w:spacing w:val="-31"/>
              </w:rPr>
              <w:t xml:space="preserve"> </w:t>
            </w:r>
            <w:r>
              <w:rPr>
                <w:spacing w:val="-19"/>
              </w:rPr>
              <w:t>（200</w:t>
            </w:r>
            <w:r>
              <w:rPr>
                <w:spacing w:val="-20"/>
              </w:rPr>
              <w:t>3</w:t>
            </w:r>
            <w:r>
              <w:rPr>
                <w:spacing w:val="-50"/>
              </w:rPr>
              <w:t xml:space="preserve"> </w:t>
            </w:r>
            <w:r>
              <w:rPr>
                <w:spacing w:val="-20"/>
              </w:rPr>
              <w:t>年</w:t>
            </w:r>
            <w:r>
              <w:rPr>
                <w:spacing w:val="-49"/>
              </w:rPr>
              <w:t xml:space="preserve"> </w:t>
            </w:r>
            <w:r>
              <w:rPr>
                <w:spacing w:val="-20"/>
              </w:rPr>
              <w:t>6</w:t>
            </w:r>
            <w:r>
              <w:rPr>
                <w:spacing w:val="-39"/>
              </w:rPr>
              <w:t xml:space="preserve"> </w:t>
            </w:r>
            <w:r>
              <w:rPr>
                <w:spacing w:val="-20"/>
              </w:rPr>
              <w:t>月</w:t>
            </w:r>
            <w:r>
              <w:rPr>
                <w:spacing w:val="-48"/>
              </w:rPr>
              <w:t xml:space="preserve"> </w:t>
            </w:r>
            <w:r>
              <w:rPr>
                <w:spacing w:val="-20"/>
              </w:rPr>
              <w:t>27 日</w:t>
            </w:r>
            <w:r>
              <w:rPr>
                <w:spacing w:val="-62"/>
                <w:w w:val="97"/>
              </w:rPr>
              <w:t>）；</w:t>
            </w:r>
          </w:p>
          <w:p>
            <w:pPr>
              <w:pStyle w:val="TableText"/>
              <w:spacing w:before="156" w:line="440" w:lineRule="exact"/>
              <w:ind w:right="35"/>
              <w:jc w:val="right"/>
            </w:pPr>
            <w:r>
              <w:rPr>
                <w:spacing w:val="-14"/>
                <w:position w:val="15"/>
              </w:rPr>
              <w:t>（12）《浙江省水污染防治条例》，第十一届浙江省人大常委会第六次会议通过，</w:t>
            </w:r>
          </w:p>
          <w:p>
            <w:pPr>
              <w:pStyle w:val="TableText"/>
              <w:spacing w:before="1" w:line="219" w:lineRule="auto"/>
              <w:ind w:left="120"/>
            </w:pPr>
            <w:r>
              <w:rPr>
                <w:spacing w:val="-6"/>
              </w:rPr>
              <w:t>2009.1.1</w:t>
            </w:r>
            <w:r>
              <w:rPr>
                <w:spacing w:val="-41"/>
              </w:rPr>
              <w:t xml:space="preserve"> </w:t>
            </w:r>
            <w:r>
              <w:rPr>
                <w:spacing w:val="-6"/>
              </w:rPr>
              <w:t>施行；</w:t>
            </w:r>
          </w:p>
          <w:p>
            <w:pPr>
              <w:pStyle w:val="TableText"/>
              <w:spacing w:before="154" w:line="219" w:lineRule="auto"/>
              <w:ind w:left="603"/>
            </w:pPr>
            <w:r>
              <w:rPr>
                <w:spacing w:val="-17"/>
              </w:rPr>
              <w:t>（13） 《浙江省固体废物污染环境防治条例》</w:t>
            </w:r>
            <w:r>
              <w:rPr>
                <w:spacing w:val="-31"/>
              </w:rPr>
              <w:t xml:space="preserve"> </w:t>
            </w:r>
            <w:r>
              <w:rPr>
                <w:spacing w:val="-17"/>
              </w:rPr>
              <w:t>（2006</w:t>
            </w:r>
            <w:r>
              <w:rPr>
                <w:spacing w:val="-50"/>
              </w:rPr>
              <w:t xml:space="preserve"> </w:t>
            </w:r>
            <w:r>
              <w:rPr>
                <w:spacing w:val="-17"/>
              </w:rPr>
              <w:t>年</w:t>
            </w:r>
            <w:r>
              <w:rPr>
                <w:spacing w:val="-46"/>
              </w:rPr>
              <w:t xml:space="preserve"> </w:t>
            </w:r>
            <w:r>
              <w:rPr>
                <w:spacing w:val="-17"/>
              </w:rPr>
              <w:t>3</w:t>
            </w:r>
            <w:r>
              <w:rPr>
                <w:spacing w:val="-39"/>
              </w:rPr>
              <w:t xml:space="preserve"> </w:t>
            </w:r>
            <w:r>
              <w:rPr>
                <w:spacing w:val="-17"/>
              </w:rPr>
              <w:t>月</w:t>
            </w:r>
            <w:r>
              <w:rPr>
                <w:spacing w:val="-48"/>
              </w:rPr>
              <w:t xml:space="preserve"> </w:t>
            </w:r>
            <w:r>
              <w:rPr>
                <w:spacing w:val="-17"/>
              </w:rPr>
              <w:t>2</w:t>
            </w:r>
            <w:r>
              <w:rPr>
                <w:spacing w:val="-18"/>
              </w:rPr>
              <w:t>9 日</w:t>
            </w:r>
            <w:r>
              <w:rPr>
                <w:spacing w:val="-62"/>
                <w:w w:val="97"/>
              </w:rPr>
              <w:t>）；</w:t>
            </w:r>
          </w:p>
          <w:p>
            <w:pPr>
              <w:pStyle w:val="TableText"/>
              <w:spacing w:before="156" w:line="218" w:lineRule="auto"/>
              <w:ind w:left="603"/>
            </w:pPr>
            <w:r>
              <w:rPr>
                <w:spacing w:val="-5"/>
              </w:rPr>
              <w:t>（14）浙江省人民政府令</w:t>
            </w:r>
            <w:r>
              <w:rPr>
                <w:spacing w:val="-37"/>
              </w:rPr>
              <w:t xml:space="preserve"> </w:t>
            </w:r>
            <w:r>
              <w:rPr>
                <w:spacing w:val="-5"/>
              </w:rPr>
              <w:t>288</w:t>
            </w:r>
            <w:r>
              <w:rPr>
                <w:spacing w:val="-45"/>
              </w:rPr>
              <w:t xml:space="preserve"> </w:t>
            </w:r>
            <w:r>
              <w:rPr>
                <w:spacing w:val="-5"/>
              </w:rPr>
              <w:t>号《浙江</w:t>
            </w:r>
            <w:r>
              <w:rPr>
                <w:spacing w:val="-6"/>
              </w:rPr>
              <w:t>省建设项目环境保护管理办法》；</w:t>
            </w:r>
          </w:p>
          <w:p>
            <w:pPr>
              <w:pStyle w:val="TableText"/>
              <w:spacing w:before="157" w:line="439" w:lineRule="exact"/>
              <w:ind w:left="603"/>
            </w:pPr>
            <w:r>
              <w:rPr>
                <w:spacing w:val="-10"/>
                <w:position w:val="15"/>
              </w:rPr>
              <w:t>（15）《关于落实科学发展观加强环境保护的若干意见》，中共浙江省委、浙江</w:t>
            </w:r>
          </w:p>
          <w:p>
            <w:pPr>
              <w:pStyle w:val="TableText"/>
              <w:spacing w:line="218" w:lineRule="auto"/>
              <w:ind w:left="121"/>
            </w:pPr>
            <w:r>
              <w:rPr>
                <w:spacing w:val="-3"/>
              </w:rPr>
              <w:t>省人民政府，2006.8.24；</w:t>
            </w:r>
          </w:p>
          <w:p>
            <w:pPr>
              <w:pStyle w:val="TableText"/>
              <w:spacing w:before="157" w:line="440" w:lineRule="exact"/>
              <w:ind w:left="603"/>
            </w:pPr>
            <w:r>
              <w:rPr>
                <w:spacing w:val="-12"/>
                <w:position w:val="15"/>
              </w:rPr>
              <w:t>（16）《浙江省环境污染监督管理办法》（2011 年修</w:t>
            </w:r>
            <w:r>
              <w:rPr>
                <w:spacing w:val="-13"/>
                <w:position w:val="15"/>
              </w:rPr>
              <w:t>正本</w:t>
            </w:r>
            <w:r>
              <w:rPr>
                <w:spacing w:val="-5"/>
                <w:position w:val="15"/>
              </w:rPr>
              <w:t>），</w:t>
            </w:r>
            <w:r>
              <w:rPr>
                <w:spacing w:val="-13"/>
                <w:position w:val="15"/>
              </w:rPr>
              <w:t>浙江省人民政府令</w:t>
            </w:r>
          </w:p>
          <w:p>
            <w:pPr>
              <w:pStyle w:val="TableText"/>
              <w:spacing w:before="1" w:line="218" w:lineRule="auto"/>
              <w:ind w:left="117"/>
            </w:pPr>
            <w:r>
              <w:rPr>
                <w:spacing w:val="-4"/>
              </w:rPr>
              <w:t>第</w:t>
            </w:r>
            <w:r>
              <w:rPr>
                <w:spacing w:val="-38"/>
              </w:rPr>
              <w:t xml:space="preserve"> </w:t>
            </w:r>
            <w:r>
              <w:rPr>
                <w:spacing w:val="-4"/>
              </w:rPr>
              <w:t>289</w:t>
            </w:r>
            <w:r>
              <w:rPr>
                <w:spacing w:val="-44"/>
              </w:rPr>
              <w:t xml:space="preserve"> </w:t>
            </w:r>
            <w:r>
              <w:rPr>
                <w:spacing w:val="-4"/>
              </w:rPr>
              <w:t>号修正，2011.12.31；</w:t>
            </w:r>
          </w:p>
          <w:p>
            <w:pPr>
              <w:pStyle w:val="TableText"/>
              <w:spacing w:before="155" w:line="440" w:lineRule="exact"/>
              <w:ind w:left="603"/>
            </w:pPr>
            <w:r>
              <w:rPr>
                <w:spacing w:val="4"/>
                <w:position w:val="15"/>
              </w:rPr>
              <w:t>（17） 《关于进一步加强环境影响评价管</w:t>
            </w:r>
            <w:r>
              <w:rPr>
                <w:spacing w:val="3"/>
                <w:position w:val="15"/>
              </w:rPr>
              <w:t>理防范环境风险的通知》</w:t>
            </w:r>
            <w:r>
              <w:rPr>
                <w:spacing w:val="46"/>
                <w:position w:val="15"/>
              </w:rPr>
              <w:t xml:space="preserve"> </w:t>
            </w:r>
            <w:r>
              <w:rPr>
                <w:spacing w:val="3"/>
                <w:position w:val="15"/>
              </w:rPr>
              <w:t>（环发</w:t>
            </w:r>
          </w:p>
          <w:p>
            <w:pPr>
              <w:pStyle w:val="TableText"/>
              <w:spacing w:before="1" w:line="220" w:lineRule="auto"/>
              <w:ind w:left="154"/>
            </w:pPr>
            <w:r>
              <w:rPr>
                <w:spacing w:val="-14"/>
              </w:rPr>
              <w:t>[2012]77</w:t>
            </w:r>
            <w:r>
              <w:rPr>
                <w:spacing w:val="-44"/>
              </w:rPr>
              <w:t xml:space="preserve"> </w:t>
            </w:r>
            <w:r>
              <w:rPr>
                <w:spacing w:val="-14"/>
              </w:rPr>
              <w:t>号</w:t>
            </w:r>
            <w:r>
              <w:rPr>
                <w:spacing w:val="-37"/>
              </w:rPr>
              <w:t>）；</w:t>
            </w:r>
          </w:p>
          <w:p>
            <w:pPr>
              <w:pStyle w:val="TableText"/>
              <w:spacing w:before="154" w:line="439" w:lineRule="exact"/>
              <w:ind w:left="603"/>
            </w:pPr>
            <w:r>
              <w:rPr>
                <w:spacing w:val="-4"/>
                <w:position w:val="15"/>
              </w:rPr>
              <w:t>（18）</w:t>
            </w:r>
            <w:r>
              <w:rPr>
                <w:spacing w:val="-28"/>
                <w:position w:val="15"/>
              </w:rPr>
              <w:t xml:space="preserve"> </w:t>
            </w:r>
            <w:r>
              <w:rPr>
                <w:spacing w:val="-4"/>
                <w:position w:val="15"/>
              </w:rPr>
              <w:t>浙江省环境保护局浙环发[2007]12</w:t>
            </w:r>
            <w:r>
              <w:rPr>
                <w:spacing w:val="-45"/>
                <w:position w:val="15"/>
              </w:rPr>
              <w:t xml:space="preserve"> </w:t>
            </w:r>
            <w:r>
              <w:rPr>
                <w:spacing w:val="-4"/>
                <w:position w:val="15"/>
              </w:rPr>
              <w:t>号《关于印发&lt;浙江省环保局建设项</w:t>
            </w:r>
          </w:p>
          <w:p>
            <w:pPr>
              <w:pStyle w:val="TableText"/>
              <w:spacing w:line="217" w:lineRule="auto"/>
              <w:ind w:left="162"/>
            </w:pPr>
            <w:r>
              <w:rPr>
                <w:spacing w:val="-10"/>
              </w:rPr>
              <w:t>目环境响评价文件审批程序若干规定&gt;等文件的通知》</w:t>
            </w:r>
            <w:r>
              <w:rPr>
                <w:spacing w:val="-34"/>
              </w:rPr>
              <w:t xml:space="preserve"> </w:t>
            </w:r>
            <w:r>
              <w:rPr>
                <w:spacing w:val="-10"/>
              </w:rPr>
              <w:t>（2007</w:t>
            </w:r>
            <w:r>
              <w:rPr>
                <w:spacing w:val="-49"/>
              </w:rPr>
              <w:t xml:space="preserve"> </w:t>
            </w:r>
            <w:r>
              <w:rPr>
                <w:spacing w:val="-10"/>
              </w:rPr>
              <w:t>年</w:t>
            </w:r>
            <w:r>
              <w:rPr>
                <w:spacing w:val="-48"/>
              </w:rPr>
              <w:t xml:space="preserve"> </w:t>
            </w:r>
            <w:r>
              <w:rPr>
                <w:spacing w:val="-10"/>
              </w:rPr>
              <w:t>2</w:t>
            </w:r>
            <w:r>
              <w:rPr>
                <w:spacing w:val="-40"/>
              </w:rPr>
              <w:t xml:space="preserve"> </w:t>
            </w:r>
            <w:r>
              <w:rPr>
                <w:spacing w:val="-10"/>
              </w:rPr>
              <w:t>月</w:t>
            </w:r>
            <w:r>
              <w:rPr>
                <w:spacing w:val="-61"/>
              </w:rPr>
              <w:t>）；</w:t>
            </w:r>
          </w:p>
          <w:p>
            <w:pPr>
              <w:pStyle w:val="TableText"/>
              <w:spacing w:before="158" w:line="441" w:lineRule="exact"/>
              <w:ind w:left="603"/>
            </w:pPr>
            <w:r>
              <w:rPr>
                <w:spacing w:val="-6"/>
                <w:position w:val="15"/>
              </w:rPr>
              <w:t>（19） 《浙江省人民政府办公厅关于印发浙江省建设项目</w:t>
            </w:r>
            <w:r>
              <w:rPr>
                <w:spacing w:val="-7"/>
                <w:position w:val="15"/>
              </w:rPr>
              <w:t>环境影响评价文件分</w:t>
            </w:r>
          </w:p>
          <w:p>
            <w:pPr>
              <w:pStyle w:val="TableText"/>
              <w:spacing w:before="1" w:line="218" w:lineRule="auto"/>
              <w:ind w:left="120"/>
            </w:pPr>
            <w:r>
              <w:rPr>
                <w:spacing w:val="-7"/>
              </w:rPr>
              <w:t>级审批管理办法的通知》，浙政办发[2012]132</w:t>
            </w:r>
            <w:r>
              <w:rPr>
                <w:spacing w:val="-26"/>
              </w:rPr>
              <w:t xml:space="preserve"> </w:t>
            </w:r>
            <w:r>
              <w:rPr>
                <w:spacing w:val="-7"/>
              </w:rPr>
              <w:t>号；</w:t>
            </w:r>
          </w:p>
          <w:p>
            <w:pPr>
              <w:pStyle w:val="TableText"/>
              <w:spacing w:before="154" w:line="441" w:lineRule="exact"/>
              <w:ind w:left="603"/>
            </w:pPr>
            <w:r>
              <w:rPr>
                <w:spacing w:val="1"/>
                <w:position w:val="15"/>
              </w:rPr>
              <w:t>（20）浙江省环境保护局浙环发[2007]57</w:t>
            </w:r>
            <w:r>
              <w:rPr>
                <w:position w:val="15"/>
              </w:rPr>
              <w:t xml:space="preserve"> 号《关于印发浙江省环保局主要污</w:t>
            </w:r>
          </w:p>
        </w:tc>
      </w:tr>
    </w:tbl>
    <w:p>
      <w:pPr>
        <w:sectPr>
          <w:footerReference w:type="default" r:id="rId8"/>
          <w:pgSz w:w="11905" w:h="16840"/>
          <w:pgMar w:top="1431" w:right="1558" w:bottom="1188" w:left="1560" w:header="0" w:footer="1028" w:gutter="0"/>
          <w:pgNumType w:start="7"/>
          <w:cols w:space="708"/>
        </w:sectPr>
      </w:pPr>
    </w:p>
    <w:tbl>
      <w:tblPr>
        <w:tblStyle w:val="TableNormal3"/>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649"/>
        </w:trPr>
        <w:tc>
          <w:tcPr>
            <w:tcW w:w="8781" w:type="dxa"/>
            <w:vAlign w:val="top"/>
          </w:tcPr>
          <w:p>
            <w:pPr>
              <w:pStyle w:val="TableText"/>
              <w:spacing w:before="1" w:line="218" w:lineRule="auto"/>
              <w:ind w:left="120"/>
            </w:pPr>
            <w:r>
              <w:rPr>
                <w:spacing w:val="-6"/>
              </w:rPr>
              <w:t>染物总量减排管理、监测、统计和考核四个办法的通知》；</w:t>
            </w:r>
          </w:p>
          <w:p>
            <w:pPr>
              <w:pStyle w:val="TableText"/>
              <w:spacing w:before="156" w:line="218" w:lineRule="auto"/>
              <w:ind w:left="603"/>
            </w:pPr>
            <w:r>
              <w:rPr>
                <w:spacing w:val="-14"/>
              </w:rPr>
              <w:t>（21）国家发改委《产业结构调整指导目录（2011 年本</w:t>
            </w:r>
            <w:r>
              <w:rPr>
                <w:spacing w:val="3"/>
              </w:rPr>
              <w:t>）</w:t>
            </w:r>
            <w:r>
              <w:rPr>
                <w:spacing w:val="-66"/>
              </w:rPr>
              <w:t xml:space="preserve"> </w:t>
            </w:r>
            <w:r>
              <w:rPr>
                <w:spacing w:val="3"/>
              </w:rPr>
              <w:t>（</w:t>
            </w:r>
            <w:r>
              <w:rPr>
                <w:spacing w:val="-14"/>
              </w:rPr>
              <w:t>2013</w:t>
            </w:r>
            <w:r>
              <w:rPr>
                <w:spacing w:val="-35"/>
              </w:rPr>
              <w:t xml:space="preserve"> </w:t>
            </w:r>
            <w:r>
              <w:rPr>
                <w:spacing w:val="-14"/>
              </w:rPr>
              <w:t>年修正）》；</w:t>
            </w:r>
          </w:p>
          <w:p>
            <w:pPr>
              <w:pStyle w:val="TableText"/>
              <w:spacing w:before="156" w:line="440" w:lineRule="exact"/>
              <w:ind w:left="603"/>
            </w:pPr>
            <w:r>
              <w:rPr>
                <w:spacing w:val="-5"/>
                <w:position w:val="15"/>
              </w:rPr>
              <w:t>（22）</w:t>
            </w:r>
            <w:r>
              <w:rPr>
                <w:spacing w:val="-50"/>
                <w:position w:val="15"/>
              </w:rPr>
              <w:t xml:space="preserve"> </w:t>
            </w:r>
            <w:r>
              <w:rPr>
                <w:spacing w:val="-5"/>
                <w:position w:val="15"/>
              </w:rPr>
              <w:t>浙江省水利厅、浙江省环境保护局《浙江省水功能区水环境功能区划分</w:t>
            </w:r>
          </w:p>
          <w:p>
            <w:pPr>
              <w:pStyle w:val="TableText"/>
              <w:spacing w:before="1" w:line="218" w:lineRule="auto"/>
              <w:ind w:left="118"/>
            </w:pPr>
            <w:r>
              <w:rPr>
                <w:spacing w:val="-16"/>
              </w:rPr>
              <w:t>方案》（2006</w:t>
            </w:r>
            <w:r>
              <w:rPr>
                <w:spacing w:val="-50"/>
              </w:rPr>
              <w:t xml:space="preserve"> </w:t>
            </w:r>
            <w:r>
              <w:rPr>
                <w:spacing w:val="-16"/>
              </w:rPr>
              <w:t>年</w:t>
            </w:r>
            <w:r>
              <w:rPr>
                <w:spacing w:val="-51"/>
              </w:rPr>
              <w:t xml:space="preserve"> </w:t>
            </w:r>
            <w:r>
              <w:rPr>
                <w:spacing w:val="-16"/>
              </w:rPr>
              <w:t>4</w:t>
            </w:r>
            <w:r>
              <w:rPr>
                <w:spacing w:val="-40"/>
              </w:rPr>
              <w:t xml:space="preserve"> </w:t>
            </w:r>
            <w:r>
              <w:rPr>
                <w:spacing w:val="-16"/>
              </w:rPr>
              <w:t>月</w:t>
            </w:r>
            <w:r>
              <w:rPr>
                <w:spacing w:val="-63"/>
                <w:w w:val="99"/>
              </w:rPr>
              <w:t>）；</w:t>
            </w:r>
          </w:p>
        </w:tc>
      </w:tr>
    </w:tbl>
    <w:p>
      <w:pPr>
        <w:pStyle w:val="BodyText"/>
      </w:pPr>
    </w:p>
    <w:p>
      <w:pPr>
        <w:sectPr>
          <w:footerReference w:type="default" r:id="rId9"/>
          <w:type w:val="nextPage"/>
          <w:pgSz w:w="11905" w:h="16840"/>
          <w:pgMar w:top="1431" w:right="1558" w:bottom="1188" w:left="1560" w:header="0" w:footer="1028" w:gutter="0"/>
          <w:pgNumType w:start="8"/>
          <w:cols w:space="708"/>
          <w:titlePg w:val="0"/>
        </w:sectPr>
      </w:pPr>
    </w:p>
    <w:tbl>
      <w:tblPr>
        <w:tblStyle w:val="TableNormal4"/>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649"/>
        </w:trPr>
        <w:tc>
          <w:tcPr>
            <w:tcW w:w="8781" w:type="dxa"/>
            <w:vAlign w:val="top"/>
          </w:tcPr>
          <w:p>
            <w:pPr>
              <w:pStyle w:val="TableText"/>
              <w:spacing w:before="150" w:line="441" w:lineRule="exact"/>
              <w:ind w:left="603"/>
            </w:pPr>
            <w:r>
              <w:rPr>
                <w:spacing w:val="-9"/>
                <w:position w:val="15"/>
              </w:rPr>
              <w:t>（23）</w:t>
            </w:r>
            <w:r>
              <w:rPr>
                <w:spacing w:val="-46"/>
                <w:position w:val="15"/>
              </w:rPr>
              <w:t xml:space="preserve"> </w:t>
            </w:r>
            <w:r>
              <w:rPr>
                <w:spacing w:val="-9"/>
                <w:position w:val="15"/>
              </w:rPr>
              <w:t>浙江省环境保护局《浙江省环境空气质量功能区划分图集》（1998</w:t>
            </w:r>
            <w:r>
              <w:rPr>
                <w:spacing w:val="-36"/>
                <w:position w:val="15"/>
              </w:rPr>
              <w:t xml:space="preserve"> </w:t>
            </w:r>
            <w:r>
              <w:rPr>
                <w:spacing w:val="-9"/>
                <w:position w:val="15"/>
              </w:rPr>
              <w:t>年</w:t>
            </w:r>
            <w:r>
              <w:rPr>
                <w:spacing w:val="-33"/>
                <w:position w:val="15"/>
              </w:rPr>
              <w:t xml:space="preserve"> </w:t>
            </w:r>
            <w:r>
              <w:rPr>
                <w:spacing w:val="-9"/>
                <w:position w:val="15"/>
              </w:rPr>
              <w:t>10</w:t>
            </w:r>
          </w:p>
          <w:p>
            <w:pPr>
              <w:pStyle w:val="TableText"/>
              <w:spacing w:before="1" w:line="218" w:lineRule="auto"/>
              <w:ind w:left="128"/>
            </w:pPr>
            <w:r>
              <w:rPr>
                <w:spacing w:val="-23"/>
                <w:w w:val="76"/>
              </w:rPr>
              <w:t>月</w:t>
            </w:r>
            <w:r>
              <w:rPr>
                <w:spacing w:val="-39"/>
              </w:rPr>
              <w:t>）；</w:t>
            </w:r>
          </w:p>
          <w:p>
            <w:pPr>
              <w:pStyle w:val="TableText"/>
              <w:spacing w:before="154" w:line="441" w:lineRule="exact"/>
              <w:ind w:left="603"/>
            </w:pPr>
            <w:r>
              <w:rPr>
                <w:spacing w:val="-4"/>
                <w:position w:val="15"/>
              </w:rPr>
              <w:t>（24）</w:t>
            </w:r>
            <w:r>
              <w:rPr>
                <w:spacing w:val="-47"/>
                <w:position w:val="15"/>
              </w:rPr>
              <w:t xml:space="preserve"> </w:t>
            </w:r>
            <w:r>
              <w:rPr>
                <w:spacing w:val="-4"/>
                <w:position w:val="15"/>
              </w:rPr>
              <w:t>《国务院关于印发节能减排综合性工</w:t>
            </w:r>
            <w:r>
              <w:rPr>
                <w:spacing w:val="-5"/>
                <w:position w:val="15"/>
              </w:rPr>
              <w:t>作方案的通知》，国发【2007】15</w:t>
            </w:r>
          </w:p>
          <w:p>
            <w:pPr>
              <w:pStyle w:val="TableText"/>
              <w:spacing w:line="220" w:lineRule="auto"/>
              <w:ind w:left="122"/>
            </w:pPr>
            <w:r>
              <w:rPr>
                <w:spacing w:val="-18"/>
              </w:rPr>
              <w:t>号；</w:t>
            </w:r>
          </w:p>
          <w:p>
            <w:pPr>
              <w:pStyle w:val="TableText"/>
              <w:spacing w:before="154" w:line="439" w:lineRule="exact"/>
              <w:ind w:left="603"/>
            </w:pPr>
            <w:r>
              <w:rPr>
                <w:spacing w:val="12"/>
                <w:position w:val="15"/>
              </w:rPr>
              <w:t>（25）</w:t>
            </w:r>
            <w:r>
              <w:rPr>
                <w:spacing w:val="-12"/>
                <w:position w:val="15"/>
              </w:rPr>
              <w:t xml:space="preserve"> </w:t>
            </w:r>
            <w:r>
              <w:rPr>
                <w:spacing w:val="12"/>
                <w:position w:val="15"/>
              </w:rPr>
              <w:t>《浙江省人民政府关于进一步加强污染减排工作的通知》(浙政发</w:t>
            </w:r>
          </w:p>
          <w:p>
            <w:pPr>
              <w:pStyle w:val="TableText"/>
              <w:spacing w:line="220" w:lineRule="auto"/>
              <w:ind w:left="154"/>
            </w:pPr>
            <w:r>
              <w:rPr>
                <w:spacing w:val="-9"/>
              </w:rPr>
              <w:t>[2007]34</w:t>
            </w:r>
            <w:r>
              <w:rPr>
                <w:spacing w:val="-36"/>
              </w:rPr>
              <w:t xml:space="preserve"> </w:t>
            </w:r>
            <w:r>
              <w:rPr>
                <w:spacing w:val="-9"/>
              </w:rPr>
              <w:t>号)；</w:t>
            </w:r>
          </w:p>
          <w:p>
            <w:pPr>
              <w:pStyle w:val="TableText"/>
              <w:spacing w:before="154" w:line="440" w:lineRule="exact"/>
              <w:ind w:left="603"/>
            </w:pPr>
            <w:r>
              <w:rPr>
                <w:spacing w:val="-9"/>
                <w:position w:val="15"/>
              </w:rPr>
              <w:t>（26）《浙江省人民政府关于加强节能降耗工作的通知》，浙政办发【2006】35</w:t>
            </w:r>
          </w:p>
          <w:p>
            <w:pPr>
              <w:pStyle w:val="TableText"/>
              <w:spacing w:line="220" w:lineRule="auto"/>
              <w:ind w:left="122"/>
            </w:pPr>
            <w:r>
              <w:rPr>
                <w:spacing w:val="-18"/>
              </w:rPr>
              <w:t>号；</w:t>
            </w:r>
          </w:p>
          <w:p>
            <w:pPr>
              <w:pStyle w:val="TableText"/>
              <w:spacing w:before="153" w:line="440" w:lineRule="exact"/>
              <w:ind w:right="28"/>
              <w:jc w:val="right"/>
            </w:pPr>
            <w:r>
              <w:rPr>
                <w:spacing w:val="-12"/>
                <w:position w:val="15"/>
              </w:rPr>
              <w:t>（27） 《国家危险废物名录》，环境保护部、国家发展和改革委员会令第 1</w:t>
            </w:r>
            <w:r>
              <w:rPr>
                <w:spacing w:val="-41"/>
                <w:position w:val="15"/>
              </w:rPr>
              <w:t xml:space="preserve"> </w:t>
            </w:r>
            <w:r>
              <w:rPr>
                <w:spacing w:val="-12"/>
                <w:position w:val="15"/>
              </w:rPr>
              <w:t>号，</w:t>
            </w:r>
          </w:p>
          <w:p>
            <w:pPr>
              <w:pStyle w:val="TableText"/>
              <w:spacing w:line="218" w:lineRule="auto"/>
              <w:ind w:left="120"/>
            </w:pPr>
            <w:r>
              <w:rPr>
                <w:spacing w:val="-3"/>
              </w:rPr>
              <w:t>2008.6.6</w:t>
            </w:r>
            <w:r>
              <w:rPr>
                <w:spacing w:val="-51"/>
              </w:rPr>
              <w:t xml:space="preserve"> </w:t>
            </w:r>
            <w:r>
              <w:rPr>
                <w:spacing w:val="-3"/>
              </w:rPr>
              <w:t>颁布，2008.8.1</w:t>
            </w:r>
            <w:r>
              <w:rPr>
                <w:spacing w:val="-50"/>
              </w:rPr>
              <w:t xml:space="preserve"> </w:t>
            </w:r>
            <w:r>
              <w:rPr>
                <w:spacing w:val="-3"/>
              </w:rPr>
              <w:t>施行；</w:t>
            </w:r>
          </w:p>
          <w:p>
            <w:pPr>
              <w:pStyle w:val="TableText"/>
              <w:spacing w:before="158" w:line="217" w:lineRule="auto"/>
              <w:ind w:right="14"/>
              <w:jc w:val="right"/>
            </w:pPr>
            <w:r>
              <w:rPr>
                <w:spacing w:val="-8"/>
              </w:rPr>
              <w:t>（28）《关于进一步加强环境影响评价管理工作的通知》(浙环发[2007]11</w:t>
            </w:r>
            <w:r>
              <w:rPr>
                <w:spacing w:val="-36"/>
              </w:rPr>
              <w:t xml:space="preserve"> </w:t>
            </w:r>
            <w:r>
              <w:rPr>
                <w:spacing w:val="-8"/>
              </w:rPr>
              <w:t>号)；</w:t>
            </w:r>
          </w:p>
          <w:p>
            <w:pPr>
              <w:pStyle w:val="TableText"/>
              <w:spacing w:before="156" w:line="441" w:lineRule="exact"/>
              <w:ind w:left="603"/>
            </w:pPr>
            <w:r>
              <w:rPr>
                <w:spacing w:val="-6"/>
                <w:position w:val="15"/>
              </w:rPr>
              <w:t>（29）</w:t>
            </w:r>
            <w:r>
              <w:rPr>
                <w:spacing w:val="-8"/>
                <w:position w:val="15"/>
              </w:rPr>
              <w:t xml:space="preserve"> </w:t>
            </w:r>
            <w:r>
              <w:rPr>
                <w:spacing w:val="-6"/>
                <w:position w:val="15"/>
              </w:rPr>
              <w:t>《关于进一步建立完善建设项目环评审批污染物排放总量削减替代区域</w:t>
            </w:r>
          </w:p>
          <w:p>
            <w:pPr>
              <w:pStyle w:val="TableText"/>
              <w:spacing w:before="1" w:line="218" w:lineRule="auto"/>
              <w:ind w:left="137"/>
            </w:pPr>
            <w:r>
              <w:rPr>
                <w:spacing w:val="-3"/>
              </w:rPr>
              <w:t>限批等制度的通知》(浙环发[2009]77</w:t>
            </w:r>
            <w:r>
              <w:rPr>
                <w:spacing w:val="-45"/>
              </w:rPr>
              <w:t xml:space="preserve"> </w:t>
            </w:r>
            <w:r>
              <w:rPr>
                <w:spacing w:val="-3"/>
              </w:rPr>
              <w:t>号</w:t>
            </w:r>
            <w:r>
              <w:rPr>
                <w:spacing w:val="-4"/>
              </w:rPr>
              <w:t>)；</w:t>
            </w:r>
          </w:p>
          <w:p>
            <w:pPr>
              <w:pStyle w:val="TableText"/>
              <w:spacing w:before="156" w:line="439" w:lineRule="exact"/>
              <w:ind w:left="603"/>
            </w:pPr>
            <w:r>
              <w:rPr>
                <w:spacing w:val="-10"/>
                <w:position w:val="15"/>
              </w:rPr>
              <w:t>（30） 《关于进一步加强建设项目固体废物环境管理的通知》，(浙环发[2009]</w:t>
            </w:r>
          </w:p>
          <w:p>
            <w:pPr>
              <w:pStyle w:val="TableText"/>
              <w:spacing w:line="220" w:lineRule="auto"/>
              <w:ind w:left="122"/>
            </w:pPr>
            <w:r>
              <w:rPr>
                <w:spacing w:val="-12"/>
              </w:rPr>
              <w:t>76</w:t>
            </w:r>
            <w:r>
              <w:rPr>
                <w:spacing w:val="-44"/>
              </w:rPr>
              <w:t xml:space="preserve"> </w:t>
            </w:r>
            <w:r>
              <w:rPr>
                <w:spacing w:val="-12"/>
              </w:rPr>
              <w:t>号)；</w:t>
            </w:r>
          </w:p>
          <w:p>
            <w:pPr>
              <w:pStyle w:val="TableText"/>
              <w:spacing w:before="154" w:line="441" w:lineRule="exact"/>
              <w:ind w:left="603"/>
            </w:pPr>
            <w:r>
              <w:rPr>
                <w:spacing w:val="-6"/>
                <w:position w:val="15"/>
              </w:rPr>
              <w:t>（31）</w:t>
            </w:r>
            <w:r>
              <w:rPr>
                <w:spacing w:val="-8"/>
                <w:position w:val="15"/>
              </w:rPr>
              <w:t xml:space="preserve"> </w:t>
            </w:r>
            <w:r>
              <w:rPr>
                <w:spacing w:val="-6"/>
                <w:position w:val="15"/>
              </w:rPr>
              <w:t>《浙江省人民政府办公厅关于进一步规范完善环境影响评价审批制度的</w:t>
            </w:r>
          </w:p>
          <w:p>
            <w:pPr>
              <w:pStyle w:val="TableText"/>
              <w:spacing w:line="218" w:lineRule="auto"/>
              <w:ind w:left="118"/>
            </w:pPr>
            <w:r>
              <w:rPr>
                <w:spacing w:val="-6"/>
              </w:rPr>
              <w:t>若干意见》，浙政办发[2008]59</w:t>
            </w:r>
            <w:r>
              <w:rPr>
                <w:spacing w:val="-31"/>
              </w:rPr>
              <w:t xml:space="preserve"> </w:t>
            </w:r>
            <w:r>
              <w:rPr>
                <w:spacing w:val="-6"/>
              </w:rPr>
              <w:t>号，20</w:t>
            </w:r>
            <w:r>
              <w:rPr>
                <w:spacing w:val="-7"/>
              </w:rPr>
              <w:t>08.9.16；</w:t>
            </w:r>
          </w:p>
          <w:p>
            <w:pPr>
              <w:pStyle w:val="TableText"/>
              <w:spacing w:before="156" w:line="217" w:lineRule="auto"/>
              <w:ind w:left="603"/>
            </w:pPr>
            <w:r>
              <w:rPr>
                <w:spacing w:val="-10"/>
              </w:rPr>
              <w:t>（32） 《环境影响评价公众参与暂行办法》，国环发[2006]28</w:t>
            </w:r>
            <w:r>
              <w:rPr>
                <w:spacing w:val="-15"/>
              </w:rPr>
              <w:t xml:space="preserve"> </w:t>
            </w:r>
            <w:r>
              <w:rPr>
                <w:spacing w:val="-10"/>
              </w:rPr>
              <w:t>号，2006.2.14；</w:t>
            </w:r>
          </w:p>
          <w:p>
            <w:pPr>
              <w:pStyle w:val="TableText"/>
              <w:spacing w:before="158" w:line="440" w:lineRule="exact"/>
              <w:ind w:left="603"/>
            </w:pPr>
            <w:r>
              <w:rPr>
                <w:spacing w:val="-6"/>
                <w:position w:val="15"/>
              </w:rPr>
              <w:t>（33） 《浙江省环境保护局关于切实加强建设项目环</w:t>
            </w:r>
            <w:r>
              <w:rPr>
                <w:spacing w:val="-7"/>
                <w:position w:val="15"/>
              </w:rPr>
              <w:t>境影响评价公众参与工作</w:t>
            </w:r>
          </w:p>
          <w:p>
            <w:pPr>
              <w:pStyle w:val="TableText"/>
              <w:spacing w:before="1" w:line="218" w:lineRule="auto"/>
              <w:ind w:left="136"/>
            </w:pPr>
            <w:r>
              <w:rPr>
                <w:spacing w:val="-21"/>
              </w:rPr>
              <w:t>的实施意见》</w:t>
            </w:r>
            <w:r>
              <w:rPr>
                <w:spacing w:val="27"/>
              </w:rPr>
              <w:t xml:space="preserve"> </w:t>
            </w:r>
            <w:r>
              <w:rPr>
                <w:spacing w:val="-21"/>
              </w:rPr>
              <w:t>（浙环发[2008]55</w:t>
            </w:r>
            <w:r>
              <w:rPr>
                <w:spacing w:val="-30"/>
              </w:rPr>
              <w:t xml:space="preserve"> </w:t>
            </w:r>
            <w:r>
              <w:rPr>
                <w:spacing w:val="-21"/>
              </w:rPr>
              <w:t>号</w:t>
            </w:r>
            <w:r>
              <w:rPr>
                <w:spacing w:val="-32"/>
              </w:rPr>
              <w:t>）；</w:t>
            </w:r>
          </w:p>
          <w:p>
            <w:pPr>
              <w:pStyle w:val="TableText"/>
              <w:spacing w:before="155" w:line="440" w:lineRule="exact"/>
              <w:ind w:left="603"/>
            </w:pPr>
            <w:r>
              <w:rPr>
                <w:spacing w:val="-14"/>
                <w:position w:val="15"/>
              </w:rPr>
              <w:t>（34）《关于进一步加强建设项目“三同时”管理工作的通知》，浙环发[2008]57</w:t>
            </w:r>
          </w:p>
          <w:p>
            <w:pPr>
              <w:pStyle w:val="TableText"/>
              <w:spacing w:before="1" w:line="220" w:lineRule="auto"/>
              <w:ind w:left="122"/>
            </w:pPr>
            <w:r>
              <w:rPr>
                <w:spacing w:val="-4"/>
              </w:rPr>
              <w:t>号，2008.9.26；</w:t>
            </w:r>
          </w:p>
          <w:p>
            <w:pPr>
              <w:pStyle w:val="TableText"/>
              <w:spacing w:before="154" w:line="439" w:lineRule="exact"/>
              <w:ind w:left="603"/>
            </w:pPr>
            <w:r>
              <w:rPr>
                <w:spacing w:val="-10"/>
                <w:position w:val="15"/>
              </w:rPr>
              <w:t>（35）《关于印发〈浙江省建设项目主要污染物总量准入审核办法（试行）〉的</w:t>
            </w:r>
          </w:p>
          <w:p>
            <w:pPr>
              <w:pStyle w:val="TableText"/>
              <w:spacing w:before="1" w:line="218" w:lineRule="auto"/>
              <w:ind w:left="116"/>
            </w:pPr>
            <w:r>
              <w:rPr>
                <w:spacing w:val="-14"/>
              </w:rPr>
              <w:t>通知》 （浙江省环保厅，浙环发[2012]1</w:t>
            </w:r>
            <w:r>
              <w:rPr>
                <w:spacing w:val="-15"/>
              </w:rPr>
              <w:t>0</w:t>
            </w:r>
            <w:r>
              <w:rPr>
                <w:spacing w:val="-32"/>
              </w:rPr>
              <w:t xml:space="preserve"> </w:t>
            </w:r>
            <w:r>
              <w:rPr>
                <w:spacing w:val="-15"/>
              </w:rPr>
              <w:t>号</w:t>
            </w:r>
            <w:r>
              <w:rPr>
                <w:spacing w:val="-38"/>
              </w:rPr>
              <w:t>）；</w:t>
            </w:r>
          </w:p>
          <w:p>
            <w:pPr>
              <w:pStyle w:val="TableText"/>
              <w:spacing w:before="155" w:line="220" w:lineRule="auto"/>
              <w:ind w:left="603"/>
            </w:pPr>
            <w:r>
              <w:rPr>
                <w:spacing w:val="-10"/>
              </w:rPr>
              <w:t>（36） 《关于生态环境功能区规划试行工作的通</w:t>
            </w:r>
            <w:r>
              <w:rPr>
                <w:spacing w:val="-11"/>
              </w:rPr>
              <w:t>知》，(浙环发[2007]94</w:t>
            </w:r>
            <w:r>
              <w:rPr>
                <w:spacing w:val="-36"/>
              </w:rPr>
              <w:t xml:space="preserve"> </w:t>
            </w:r>
            <w:r>
              <w:rPr>
                <w:spacing w:val="-11"/>
              </w:rPr>
              <w:t>号)；</w:t>
            </w:r>
          </w:p>
          <w:p>
            <w:pPr>
              <w:pStyle w:val="TableText"/>
              <w:spacing w:before="155" w:line="439" w:lineRule="exact"/>
              <w:ind w:right="37"/>
              <w:jc w:val="right"/>
            </w:pPr>
            <w:r>
              <w:rPr>
                <w:spacing w:val="-10"/>
                <w:position w:val="15"/>
              </w:rPr>
              <w:t>（37） 《浙江省人民政府办公厅关于实施</w:t>
            </w:r>
            <w:r>
              <w:rPr>
                <w:spacing w:val="-11"/>
                <w:position w:val="15"/>
              </w:rPr>
              <w:t>国家新的环境空气质量标准的通知》，</w:t>
            </w:r>
          </w:p>
        </w:tc>
      </w:tr>
    </w:tbl>
    <w:p>
      <w:pPr>
        <w:sectPr>
          <w:footerReference w:type="default" r:id="rId10"/>
          <w:pgSz w:w="11905" w:h="16840"/>
          <w:pgMar w:top="1431" w:right="1558" w:bottom="1188" w:left="1560" w:header="0" w:footer="1028" w:gutter="0"/>
          <w:pgNumType w:start="9"/>
          <w:cols w:space="708"/>
        </w:sectPr>
      </w:pPr>
    </w:p>
    <w:tbl>
      <w:tblPr>
        <w:tblStyle w:val="TableNormal5"/>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649"/>
        </w:trPr>
        <w:tc>
          <w:tcPr>
            <w:tcW w:w="8781" w:type="dxa"/>
            <w:vAlign w:val="top"/>
          </w:tcPr>
          <w:p>
            <w:pPr>
              <w:pStyle w:val="TableText"/>
              <w:spacing w:before="2" w:line="218" w:lineRule="auto"/>
              <w:ind w:left="123"/>
            </w:pPr>
            <w:r>
              <w:rPr>
                <w:spacing w:val="-8"/>
              </w:rPr>
              <w:t>（浙政办发〔2012〕35</w:t>
            </w:r>
            <w:r>
              <w:rPr>
                <w:spacing w:val="-29"/>
              </w:rPr>
              <w:t xml:space="preserve"> </w:t>
            </w:r>
            <w:r>
              <w:rPr>
                <w:spacing w:val="-8"/>
              </w:rPr>
              <w:t>号</w:t>
            </w:r>
            <w:r>
              <w:rPr>
                <w:spacing w:val="-36"/>
              </w:rPr>
              <w:t>）；</w:t>
            </w:r>
          </w:p>
          <w:p>
            <w:pPr>
              <w:pStyle w:val="TableText"/>
              <w:spacing w:before="155" w:line="219" w:lineRule="auto"/>
              <w:ind w:left="603"/>
            </w:pPr>
            <w:r>
              <w:rPr>
                <w:spacing w:val="-4"/>
              </w:rPr>
              <w:t>（38）浙江省“十二五”主要污染物总量减排实施方案（2</w:t>
            </w:r>
            <w:r>
              <w:rPr>
                <w:spacing w:val="-5"/>
              </w:rPr>
              <w:t>011－2015</w:t>
            </w:r>
            <w:r>
              <w:rPr>
                <w:spacing w:val="-3"/>
              </w:rPr>
              <w:t>）；</w:t>
            </w:r>
          </w:p>
          <w:p>
            <w:pPr>
              <w:pStyle w:val="TableText"/>
              <w:spacing w:before="156" w:line="218" w:lineRule="auto"/>
              <w:ind w:left="603"/>
            </w:pPr>
            <w:r>
              <w:rPr>
                <w:spacing w:val="-22"/>
              </w:rPr>
              <w:t>（39） 《杭州市生态功能区规划》；</w:t>
            </w:r>
          </w:p>
          <w:p>
            <w:pPr>
              <w:pStyle w:val="TableText"/>
              <w:spacing w:before="156" w:line="440" w:lineRule="exact"/>
              <w:ind w:left="603"/>
            </w:pPr>
            <w:r>
              <w:rPr>
                <w:spacing w:val="-14"/>
                <w:position w:val="15"/>
              </w:rPr>
              <w:t>（40） 《杭州市产业发展导向目录与空间</w:t>
            </w:r>
            <w:r>
              <w:rPr>
                <w:spacing w:val="-15"/>
                <w:position w:val="15"/>
              </w:rPr>
              <w:t>布局指引（2013</w:t>
            </w:r>
            <w:r>
              <w:rPr>
                <w:spacing w:val="-34"/>
                <w:position w:val="15"/>
              </w:rPr>
              <w:t xml:space="preserve"> </w:t>
            </w:r>
            <w:r>
              <w:rPr>
                <w:spacing w:val="-15"/>
                <w:position w:val="15"/>
              </w:rPr>
              <w:t>年本）》。</w:t>
            </w:r>
          </w:p>
          <w:p>
            <w:pPr>
              <w:pStyle w:val="TableText"/>
              <w:spacing w:before="1" w:line="218" w:lineRule="auto"/>
              <w:ind w:left="598"/>
            </w:pPr>
            <w:r>
              <w:rPr>
                <w:spacing w:val="-2"/>
              </w:rPr>
              <w:t>技术规范</w:t>
            </w:r>
          </w:p>
        </w:tc>
      </w:tr>
    </w:tbl>
    <w:p>
      <w:pPr>
        <w:pStyle w:val="BodyText"/>
      </w:pPr>
    </w:p>
    <w:p>
      <w:pPr>
        <w:sectPr>
          <w:footerReference w:type="default" r:id="rId11"/>
          <w:type w:val="nextPage"/>
          <w:pgSz w:w="11905" w:h="16840"/>
          <w:pgMar w:top="1431" w:right="1558" w:bottom="1188" w:left="1560" w:header="0" w:footer="1028" w:gutter="0"/>
          <w:pgNumType w:start="10"/>
          <w:cols w:space="708"/>
          <w:titlePg w:val="0"/>
        </w:sectPr>
      </w:pPr>
    </w:p>
    <w:p>
      <w:pPr>
        <w:spacing w:line="89" w:lineRule="auto"/>
        <w:rPr>
          <w:rFonts w:ascii="Arial"/>
          <w:sz w:val="2"/>
        </w:rPr>
        <w:sectPr>
          <w:footerReference w:type="default" r:id="rId12"/>
          <w:pgSz w:w="11905" w:h="16840"/>
          <w:pgMar w:top="1431" w:right="1558" w:bottom="1188" w:left="1560" w:header="0" w:footer="1028" w:gutter="0"/>
          <w:pgNumType w:start="11"/>
          <w:cols w:space="708"/>
        </w:sectPr>
      </w:pPr>
    </w:p>
    <w:tbl>
      <w:tblPr>
        <w:tblStyle w:val="TableNormal6"/>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918"/>
        </w:trPr>
        <w:tc>
          <w:tcPr>
            <w:tcW w:w="8781" w:type="dxa"/>
            <w:vAlign w:val="top"/>
          </w:tcPr>
          <w:p>
            <w:pPr>
              <w:pStyle w:val="TableText"/>
              <w:spacing w:before="151" w:line="217" w:lineRule="auto"/>
              <w:ind w:left="603"/>
            </w:pPr>
            <w:bookmarkStart w:id="0" w:name="bookmark2"/>
            <w:bookmarkEnd w:id="0"/>
            <w:r>
              <w:rPr>
                <w:spacing w:val="-18"/>
              </w:rPr>
              <w:t>（1）</w:t>
            </w:r>
            <w:r>
              <w:rPr>
                <w:spacing w:val="-34"/>
              </w:rPr>
              <w:t xml:space="preserve"> </w:t>
            </w:r>
            <w:r>
              <w:rPr>
                <w:spacing w:val="-18"/>
              </w:rPr>
              <w:t>《环境影响评价技术导则－总纲》</w:t>
            </w:r>
            <w:r>
              <w:rPr>
                <w:spacing w:val="-35"/>
              </w:rPr>
              <w:t xml:space="preserve"> </w:t>
            </w:r>
            <w:r>
              <w:rPr>
                <w:spacing w:val="-18"/>
              </w:rPr>
              <w:t>（HJ2.1-2011</w:t>
            </w:r>
            <w:r>
              <w:rPr>
                <w:spacing w:val="-21"/>
              </w:rPr>
              <w:t>）；</w:t>
            </w:r>
          </w:p>
          <w:p>
            <w:pPr>
              <w:pStyle w:val="TableText"/>
              <w:spacing w:before="158" w:line="217" w:lineRule="auto"/>
              <w:ind w:left="603"/>
            </w:pPr>
            <w:r>
              <w:rPr>
                <w:spacing w:val="-17"/>
              </w:rPr>
              <w:t>（2）</w:t>
            </w:r>
            <w:r>
              <w:rPr>
                <w:spacing w:val="-33"/>
              </w:rPr>
              <w:t xml:space="preserve"> </w:t>
            </w:r>
            <w:r>
              <w:rPr>
                <w:spacing w:val="-17"/>
              </w:rPr>
              <w:t>《环境影响评价技术导则－大气环境》</w:t>
            </w:r>
            <w:r>
              <w:rPr>
                <w:spacing w:val="-35"/>
              </w:rPr>
              <w:t xml:space="preserve"> </w:t>
            </w:r>
            <w:r>
              <w:rPr>
                <w:spacing w:val="-17"/>
              </w:rPr>
              <w:t>（HJ2.2-2008</w:t>
            </w:r>
            <w:r>
              <w:rPr>
                <w:spacing w:val="-19"/>
              </w:rPr>
              <w:t>）；</w:t>
            </w:r>
          </w:p>
          <w:p>
            <w:pPr>
              <w:pStyle w:val="TableText"/>
              <w:spacing w:before="157" w:line="217" w:lineRule="auto"/>
              <w:ind w:left="603"/>
            </w:pPr>
            <w:r>
              <w:rPr>
                <w:spacing w:val="-16"/>
              </w:rPr>
              <w:t>（3）</w:t>
            </w:r>
            <w:r>
              <w:rPr>
                <w:spacing w:val="-34"/>
              </w:rPr>
              <w:t xml:space="preserve"> </w:t>
            </w:r>
            <w:r>
              <w:rPr>
                <w:spacing w:val="-16"/>
              </w:rPr>
              <w:t>《环境影响评价技术导则－地面水环境》 （HJ/T2.3</w:t>
            </w:r>
            <w:r>
              <w:rPr>
                <w:spacing w:val="-17"/>
              </w:rPr>
              <w:t>-93</w:t>
            </w:r>
            <w:r>
              <w:rPr>
                <w:spacing w:val="-34"/>
              </w:rPr>
              <w:t>）；</w:t>
            </w:r>
          </w:p>
          <w:p>
            <w:pPr>
              <w:pStyle w:val="TableText"/>
              <w:spacing w:before="158" w:line="217" w:lineRule="auto"/>
              <w:ind w:left="603"/>
            </w:pPr>
            <w:r>
              <w:rPr>
                <w:spacing w:val="-17"/>
              </w:rPr>
              <w:t>（4）</w:t>
            </w:r>
            <w:r>
              <w:rPr>
                <w:spacing w:val="-34"/>
              </w:rPr>
              <w:t xml:space="preserve"> </w:t>
            </w:r>
            <w:r>
              <w:rPr>
                <w:spacing w:val="-17"/>
              </w:rPr>
              <w:t>《环境影响评价技术导则－声环境》</w:t>
            </w:r>
            <w:r>
              <w:rPr>
                <w:spacing w:val="-35"/>
              </w:rPr>
              <w:t xml:space="preserve"> </w:t>
            </w:r>
            <w:r>
              <w:rPr>
                <w:spacing w:val="-17"/>
              </w:rPr>
              <w:t>（HJ</w:t>
            </w:r>
            <w:r>
              <w:rPr>
                <w:spacing w:val="-18"/>
              </w:rPr>
              <w:t>2.4-2009</w:t>
            </w:r>
            <w:r>
              <w:rPr>
                <w:spacing w:val="-23"/>
              </w:rPr>
              <w:t>）；</w:t>
            </w:r>
          </w:p>
          <w:p>
            <w:pPr>
              <w:pStyle w:val="TableText"/>
              <w:spacing w:before="157" w:line="477" w:lineRule="exact"/>
              <w:ind w:left="603"/>
            </w:pPr>
            <w:r>
              <w:rPr>
                <w:spacing w:val="-16"/>
                <w:position w:val="18"/>
              </w:rPr>
              <w:t>（5）《浙江省建设项目环境影响评价技术要点（修改版）》，浙江</w:t>
            </w:r>
            <w:r>
              <w:rPr>
                <w:spacing w:val="-17"/>
                <w:position w:val="18"/>
              </w:rPr>
              <w:t>省环保局</w:t>
            </w:r>
            <w:r>
              <w:rPr>
                <w:spacing w:val="-48"/>
                <w:position w:val="18"/>
              </w:rPr>
              <w:t xml:space="preserve"> </w:t>
            </w:r>
            <w:r>
              <w:rPr>
                <w:spacing w:val="-17"/>
                <w:position w:val="18"/>
              </w:rPr>
              <w:t>2005.</w:t>
            </w:r>
          </w:p>
          <w:p>
            <w:pPr>
              <w:pStyle w:val="TableText"/>
              <w:spacing w:line="183" w:lineRule="auto"/>
              <w:ind w:left="116"/>
            </w:pPr>
            <w:r>
              <w:rPr>
                <w:spacing w:val="-8"/>
              </w:rPr>
              <w:t>4。</w:t>
            </w:r>
          </w:p>
          <w:p>
            <w:pPr>
              <w:pStyle w:val="TableText"/>
              <w:spacing w:before="164" w:line="218" w:lineRule="auto"/>
              <w:ind w:left="596"/>
            </w:pPr>
            <w:r>
              <w:rPr>
                <w:spacing w:val="-2"/>
              </w:rPr>
              <w:t>其他依据</w:t>
            </w:r>
          </w:p>
          <w:p>
            <w:pPr>
              <w:pStyle w:val="TableText"/>
              <w:spacing w:before="157" w:line="218" w:lineRule="auto"/>
              <w:ind w:left="603"/>
            </w:pPr>
            <w:r>
              <w:rPr>
                <w:spacing w:val="-5"/>
              </w:rPr>
              <w:t>（1）建设单位提供的其他资料；</w:t>
            </w:r>
          </w:p>
          <w:p>
            <w:pPr>
              <w:pStyle w:val="TableText"/>
              <w:spacing w:before="156" w:line="440" w:lineRule="exact"/>
              <w:ind w:left="603"/>
            </w:pPr>
            <w:r>
              <w:rPr>
                <w:spacing w:val="-3"/>
                <w:position w:val="15"/>
              </w:rPr>
              <w:t>（2）环评单位与建设单位签订的环评技术合同。</w:t>
            </w:r>
          </w:p>
          <w:p>
            <w:pPr>
              <w:pStyle w:val="TableText"/>
              <w:spacing w:before="1" w:line="218" w:lineRule="auto"/>
              <w:ind w:left="601"/>
            </w:pPr>
            <w:r>
              <w:rPr>
                <w:spacing w:val="-3"/>
              </w:rPr>
              <w:t>3)项目迁建前后主要原辅料消耗情况详见表</w:t>
            </w:r>
            <w:r>
              <w:rPr>
                <w:spacing w:val="-15"/>
              </w:rPr>
              <w:t xml:space="preserve"> </w:t>
            </w:r>
            <w:r>
              <w:rPr>
                <w:spacing w:val="-3"/>
              </w:rPr>
              <w:t>1-1。</w:t>
            </w:r>
          </w:p>
          <w:p>
            <w:pPr>
              <w:pStyle w:val="TableText"/>
              <w:spacing w:before="156" w:line="218" w:lineRule="auto"/>
              <w:ind w:left="2256"/>
            </w:pPr>
            <w:r>
              <w:rPr>
                <w:b/>
                <w:bCs/>
                <w:spacing w:val="-4"/>
              </w:rPr>
              <w:t>表</w:t>
            </w:r>
            <w:r>
              <w:rPr>
                <w:spacing w:val="-17"/>
              </w:rPr>
              <w:t xml:space="preserve"> </w:t>
            </w:r>
            <w:r>
              <w:rPr>
                <w:b/>
                <w:bCs/>
                <w:spacing w:val="-4"/>
              </w:rPr>
              <w:t>1-1</w:t>
            </w:r>
            <w:r>
              <w:rPr>
                <w:spacing w:val="-4"/>
              </w:rPr>
              <w:t xml:space="preserve">  </w:t>
            </w:r>
            <w:r>
              <w:rPr>
                <w:b/>
                <w:bCs/>
                <w:spacing w:val="-4"/>
              </w:rPr>
              <w:t>迁建前后原辅材料用量变化情况</w:t>
            </w:r>
          </w:p>
          <w:p>
            <w:pPr>
              <w:spacing w:line="107" w:lineRule="auto"/>
              <w:rPr>
                <w:rFonts w:ascii="Arial"/>
                <w:sz w:val="2"/>
              </w:rPr>
            </w:pPr>
          </w:p>
          <w:tbl>
            <w:tblPr>
              <w:tblStyle w:val="TableNormal6"/>
              <w:tblW w:w="8555"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86"/>
              <w:gridCol w:w="2914"/>
              <w:gridCol w:w="1498"/>
              <w:gridCol w:w="1655"/>
              <w:gridCol w:w="1502"/>
            </w:tblGrid>
            <w:tr>
              <w:tblPrEx>
                <w:tblW w:w="8555"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9"/>
              </w:trPr>
              <w:tc>
                <w:tcPr>
                  <w:tcW w:w="986" w:type="dxa"/>
                  <w:vAlign w:val="top"/>
                </w:tcPr>
                <w:p>
                  <w:pPr>
                    <w:pStyle w:val="TableText"/>
                    <w:spacing w:before="80" w:line="210" w:lineRule="auto"/>
                    <w:ind w:left="287"/>
                    <w:rPr>
                      <w:sz w:val="21"/>
                      <w:szCs w:val="21"/>
                    </w:rPr>
                  </w:pPr>
                  <w:r>
                    <w:rPr>
                      <w:spacing w:val="-2"/>
                      <w:sz w:val="21"/>
                      <w:szCs w:val="21"/>
                    </w:rPr>
                    <w:t>序号</w:t>
                  </w:r>
                </w:p>
              </w:tc>
              <w:tc>
                <w:tcPr>
                  <w:tcW w:w="2914" w:type="dxa"/>
                  <w:vAlign w:val="top"/>
                </w:tcPr>
                <w:p>
                  <w:pPr>
                    <w:pStyle w:val="TableText"/>
                    <w:spacing w:before="80" w:line="210" w:lineRule="auto"/>
                    <w:ind w:left="1254"/>
                    <w:rPr>
                      <w:sz w:val="21"/>
                      <w:szCs w:val="21"/>
                    </w:rPr>
                  </w:pPr>
                  <w:r>
                    <w:rPr>
                      <w:spacing w:val="-3"/>
                      <w:sz w:val="21"/>
                      <w:szCs w:val="21"/>
                    </w:rPr>
                    <w:t>名称</w:t>
                  </w:r>
                </w:p>
              </w:tc>
              <w:tc>
                <w:tcPr>
                  <w:tcW w:w="1498" w:type="dxa"/>
                  <w:vAlign w:val="top"/>
                </w:tcPr>
                <w:p>
                  <w:pPr>
                    <w:pStyle w:val="TableText"/>
                    <w:spacing w:before="80" w:line="210" w:lineRule="auto"/>
                    <w:ind w:left="229"/>
                    <w:rPr>
                      <w:sz w:val="21"/>
                      <w:szCs w:val="21"/>
                    </w:rPr>
                  </w:pPr>
                  <w:r>
                    <w:rPr>
                      <w:spacing w:val="-2"/>
                      <w:sz w:val="21"/>
                      <w:szCs w:val="21"/>
                    </w:rPr>
                    <w:t>现有年用量</w:t>
                  </w:r>
                </w:p>
              </w:tc>
              <w:tc>
                <w:tcPr>
                  <w:tcW w:w="1655" w:type="dxa"/>
                  <w:vAlign w:val="top"/>
                </w:tcPr>
                <w:p>
                  <w:pPr>
                    <w:pStyle w:val="TableText"/>
                    <w:spacing w:before="80" w:line="210" w:lineRule="auto"/>
                    <w:ind w:left="202"/>
                    <w:rPr>
                      <w:sz w:val="21"/>
                      <w:szCs w:val="21"/>
                    </w:rPr>
                  </w:pPr>
                  <w:r>
                    <w:rPr>
                      <w:spacing w:val="-1"/>
                      <w:sz w:val="21"/>
                      <w:szCs w:val="21"/>
                    </w:rPr>
                    <w:t>迁建后年用量</w:t>
                  </w:r>
                </w:p>
              </w:tc>
              <w:tc>
                <w:tcPr>
                  <w:tcW w:w="1502" w:type="dxa"/>
                  <w:vAlign w:val="top"/>
                </w:tcPr>
                <w:p>
                  <w:pPr>
                    <w:pStyle w:val="TableText"/>
                    <w:spacing w:before="80" w:line="210" w:lineRule="auto"/>
                    <w:ind w:left="442"/>
                    <w:rPr>
                      <w:sz w:val="21"/>
                      <w:szCs w:val="21"/>
                    </w:rPr>
                  </w:pPr>
                  <w:r>
                    <w:rPr>
                      <w:spacing w:val="-3"/>
                      <w:sz w:val="21"/>
                      <w:szCs w:val="21"/>
                    </w:rPr>
                    <w:t>增减量</w:t>
                  </w:r>
                </w:p>
              </w:tc>
            </w:tr>
            <w:tr>
              <w:tblPrEx>
                <w:tblW w:w="8555" w:type="dxa"/>
                <w:tblInd w:w="110" w:type="dxa"/>
                <w:tblLayout w:type="fixed"/>
              </w:tblPrEx>
              <w:trPr>
                <w:trHeight w:val="324"/>
              </w:trPr>
              <w:tc>
                <w:tcPr>
                  <w:tcW w:w="986" w:type="dxa"/>
                  <w:vAlign w:val="top"/>
                </w:tcPr>
                <w:p>
                  <w:pPr>
                    <w:pStyle w:val="TableText"/>
                    <w:spacing w:before="108" w:line="181" w:lineRule="auto"/>
                    <w:ind w:left="461"/>
                    <w:rPr>
                      <w:sz w:val="21"/>
                      <w:szCs w:val="21"/>
                    </w:rPr>
                  </w:pPr>
                  <w:r>
                    <w:rPr>
                      <w:sz w:val="21"/>
                      <w:szCs w:val="21"/>
                    </w:rPr>
                    <w:t>1</w:t>
                  </w:r>
                </w:p>
              </w:tc>
              <w:tc>
                <w:tcPr>
                  <w:tcW w:w="2914" w:type="dxa"/>
                  <w:vAlign w:val="top"/>
                </w:tcPr>
                <w:p>
                  <w:pPr>
                    <w:pStyle w:val="TableText"/>
                    <w:spacing w:before="55" w:line="220" w:lineRule="auto"/>
                    <w:ind w:left="1275"/>
                    <w:rPr>
                      <w:sz w:val="21"/>
                      <w:szCs w:val="21"/>
                    </w:rPr>
                  </w:pPr>
                  <w:r>
                    <w:rPr>
                      <w:spacing w:val="-8"/>
                      <w:sz w:val="21"/>
                      <w:szCs w:val="21"/>
                    </w:rPr>
                    <w:t>电脑</w:t>
                  </w:r>
                </w:p>
              </w:tc>
              <w:tc>
                <w:tcPr>
                  <w:tcW w:w="1498" w:type="dxa"/>
                  <w:vAlign w:val="top"/>
                </w:tcPr>
                <w:p>
                  <w:pPr>
                    <w:pStyle w:val="TableText"/>
                    <w:spacing w:before="76" w:line="209" w:lineRule="auto"/>
                    <w:ind w:left="518"/>
                    <w:rPr>
                      <w:sz w:val="21"/>
                      <w:szCs w:val="21"/>
                    </w:rPr>
                  </w:pPr>
                  <w:r>
                    <w:rPr>
                      <w:spacing w:val="-3"/>
                      <w:sz w:val="21"/>
                      <w:szCs w:val="21"/>
                    </w:rPr>
                    <w:t>90</w:t>
                  </w:r>
                  <w:r>
                    <w:rPr>
                      <w:spacing w:val="-28"/>
                      <w:sz w:val="21"/>
                      <w:szCs w:val="21"/>
                    </w:rPr>
                    <w:t xml:space="preserve"> </w:t>
                  </w:r>
                  <w:r>
                    <w:rPr>
                      <w:spacing w:val="-3"/>
                      <w:sz w:val="21"/>
                      <w:szCs w:val="21"/>
                    </w:rPr>
                    <w:t>台</w:t>
                  </w:r>
                </w:p>
              </w:tc>
              <w:tc>
                <w:tcPr>
                  <w:tcW w:w="1655" w:type="dxa"/>
                  <w:vAlign w:val="top"/>
                </w:tcPr>
                <w:p>
                  <w:pPr>
                    <w:pStyle w:val="TableText"/>
                    <w:spacing w:before="76" w:line="209" w:lineRule="auto"/>
                    <w:ind w:left="560"/>
                    <w:rPr>
                      <w:sz w:val="21"/>
                      <w:szCs w:val="21"/>
                    </w:rPr>
                  </w:pPr>
                  <w:r>
                    <w:rPr>
                      <w:spacing w:val="-7"/>
                      <w:sz w:val="21"/>
                      <w:szCs w:val="21"/>
                    </w:rPr>
                    <w:t>105</w:t>
                  </w:r>
                  <w:r>
                    <w:rPr>
                      <w:spacing w:val="-25"/>
                      <w:sz w:val="21"/>
                      <w:szCs w:val="21"/>
                    </w:rPr>
                    <w:t xml:space="preserve"> </w:t>
                  </w:r>
                  <w:r>
                    <w:rPr>
                      <w:spacing w:val="-7"/>
                      <w:sz w:val="21"/>
                      <w:szCs w:val="21"/>
                    </w:rPr>
                    <w:t>台</w:t>
                  </w:r>
                </w:p>
              </w:tc>
              <w:tc>
                <w:tcPr>
                  <w:tcW w:w="1502" w:type="dxa"/>
                  <w:vAlign w:val="top"/>
                </w:tcPr>
                <w:p>
                  <w:pPr>
                    <w:pStyle w:val="TableText"/>
                    <w:spacing w:before="76" w:line="209" w:lineRule="auto"/>
                    <w:ind w:left="467"/>
                    <w:rPr>
                      <w:sz w:val="21"/>
                      <w:szCs w:val="21"/>
                    </w:rPr>
                  </w:pPr>
                  <w:r>
                    <w:rPr>
                      <w:spacing w:val="-3"/>
                      <w:sz w:val="21"/>
                      <w:szCs w:val="21"/>
                    </w:rPr>
                    <w:t>+15</w:t>
                  </w:r>
                  <w:r>
                    <w:rPr>
                      <w:spacing w:val="-26"/>
                      <w:sz w:val="21"/>
                      <w:szCs w:val="21"/>
                    </w:rPr>
                    <w:t xml:space="preserve"> </w:t>
                  </w:r>
                  <w:r>
                    <w:rPr>
                      <w:spacing w:val="-3"/>
                      <w:sz w:val="21"/>
                      <w:szCs w:val="21"/>
                    </w:rPr>
                    <w:t>台</w:t>
                  </w:r>
                </w:p>
              </w:tc>
            </w:tr>
            <w:tr>
              <w:tblPrEx>
                <w:tblW w:w="8555" w:type="dxa"/>
                <w:tblInd w:w="110" w:type="dxa"/>
                <w:tblLayout w:type="fixed"/>
              </w:tblPrEx>
              <w:trPr>
                <w:trHeight w:val="324"/>
              </w:trPr>
              <w:tc>
                <w:tcPr>
                  <w:tcW w:w="986" w:type="dxa"/>
                  <w:vAlign w:val="top"/>
                </w:tcPr>
                <w:p>
                  <w:pPr>
                    <w:pStyle w:val="TableText"/>
                    <w:spacing w:before="110" w:line="179" w:lineRule="auto"/>
                    <w:ind w:left="448"/>
                    <w:rPr>
                      <w:sz w:val="21"/>
                      <w:szCs w:val="21"/>
                    </w:rPr>
                  </w:pPr>
                  <w:r>
                    <w:rPr>
                      <w:sz w:val="21"/>
                      <w:szCs w:val="21"/>
                    </w:rPr>
                    <w:t>2</w:t>
                  </w:r>
                </w:p>
              </w:tc>
              <w:tc>
                <w:tcPr>
                  <w:tcW w:w="2914" w:type="dxa"/>
                  <w:vAlign w:val="top"/>
                </w:tcPr>
                <w:p>
                  <w:pPr>
                    <w:pStyle w:val="TableText"/>
                    <w:spacing w:before="55" w:line="220" w:lineRule="auto"/>
                    <w:ind w:left="1145"/>
                    <w:rPr>
                      <w:sz w:val="21"/>
                      <w:szCs w:val="21"/>
                    </w:rPr>
                  </w:pPr>
                  <w:r>
                    <w:rPr>
                      <w:spacing w:val="-2"/>
                      <w:sz w:val="21"/>
                      <w:szCs w:val="21"/>
                    </w:rPr>
                    <w:t>控制柜</w:t>
                  </w:r>
                </w:p>
              </w:tc>
              <w:tc>
                <w:tcPr>
                  <w:tcW w:w="1498" w:type="dxa"/>
                  <w:vAlign w:val="top"/>
                </w:tcPr>
                <w:p>
                  <w:pPr>
                    <w:pStyle w:val="TableText"/>
                    <w:spacing w:before="77" w:line="208" w:lineRule="auto"/>
                    <w:ind w:left="518"/>
                    <w:rPr>
                      <w:sz w:val="21"/>
                      <w:szCs w:val="21"/>
                    </w:rPr>
                  </w:pPr>
                  <w:r>
                    <w:rPr>
                      <w:spacing w:val="-3"/>
                      <w:sz w:val="21"/>
                      <w:szCs w:val="21"/>
                    </w:rPr>
                    <w:t>90</w:t>
                  </w:r>
                  <w:r>
                    <w:rPr>
                      <w:spacing w:val="-28"/>
                      <w:sz w:val="21"/>
                      <w:szCs w:val="21"/>
                    </w:rPr>
                    <w:t xml:space="preserve"> </w:t>
                  </w:r>
                  <w:r>
                    <w:rPr>
                      <w:spacing w:val="-3"/>
                      <w:sz w:val="21"/>
                      <w:szCs w:val="21"/>
                    </w:rPr>
                    <w:t>台</w:t>
                  </w:r>
                </w:p>
              </w:tc>
              <w:tc>
                <w:tcPr>
                  <w:tcW w:w="1655" w:type="dxa"/>
                  <w:vAlign w:val="top"/>
                </w:tcPr>
                <w:p>
                  <w:pPr>
                    <w:pStyle w:val="TableText"/>
                    <w:spacing w:before="77" w:line="208" w:lineRule="auto"/>
                    <w:ind w:left="560"/>
                    <w:rPr>
                      <w:sz w:val="21"/>
                      <w:szCs w:val="21"/>
                    </w:rPr>
                  </w:pPr>
                  <w:r>
                    <w:rPr>
                      <w:spacing w:val="-6"/>
                      <w:sz w:val="21"/>
                      <w:szCs w:val="21"/>
                    </w:rPr>
                    <w:t>105</w:t>
                  </w:r>
                  <w:r>
                    <w:rPr>
                      <w:spacing w:val="-28"/>
                      <w:sz w:val="21"/>
                      <w:szCs w:val="21"/>
                    </w:rPr>
                    <w:t xml:space="preserve"> </w:t>
                  </w:r>
                  <w:r>
                    <w:rPr>
                      <w:spacing w:val="-6"/>
                      <w:sz w:val="21"/>
                      <w:szCs w:val="21"/>
                    </w:rPr>
                    <w:t>台</w:t>
                  </w:r>
                </w:p>
              </w:tc>
              <w:tc>
                <w:tcPr>
                  <w:tcW w:w="1502" w:type="dxa"/>
                  <w:vAlign w:val="top"/>
                </w:tcPr>
                <w:p>
                  <w:pPr>
                    <w:pStyle w:val="TableText"/>
                    <w:spacing w:before="55" w:line="221" w:lineRule="auto"/>
                    <w:ind w:left="467"/>
                    <w:rPr>
                      <w:sz w:val="21"/>
                      <w:szCs w:val="21"/>
                    </w:rPr>
                  </w:pPr>
                  <w:r>
                    <w:rPr>
                      <w:spacing w:val="-3"/>
                      <w:sz w:val="21"/>
                      <w:szCs w:val="21"/>
                    </w:rPr>
                    <w:t>+15</w:t>
                  </w:r>
                  <w:r>
                    <w:rPr>
                      <w:spacing w:val="-26"/>
                      <w:sz w:val="21"/>
                      <w:szCs w:val="21"/>
                    </w:rPr>
                    <w:t xml:space="preserve"> </w:t>
                  </w:r>
                  <w:r>
                    <w:rPr>
                      <w:spacing w:val="-3"/>
                      <w:sz w:val="21"/>
                      <w:szCs w:val="21"/>
                    </w:rPr>
                    <w:t>台</w:t>
                  </w:r>
                </w:p>
              </w:tc>
            </w:tr>
            <w:tr>
              <w:tblPrEx>
                <w:tblW w:w="8555" w:type="dxa"/>
                <w:tblInd w:w="110" w:type="dxa"/>
                <w:tblLayout w:type="fixed"/>
              </w:tblPrEx>
              <w:trPr>
                <w:trHeight w:val="324"/>
              </w:trPr>
              <w:tc>
                <w:tcPr>
                  <w:tcW w:w="986" w:type="dxa"/>
                  <w:vAlign w:val="top"/>
                </w:tcPr>
                <w:p>
                  <w:pPr>
                    <w:pStyle w:val="TableText"/>
                    <w:spacing w:before="111" w:line="178" w:lineRule="auto"/>
                    <w:ind w:left="450"/>
                    <w:rPr>
                      <w:sz w:val="21"/>
                      <w:szCs w:val="21"/>
                    </w:rPr>
                  </w:pPr>
                  <w:r>
                    <w:rPr>
                      <w:sz w:val="21"/>
                      <w:szCs w:val="21"/>
                    </w:rPr>
                    <w:t>3</w:t>
                  </w:r>
                </w:p>
              </w:tc>
              <w:tc>
                <w:tcPr>
                  <w:tcW w:w="2914" w:type="dxa"/>
                  <w:vAlign w:val="top"/>
                </w:tcPr>
                <w:p>
                  <w:pPr>
                    <w:pStyle w:val="TableText"/>
                    <w:spacing w:before="89" w:line="183" w:lineRule="auto"/>
                    <w:ind w:left="1299"/>
                    <w:rPr>
                      <w:sz w:val="21"/>
                      <w:szCs w:val="21"/>
                    </w:rPr>
                  </w:pPr>
                  <w:r>
                    <w:rPr>
                      <w:spacing w:val="-2"/>
                      <w:sz w:val="21"/>
                      <w:szCs w:val="21"/>
                    </w:rPr>
                    <w:t>PLC</w:t>
                  </w:r>
                </w:p>
              </w:tc>
              <w:tc>
                <w:tcPr>
                  <w:tcW w:w="1498" w:type="dxa"/>
                  <w:vAlign w:val="top"/>
                </w:tcPr>
                <w:p>
                  <w:pPr>
                    <w:pStyle w:val="TableText"/>
                    <w:spacing w:before="78" w:line="207"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78" w:line="207"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6"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24"/>
              </w:trPr>
              <w:tc>
                <w:tcPr>
                  <w:tcW w:w="986" w:type="dxa"/>
                  <w:vAlign w:val="top"/>
                </w:tcPr>
                <w:p>
                  <w:pPr>
                    <w:pStyle w:val="TableText"/>
                    <w:spacing w:before="111" w:line="178" w:lineRule="auto"/>
                    <w:ind w:left="445"/>
                    <w:rPr>
                      <w:sz w:val="21"/>
                      <w:szCs w:val="21"/>
                    </w:rPr>
                  </w:pPr>
                  <w:r>
                    <w:rPr>
                      <w:sz w:val="21"/>
                      <w:szCs w:val="21"/>
                    </w:rPr>
                    <w:t>4</w:t>
                  </w:r>
                </w:p>
              </w:tc>
              <w:tc>
                <w:tcPr>
                  <w:tcW w:w="2914" w:type="dxa"/>
                  <w:vAlign w:val="top"/>
                </w:tcPr>
                <w:p>
                  <w:pPr>
                    <w:pStyle w:val="TableText"/>
                    <w:spacing w:before="58" w:line="223" w:lineRule="auto"/>
                    <w:ind w:left="1148"/>
                    <w:rPr>
                      <w:sz w:val="21"/>
                      <w:szCs w:val="21"/>
                    </w:rPr>
                  </w:pPr>
                  <w:r>
                    <w:rPr>
                      <w:spacing w:val="-3"/>
                      <w:sz w:val="21"/>
                      <w:szCs w:val="21"/>
                    </w:rPr>
                    <w:t>继电器</w:t>
                  </w:r>
                </w:p>
              </w:tc>
              <w:tc>
                <w:tcPr>
                  <w:tcW w:w="1498" w:type="dxa"/>
                  <w:vAlign w:val="top"/>
                </w:tcPr>
                <w:p>
                  <w:pPr>
                    <w:pStyle w:val="TableText"/>
                    <w:spacing w:before="79" w:line="206"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79" w:line="206"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7"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25"/>
              </w:trPr>
              <w:tc>
                <w:tcPr>
                  <w:tcW w:w="986" w:type="dxa"/>
                  <w:vAlign w:val="top"/>
                </w:tcPr>
                <w:p>
                  <w:pPr>
                    <w:pStyle w:val="TableText"/>
                    <w:spacing w:before="114" w:line="176" w:lineRule="auto"/>
                    <w:ind w:left="450"/>
                    <w:rPr>
                      <w:sz w:val="21"/>
                      <w:szCs w:val="21"/>
                    </w:rPr>
                  </w:pPr>
                  <w:r>
                    <w:rPr>
                      <w:sz w:val="21"/>
                      <w:szCs w:val="21"/>
                    </w:rPr>
                    <w:t>5</w:t>
                  </w:r>
                </w:p>
              </w:tc>
              <w:tc>
                <w:tcPr>
                  <w:tcW w:w="2914" w:type="dxa"/>
                  <w:vAlign w:val="top"/>
                </w:tcPr>
                <w:p>
                  <w:pPr>
                    <w:pStyle w:val="TableText"/>
                    <w:spacing w:before="59" w:line="220" w:lineRule="auto"/>
                    <w:ind w:left="1145"/>
                    <w:rPr>
                      <w:sz w:val="21"/>
                      <w:szCs w:val="21"/>
                    </w:rPr>
                  </w:pPr>
                  <w:r>
                    <w:rPr>
                      <w:spacing w:val="-2"/>
                      <w:sz w:val="21"/>
                      <w:szCs w:val="21"/>
                    </w:rPr>
                    <w:t>接触器</w:t>
                  </w:r>
                </w:p>
              </w:tc>
              <w:tc>
                <w:tcPr>
                  <w:tcW w:w="1498" w:type="dxa"/>
                  <w:vAlign w:val="top"/>
                </w:tcPr>
                <w:p>
                  <w:pPr>
                    <w:pStyle w:val="TableText"/>
                    <w:spacing w:before="80" w:line="206"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80" w:line="206"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8"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25"/>
              </w:trPr>
              <w:tc>
                <w:tcPr>
                  <w:tcW w:w="986" w:type="dxa"/>
                  <w:vAlign w:val="top"/>
                </w:tcPr>
                <w:p>
                  <w:pPr>
                    <w:pStyle w:val="TableText"/>
                    <w:spacing w:before="112" w:line="178" w:lineRule="auto"/>
                    <w:ind w:left="447"/>
                    <w:rPr>
                      <w:sz w:val="21"/>
                      <w:szCs w:val="21"/>
                    </w:rPr>
                  </w:pPr>
                  <w:r>
                    <w:rPr>
                      <w:sz w:val="21"/>
                      <w:szCs w:val="21"/>
                    </w:rPr>
                    <w:t>6</w:t>
                  </w:r>
                </w:p>
              </w:tc>
              <w:tc>
                <w:tcPr>
                  <w:tcW w:w="2914" w:type="dxa"/>
                  <w:vAlign w:val="top"/>
                </w:tcPr>
                <w:p>
                  <w:pPr>
                    <w:pStyle w:val="TableText"/>
                    <w:spacing w:before="58" w:line="220" w:lineRule="auto"/>
                    <w:ind w:left="959"/>
                    <w:rPr>
                      <w:sz w:val="21"/>
                      <w:szCs w:val="21"/>
                    </w:rPr>
                  </w:pPr>
                  <w:r>
                    <w:rPr>
                      <w:spacing w:val="-6"/>
                      <w:sz w:val="21"/>
                      <w:szCs w:val="21"/>
                    </w:rPr>
                    <w:t>电源指示灯</w:t>
                  </w:r>
                </w:p>
              </w:tc>
              <w:tc>
                <w:tcPr>
                  <w:tcW w:w="1498" w:type="dxa"/>
                  <w:vAlign w:val="top"/>
                </w:tcPr>
                <w:p>
                  <w:pPr>
                    <w:pStyle w:val="TableText"/>
                    <w:spacing w:before="80" w:line="206"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80" w:line="206"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8"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25"/>
              </w:trPr>
              <w:tc>
                <w:tcPr>
                  <w:tcW w:w="986" w:type="dxa"/>
                  <w:vAlign w:val="top"/>
                </w:tcPr>
                <w:p>
                  <w:pPr>
                    <w:pStyle w:val="TableText"/>
                    <w:spacing w:before="114" w:line="176" w:lineRule="auto"/>
                    <w:ind w:left="451"/>
                    <w:rPr>
                      <w:sz w:val="21"/>
                      <w:szCs w:val="21"/>
                    </w:rPr>
                  </w:pPr>
                  <w:r>
                    <w:rPr>
                      <w:sz w:val="21"/>
                      <w:szCs w:val="21"/>
                    </w:rPr>
                    <w:t>7</w:t>
                  </w:r>
                </w:p>
              </w:tc>
              <w:tc>
                <w:tcPr>
                  <w:tcW w:w="2914" w:type="dxa"/>
                  <w:vAlign w:val="top"/>
                </w:tcPr>
                <w:p>
                  <w:pPr>
                    <w:pStyle w:val="TableText"/>
                    <w:spacing w:before="58" w:line="220" w:lineRule="auto"/>
                    <w:ind w:left="959"/>
                    <w:rPr>
                      <w:sz w:val="21"/>
                      <w:szCs w:val="21"/>
                    </w:rPr>
                  </w:pPr>
                  <w:r>
                    <w:rPr>
                      <w:spacing w:val="-6"/>
                      <w:sz w:val="21"/>
                      <w:szCs w:val="21"/>
                    </w:rPr>
                    <w:t>电源开关钮</w:t>
                  </w:r>
                </w:p>
              </w:tc>
              <w:tc>
                <w:tcPr>
                  <w:tcW w:w="1498" w:type="dxa"/>
                  <w:vAlign w:val="top"/>
                </w:tcPr>
                <w:p>
                  <w:pPr>
                    <w:pStyle w:val="TableText"/>
                    <w:spacing w:before="80" w:line="206"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80" w:line="206" w:lineRule="auto"/>
                    <w:ind w:left="560"/>
                    <w:rPr>
                      <w:sz w:val="21"/>
                      <w:szCs w:val="21"/>
                    </w:rPr>
                  </w:pPr>
                  <w:r>
                    <w:rPr>
                      <w:spacing w:val="-7"/>
                      <w:sz w:val="21"/>
                      <w:szCs w:val="21"/>
                    </w:rPr>
                    <w:t>105</w:t>
                  </w:r>
                  <w:r>
                    <w:rPr>
                      <w:spacing w:val="-40"/>
                      <w:sz w:val="21"/>
                      <w:szCs w:val="21"/>
                    </w:rPr>
                    <w:t xml:space="preserve"> </w:t>
                  </w:r>
                  <w:r>
                    <w:rPr>
                      <w:spacing w:val="-7"/>
                      <w:sz w:val="21"/>
                      <w:szCs w:val="21"/>
                    </w:rPr>
                    <w:t>套</w:t>
                  </w:r>
                </w:p>
              </w:tc>
              <w:tc>
                <w:tcPr>
                  <w:tcW w:w="1502" w:type="dxa"/>
                  <w:vAlign w:val="top"/>
                </w:tcPr>
                <w:p>
                  <w:pPr>
                    <w:pStyle w:val="TableText"/>
                    <w:spacing w:before="80" w:line="206"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25"/>
              </w:trPr>
              <w:tc>
                <w:tcPr>
                  <w:tcW w:w="986" w:type="dxa"/>
                  <w:vAlign w:val="top"/>
                </w:tcPr>
                <w:p>
                  <w:pPr>
                    <w:pStyle w:val="TableText"/>
                    <w:spacing w:before="112" w:line="178" w:lineRule="auto"/>
                    <w:ind w:left="446"/>
                    <w:rPr>
                      <w:sz w:val="21"/>
                      <w:szCs w:val="21"/>
                    </w:rPr>
                  </w:pPr>
                  <w:r>
                    <w:rPr>
                      <w:sz w:val="21"/>
                      <w:szCs w:val="21"/>
                    </w:rPr>
                    <w:t>8</w:t>
                  </w:r>
                </w:p>
              </w:tc>
              <w:tc>
                <w:tcPr>
                  <w:tcW w:w="2914" w:type="dxa"/>
                  <w:vAlign w:val="top"/>
                </w:tcPr>
                <w:p>
                  <w:pPr>
                    <w:pStyle w:val="TableText"/>
                    <w:spacing w:before="58" w:line="220" w:lineRule="auto"/>
                    <w:ind w:left="1040"/>
                    <w:rPr>
                      <w:sz w:val="21"/>
                      <w:szCs w:val="21"/>
                    </w:rPr>
                  </w:pPr>
                  <w:r>
                    <w:rPr>
                      <w:spacing w:val="-2"/>
                      <w:sz w:val="21"/>
                      <w:szCs w:val="21"/>
                    </w:rPr>
                    <w:t>接近开关</w:t>
                  </w:r>
                </w:p>
              </w:tc>
              <w:tc>
                <w:tcPr>
                  <w:tcW w:w="1498" w:type="dxa"/>
                  <w:vAlign w:val="top"/>
                </w:tcPr>
                <w:p>
                  <w:pPr>
                    <w:pStyle w:val="TableText"/>
                    <w:spacing w:before="80" w:line="206"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80" w:line="206"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8"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25"/>
              </w:trPr>
              <w:tc>
                <w:tcPr>
                  <w:tcW w:w="986" w:type="dxa"/>
                  <w:vAlign w:val="top"/>
                </w:tcPr>
                <w:p>
                  <w:pPr>
                    <w:pStyle w:val="TableText"/>
                    <w:spacing w:before="112" w:line="178" w:lineRule="auto"/>
                    <w:ind w:left="446"/>
                    <w:rPr>
                      <w:sz w:val="21"/>
                      <w:szCs w:val="21"/>
                    </w:rPr>
                  </w:pPr>
                  <w:r>
                    <w:rPr>
                      <w:sz w:val="21"/>
                      <w:szCs w:val="21"/>
                    </w:rPr>
                    <w:t>9</w:t>
                  </w:r>
                </w:p>
              </w:tc>
              <w:tc>
                <w:tcPr>
                  <w:tcW w:w="2914" w:type="dxa"/>
                  <w:vAlign w:val="top"/>
                </w:tcPr>
                <w:p>
                  <w:pPr>
                    <w:pStyle w:val="TableText"/>
                    <w:spacing w:before="58" w:line="219" w:lineRule="auto"/>
                    <w:ind w:left="1043"/>
                    <w:rPr>
                      <w:sz w:val="21"/>
                      <w:szCs w:val="21"/>
                    </w:rPr>
                  </w:pPr>
                  <w:r>
                    <w:rPr>
                      <w:spacing w:val="-2"/>
                      <w:sz w:val="21"/>
                      <w:szCs w:val="21"/>
                    </w:rPr>
                    <w:t>光电开关</w:t>
                  </w:r>
                </w:p>
              </w:tc>
              <w:tc>
                <w:tcPr>
                  <w:tcW w:w="1498" w:type="dxa"/>
                  <w:vAlign w:val="top"/>
                </w:tcPr>
                <w:p>
                  <w:pPr>
                    <w:pStyle w:val="TableText"/>
                    <w:spacing w:before="80" w:line="206"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80" w:line="206"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8"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25"/>
              </w:trPr>
              <w:tc>
                <w:tcPr>
                  <w:tcW w:w="986" w:type="dxa"/>
                  <w:vAlign w:val="top"/>
                </w:tcPr>
                <w:p>
                  <w:pPr>
                    <w:pStyle w:val="TableText"/>
                    <w:spacing w:before="112" w:line="178" w:lineRule="auto"/>
                    <w:ind w:left="408"/>
                    <w:rPr>
                      <w:sz w:val="21"/>
                      <w:szCs w:val="21"/>
                    </w:rPr>
                  </w:pPr>
                  <w:r>
                    <w:rPr>
                      <w:spacing w:val="-6"/>
                      <w:sz w:val="21"/>
                      <w:szCs w:val="21"/>
                    </w:rPr>
                    <w:t>10</w:t>
                  </w:r>
                </w:p>
              </w:tc>
              <w:tc>
                <w:tcPr>
                  <w:tcW w:w="2914" w:type="dxa"/>
                  <w:vAlign w:val="top"/>
                </w:tcPr>
                <w:p>
                  <w:pPr>
                    <w:pStyle w:val="TableText"/>
                    <w:spacing w:before="58" w:line="219" w:lineRule="auto"/>
                    <w:ind w:left="959"/>
                    <w:rPr>
                      <w:sz w:val="21"/>
                      <w:szCs w:val="21"/>
                    </w:rPr>
                  </w:pPr>
                  <w:r>
                    <w:rPr>
                      <w:spacing w:val="-6"/>
                      <w:sz w:val="21"/>
                      <w:szCs w:val="21"/>
                    </w:rPr>
                    <w:t>电源断路器</w:t>
                  </w:r>
                </w:p>
              </w:tc>
              <w:tc>
                <w:tcPr>
                  <w:tcW w:w="1498" w:type="dxa"/>
                  <w:vAlign w:val="top"/>
                </w:tcPr>
                <w:p>
                  <w:pPr>
                    <w:pStyle w:val="TableText"/>
                    <w:spacing w:before="80" w:line="206"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80" w:line="206"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8"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r>
              <w:tblPrEx>
                <w:tblW w:w="8555" w:type="dxa"/>
                <w:tblInd w:w="110" w:type="dxa"/>
                <w:tblLayout w:type="fixed"/>
              </w:tblPrEx>
              <w:trPr>
                <w:trHeight w:val="330"/>
              </w:trPr>
              <w:tc>
                <w:tcPr>
                  <w:tcW w:w="986" w:type="dxa"/>
                  <w:vAlign w:val="top"/>
                </w:tcPr>
                <w:p>
                  <w:pPr>
                    <w:pStyle w:val="TableText"/>
                    <w:spacing w:before="111" w:line="183" w:lineRule="auto"/>
                    <w:ind w:left="408"/>
                    <w:rPr>
                      <w:sz w:val="21"/>
                      <w:szCs w:val="21"/>
                    </w:rPr>
                  </w:pPr>
                  <w:r>
                    <w:rPr>
                      <w:spacing w:val="-6"/>
                      <w:sz w:val="21"/>
                      <w:szCs w:val="21"/>
                    </w:rPr>
                    <w:t>11</w:t>
                  </w:r>
                </w:p>
              </w:tc>
              <w:tc>
                <w:tcPr>
                  <w:tcW w:w="2914" w:type="dxa"/>
                  <w:vAlign w:val="top"/>
                </w:tcPr>
                <w:p>
                  <w:pPr>
                    <w:pStyle w:val="TableText"/>
                    <w:spacing w:before="58" w:line="219" w:lineRule="auto"/>
                    <w:ind w:left="1044"/>
                    <w:rPr>
                      <w:sz w:val="21"/>
                      <w:szCs w:val="21"/>
                    </w:rPr>
                  </w:pPr>
                  <w:r>
                    <w:rPr>
                      <w:spacing w:val="-3"/>
                      <w:sz w:val="21"/>
                      <w:szCs w:val="21"/>
                    </w:rPr>
                    <w:t>五金配件</w:t>
                  </w:r>
                </w:p>
              </w:tc>
              <w:tc>
                <w:tcPr>
                  <w:tcW w:w="1498" w:type="dxa"/>
                  <w:vAlign w:val="top"/>
                </w:tcPr>
                <w:p>
                  <w:pPr>
                    <w:pStyle w:val="TableText"/>
                    <w:spacing w:before="81" w:line="210" w:lineRule="auto"/>
                    <w:ind w:left="518"/>
                    <w:rPr>
                      <w:sz w:val="21"/>
                      <w:szCs w:val="21"/>
                    </w:rPr>
                  </w:pPr>
                  <w:r>
                    <w:rPr>
                      <w:spacing w:val="-3"/>
                      <w:sz w:val="21"/>
                      <w:szCs w:val="21"/>
                    </w:rPr>
                    <w:t>90</w:t>
                  </w:r>
                  <w:r>
                    <w:rPr>
                      <w:spacing w:val="-43"/>
                      <w:sz w:val="21"/>
                      <w:szCs w:val="21"/>
                    </w:rPr>
                    <w:t xml:space="preserve"> </w:t>
                  </w:r>
                  <w:r>
                    <w:rPr>
                      <w:spacing w:val="-3"/>
                      <w:sz w:val="21"/>
                      <w:szCs w:val="21"/>
                    </w:rPr>
                    <w:t>套</w:t>
                  </w:r>
                </w:p>
              </w:tc>
              <w:tc>
                <w:tcPr>
                  <w:tcW w:w="1655" w:type="dxa"/>
                  <w:vAlign w:val="top"/>
                </w:tcPr>
                <w:p>
                  <w:pPr>
                    <w:pStyle w:val="TableText"/>
                    <w:spacing w:before="81" w:line="210" w:lineRule="auto"/>
                    <w:ind w:left="560"/>
                    <w:rPr>
                      <w:sz w:val="21"/>
                      <w:szCs w:val="21"/>
                    </w:rPr>
                  </w:pPr>
                  <w:r>
                    <w:rPr>
                      <w:spacing w:val="-6"/>
                      <w:sz w:val="21"/>
                      <w:szCs w:val="21"/>
                    </w:rPr>
                    <w:t>105</w:t>
                  </w:r>
                  <w:r>
                    <w:rPr>
                      <w:spacing w:val="-43"/>
                      <w:sz w:val="21"/>
                      <w:szCs w:val="21"/>
                    </w:rPr>
                    <w:t xml:space="preserve"> </w:t>
                  </w:r>
                  <w:r>
                    <w:rPr>
                      <w:spacing w:val="-6"/>
                      <w:sz w:val="21"/>
                      <w:szCs w:val="21"/>
                    </w:rPr>
                    <w:t>套</w:t>
                  </w:r>
                </w:p>
              </w:tc>
              <w:tc>
                <w:tcPr>
                  <w:tcW w:w="1502" w:type="dxa"/>
                  <w:vAlign w:val="top"/>
                </w:tcPr>
                <w:p>
                  <w:pPr>
                    <w:pStyle w:val="TableText"/>
                    <w:spacing w:before="58" w:line="220" w:lineRule="auto"/>
                    <w:ind w:left="467"/>
                    <w:rPr>
                      <w:sz w:val="21"/>
                      <w:szCs w:val="21"/>
                    </w:rPr>
                  </w:pPr>
                  <w:r>
                    <w:rPr>
                      <w:spacing w:val="-3"/>
                      <w:sz w:val="21"/>
                      <w:szCs w:val="21"/>
                    </w:rPr>
                    <w:t>+15</w:t>
                  </w:r>
                  <w:r>
                    <w:rPr>
                      <w:spacing w:val="-41"/>
                      <w:sz w:val="21"/>
                      <w:szCs w:val="21"/>
                    </w:rPr>
                    <w:t xml:space="preserve"> </w:t>
                  </w:r>
                  <w:r>
                    <w:rPr>
                      <w:spacing w:val="-3"/>
                      <w:sz w:val="21"/>
                      <w:szCs w:val="21"/>
                    </w:rPr>
                    <w:t>套</w:t>
                  </w:r>
                </w:p>
              </w:tc>
            </w:tr>
          </w:tbl>
          <w:p>
            <w:pPr>
              <w:spacing w:line="252" w:lineRule="auto"/>
              <w:rPr>
                <w:rFonts w:ascii="Arial"/>
                <w:sz w:val="21"/>
              </w:rPr>
            </w:pPr>
          </w:p>
          <w:p>
            <w:pPr>
              <w:spacing w:line="252" w:lineRule="auto"/>
              <w:rPr>
                <w:rFonts w:ascii="Arial"/>
                <w:sz w:val="21"/>
              </w:rPr>
            </w:pPr>
          </w:p>
          <w:p>
            <w:pPr>
              <w:pStyle w:val="TableText"/>
              <w:spacing w:before="78" w:line="219" w:lineRule="auto"/>
              <w:ind w:left="596"/>
            </w:pPr>
            <w:r>
              <w:rPr>
                <w:spacing w:val="-3"/>
              </w:rPr>
              <w:t>4)迁建前后项目设备清单详见表</w:t>
            </w:r>
            <w:r>
              <w:rPr>
                <w:spacing w:val="-24"/>
              </w:rPr>
              <w:t xml:space="preserve"> </w:t>
            </w:r>
            <w:r>
              <w:rPr>
                <w:spacing w:val="-3"/>
              </w:rPr>
              <w:t>1-2。</w:t>
            </w:r>
          </w:p>
          <w:p>
            <w:pPr>
              <w:pStyle w:val="TableText"/>
              <w:spacing w:before="46" w:line="212" w:lineRule="auto"/>
              <w:ind w:left="3220"/>
            </w:pPr>
            <w:r>
              <w:rPr>
                <w:b/>
                <w:bCs/>
                <w:spacing w:val="-5"/>
              </w:rPr>
              <w:t>表</w:t>
            </w:r>
            <w:r>
              <w:rPr>
                <w:spacing w:val="-23"/>
              </w:rPr>
              <w:t xml:space="preserve"> </w:t>
            </w:r>
            <w:r>
              <w:rPr>
                <w:b/>
                <w:bCs/>
                <w:spacing w:val="-5"/>
              </w:rPr>
              <w:t>1-2</w:t>
            </w:r>
            <w:r>
              <w:rPr>
                <w:spacing w:val="-5"/>
              </w:rPr>
              <w:t xml:space="preserve">  </w:t>
            </w:r>
            <w:r>
              <w:rPr>
                <w:b/>
                <w:bCs/>
                <w:spacing w:val="-5"/>
              </w:rPr>
              <w:t>主要设备清单</w:t>
            </w:r>
          </w:p>
          <w:tbl>
            <w:tblPr>
              <w:tblStyle w:val="TableNormal6"/>
              <w:tblW w:w="6161" w:type="dxa"/>
              <w:tblInd w:w="13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5"/>
              <w:gridCol w:w="2355"/>
              <w:gridCol w:w="811"/>
              <w:gridCol w:w="1150"/>
              <w:gridCol w:w="1030"/>
            </w:tblGrid>
            <w:tr>
              <w:tblPrEx>
                <w:tblW w:w="6161" w:type="dxa"/>
                <w:tblInd w:w="13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0"/>
              </w:trPr>
              <w:tc>
                <w:tcPr>
                  <w:tcW w:w="815" w:type="dxa"/>
                  <w:vAlign w:val="top"/>
                </w:tcPr>
                <w:p>
                  <w:pPr>
                    <w:pStyle w:val="TableText"/>
                    <w:spacing w:before="55" w:line="220" w:lineRule="auto"/>
                    <w:ind w:left="202"/>
                    <w:rPr>
                      <w:sz w:val="21"/>
                      <w:szCs w:val="21"/>
                    </w:rPr>
                  </w:pPr>
                  <w:r>
                    <w:rPr>
                      <w:spacing w:val="-2"/>
                      <w:sz w:val="21"/>
                      <w:szCs w:val="21"/>
                    </w:rPr>
                    <w:t>序号</w:t>
                  </w:r>
                </w:p>
              </w:tc>
              <w:tc>
                <w:tcPr>
                  <w:tcW w:w="2355" w:type="dxa"/>
                  <w:vAlign w:val="top"/>
                </w:tcPr>
                <w:p>
                  <w:pPr>
                    <w:pStyle w:val="TableText"/>
                    <w:spacing w:before="55" w:line="220" w:lineRule="auto"/>
                    <w:ind w:left="764"/>
                    <w:rPr>
                      <w:sz w:val="21"/>
                      <w:szCs w:val="21"/>
                    </w:rPr>
                  </w:pPr>
                  <w:r>
                    <w:rPr>
                      <w:spacing w:val="-3"/>
                      <w:sz w:val="21"/>
                      <w:szCs w:val="21"/>
                    </w:rPr>
                    <w:t>设备名称</w:t>
                  </w:r>
                </w:p>
              </w:tc>
              <w:tc>
                <w:tcPr>
                  <w:tcW w:w="811" w:type="dxa"/>
                  <w:vAlign w:val="top"/>
                </w:tcPr>
                <w:p>
                  <w:pPr>
                    <w:pStyle w:val="TableText"/>
                    <w:spacing w:before="54" w:line="220" w:lineRule="auto"/>
                    <w:ind w:left="201"/>
                    <w:rPr>
                      <w:sz w:val="21"/>
                      <w:szCs w:val="21"/>
                    </w:rPr>
                  </w:pPr>
                  <w:r>
                    <w:rPr>
                      <w:spacing w:val="-2"/>
                      <w:sz w:val="21"/>
                      <w:szCs w:val="21"/>
                    </w:rPr>
                    <w:t>现有</w:t>
                  </w:r>
                </w:p>
              </w:tc>
              <w:tc>
                <w:tcPr>
                  <w:tcW w:w="1150" w:type="dxa"/>
                  <w:vAlign w:val="top"/>
                </w:tcPr>
                <w:p>
                  <w:pPr>
                    <w:pStyle w:val="TableText"/>
                    <w:spacing w:before="54" w:line="220" w:lineRule="auto"/>
                    <w:ind w:left="264"/>
                    <w:rPr>
                      <w:sz w:val="21"/>
                      <w:szCs w:val="21"/>
                    </w:rPr>
                  </w:pPr>
                  <w:r>
                    <w:rPr>
                      <w:spacing w:val="-2"/>
                      <w:sz w:val="21"/>
                      <w:szCs w:val="21"/>
                    </w:rPr>
                    <w:t>迁建后</w:t>
                  </w:r>
                </w:p>
              </w:tc>
              <w:tc>
                <w:tcPr>
                  <w:tcW w:w="1030" w:type="dxa"/>
                  <w:vAlign w:val="top"/>
                </w:tcPr>
                <w:p>
                  <w:pPr>
                    <w:pStyle w:val="TableText"/>
                    <w:spacing w:before="55" w:line="220" w:lineRule="auto"/>
                    <w:ind w:left="207"/>
                    <w:rPr>
                      <w:sz w:val="21"/>
                      <w:szCs w:val="21"/>
                    </w:rPr>
                  </w:pPr>
                  <w:r>
                    <w:rPr>
                      <w:spacing w:val="-3"/>
                      <w:sz w:val="21"/>
                      <w:szCs w:val="21"/>
                    </w:rPr>
                    <w:t>增减量</w:t>
                  </w:r>
                </w:p>
              </w:tc>
            </w:tr>
            <w:tr>
              <w:tblPrEx>
                <w:tblW w:w="6161" w:type="dxa"/>
                <w:tblInd w:w="1307" w:type="dxa"/>
                <w:tblLayout w:type="fixed"/>
              </w:tblPrEx>
              <w:trPr>
                <w:trHeight w:val="317"/>
              </w:trPr>
              <w:tc>
                <w:tcPr>
                  <w:tcW w:w="815" w:type="dxa"/>
                  <w:vAlign w:val="top"/>
                </w:tcPr>
                <w:p>
                  <w:pPr>
                    <w:pStyle w:val="TableText"/>
                    <w:spacing w:before="83" w:line="184" w:lineRule="auto"/>
                    <w:ind w:left="376"/>
                    <w:rPr>
                      <w:sz w:val="21"/>
                      <w:szCs w:val="21"/>
                    </w:rPr>
                  </w:pPr>
                  <w:r>
                    <w:rPr>
                      <w:sz w:val="21"/>
                      <w:szCs w:val="21"/>
                    </w:rPr>
                    <w:t>1</w:t>
                  </w:r>
                </w:p>
              </w:tc>
              <w:tc>
                <w:tcPr>
                  <w:tcW w:w="2355" w:type="dxa"/>
                  <w:vAlign w:val="top"/>
                </w:tcPr>
                <w:p>
                  <w:pPr>
                    <w:pStyle w:val="TableText"/>
                    <w:spacing w:before="52" w:line="220" w:lineRule="auto"/>
                    <w:ind w:left="994"/>
                    <w:rPr>
                      <w:sz w:val="21"/>
                      <w:szCs w:val="21"/>
                    </w:rPr>
                  </w:pPr>
                  <w:r>
                    <w:rPr>
                      <w:spacing w:val="-8"/>
                      <w:sz w:val="21"/>
                      <w:szCs w:val="21"/>
                    </w:rPr>
                    <w:t>电脑</w:t>
                  </w:r>
                </w:p>
              </w:tc>
              <w:tc>
                <w:tcPr>
                  <w:tcW w:w="811" w:type="dxa"/>
                  <w:vAlign w:val="top"/>
                </w:tcPr>
                <w:p>
                  <w:pPr>
                    <w:pStyle w:val="TableText"/>
                    <w:spacing w:before="51" w:line="221" w:lineRule="auto"/>
                    <w:ind w:left="191"/>
                    <w:rPr>
                      <w:sz w:val="21"/>
                      <w:szCs w:val="21"/>
                    </w:rPr>
                  </w:pPr>
                  <w:r>
                    <w:rPr>
                      <w:spacing w:val="-8"/>
                      <w:sz w:val="21"/>
                      <w:szCs w:val="21"/>
                    </w:rPr>
                    <w:t>10</w:t>
                  </w:r>
                  <w:r>
                    <w:rPr>
                      <w:spacing w:val="-28"/>
                      <w:sz w:val="21"/>
                      <w:szCs w:val="21"/>
                    </w:rPr>
                    <w:t xml:space="preserve"> </w:t>
                  </w:r>
                  <w:r>
                    <w:rPr>
                      <w:spacing w:val="-8"/>
                      <w:sz w:val="21"/>
                      <w:szCs w:val="21"/>
                    </w:rPr>
                    <w:t>台</w:t>
                  </w:r>
                </w:p>
              </w:tc>
              <w:tc>
                <w:tcPr>
                  <w:tcW w:w="1150" w:type="dxa"/>
                  <w:vAlign w:val="top"/>
                </w:tcPr>
                <w:p>
                  <w:pPr>
                    <w:pStyle w:val="TableText"/>
                    <w:spacing w:before="51" w:line="221" w:lineRule="auto"/>
                    <w:ind w:left="360"/>
                    <w:rPr>
                      <w:sz w:val="21"/>
                      <w:szCs w:val="21"/>
                    </w:rPr>
                  </w:pPr>
                  <w:r>
                    <w:rPr>
                      <w:spacing w:val="-8"/>
                      <w:sz w:val="21"/>
                      <w:szCs w:val="21"/>
                    </w:rPr>
                    <w:t>15</w:t>
                  </w:r>
                  <w:r>
                    <w:rPr>
                      <w:spacing w:val="-28"/>
                      <w:sz w:val="21"/>
                      <w:szCs w:val="21"/>
                    </w:rPr>
                    <w:t xml:space="preserve"> </w:t>
                  </w:r>
                  <w:r>
                    <w:rPr>
                      <w:spacing w:val="-8"/>
                      <w:sz w:val="21"/>
                      <w:szCs w:val="21"/>
                    </w:rPr>
                    <w:t>台</w:t>
                  </w:r>
                </w:p>
              </w:tc>
              <w:tc>
                <w:tcPr>
                  <w:tcW w:w="1030" w:type="dxa"/>
                  <w:vAlign w:val="top"/>
                </w:tcPr>
                <w:p>
                  <w:pPr>
                    <w:pStyle w:val="TableText"/>
                    <w:spacing w:before="51" w:line="221" w:lineRule="auto"/>
                    <w:ind w:left="285"/>
                    <w:rPr>
                      <w:sz w:val="21"/>
                      <w:szCs w:val="21"/>
                    </w:rPr>
                  </w:pPr>
                  <w:r>
                    <w:rPr>
                      <w:spacing w:val="-3"/>
                      <w:sz w:val="21"/>
                      <w:szCs w:val="21"/>
                    </w:rPr>
                    <w:t>+5</w:t>
                  </w:r>
                  <w:r>
                    <w:rPr>
                      <w:spacing w:val="-28"/>
                      <w:sz w:val="21"/>
                      <w:szCs w:val="21"/>
                    </w:rPr>
                    <w:t xml:space="preserve"> </w:t>
                  </w:r>
                  <w:r>
                    <w:rPr>
                      <w:spacing w:val="-3"/>
                      <w:sz w:val="21"/>
                      <w:szCs w:val="21"/>
                    </w:rPr>
                    <w:t>台</w:t>
                  </w:r>
                </w:p>
              </w:tc>
            </w:tr>
          </w:tbl>
          <w:p/>
        </w:tc>
      </w:tr>
    </w:tbl>
    <w:p>
      <w:pPr>
        <w:sectPr>
          <w:footerReference w:type="default" r:id="rId13"/>
          <w:type w:val="nextPage"/>
          <w:pgSz w:w="11905" w:h="16840"/>
          <w:pgMar w:top="1431" w:right="1558" w:bottom="1188" w:left="1560" w:header="0" w:footer="1028" w:gutter="0"/>
          <w:pgNumType w:start="12"/>
          <w:cols w:space="708"/>
          <w:titlePg w:val="0"/>
        </w:sectPr>
      </w:pPr>
    </w:p>
    <w:tbl>
      <w:tblPr>
        <w:tblStyle w:val="TableNormal7"/>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918"/>
        </w:trPr>
        <w:tc>
          <w:tcPr>
            <w:tcW w:w="8781" w:type="dxa"/>
            <w:vAlign w:val="top"/>
          </w:tcPr>
          <w:tbl>
            <w:tblPr>
              <w:tblStyle w:val="TableNormal7"/>
              <w:tblW w:w="6161" w:type="dxa"/>
              <w:tblInd w:w="13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5"/>
              <w:gridCol w:w="2355"/>
              <w:gridCol w:w="811"/>
              <w:gridCol w:w="1150"/>
              <w:gridCol w:w="1030"/>
            </w:tblGrid>
            <w:tr>
              <w:tblPrEx>
                <w:tblW w:w="6161" w:type="dxa"/>
                <w:tblInd w:w="13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6"/>
              </w:trPr>
              <w:tc>
                <w:tcPr>
                  <w:tcW w:w="815" w:type="dxa"/>
                  <w:vAlign w:val="top"/>
                </w:tcPr>
                <w:p>
                  <w:pPr>
                    <w:pStyle w:val="TableText"/>
                    <w:spacing w:before="85" w:line="183" w:lineRule="auto"/>
                    <w:ind w:left="363"/>
                    <w:rPr>
                      <w:sz w:val="21"/>
                      <w:szCs w:val="21"/>
                    </w:rPr>
                  </w:pPr>
                  <w:r>
                    <w:rPr>
                      <w:sz w:val="21"/>
                      <w:szCs w:val="21"/>
                    </w:rPr>
                    <w:t>2</w:t>
                  </w:r>
                </w:p>
              </w:tc>
              <w:tc>
                <w:tcPr>
                  <w:tcW w:w="2355" w:type="dxa"/>
                  <w:vAlign w:val="top"/>
                </w:tcPr>
                <w:p>
                  <w:pPr>
                    <w:pStyle w:val="TableText"/>
                    <w:spacing w:before="52" w:line="218" w:lineRule="auto"/>
                    <w:ind w:left="655"/>
                    <w:rPr>
                      <w:sz w:val="21"/>
                      <w:szCs w:val="21"/>
                    </w:rPr>
                  </w:pPr>
                  <w:r>
                    <w:rPr>
                      <w:spacing w:val="-2"/>
                      <w:sz w:val="21"/>
                      <w:szCs w:val="21"/>
                    </w:rPr>
                    <w:t>信号测试机</w:t>
                  </w:r>
                </w:p>
              </w:tc>
              <w:tc>
                <w:tcPr>
                  <w:tcW w:w="811" w:type="dxa"/>
                  <w:vAlign w:val="top"/>
                </w:tcPr>
                <w:p>
                  <w:pPr>
                    <w:pStyle w:val="TableText"/>
                    <w:spacing w:before="52" w:line="221" w:lineRule="auto"/>
                    <w:ind w:left="244"/>
                    <w:rPr>
                      <w:sz w:val="21"/>
                      <w:szCs w:val="21"/>
                    </w:rPr>
                  </w:pPr>
                  <w:r>
                    <w:rPr>
                      <w:spacing w:val="-12"/>
                      <w:sz w:val="21"/>
                      <w:szCs w:val="21"/>
                    </w:rPr>
                    <w:t>1</w:t>
                  </w:r>
                  <w:r>
                    <w:rPr>
                      <w:spacing w:val="-28"/>
                      <w:sz w:val="21"/>
                      <w:szCs w:val="21"/>
                    </w:rPr>
                    <w:t xml:space="preserve"> </w:t>
                  </w:r>
                  <w:r>
                    <w:rPr>
                      <w:spacing w:val="-12"/>
                      <w:sz w:val="21"/>
                      <w:szCs w:val="21"/>
                    </w:rPr>
                    <w:t>台</w:t>
                  </w:r>
                </w:p>
              </w:tc>
              <w:tc>
                <w:tcPr>
                  <w:tcW w:w="1150" w:type="dxa"/>
                  <w:vAlign w:val="top"/>
                </w:tcPr>
                <w:p>
                  <w:pPr>
                    <w:pStyle w:val="TableText"/>
                    <w:spacing w:before="52" w:line="221" w:lineRule="auto"/>
                    <w:ind w:left="413"/>
                    <w:rPr>
                      <w:sz w:val="21"/>
                      <w:szCs w:val="21"/>
                    </w:rPr>
                  </w:pPr>
                  <w:r>
                    <w:rPr>
                      <w:spacing w:val="-12"/>
                      <w:sz w:val="21"/>
                      <w:szCs w:val="21"/>
                    </w:rPr>
                    <w:t>1</w:t>
                  </w:r>
                  <w:r>
                    <w:rPr>
                      <w:spacing w:val="-28"/>
                      <w:sz w:val="21"/>
                      <w:szCs w:val="21"/>
                    </w:rPr>
                    <w:t xml:space="preserve"> </w:t>
                  </w:r>
                  <w:r>
                    <w:rPr>
                      <w:spacing w:val="-12"/>
                      <w:sz w:val="21"/>
                      <w:szCs w:val="21"/>
                    </w:rPr>
                    <w:t>台</w:t>
                  </w:r>
                </w:p>
              </w:tc>
              <w:tc>
                <w:tcPr>
                  <w:tcW w:w="1030" w:type="dxa"/>
                  <w:vAlign w:val="top"/>
                </w:tcPr>
                <w:p>
                  <w:pPr>
                    <w:pStyle w:val="TableText"/>
                    <w:spacing w:before="85" w:line="183" w:lineRule="auto"/>
                    <w:ind w:left="470"/>
                    <w:rPr>
                      <w:sz w:val="21"/>
                      <w:szCs w:val="21"/>
                    </w:rPr>
                  </w:pPr>
                  <w:r>
                    <w:rPr>
                      <w:sz w:val="21"/>
                      <w:szCs w:val="21"/>
                    </w:rPr>
                    <w:t>0</w:t>
                  </w:r>
                </w:p>
              </w:tc>
            </w:tr>
            <w:tr>
              <w:tblPrEx>
                <w:tblW w:w="6161" w:type="dxa"/>
                <w:tblInd w:w="1307" w:type="dxa"/>
                <w:tblLayout w:type="fixed"/>
              </w:tblPrEx>
              <w:trPr>
                <w:trHeight w:val="316"/>
              </w:trPr>
              <w:tc>
                <w:tcPr>
                  <w:tcW w:w="815" w:type="dxa"/>
                  <w:vAlign w:val="top"/>
                </w:tcPr>
                <w:p>
                  <w:pPr>
                    <w:pStyle w:val="TableText"/>
                    <w:spacing w:before="85" w:line="183" w:lineRule="auto"/>
                    <w:ind w:left="364"/>
                    <w:rPr>
                      <w:sz w:val="21"/>
                      <w:szCs w:val="21"/>
                    </w:rPr>
                  </w:pPr>
                  <w:r>
                    <w:rPr>
                      <w:sz w:val="21"/>
                      <w:szCs w:val="21"/>
                    </w:rPr>
                    <w:t>3</w:t>
                  </w:r>
                </w:p>
              </w:tc>
              <w:tc>
                <w:tcPr>
                  <w:tcW w:w="2355" w:type="dxa"/>
                  <w:vAlign w:val="top"/>
                </w:tcPr>
                <w:p>
                  <w:pPr>
                    <w:pStyle w:val="TableText"/>
                    <w:spacing w:before="52" w:line="220" w:lineRule="auto"/>
                    <w:ind w:left="867"/>
                    <w:rPr>
                      <w:sz w:val="21"/>
                      <w:szCs w:val="21"/>
                    </w:rPr>
                  </w:pPr>
                  <w:r>
                    <w:rPr>
                      <w:spacing w:val="-2"/>
                      <w:sz w:val="21"/>
                      <w:szCs w:val="21"/>
                    </w:rPr>
                    <w:t>万用表</w:t>
                  </w:r>
                </w:p>
              </w:tc>
              <w:tc>
                <w:tcPr>
                  <w:tcW w:w="811" w:type="dxa"/>
                  <w:vAlign w:val="top"/>
                </w:tcPr>
                <w:p>
                  <w:pPr>
                    <w:pStyle w:val="TableText"/>
                    <w:spacing w:before="53" w:line="221" w:lineRule="auto"/>
                    <w:ind w:left="243"/>
                    <w:rPr>
                      <w:sz w:val="21"/>
                      <w:szCs w:val="21"/>
                    </w:rPr>
                  </w:pPr>
                  <w:r>
                    <w:rPr>
                      <w:spacing w:val="-12"/>
                      <w:sz w:val="21"/>
                      <w:szCs w:val="21"/>
                    </w:rPr>
                    <w:t>1</w:t>
                  </w:r>
                  <w:r>
                    <w:rPr>
                      <w:spacing w:val="-28"/>
                      <w:sz w:val="21"/>
                      <w:szCs w:val="21"/>
                    </w:rPr>
                    <w:t xml:space="preserve"> </w:t>
                  </w:r>
                  <w:r>
                    <w:rPr>
                      <w:spacing w:val="-12"/>
                      <w:sz w:val="21"/>
                      <w:szCs w:val="21"/>
                    </w:rPr>
                    <w:t>台</w:t>
                  </w:r>
                </w:p>
              </w:tc>
              <w:tc>
                <w:tcPr>
                  <w:tcW w:w="1150" w:type="dxa"/>
                  <w:vAlign w:val="top"/>
                </w:tcPr>
                <w:p>
                  <w:pPr>
                    <w:pStyle w:val="TableText"/>
                    <w:spacing w:before="53" w:line="221" w:lineRule="auto"/>
                    <w:ind w:left="400"/>
                    <w:rPr>
                      <w:sz w:val="21"/>
                      <w:szCs w:val="21"/>
                    </w:rPr>
                  </w:pPr>
                  <w:r>
                    <w:rPr>
                      <w:spacing w:val="-6"/>
                      <w:sz w:val="21"/>
                      <w:szCs w:val="21"/>
                    </w:rPr>
                    <w:t>2</w:t>
                  </w:r>
                  <w:r>
                    <w:rPr>
                      <w:spacing w:val="-28"/>
                      <w:sz w:val="21"/>
                      <w:szCs w:val="21"/>
                    </w:rPr>
                    <w:t xml:space="preserve"> </w:t>
                  </w:r>
                  <w:r>
                    <w:rPr>
                      <w:spacing w:val="-6"/>
                      <w:sz w:val="21"/>
                      <w:szCs w:val="21"/>
                    </w:rPr>
                    <w:t>台</w:t>
                  </w:r>
                </w:p>
              </w:tc>
              <w:tc>
                <w:tcPr>
                  <w:tcW w:w="1030" w:type="dxa"/>
                  <w:vAlign w:val="top"/>
                </w:tcPr>
                <w:p>
                  <w:pPr>
                    <w:pStyle w:val="TableText"/>
                    <w:spacing w:before="53" w:line="221" w:lineRule="auto"/>
                    <w:ind w:left="285"/>
                    <w:rPr>
                      <w:sz w:val="21"/>
                      <w:szCs w:val="21"/>
                    </w:rPr>
                  </w:pPr>
                  <w:r>
                    <w:rPr>
                      <w:spacing w:val="-3"/>
                      <w:sz w:val="21"/>
                      <w:szCs w:val="21"/>
                    </w:rPr>
                    <w:t>+1</w:t>
                  </w:r>
                  <w:r>
                    <w:rPr>
                      <w:spacing w:val="-28"/>
                      <w:sz w:val="21"/>
                      <w:szCs w:val="21"/>
                    </w:rPr>
                    <w:t xml:space="preserve"> </w:t>
                  </w:r>
                  <w:r>
                    <w:rPr>
                      <w:spacing w:val="-3"/>
                      <w:sz w:val="21"/>
                      <w:szCs w:val="21"/>
                    </w:rPr>
                    <w:t>台</w:t>
                  </w:r>
                </w:p>
              </w:tc>
            </w:tr>
            <w:tr>
              <w:tblPrEx>
                <w:tblW w:w="6161" w:type="dxa"/>
                <w:tblInd w:w="1307" w:type="dxa"/>
                <w:tblLayout w:type="fixed"/>
              </w:tblPrEx>
              <w:trPr>
                <w:trHeight w:val="321"/>
              </w:trPr>
              <w:tc>
                <w:tcPr>
                  <w:tcW w:w="815" w:type="dxa"/>
                  <w:vAlign w:val="top"/>
                </w:tcPr>
                <w:p>
                  <w:pPr>
                    <w:pStyle w:val="TableText"/>
                    <w:spacing w:before="86" w:line="183" w:lineRule="auto"/>
                    <w:ind w:left="359"/>
                    <w:rPr>
                      <w:sz w:val="21"/>
                      <w:szCs w:val="21"/>
                    </w:rPr>
                  </w:pPr>
                  <w:r>
                    <w:rPr>
                      <w:sz w:val="21"/>
                      <w:szCs w:val="21"/>
                    </w:rPr>
                    <w:t>4</w:t>
                  </w:r>
                </w:p>
              </w:tc>
              <w:tc>
                <w:tcPr>
                  <w:tcW w:w="2355" w:type="dxa"/>
                  <w:vAlign w:val="top"/>
                </w:tcPr>
                <w:p>
                  <w:pPr>
                    <w:pStyle w:val="TableText"/>
                    <w:spacing w:before="53" w:line="220" w:lineRule="auto"/>
                    <w:ind w:left="869"/>
                    <w:rPr>
                      <w:sz w:val="21"/>
                      <w:szCs w:val="21"/>
                    </w:rPr>
                  </w:pPr>
                  <w:r>
                    <w:rPr>
                      <w:spacing w:val="-3"/>
                      <w:sz w:val="21"/>
                      <w:szCs w:val="21"/>
                    </w:rPr>
                    <w:t>螺丝刀</w:t>
                  </w:r>
                </w:p>
              </w:tc>
              <w:tc>
                <w:tcPr>
                  <w:tcW w:w="811" w:type="dxa"/>
                  <w:vAlign w:val="top"/>
                </w:tcPr>
                <w:p>
                  <w:pPr>
                    <w:pStyle w:val="TableText"/>
                    <w:spacing w:before="53" w:line="220" w:lineRule="auto"/>
                    <w:ind w:left="232"/>
                    <w:rPr>
                      <w:sz w:val="21"/>
                      <w:szCs w:val="21"/>
                    </w:rPr>
                  </w:pPr>
                  <w:r>
                    <w:rPr>
                      <w:spacing w:val="-7"/>
                      <w:sz w:val="21"/>
                      <w:szCs w:val="21"/>
                    </w:rPr>
                    <w:t>5</w:t>
                  </w:r>
                  <w:r>
                    <w:rPr>
                      <w:spacing w:val="-42"/>
                      <w:sz w:val="21"/>
                      <w:szCs w:val="21"/>
                    </w:rPr>
                    <w:t xml:space="preserve"> </w:t>
                  </w:r>
                  <w:r>
                    <w:rPr>
                      <w:spacing w:val="-7"/>
                      <w:sz w:val="21"/>
                      <w:szCs w:val="21"/>
                    </w:rPr>
                    <w:t>套</w:t>
                  </w:r>
                </w:p>
              </w:tc>
              <w:tc>
                <w:tcPr>
                  <w:tcW w:w="1150" w:type="dxa"/>
                  <w:vAlign w:val="top"/>
                </w:tcPr>
                <w:p>
                  <w:pPr>
                    <w:pStyle w:val="TableText"/>
                    <w:spacing w:before="53" w:line="220" w:lineRule="auto"/>
                    <w:ind w:left="360"/>
                    <w:rPr>
                      <w:sz w:val="21"/>
                      <w:szCs w:val="21"/>
                    </w:rPr>
                  </w:pPr>
                  <w:r>
                    <w:rPr>
                      <w:spacing w:val="-8"/>
                      <w:sz w:val="21"/>
                      <w:szCs w:val="21"/>
                    </w:rPr>
                    <w:t>10</w:t>
                  </w:r>
                  <w:r>
                    <w:rPr>
                      <w:spacing w:val="-43"/>
                      <w:sz w:val="21"/>
                      <w:szCs w:val="21"/>
                    </w:rPr>
                    <w:t xml:space="preserve"> </w:t>
                  </w:r>
                  <w:r>
                    <w:rPr>
                      <w:spacing w:val="-8"/>
                      <w:sz w:val="21"/>
                      <w:szCs w:val="21"/>
                    </w:rPr>
                    <w:t>套</w:t>
                  </w:r>
                </w:p>
              </w:tc>
              <w:tc>
                <w:tcPr>
                  <w:tcW w:w="1030" w:type="dxa"/>
                  <w:vAlign w:val="top"/>
                </w:tcPr>
                <w:p>
                  <w:pPr>
                    <w:pStyle w:val="TableText"/>
                    <w:spacing w:before="53" w:line="220" w:lineRule="auto"/>
                    <w:ind w:left="285"/>
                    <w:rPr>
                      <w:sz w:val="21"/>
                      <w:szCs w:val="21"/>
                    </w:rPr>
                  </w:pPr>
                  <w:r>
                    <w:rPr>
                      <w:spacing w:val="-3"/>
                      <w:sz w:val="21"/>
                      <w:szCs w:val="21"/>
                    </w:rPr>
                    <w:t>+5</w:t>
                  </w:r>
                  <w:r>
                    <w:rPr>
                      <w:spacing w:val="-43"/>
                      <w:sz w:val="21"/>
                      <w:szCs w:val="21"/>
                    </w:rPr>
                    <w:t xml:space="preserve"> </w:t>
                  </w:r>
                  <w:r>
                    <w:rPr>
                      <w:spacing w:val="-3"/>
                      <w:sz w:val="21"/>
                      <w:szCs w:val="21"/>
                    </w:rPr>
                    <w:t>套</w:t>
                  </w:r>
                </w:p>
              </w:tc>
            </w:tr>
          </w:tbl>
          <w:p>
            <w:pPr>
              <w:spacing w:line="252" w:lineRule="auto"/>
              <w:rPr>
                <w:rFonts w:ascii="Arial"/>
                <w:sz w:val="21"/>
              </w:rPr>
            </w:pPr>
          </w:p>
          <w:p>
            <w:pPr>
              <w:spacing w:line="253" w:lineRule="auto"/>
              <w:rPr>
                <w:rFonts w:ascii="Arial"/>
                <w:sz w:val="21"/>
              </w:rPr>
            </w:pPr>
          </w:p>
          <w:p>
            <w:pPr>
              <w:pStyle w:val="TableText"/>
              <w:spacing w:before="78" w:line="219" w:lineRule="auto"/>
              <w:ind w:left="601"/>
            </w:pPr>
            <w:r>
              <w:rPr>
                <w:spacing w:val="-3"/>
              </w:rPr>
              <w:t>5)项目迁建前后具体生产生产规模详见表</w:t>
            </w:r>
            <w:r>
              <w:rPr>
                <w:spacing w:val="-18"/>
              </w:rPr>
              <w:t xml:space="preserve"> </w:t>
            </w:r>
            <w:r>
              <w:rPr>
                <w:spacing w:val="-3"/>
              </w:rPr>
              <w:t>1-3。</w:t>
            </w:r>
          </w:p>
          <w:p>
            <w:pPr>
              <w:pStyle w:val="TableText"/>
              <w:spacing w:before="155" w:line="219" w:lineRule="auto"/>
              <w:ind w:left="3461"/>
            </w:pPr>
            <w:r>
              <w:rPr>
                <w:b/>
                <w:bCs/>
                <w:spacing w:val="-5"/>
              </w:rPr>
              <w:t>表</w:t>
            </w:r>
            <w:r>
              <w:rPr>
                <w:spacing w:val="-24"/>
              </w:rPr>
              <w:t xml:space="preserve"> </w:t>
            </w:r>
            <w:r>
              <w:rPr>
                <w:b/>
                <w:bCs/>
                <w:spacing w:val="-5"/>
              </w:rPr>
              <w:t>1-3</w:t>
            </w:r>
            <w:r>
              <w:rPr>
                <w:spacing w:val="-5"/>
              </w:rPr>
              <w:t xml:space="preserve">  </w:t>
            </w:r>
            <w:r>
              <w:rPr>
                <w:b/>
                <w:bCs/>
                <w:spacing w:val="-5"/>
              </w:rPr>
              <w:t>项目产品清单</w:t>
            </w:r>
          </w:p>
          <w:p>
            <w:pPr>
              <w:spacing w:line="101" w:lineRule="auto"/>
              <w:rPr>
                <w:rFonts w:ascii="Arial"/>
                <w:sz w:val="2"/>
              </w:rPr>
            </w:pPr>
          </w:p>
          <w:tbl>
            <w:tblPr>
              <w:tblStyle w:val="TableNormal7"/>
              <w:tblW w:w="6718" w:type="dxa"/>
              <w:tblInd w:w="10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93"/>
              <w:gridCol w:w="1865"/>
              <w:gridCol w:w="1236"/>
              <w:gridCol w:w="1229"/>
              <w:gridCol w:w="1695"/>
            </w:tblGrid>
            <w:tr>
              <w:tblPrEx>
                <w:tblW w:w="6718" w:type="dxa"/>
                <w:tblInd w:w="10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8"/>
              </w:trPr>
              <w:tc>
                <w:tcPr>
                  <w:tcW w:w="693" w:type="dxa"/>
                  <w:vAlign w:val="top"/>
                </w:tcPr>
                <w:p>
                  <w:pPr>
                    <w:pStyle w:val="TableText"/>
                    <w:spacing w:before="55" w:line="220" w:lineRule="auto"/>
                    <w:ind w:left="141"/>
                    <w:rPr>
                      <w:sz w:val="21"/>
                      <w:szCs w:val="21"/>
                    </w:rPr>
                  </w:pPr>
                  <w:r>
                    <w:rPr>
                      <w:spacing w:val="-2"/>
                      <w:sz w:val="21"/>
                      <w:szCs w:val="21"/>
                    </w:rPr>
                    <w:t>序号</w:t>
                  </w:r>
                </w:p>
              </w:tc>
              <w:tc>
                <w:tcPr>
                  <w:tcW w:w="1865" w:type="dxa"/>
                  <w:vAlign w:val="top"/>
                </w:tcPr>
                <w:p>
                  <w:pPr>
                    <w:pStyle w:val="TableText"/>
                    <w:spacing w:before="55" w:line="219" w:lineRule="auto"/>
                    <w:ind w:left="516"/>
                    <w:rPr>
                      <w:sz w:val="21"/>
                      <w:szCs w:val="21"/>
                    </w:rPr>
                  </w:pPr>
                  <w:r>
                    <w:rPr>
                      <w:spacing w:val="-2"/>
                      <w:sz w:val="21"/>
                      <w:szCs w:val="21"/>
                    </w:rPr>
                    <w:t>产品名称</w:t>
                  </w:r>
                </w:p>
              </w:tc>
              <w:tc>
                <w:tcPr>
                  <w:tcW w:w="1236" w:type="dxa"/>
                  <w:vAlign w:val="top"/>
                </w:tcPr>
                <w:p>
                  <w:pPr>
                    <w:pStyle w:val="TableText"/>
                    <w:spacing w:before="54" w:line="220" w:lineRule="auto"/>
                    <w:ind w:left="411"/>
                    <w:rPr>
                      <w:sz w:val="21"/>
                      <w:szCs w:val="21"/>
                    </w:rPr>
                  </w:pPr>
                  <w:r>
                    <w:rPr>
                      <w:spacing w:val="-2"/>
                      <w:sz w:val="21"/>
                      <w:szCs w:val="21"/>
                    </w:rPr>
                    <w:t>现有</w:t>
                  </w:r>
                </w:p>
              </w:tc>
              <w:tc>
                <w:tcPr>
                  <w:tcW w:w="1229" w:type="dxa"/>
                  <w:vAlign w:val="top"/>
                </w:tcPr>
                <w:p>
                  <w:pPr>
                    <w:pStyle w:val="TableText"/>
                    <w:spacing w:before="54" w:line="220" w:lineRule="auto"/>
                    <w:ind w:left="304"/>
                    <w:rPr>
                      <w:sz w:val="21"/>
                      <w:szCs w:val="21"/>
                    </w:rPr>
                  </w:pPr>
                  <w:r>
                    <w:rPr>
                      <w:spacing w:val="-2"/>
                      <w:sz w:val="21"/>
                      <w:szCs w:val="21"/>
                    </w:rPr>
                    <w:t>迁建后</w:t>
                  </w:r>
                </w:p>
              </w:tc>
              <w:tc>
                <w:tcPr>
                  <w:tcW w:w="1695" w:type="dxa"/>
                  <w:vAlign w:val="top"/>
                </w:tcPr>
                <w:p>
                  <w:pPr>
                    <w:pStyle w:val="TableText"/>
                    <w:spacing w:before="55" w:line="220" w:lineRule="auto"/>
                    <w:ind w:left="538"/>
                    <w:rPr>
                      <w:sz w:val="21"/>
                      <w:szCs w:val="21"/>
                    </w:rPr>
                  </w:pPr>
                  <w:r>
                    <w:rPr>
                      <w:spacing w:val="-3"/>
                      <w:sz w:val="21"/>
                      <w:szCs w:val="21"/>
                    </w:rPr>
                    <w:t>增减量</w:t>
                  </w:r>
                </w:p>
              </w:tc>
            </w:tr>
            <w:tr>
              <w:tblPrEx>
                <w:tblW w:w="6718" w:type="dxa"/>
                <w:tblInd w:w="1028" w:type="dxa"/>
                <w:tblLayout w:type="fixed"/>
              </w:tblPrEx>
              <w:trPr>
                <w:trHeight w:val="627"/>
              </w:trPr>
              <w:tc>
                <w:tcPr>
                  <w:tcW w:w="693" w:type="dxa"/>
                  <w:vAlign w:val="top"/>
                </w:tcPr>
                <w:p>
                  <w:pPr>
                    <w:pStyle w:val="TableText"/>
                    <w:spacing w:before="241" w:line="184" w:lineRule="auto"/>
                    <w:ind w:left="315"/>
                    <w:rPr>
                      <w:sz w:val="21"/>
                      <w:szCs w:val="21"/>
                    </w:rPr>
                  </w:pPr>
                  <w:r>
                    <w:rPr>
                      <w:sz w:val="21"/>
                      <w:szCs w:val="21"/>
                    </w:rPr>
                    <w:t>1</w:t>
                  </w:r>
                </w:p>
              </w:tc>
              <w:tc>
                <w:tcPr>
                  <w:tcW w:w="1865" w:type="dxa"/>
                  <w:vAlign w:val="top"/>
                </w:tcPr>
                <w:p>
                  <w:pPr>
                    <w:pStyle w:val="TableText"/>
                    <w:spacing w:before="53" w:line="247" w:lineRule="auto"/>
                    <w:ind w:left="515" w:right="196" w:hanging="311"/>
                    <w:rPr>
                      <w:sz w:val="21"/>
                      <w:szCs w:val="21"/>
                    </w:rPr>
                  </w:pPr>
                  <w:r>
                    <w:rPr>
                      <w:spacing w:val="-2"/>
                      <w:sz w:val="21"/>
                      <w:szCs w:val="21"/>
                    </w:rPr>
                    <w:t>工业电脑智能化</w:t>
                  </w:r>
                  <w:r>
                    <w:rPr>
                      <w:spacing w:val="2"/>
                      <w:sz w:val="21"/>
                      <w:szCs w:val="21"/>
                    </w:rPr>
                    <w:t xml:space="preserve"> </w:t>
                  </w:r>
                  <w:r>
                    <w:rPr>
                      <w:spacing w:val="-2"/>
                      <w:sz w:val="21"/>
                      <w:szCs w:val="21"/>
                    </w:rPr>
                    <w:t>控制系统</w:t>
                  </w:r>
                </w:p>
              </w:tc>
              <w:tc>
                <w:tcPr>
                  <w:tcW w:w="1236" w:type="dxa"/>
                  <w:vAlign w:val="top"/>
                </w:tcPr>
                <w:p>
                  <w:pPr>
                    <w:pStyle w:val="TableText"/>
                    <w:spacing w:before="209" w:line="221" w:lineRule="auto"/>
                    <w:ind w:left="390"/>
                    <w:rPr>
                      <w:sz w:val="21"/>
                      <w:szCs w:val="21"/>
                    </w:rPr>
                  </w:pPr>
                  <w:r>
                    <w:rPr>
                      <w:spacing w:val="-5"/>
                      <w:sz w:val="21"/>
                      <w:szCs w:val="21"/>
                    </w:rPr>
                    <w:t>30</w:t>
                  </w:r>
                  <w:r>
                    <w:rPr>
                      <w:spacing w:val="-26"/>
                      <w:sz w:val="21"/>
                      <w:szCs w:val="21"/>
                    </w:rPr>
                    <w:t xml:space="preserve"> </w:t>
                  </w:r>
                  <w:r>
                    <w:rPr>
                      <w:spacing w:val="-5"/>
                      <w:sz w:val="21"/>
                      <w:szCs w:val="21"/>
                    </w:rPr>
                    <w:t>台</w:t>
                  </w:r>
                </w:p>
              </w:tc>
              <w:tc>
                <w:tcPr>
                  <w:tcW w:w="1229" w:type="dxa"/>
                  <w:vAlign w:val="top"/>
                </w:tcPr>
                <w:p>
                  <w:pPr>
                    <w:pStyle w:val="TableText"/>
                    <w:spacing w:before="209" w:line="221" w:lineRule="auto"/>
                    <w:ind w:left="388"/>
                    <w:rPr>
                      <w:sz w:val="21"/>
                      <w:szCs w:val="21"/>
                    </w:rPr>
                  </w:pPr>
                  <w:r>
                    <w:rPr>
                      <w:spacing w:val="-5"/>
                      <w:sz w:val="21"/>
                      <w:szCs w:val="21"/>
                    </w:rPr>
                    <w:t>35</w:t>
                  </w:r>
                  <w:r>
                    <w:rPr>
                      <w:spacing w:val="-26"/>
                      <w:sz w:val="21"/>
                      <w:szCs w:val="21"/>
                    </w:rPr>
                    <w:t xml:space="preserve"> </w:t>
                  </w:r>
                  <w:r>
                    <w:rPr>
                      <w:spacing w:val="-5"/>
                      <w:sz w:val="21"/>
                      <w:szCs w:val="21"/>
                    </w:rPr>
                    <w:t>台</w:t>
                  </w:r>
                </w:p>
              </w:tc>
              <w:tc>
                <w:tcPr>
                  <w:tcW w:w="1695" w:type="dxa"/>
                  <w:vAlign w:val="top"/>
                </w:tcPr>
                <w:p>
                  <w:pPr>
                    <w:pStyle w:val="TableText"/>
                    <w:spacing w:before="209" w:line="221" w:lineRule="auto"/>
                    <w:ind w:left="616"/>
                    <w:rPr>
                      <w:sz w:val="21"/>
                      <w:szCs w:val="21"/>
                    </w:rPr>
                  </w:pPr>
                  <w:r>
                    <w:rPr>
                      <w:spacing w:val="-3"/>
                      <w:sz w:val="21"/>
                      <w:szCs w:val="21"/>
                    </w:rPr>
                    <w:t>+5</w:t>
                  </w:r>
                  <w:r>
                    <w:rPr>
                      <w:spacing w:val="-28"/>
                      <w:sz w:val="21"/>
                      <w:szCs w:val="21"/>
                    </w:rPr>
                    <w:t xml:space="preserve"> </w:t>
                  </w:r>
                  <w:r>
                    <w:rPr>
                      <w:spacing w:val="-3"/>
                      <w:sz w:val="21"/>
                      <w:szCs w:val="21"/>
                    </w:rPr>
                    <w:t>台</w:t>
                  </w:r>
                </w:p>
              </w:tc>
            </w:tr>
          </w:tbl>
          <w:p>
            <w:pPr>
              <w:spacing w:line="14" w:lineRule="auto"/>
              <w:rPr>
                <w:rFonts w:ascii="Arial"/>
                <w:sz w:val="2"/>
              </w:rPr>
            </w:pPr>
          </w:p>
        </w:tc>
      </w:tr>
    </w:tbl>
    <w:p>
      <w:pPr>
        <w:sectPr>
          <w:footerReference w:type="default" r:id="rId14"/>
          <w:type w:val="nextPage"/>
          <w:pgSz w:w="11905" w:h="16840"/>
          <w:pgMar w:top="1431" w:right="1558" w:bottom="1188" w:left="1560" w:header="0" w:footer="1028" w:gutter="0"/>
          <w:pgNumType w:start="13"/>
          <w:cols w:space="708"/>
          <w:titlePg w:val="0"/>
        </w:sectPr>
      </w:pPr>
    </w:p>
    <w:p>
      <w:pPr>
        <w:pStyle w:val="BodyText"/>
      </w:pPr>
    </w:p>
    <w:p>
      <w:pPr>
        <w:sectPr>
          <w:footerReference w:type="default" r:id="rId15"/>
          <w:type w:val="nextPage"/>
          <w:pgSz w:w="11905" w:h="16840"/>
          <w:pgMar w:top="1431" w:right="1558" w:bottom="1188" w:left="1560" w:header="0" w:footer="1028" w:gutter="0"/>
          <w:pgNumType w:start="14"/>
          <w:cols w:space="708"/>
          <w:titlePg w:val="0"/>
        </w:sectPr>
      </w:pPr>
    </w:p>
    <w:tbl>
      <w:tblPr>
        <w:tblStyle w:val="TableNormal8"/>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12"/>
        </w:trPr>
        <w:tc>
          <w:tcPr>
            <w:tcW w:w="8781" w:type="dxa"/>
            <w:vAlign w:val="top"/>
          </w:tcPr>
          <w:p>
            <w:pPr>
              <w:spacing w:line="14" w:lineRule="exact"/>
            </w:pPr>
          </w:p>
          <w:tbl>
            <w:tblPr>
              <w:tblStyle w:val="TableNormal8"/>
              <w:tblW w:w="6718" w:type="dxa"/>
              <w:tblInd w:w="10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93"/>
              <w:gridCol w:w="1865"/>
              <w:gridCol w:w="1236"/>
              <w:gridCol w:w="1229"/>
              <w:gridCol w:w="1695"/>
            </w:tblGrid>
            <w:tr>
              <w:tblPrEx>
                <w:tblW w:w="6718" w:type="dxa"/>
                <w:tblInd w:w="10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3"/>
              </w:trPr>
              <w:tc>
                <w:tcPr>
                  <w:tcW w:w="693" w:type="dxa"/>
                  <w:tcBorders>
                    <w:top w:val="nil"/>
                  </w:tcBorders>
                  <w:vAlign w:val="top"/>
                </w:tcPr>
                <w:p>
                  <w:pPr>
                    <w:pStyle w:val="TableText"/>
                    <w:spacing w:before="83" w:line="167" w:lineRule="auto"/>
                    <w:ind w:left="302"/>
                    <w:rPr>
                      <w:sz w:val="21"/>
                      <w:szCs w:val="21"/>
                    </w:rPr>
                  </w:pPr>
                  <w:r>
                    <w:rPr>
                      <w:sz w:val="21"/>
                      <w:szCs w:val="21"/>
                    </w:rPr>
                    <w:t>2</w:t>
                  </w:r>
                </w:p>
              </w:tc>
              <w:tc>
                <w:tcPr>
                  <w:tcW w:w="1865" w:type="dxa"/>
                  <w:tcBorders>
                    <w:top w:val="nil"/>
                  </w:tcBorders>
                  <w:vAlign w:val="top"/>
                </w:tcPr>
                <w:p>
                  <w:pPr>
                    <w:pStyle w:val="TableText"/>
                    <w:spacing w:before="51" w:line="195" w:lineRule="auto"/>
                    <w:ind w:left="311"/>
                    <w:rPr>
                      <w:sz w:val="21"/>
                      <w:szCs w:val="21"/>
                    </w:rPr>
                  </w:pPr>
                  <w:r>
                    <w:rPr>
                      <w:spacing w:val="-2"/>
                      <w:sz w:val="21"/>
                      <w:szCs w:val="21"/>
                    </w:rPr>
                    <w:t>瓦楞包装设备</w:t>
                  </w:r>
                </w:p>
              </w:tc>
              <w:tc>
                <w:tcPr>
                  <w:tcW w:w="1236" w:type="dxa"/>
                  <w:tcBorders>
                    <w:top w:val="nil"/>
                  </w:tcBorders>
                  <w:vAlign w:val="top"/>
                </w:tcPr>
                <w:p>
                  <w:pPr>
                    <w:pStyle w:val="TableText"/>
                    <w:spacing w:before="51" w:line="195" w:lineRule="auto"/>
                    <w:ind w:left="391"/>
                    <w:rPr>
                      <w:sz w:val="21"/>
                      <w:szCs w:val="21"/>
                    </w:rPr>
                  </w:pPr>
                  <w:r>
                    <w:rPr>
                      <w:spacing w:val="-5"/>
                      <w:sz w:val="21"/>
                      <w:szCs w:val="21"/>
                    </w:rPr>
                    <w:t>30</w:t>
                  </w:r>
                  <w:r>
                    <w:rPr>
                      <w:spacing w:val="-27"/>
                      <w:sz w:val="21"/>
                      <w:szCs w:val="21"/>
                    </w:rPr>
                    <w:t xml:space="preserve"> </w:t>
                  </w:r>
                  <w:r>
                    <w:rPr>
                      <w:spacing w:val="-5"/>
                      <w:sz w:val="21"/>
                      <w:szCs w:val="21"/>
                    </w:rPr>
                    <w:t>台</w:t>
                  </w:r>
                </w:p>
              </w:tc>
              <w:tc>
                <w:tcPr>
                  <w:tcW w:w="1229" w:type="dxa"/>
                  <w:tcBorders>
                    <w:top w:val="nil"/>
                  </w:tcBorders>
                  <w:vAlign w:val="top"/>
                </w:tcPr>
                <w:p>
                  <w:pPr>
                    <w:pStyle w:val="TableText"/>
                    <w:spacing w:before="51" w:line="195" w:lineRule="auto"/>
                    <w:ind w:left="389"/>
                    <w:rPr>
                      <w:sz w:val="21"/>
                      <w:szCs w:val="21"/>
                    </w:rPr>
                  </w:pPr>
                  <w:r>
                    <w:rPr>
                      <w:spacing w:val="-5"/>
                      <w:sz w:val="21"/>
                      <w:szCs w:val="21"/>
                    </w:rPr>
                    <w:t>35</w:t>
                  </w:r>
                  <w:r>
                    <w:rPr>
                      <w:spacing w:val="-27"/>
                      <w:sz w:val="21"/>
                      <w:szCs w:val="21"/>
                    </w:rPr>
                    <w:t xml:space="preserve"> </w:t>
                  </w:r>
                  <w:r>
                    <w:rPr>
                      <w:spacing w:val="-5"/>
                      <w:sz w:val="21"/>
                      <w:szCs w:val="21"/>
                    </w:rPr>
                    <w:t>台</w:t>
                  </w:r>
                </w:p>
              </w:tc>
              <w:tc>
                <w:tcPr>
                  <w:tcW w:w="1695" w:type="dxa"/>
                  <w:tcBorders>
                    <w:top w:val="nil"/>
                  </w:tcBorders>
                  <w:vAlign w:val="top"/>
                </w:tcPr>
                <w:p>
                  <w:pPr>
                    <w:pStyle w:val="TableText"/>
                    <w:spacing w:before="51" w:line="195" w:lineRule="auto"/>
                    <w:ind w:left="616"/>
                    <w:rPr>
                      <w:sz w:val="21"/>
                      <w:szCs w:val="21"/>
                    </w:rPr>
                  </w:pPr>
                  <w:r>
                    <w:rPr>
                      <w:spacing w:val="-3"/>
                      <w:sz w:val="21"/>
                      <w:szCs w:val="21"/>
                    </w:rPr>
                    <w:t>+5</w:t>
                  </w:r>
                  <w:r>
                    <w:rPr>
                      <w:spacing w:val="-28"/>
                      <w:sz w:val="21"/>
                      <w:szCs w:val="21"/>
                    </w:rPr>
                    <w:t xml:space="preserve"> </w:t>
                  </w:r>
                  <w:r>
                    <w:rPr>
                      <w:spacing w:val="-3"/>
                      <w:sz w:val="21"/>
                      <w:szCs w:val="21"/>
                    </w:rPr>
                    <w:t>台</w:t>
                  </w:r>
                </w:p>
              </w:tc>
            </w:tr>
            <w:tr>
              <w:tblPrEx>
                <w:tblW w:w="6718" w:type="dxa"/>
                <w:tblInd w:w="1028" w:type="dxa"/>
                <w:tblLayout w:type="fixed"/>
              </w:tblPrEx>
              <w:trPr>
                <w:trHeight w:val="663"/>
              </w:trPr>
              <w:tc>
                <w:tcPr>
                  <w:tcW w:w="693" w:type="dxa"/>
                  <w:tcBorders>
                    <w:top w:val="nil"/>
                  </w:tcBorders>
                  <w:vAlign w:val="top"/>
                </w:tcPr>
                <w:p>
                  <w:pPr>
                    <w:pStyle w:val="TableText"/>
                    <w:spacing w:before="272" w:line="183" w:lineRule="auto"/>
                    <w:ind w:left="303"/>
                    <w:rPr>
                      <w:sz w:val="21"/>
                      <w:szCs w:val="21"/>
                    </w:rPr>
                  </w:pPr>
                  <w:r>
                    <w:rPr>
                      <w:sz w:val="21"/>
                      <w:szCs w:val="21"/>
                    </w:rPr>
                    <w:t>3</w:t>
                  </w:r>
                </w:p>
              </w:tc>
              <w:tc>
                <w:tcPr>
                  <w:tcW w:w="1865" w:type="dxa"/>
                  <w:tcBorders>
                    <w:top w:val="nil"/>
                  </w:tcBorders>
                  <w:vAlign w:val="top"/>
                </w:tcPr>
                <w:p>
                  <w:pPr>
                    <w:pStyle w:val="TableText"/>
                    <w:spacing w:before="83" w:line="247" w:lineRule="auto"/>
                    <w:ind w:left="414" w:right="196" w:hanging="195"/>
                    <w:rPr>
                      <w:sz w:val="21"/>
                      <w:szCs w:val="21"/>
                    </w:rPr>
                  </w:pPr>
                  <w:r>
                    <w:rPr>
                      <w:spacing w:val="-4"/>
                      <w:sz w:val="21"/>
                      <w:szCs w:val="21"/>
                    </w:rPr>
                    <w:t>印刷设备控制系</w:t>
                  </w:r>
                  <w:r>
                    <w:rPr>
                      <w:spacing w:val="1"/>
                      <w:sz w:val="21"/>
                      <w:szCs w:val="21"/>
                    </w:rPr>
                    <w:t xml:space="preserve"> </w:t>
                  </w:r>
                  <w:r>
                    <w:rPr>
                      <w:spacing w:val="-2"/>
                      <w:sz w:val="21"/>
                      <w:szCs w:val="21"/>
                    </w:rPr>
                    <w:t>统及其配件</w:t>
                  </w:r>
                </w:p>
              </w:tc>
              <w:tc>
                <w:tcPr>
                  <w:tcW w:w="1236" w:type="dxa"/>
                  <w:tcBorders>
                    <w:top w:val="nil"/>
                  </w:tcBorders>
                  <w:vAlign w:val="top"/>
                </w:tcPr>
                <w:p>
                  <w:pPr>
                    <w:pStyle w:val="TableText"/>
                    <w:spacing w:before="240" w:line="221" w:lineRule="auto"/>
                    <w:ind w:left="390"/>
                    <w:rPr>
                      <w:sz w:val="21"/>
                      <w:szCs w:val="21"/>
                    </w:rPr>
                  </w:pPr>
                  <w:r>
                    <w:rPr>
                      <w:spacing w:val="-5"/>
                      <w:sz w:val="21"/>
                      <w:szCs w:val="21"/>
                    </w:rPr>
                    <w:t>30</w:t>
                  </w:r>
                  <w:r>
                    <w:rPr>
                      <w:spacing w:val="-26"/>
                      <w:sz w:val="21"/>
                      <w:szCs w:val="21"/>
                    </w:rPr>
                    <w:t xml:space="preserve"> </w:t>
                  </w:r>
                  <w:r>
                    <w:rPr>
                      <w:spacing w:val="-5"/>
                      <w:sz w:val="21"/>
                      <w:szCs w:val="21"/>
                    </w:rPr>
                    <w:t>台</w:t>
                  </w:r>
                </w:p>
              </w:tc>
              <w:tc>
                <w:tcPr>
                  <w:tcW w:w="1229" w:type="dxa"/>
                  <w:tcBorders>
                    <w:top w:val="nil"/>
                  </w:tcBorders>
                  <w:vAlign w:val="top"/>
                </w:tcPr>
                <w:p>
                  <w:pPr>
                    <w:pStyle w:val="TableText"/>
                    <w:spacing w:before="240" w:line="221" w:lineRule="auto"/>
                    <w:ind w:left="388"/>
                    <w:rPr>
                      <w:sz w:val="21"/>
                      <w:szCs w:val="21"/>
                    </w:rPr>
                  </w:pPr>
                  <w:r>
                    <w:rPr>
                      <w:spacing w:val="-5"/>
                      <w:sz w:val="21"/>
                      <w:szCs w:val="21"/>
                    </w:rPr>
                    <w:t>35</w:t>
                  </w:r>
                  <w:r>
                    <w:rPr>
                      <w:spacing w:val="-26"/>
                      <w:sz w:val="21"/>
                      <w:szCs w:val="21"/>
                    </w:rPr>
                    <w:t xml:space="preserve"> </w:t>
                  </w:r>
                  <w:r>
                    <w:rPr>
                      <w:spacing w:val="-5"/>
                      <w:sz w:val="21"/>
                      <w:szCs w:val="21"/>
                    </w:rPr>
                    <w:t>台</w:t>
                  </w:r>
                </w:p>
              </w:tc>
              <w:tc>
                <w:tcPr>
                  <w:tcW w:w="1695" w:type="dxa"/>
                  <w:tcBorders>
                    <w:top w:val="nil"/>
                  </w:tcBorders>
                  <w:vAlign w:val="top"/>
                </w:tcPr>
                <w:p>
                  <w:pPr>
                    <w:pStyle w:val="TableText"/>
                    <w:spacing w:before="240" w:line="221" w:lineRule="auto"/>
                    <w:ind w:left="616"/>
                    <w:rPr>
                      <w:sz w:val="21"/>
                      <w:szCs w:val="21"/>
                    </w:rPr>
                  </w:pPr>
                  <w:r>
                    <w:rPr>
                      <w:spacing w:val="-3"/>
                      <w:sz w:val="21"/>
                      <w:szCs w:val="21"/>
                    </w:rPr>
                    <w:t>+5</w:t>
                  </w:r>
                  <w:r>
                    <w:rPr>
                      <w:spacing w:val="-28"/>
                      <w:sz w:val="21"/>
                      <w:szCs w:val="21"/>
                    </w:rPr>
                    <w:t xml:space="preserve"> </w:t>
                  </w:r>
                  <w:r>
                    <w:rPr>
                      <w:spacing w:val="-3"/>
                      <w:sz w:val="21"/>
                      <w:szCs w:val="21"/>
                    </w:rPr>
                    <w:t>台</w:t>
                  </w:r>
                </w:p>
              </w:tc>
            </w:tr>
          </w:tbl>
          <w:p>
            <w:pPr>
              <w:spacing w:line="252" w:lineRule="auto"/>
              <w:rPr>
                <w:rFonts w:ascii="Arial"/>
                <w:sz w:val="21"/>
              </w:rPr>
            </w:pPr>
          </w:p>
          <w:p>
            <w:pPr>
              <w:spacing w:line="253" w:lineRule="auto"/>
              <w:rPr>
                <w:rFonts w:ascii="Arial"/>
                <w:sz w:val="21"/>
              </w:rPr>
            </w:pPr>
          </w:p>
          <w:p>
            <w:pPr>
              <w:pStyle w:val="TableText"/>
              <w:spacing w:before="78" w:line="439" w:lineRule="exact"/>
              <w:ind w:left="599"/>
            </w:pPr>
            <w:r>
              <w:rPr>
                <w:spacing w:val="-12"/>
                <w:position w:val="15"/>
              </w:rPr>
              <w:t>6)项目原有职工</w:t>
            </w:r>
            <w:r>
              <w:rPr>
                <w:spacing w:val="-46"/>
                <w:position w:val="15"/>
              </w:rPr>
              <w:t xml:space="preserve"> </w:t>
            </w:r>
            <w:r>
              <w:rPr>
                <w:spacing w:val="-12"/>
                <w:position w:val="15"/>
              </w:rPr>
              <w:t>30</w:t>
            </w:r>
            <w:r>
              <w:rPr>
                <w:spacing w:val="-50"/>
                <w:position w:val="15"/>
              </w:rPr>
              <w:t xml:space="preserve"> </w:t>
            </w:r>
            <w:r>
              <w:rPr>
                <w:spacing w:val="-12"/>
                <w:position w:val="15"/>
              </w:rPr>
              <w:t>人，</w:t>
            </w:r>
            <w:r>
              <w:rPr>
                <w:spacing w:val="-58"/>
                <w:position w:val="15"/>
              </w:rPr>
              <w:t xml:space="preserve"> </w:t>
            </w:r>
            <w:r>
              <w:rPr>
                <w:spacing w:val="-12"/>
                <w:position w:val="15"/>
              </w:rPr>
              <w:t>迁建后职工增加</w:t>
            </w:r>
            <w:r>
              <w:rPr>
                <w:spacing w:val="-33"/>
                <w:position w:val="15"/>
              </w:rPr>
              <w:t xml:space="preserve"> </w:t>
            </w:r>
            <w:r>
              <w:rPr>
                <w:spacing w:val="-12"/>
                <w:position w:val="15"/>
              </w:rPr>
              <w:t>10</w:t>
            </w:r>
            <w:r>
              <w:rPr>
                <w:spacing w:val="-50"/>
                <w:position w:val="15"/>
              </w:rPr>
              <w:t xml:space="preserve"> </w:t>
            </w:r>
            <w:r>
              <w:rPr>
                <w:spacing w:val="-12"/>
                <w:position w:val="15"/>
              </w:rPr>
              <w:t>人，</w:t>
            </w:r>
            <w:r>
              <w:rPr>
                <w:spacing w:val="-53"/>
                <w:position w:val="15"/>
              </w:rPr>
              <w:t xml:space="preserve"> </w:t>
            </w:r>
            <w:r>
              <w:rPr>
                <w:spacing w:val="-12"/>
                <w:position w:val="15"/>
              </w:rPr>
              <w:t>一班制生产，</w:t>
            </w:r>
            <w:r>
              <w:rPr>
                <w:spacing w:val="35"/>
                <w:position w:val="15"/>
              </w:rPr>
              <w:t xml:space="preserve"> </w:t>
            </w:r>
            <w:r>
              <w:rPr>
                <w:spacing w:val="-12"/>
                <w:position w:val="15"/>
              </w:rPr>
              <w:t>年工作</w:t>
            </w:r>
            <w:r>
              <w:rPr>
                <w:spacing w:val="-13"/>
                <w:position w:val="15"/>
              </w:rPr>
              <w:t>时间仍为</w:t>
            </w:r>
          </w:p>
          <w:p>
            <w:pPr>
              <w:pStyle w:val="TableText"/>
              <w:spacing w:line="219" w:lineRule="auto"/>
              <w:ind w:left="121"/>
            </w:pPr>
            <w:r>
              <w:rPr>
                <w:spacing w:val="-8"/>
              </w:rPr>
              <w:t>330</w:t>
            </w:r>
            <w:r>
              <w:rPr>
                <w:spacing w:val="-47"/>
              </w:rPr>
              <w:t xml:space="preserve"> </w:t>
            </w:r>
            <w:r>
              <w:rPr>
                <w:spacing w:val="-8"/>
              </w:rPr>
              <w:t>天。</w:t>
            </w:r>
          </w:p>
          <w:p>
            <w:pPr>
              <w:pStyle w:val="TableText"/>
              <w:spacing w:before="155" w:line="440" w:lineRule="exact"/>
              <w:ind w:left="602"/>
            </w:pPr>
            <w:r>
              <w:rPr>
                <w:spacing w:val="-10"/>
                <w:position w:val="15"/>
              </w:rPr>
              <w:t>7)排水： 无生产废水排放，</w:t>
            </w:r>
            <w:r>
              <w:rPr>
                <w:spacing w:val="29"/>
                <w:position w:val="15"/>
              </w:rPr>
              <w:t xml:space="preserve"> </w:t>
            </w:r>
            <w:r>
              <w:rPr>
                <w:spacing w:val="-10"/>
                <w:position w:val="15"/>
              </w:rPr>
              <w:t>生活污水利用出租方现有的经化粪池预处</w:t>
            </w:r>
            <w:r>
              <w:rPr>
                <w:spacing w:val="-11"/>
                <w:position w:val="15"/>
              </w:rPr>
              <w:t>理后接入</w:t>
            </w:r>
          </w:p>
          <w:p>
            <w:pPr>
              <w:pStyle w:val="TableText"/>
              <w:spacing w:before="1" w:line="218" w:lineRule="auto"/>
              <w:ind w:left="119"/>
            </w:pPr>
            <w:r>
              <w:rPr>
                <w:spacing w:val="-6"/>
              </w:rPr>
              <w:t>6</w:t>
            </w:r>
            <w:r>
              <w:rPr>
                <w:spacing w:val="-36"/>
              </w:rPr>
              <w:t xml:space="preserve"> </w:t>
            </w:r>
            <w:r>
              <w:rPr>
                <w:spacing w:val="-6"/>
              </w:rPr>
              <w:t>号大街市政污水管网。</w:t>
            </w:r>
          </w:p>
          <w:p>
            <w:pPr>
              <w:pStyle w:val="TableText"/>
              <w:spacing w:before="154" w:line="220" w:lineRule="auto"/>
              <w:ind w:left="598"/>
            </w:pPr>
            <w:r>
              <w:rPr>
                <w:spacing w:val="-4"/>
              </w:rPr>
              <w:t>8)其他：项目不设食堂。</w:t>
            </w:r>
          </w:p>
          <w:p>
            <w:pPr>
              <w:pStyle w:val="TableText"/>
              <w:spacing w:before="121" w:line="226" w:lineRule="auto"/>
              <w:ind w:left="139"/>
              <w:outlineLvl w:val="1"/>
              <w:rPr>
                <w:sz w:val="27"/>
                <w:szCs w:val="27"/>
              </w:rPr>
            </w:pPr>
            <w:r>
              <w:rPr>
                <w:b/>
                <w:bCs/>
                <w:spacing w:val="3"/>
                <w:sz w:val="27"/>
                <w:szCs w:val="27"/>
              </w:rPr>
              <w:t>1.3</w:t>
            </w:r>
            <w:r>
              <w:rPr>
                <w:spacing w:val="3"/>
                <w:sz w:val="27"/>
                <w:szCs w:val="27"/>
              </w:rPr>
              <w:t xml:space="preserve"> </w:t>
            </w:r>
            <w:r>
              <w:rPr>
                <w:b/>
                <w:bCs/>
                <w:spacing w:val="3"/>
                <w:sz w:val="27"/>
                <w:szCs w:val="27"/>
              </w:rPr>
              <w:t>与该项目有关的原有污染清况及主要环境问题：</w:t>
            </w:r>
          </w:p>
          <w:p>
            <w:pPr>
              <w:pStyle w:val="TableText"/>
              <w:spacing w:before="129" w:line="323" w:lineRule="auto"/>
              <w:ind w:left="118" w:right="105" w:firstLine="478"/>
            </w:pPr>
            <w:r>
              <w:rPr>
                <w:spacing w:val="5"/>
              </w:rPr>
              <w:t>杭州佳鹏电脑科技股份有限公司原名为杭州</w:t>
            </w:r>
            <w:r>
              <w:rPr>
                <w:spacing w:val="4"/>
              </w:rPr>
              <w:t>佳鹏电脑科技有限公司，成立于</w:t>
            </w:r>
            <w:r>
              <w:t xml:space="preserve"> </w:t>
            </w:r>
            <w:r>
              <w:rPr>
                <w:spacing w:val="-4"/>
              </w:rPr>
              <w:t>2007</w:t>
            </w:r>
            <w:r>
              <w:rPr>
                <w:spacing w:val="-26"/>
              </w:rPr>
              <w:t xml:space="preserve"> </w:t>
            </w:r>
            <w:r>
              <w:rPr>
                <w:spacing w:val="-4"/>
              </w:rPr>
              <w:t>年，坐落在杭州经济技术开发区</w:t>
            </w:r>
            <w:r>
              <w:rPr>
                <w:spacing w:val="-38"/>
              </w:rPr>
              <w:t xml:space="preserve"> </w:t>
            </w:r>
            <w:r>
              <w:rPr>
                <w:spacing w:val="-4"/>
              </w:rPr>
              <w:t>6</w:t>
            </w:r>
            <w:r>
              <w:rPr>
                <w:spacing w:val="-34"/>
              </w:rPr>
              <w:t xml:space="preserve"> </w:t>
            </w:r>
            <w:r>
              <w:rPr>
                <w:spacing w:val="-4"/>
              </w:rPr>
              <w:t>号大街</w:t>
            </w:r>
            <w:r>
              <w:rPr>
                <w:spacing w:val="-41"/>
              </w:rPr>
              <w:t xml:space="preserve"> </w:t>
            </w:r>
            <w:r>
              <w:rPr>
                <w:spacing w:val="-4"/>
              </w:rPr>
              <w:t>452</w:t>
            </w:r>
            <w:r>
              <w:rPr>
                <w:spacing w:val="-34"/>
              </w:rPr>
              <w:t xml:space="preserve"> </w:t>
            </w:r>
            <w:r>
              <w:rPr>
                <w:spacing w:val="-4"/>
              </w:rPr>
              <w:t>号 1</w:t>
            </w:r>
            <w:r>
              <w:rPr>
                <w:spacing w:val="-34"/>
              </w:rPr>
              <w:t xml:space="preserve"> </w:t>
            </w:r>
            <w:r>
              <w:rPr>
                <w:spacing w:val="-4"/>
              </w:rPr>
              <w:t>号楼</w:t>
            </w:r>
            <w:r>
              <w:rPr>
                <w:spacing w:val="-35"/>
              </w:rPr>
              <w:t xml:space="preserve"> </w:t>
            </w:r>
            <w:r>
              <w:rPr>
                <w:spacing w:val="-4"/>
              </w:rPr>
              <w:t>5A11-5A14</w:t>
            </w:r>
            <w:r>
              <w:rPr>
                <w:spacing w:val="-36"/>
              </w:rPr>
              <w:t xml:space="preserve"> </w:t>
            </w:r>
            <w:r>
              <w:rPr>
                <w:spacing w:val="-4"/>
              </w:rPr>
              <w:t>室，租用</w:t>
            </w:r>
            <w:r>
              <w:t xml:space="preserve"> </w:t>
            </w:r>
            <w:r>
              <w:rPr>
                <w:spacing w:val="-12"/>
              </w:rPr>
              <w:t>的是高科技企业孵化器的房屋。公司目前的经营范围为：</w:t>
            </w:r>
            <w:r>
              <w:rPr>
                <w:spacing w:val="54"/>
              </w:rPr>
              <w:t xml:space="preserve"> </w:t>
            </w:r>
            <w:r>
              <w:rPr>
                <w:spacing w:val="-12"/>
              </w:rPr>
              <w:t>研发、生产：</w:t>
            </w:r>
            <w:r>
              <w:rPr>
                <w:spacing w:val="49"/>
              </w:rPr>
              <w:t xml:space="preserve"> </w:t>
            </w:r>
            <w:r>
              <w:rPr>
                <w:spacing w:val="-12"/>
              </w:rPr>
              <w:t>工业电脑智</w:t>
            </w:r>
            <w:r>
              <w:t xml:space="preserve"> </w:t>
            </w:r>
            <w:r>
              <w:rPr>
                <w:spacing w:val="-20"/>
              </w:rPr>
              <w:t>能化控制系统，</w:t>
            </w:r>
            <w:r>
              <w:rPr>
                <w:spacing w:val="66"/>
              </w:rPr>
              <w:t xml:space="preserve"> </w:t>
            </w:r>
            <w:r>
              <w:rPr>
                <w:spacing w:val="-20"/>
              </w:rPr>
              <w:t>瓦楞包装设备，</w:t>
            </w:r>
            <w:r>
              <w:rPr>
                <w:spacing w:val="62"/>
              </w:rPr>
              <w:t xml:space="preserve"> </w:t>
            </w:r>
            <w:r>
              <w:rPr>
                <w:spacing w:val="-20"/>
              </w:rPr>
              <w:t>印刷设备控制系统及其配件；</w:t>
            </w:r>
            <w:r>
              <w:rPr>
                <w:spacing w:val="42"/>
              </w:rPr>
              <w:t xml:space="preserve"> </w:t>
            </w:r>
            <w:r>
              <w:rPr>
                <w:spacing w:val="-20"/>
              </w:rPr>
              <w:t>研发： 工业电脑智能</w:t>
            </w:r>
            <w:r>
              <w:t xml:space="preserve"> </w:t>
            </w:r>
            <w:r>
              <w:rPr>
                <w:spacing w:val="-12"/>
              </w:rPr>
              <w:t>化控制系统，</w:t>
            </w:r>
            <w:r>
              <w:rPr>
                <w:spacing w:val="47"/>
              </w:rPr>
              <w:t xml:space="preserve"> </w:t>
            </w:r>
            <w:r>
              <w:rPr>
                <w:spacing w:val="-12"/>
              </w:rPr>
              <w:t>瓦楞包装设备，</w:t>
            </w:r>
            <w:r>
              <w:rPr>
                <w:spacing w:val="54"/>
              </w:rPr>
              <w:t xml:space="preserve"> </w:t>
            </w:r>
            <w:r>
              <w:rPr>
                <w:spacing w:val="-12"/>
              </w:rPr>
              <w:t>印刷设备控制系统及其配件。目前公司的主要产品及</w:t>
            </w:r>
            <w:r>
              <w:t xml:space="preserve"> </w:t>
            </w:r>
            <w:r>
              <w:rPr>
                <w:spacing w:val="-13"/>
              </w:rPr>
              <w:t>生产规模如下：</w:t>
            </w:r>
            <w:r>
              <w:rPr>
                <w:spacing w:val="51"/>
              </w:rPr>
              <w:t xml:space="preserve"> </w:t>
            </w:r>
            <w:r>
              <w:rPr>
                <w:spacing w:val="-13"/>
              </w:rPr>
              <w:t>年产工业电脑智能化控制系统</w:t>
            </w:r>
            <w:r>
              <w:rPr>
                <w:spacing w:val="-46"/>
              </w:rPr>
              <w:t xml:space="preserve"> </w:t>
            </w:r>
            <w:r>
              <w:rPr>
                <w:spacing w:val="-13"/>
              </w:rPr>
              <w:t>30</w:t>
            </w:r>
            <w:r>
              <w:rPr>
                <w:spacing w:val="-33"/>
              </w:rPr>
              <w:t xml:space="preserve"> </w:t>
            </w:r>
            <w:r>
              <w:rPr>
                <w:spacing w:val="-13"/>
              </w:rPr>
              <w:t>台，</w:t>
            </w:r>
            <w:r>
              <w:rPr>
                <w:spacing w:val="-58"/>
              </w:rPr>
              <w:t xml:space="preserve"> </w:t>
            </w:r>
            <w:r>
              <w:rPr>
                <w:spacing w:val="-13"/>
              </w:rPr>
              <w:t>瓦楞包装设备</w:t>
            </w:r>
            <w:r>
              <w:rPr>
                <w:spacing w:val="-46"/>
              </w:rPr>
              <w:t xml:space="preserve"> </w:t>
            </w:r>
            <w:r>
              <w:rPr>
                <w:spacing w:val="-13"/>
              </w:rPr>
              <w:t>30</w:t>
            </w:r>
            <w:r>
              <w:rPr>
                <w:spacing w:val="-33"/>
              </w:rPr>
              <w:t xml:space="preserve"> </w:t>
            </w:r>
            <w:r>
              <w:rPr>
                <w:spacing w:val="-13"/>
              </w:rPr>
              <w:t>台，</w:t>
            </w:r>
            <w:r>
              <w:rPr>
                <w:spacing w:val="-45"/>
              </w:rPr>
              <w:t xml:space="preserve"> </w:t>
            </w:r>
            <w:r>
              <w:rPr>
                <w:spacing w:val="-13"/>
              </w:rPr>
              <w:t>印刷设</w:t>
            </w:r>
          </w:p>
          <w:p>
            <w:pPr>
              <w:pStyle w:val="TableText"/>
              <w:spacing w:before="1" w:line="218" w:lineRule="auto"/>
              <w:ind w:left="120"/>
            </w:pPr>
            <w:r>
              <w:rPr>
                <w:spacing w:val="-5"/>
              </w:rPr>
              <w:t>备控制系统及其配件</w:t>
            </w:r>
            <w:r>
              <w:rPr>
                <w:spacing w:val="-39"/>
              </w:rPr>
              <w:t xml:space="preserve"> </w:t>
            </w:r>
            <w:r>
              <w:rPr>
                <w:spacing w:val="-5"/>
              </w:rPr>
              <w:t>30</w:t>
            </w:r>
            <w:r>
              <w:rPr>
                <w:spacing w:val="-33"/>
              </w:rPr>
              <w:t xml:space="preserve"> </w:t>
            </w:r>
            <w:r>
              <w:rPr>
                <w:spacing w:val="-5"/>
              </w:rPr>
              <w:t>台。</w:t>
            </w:r>
          </w:p>
          <w:p>
            <w:pPr>
              <w:pStyle w:val="TableText"/>
              <w:spacing w:before="135" w:line="420" w:lineRule="exact"/>
              <w:ind w:left="604"/>
            </w:pPr>
            <w:r>
              <w:rPr>
                <w:spacing w:val="-5"/>
                <w:position w:val="13"/>
              </w:rPr>
              <w:t>公司有职工</w:t>
            </w:r>
            <w:r>
              <w:rPr>
                <w:spacing w:val="-21"/>
                <w:position w:val="13"/>
              </w:rPr>
              <w:t xml:space="preserve"> </w:t>
            </w:r>
            <w:r>
              <w:rPr>
                <w:spacing w:val="-5"/>
                <w:position w:val="13"/>
              </w:rPr>
              <w:t>30</w:t>
            </w:r>
            <w:r>
              <w:rPr>
                <w:spacing w:val="-39"/>
                <w:position w:val="13"/>
              </w:rPr>
              <w:t xml:space="preserve"> </w:t>
            </w:r>
            <w:r>
              <w:rPr>
                <w:spacing w:val="-5"/>
                <w:position w:val="13"/>
              </w:rPr>
              <w:t>人，</w:t>
            </w:r>
            <w:r>
              <w:rPr>
                <w:spacing w:val="-27"/>
                <w:position w:val="13"/>
              </w:rPr>
              <w:t xml:space="preserve"> </w:t>
            </w:r>
            <w:r>
              <w:rPr>
                <w:spacing w:val="-5"/>
                <w:position w:val="13"/>
              </w:rPr>
              <w:t>一班制生产，年工作时间为</w:t>
            </w:r>
            <w:r>
              <w:rPr>
                <w:spacing w:val="-35"/>
                <w:position w:val="13"/>
              </w:rPr>
              <w:t xml:space="preserve"> </w:t>
            </w:r>
            <w:r>
              <w:rPr>
                <w:spacing w:val="-5"/>
                <w:position w:val="13"/>
              </w:rPr>
              <w:t>330</w:t>
            </w:r>
            <w:r>
              <w:rPr>
                <w:spacing w:val="-39"/>
                <w:position w:val="13"/>
              </w:rPr>
              <w:t xml:space="preserve"> </w:t>
            </w:r>
            <w:r>
              <w:rPr>
                <w:spacing w:val="-5"/>
                <w:position w:val="13"/>
              </w:rPr>
              <w:t>天。由于企业现有厂区已</w:t>
            </w:r>
          </w:p>
          <w:p>
            <w:pPr>
              <w:pStyle w:val="TableText"/>
              <w:spacing w:line="218" w:lineRule="auto"/>
              <w:ind w:left="119"/>
            </w:pPr>
            <w:r>
              <w:rPr>
                <w:spacing w:val="-1"/>
              </w:rPr>
              <w:t>经处于停产搬迁状态，故企业现有的污染物排放情况参照</w:t>
            </w:r>
            <w:r>
              <w:rPr>
                <w:spacing w:val="-2"/>
              </w:rPr>
              <w:t>企业提供的相关资料。</w:t>
            </w:r>
          </w:p>
          <w:p>
            <w:pPr>
              <w:pStyle w:val="TableText"/>
              <w:spacing w:before="152" w:line="219" w:lineRule="auto"/>
              <w:ind w:left="599"/>
            </w:pPr>
            <w:r>
              <w:rPr>
                <w:spacing w:val="-3"/>
              </w:rPr>
              <w:t>污染排放的具体情况详见下表。</w:t>
            </w:r>
          </w:p>
          <w:p>
            <w:pPr>
              <w:pStyle w:val="TableText"/>
              <w:spacing w:before="154" w:line="220" w:lineRule="auto"/>
              <w:ind w:left="2859"/>
            </w:pPr>
            <w:r>
              <w:rPr>
                <w:b/>
                <w:bCs/>
                <w:spacing w:val="-4"/>
              </w:rPr>
              <w:t>表</w:t>
            </w:r>
            <w:r>
              <w:rPr>
                <w:spacing w:val="-29"/>
              </w:rPr>
              <w:t xml:space="preserve"> </w:t>
            </w:r>
            <w:r>
              <w:rPr>
                <w:b/>
                <w:bCs/>
                <w:spacing w:val="-4"/>
              </w:rPr>
              <w:t>1-3</w:t>
            </w:r>
            <w:r>
              <w:rPr>
                <w:spacing w:val="-4"/>
              </w:rPr>
              <w:t xml:space="preserve">  </w:t>
            </w:r>
            <w:r>
              <w:rPr>
                <w:b/>
                <w:bCs/>
                <w:spacing w:val="-4"/>
              </w:rPr>
              <w:t>项目污染源强汇总表</w:t>
            </w:r>
          </w:p>
          <w:p>
            <w:pPr>
              <w:spacing w:line="99" w:lineRule="auto"/>
              <w:rPr>
                <w:rFonts w:ascii="Arial"/>
                <w:sz w:val="2"/>
              </w:rPr>
            </w:pPr>
          </w:p>
          <w:tbl>
            <w:tblPr>
              <w:tblStyle w:val="TableNormal8"/>
              <w:tblW w:w="6705" w:type="dxa"/>
              <w:tblInd w:w="10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1"/>
              <w:gridCol w:w="2181"/>
              <w:gridCol w:w="1446"/>
              <w:gridCol w:w="2257"/>
            </w:tblGrid>
            <w:tr>
              <w:tblPrEx>
                <w:tblW w:w="6705" w:type="dxa"/>
                <w:tblInd w:w="10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9"/>
              </w:trPr>
              <w:tc>
                <w:tcPr>
                  <w:tcW w:w="3002" w:type="dxa"/>
                  <w:gridSpan w:val="2"/>
                  <w:vAlign w:val="top"/>
                </w:tcPr>
                <w:p>
                  <w:pPr>
                    <w:pStyle w:val="TableText"/>
                    <w:spacing w:before="80" w:line="210" w:lineRule="auto"/>
                    <w:ind w:left="982"/>
                    <w:rPr>
                      <w:sz w:val="21"/>
                      <w:szCs w:val="21"/>
                    </w:rPr>
                  </w:pPr>
                  <w:r>
                    <w:rPr>
                      <w:spacing w:val="-2"/>
                      <w:sz w:val="21"/>
                      <w:szCs w:val="21"/>
                    </w:rPr>
                    <w:t>污染物名称</w:t>
                  </w:r>
                </w:p>
              </w:tc>
              <w:tc>
                <w:tcPr>
                  <w:tcW w:w="1446" w:type="dxa"/>
                  <w:vAlign w:val="top"/>
                </w:tcPr>
                <w:p>
                  <w:pPr>
                    <w:pStyle w:val="TableText"/>
                    <w:spacing w:before="80" w:line="210" w:lineRule="auto"/>
                    <w:ind w:left="411"/>
                    <w:rPr>
                      <w:sz w:val="21"/>
                      <w:szCs w:val="21"/>
                    </w:rPr>
                  </w:pPr>
                  <w:r>
                    <w:rPr>
                      <w:spacing w:val="-2"/>
                      <w:sz w:val="21"/>
                      <w:szCs w:val="21"/>
                    </w:rPr>
                    <w:t>排放量</w:t>
                  </w:r>
                </w:p>
              </w:tc>
              <w:tc>
                <w:tcPr>
                  <w:tcW w:w="2257" w:type="dxa"/>
                  <w:vAlign w:val="top"/>
                </w:tcPr>
                <w:p>
                  <w:pPr>
                    <w:pStyle w:val="TableText"/>
                    <w:spacing w:before="80" w:line="210" w:lineRule="auto"/>
                    <w:ind w:left="183"/>
                    <w:rPr>
                      <w:sz w:val="21"/>
                      <w:szCs w:val="21"/>
                    </w:rPr>
                  </w:pPr>
                  <w:r>
                    <w:rPr>
                      <w:spacing w:val="-1"/>
                      <w:sz w:val="21"/>
                      <w:szCs w:val="21"/>
                    </w:rPr>
                    <w:t>环评要求的治理方案</w:t>
                  </w:r>
                </w:p>
              </w:tc>
            </w:tr>
            <w:tr>
              <w:tblPrEx>
                <w:tblW w:w="6705" w:type="dxa"/>
                <w:tblInd w:w="1035" w:type="dxa"/>
                <w:tblLayout w:type="fixed"/>
              </w:tblPrEx>
              <w:trPr>
                <w:trHeight w:val="324"/>
              </w:trPr>
              <w:tc>
                <w:tcPr>
                  <w:tcW w:w="821" w:type="dxa"/>
                  <w:vMerge w:val="restart"/>
                  <w:tcBorders>
                    <w:bottom w:val="nil"/>
                  </w:tcBorders>
                  <w:vAlign w:val="top"/>
                </w:tcPr>
                <w:p>
                  <w:pPr>
                    <w:spacing w:line="331" w:lineRule="auto"/>
                    <w:rPr>
                      <w:rFonts w:ascii="Arial"/>
                      <w:sz w:val="21"/>
                    </w:rPr>
                  </w:pPr>
                </w:p>
                <w:p>
                  <w:pPr>
                    <w:pStyle w:val="TableText"/>
                    <w:spacing w:before="68" w:line="219" w:lineRule="auto"/>
                    <w:ind w:left="205"/>
                    <w:rPr>
                      <w:sz w:val="21"/>
                      <w:szCs w:val="21"/>
                    </w:rPr>
                  </w:pPr>
                  <w:r>
                    <w:rPr>
                      <w:spacing w:val="-2"/>
                      <w:sz w:val="21"/>
                      <w:szCs w:val="21"/>
                    </w:rPr>
                    <w:t>废水</w:t>
                  </w:r>
                </w:p>
              </w:tc>
              <w:tc>
                <w:tcPr>
                  <w:tcW w:w="2181" w:type="dxa"/>
                  <w:vAlign w:val="top"/>
                </w:tcPr>
                <w:p>
                  <w:pPr>
                    <w:pStyle w:val="TableText"/>
                    <w:spacing w:before="76" w:line="209" w:lineRule="auto"/>
                    <w:ind w:left="882"/>
                    <w:rPr>
                      <w:sz w:val="21"/>
                      <w:szCs w:val="21"/>
                    </w:rPr>
                  </w:pPr>
                  <w:r>
                    <w:rPr>
                      <w:spacing w:val="-2"/>
                      <w:sz w:val="21"/>
                      <w:szCs w:val="21"/>
                    </w:rPr>
                    <w:t>废水</w:t>
                  </w:r>
                </w:p>
              </w:tc>
              <w:tc>
                <w:tcPr>
                  <w:tcW w:w="1446" w:type="dxa"/>
                  <w:vAlign w:val="top"/>
                </w:tcPr>
                <w:p>
                  <w:pPr>
                    <w:pStyle w:val="TableText"/>
                    <w:spacing w:before="51" w:line="224" w:lineRule="auto"/>
                    <w:ind w:left="308"/>
                    <w:rPr>
                      <w:sz w:val="21"/>
                      <w:szCs w:val="21"/>
                    </w:rPr>
                  </w:pPr>
                  <w:r>
                    <w:rPr>
                      <w:spacing w:val="-1"/>
                      <w:sz w:val="21"/>
                      <w:szCs w:val="21"/>
                    </w:rPr>
                    <w:t>445.5t/a</w:t>
                  </w:r>
                </w:p>
              </w:tc>
              <w:tc>
                <w:tcPr>
                  <w:tcW w:w="2257" w:type="dxa"/>
                  <w:vMerge w:val="restart"/>
                  <w:tcBorders>
                    <w:bottom w:val="nil"/>
                  </w:tcBorders>
                  <w:vAlign w:val="top"/>
                </w:tcPr>
                <w:p>
                  <w:pPr>
                    <w:pStyle w:val="TableText"/>
                    <w:spacing w:before="242" w:line="250" w:lineRule="auto"/>
                    <w:ind w:left="190" w:right="181"/>
                    <w:rPr>
                      <w:sz w:val="21"/>
                      <w:szCs w:val="21"/>
                    </w:rPr>
                  </w:pPr>
                  <w:r>
                    <w:rPr>
                      <w:spacing w:val="-2"/>
                      <w:sz w:val="21"/>
                      <w:szCs w:val="21"/>
                    </w:rPr>
                    <w:t>经出租方化粪池处理</w:t>
                  </w:r>
                  <w:r>
                    <w:rPr>
                      <w:spacing w:val="7"/>
                      <w:sz w:val="21"/>
                      <w:szCs w:val="21"/>
                    </w:rPr>
                    <w:t xml:space="preserve"> </w:t>
                  </w:r>
                  <w:r>
                    <w:rPr>
                      <w:spacing w:val="-2"/>
                      <w:sz w:val="21"/>
                      <w:szCs w:val="21"/>
                    </w:rPr>
                    <w:t>后排入市政污水管网</w:t>
                  </w:r>
                </w:p>
              </w:tc>
            </w:tr>
            <w:tr>
              <w:tblPrEx>
                <w:tblW w:w="6705" w:type="dxa"/>
                <w:tblInd w:w="1035" w:type="dxa"/>
                <w:tblLayout w:type="fixed"/>
              </w:tblPrEx>
              <w:trPr>
                <w:trHeight w:val="324"/>
              </w:trPr>
              <w:tc>
                <w:tcPr>
                  <w:tcW w:w="821" w:type="dxa"/>
                  <w:vMerge/>
                  <w:tcBorders>
                    <w:top w:val="nil"/>
                    <w:bottom w:val="nil"/>
                  </w:tcBorders>
                  <w:vAlign w:val="top"/>
                </w:tcPr>
                <w:p>
                  <w:pPr>
                    <w:rPr>
                      <w:rFonts w:ascii="Arial"/>
                      <w:sz w:val="21"/>
                    </w:rPr>
                  </w:pPr>
                </w:p>
              </w:tc>
              <w:tc>
                <w:tcPr>
                  <w:tcW w:w="2181" w:type="dxa"/>
                  <w:vAlign w:val="top"/>
                </w:tcPr>
                <w:p>
                  <w:pPr>
                    <w:pStyle w:val="TableText"/>
                    <w:spacing w:before="110" w:line="179" w:lineRule="auto"/>
                    <w:ind w:left="933"/>
                    <w:rPr>
                      <w:sz w:val="21"/>
                      <w:szCs w:val="21"/>
                    </w:rPr>
                  </w:pPr>
                  <w:r>
                    <w:rPr>
                      <w:spacing w:val="-2"/>
                      <w:sz w:val="21"/>
                      <w:szCs w:val="21"/>
                    </w:rPr>
                    <w:t>COD</w:t>
                  </w:r>
                </w:p>
              </w:tc>
              <w:tc>
                <w:tcPr>
                  <w:tcW w:w="1446" w:type="dxa"/>
                  <w:vAlign w:val="top"/>
                </w:tcPr>
                <w:p>
                  <w:pPr>
                    <w:pStyle w:val="TableText"/>
                    <w:spacing w:before="52" w:line="224" w:lineRule="auto"/>
                    <w:ind w:left="364"/>
                    <w:rPr>
                      <w:sz w:val="21"/>
                      <w:szCs w:val="21"/>
                    </w:rPr>
                  </w:pPr>
                  <w:r>
                    <w:rPr>
                      <w:spacing w:val="-2"/>
                      <w:sz w:val="21"/>
                      <w:szCs w:val="21"/>
                    </w:rPr>
                    <w:t>0.13t/a</w:t>
                  </w:r>
                </w:p>
              </w:tc>
              <w:tc>
                <w:tcPr>
                  <w:tcW w:w="2257" w:type="dxa"/>
                  <w:vMerge/>
                  <w:tcBorders>
                    <w:top w:val="nil"/>
                    <w:bottom w:val="nil"/>
                  </w:tcBorders>
                  <w:vAlign w:val="top"/>
                </w:tcPr>
                <w:p>
                  <w:pPr>
                    <w:rPr>
                      <w:rFonts w:ascii="Arial"/>
                      <w:sz w:val="21"/>
                    </w:rPr>
                  </w:pPr>
                </w:p>
              </w:tc>
            </w:tr>
            <w:tr>
              <w:tblPrEx>
                <w:tblW w:w="6705" w:type="dxa"/>
                <w:tblInd w:w="1035" w:type="dxa"/>
                <w:tblLayout w:type="fixed"/>
              </w:tblPrEx>
              <w:trPr>
                <w:trHeight w:val="324"/>
              </w:trPr>
              <w:tc>
                <w:tcPr>
                  <w:tcW w:w="821" w:type="dxa"/>
                  <w:vMerge/>
                  <w:tcBorders>
                    <w:top w:val="nil"/>
                  </w:tcBorders>
                  <w:vAlign w:val="top"/>
                </w:tcPr>
                <w:p>
                  <w:pPr>
                    <w:rPr>
                      <w:rFonts w:ascii="Arial"/>
                      <w:sz w:val="21"/>
                    </w:rPr>
                  </w:pPr>
                </w:p>
              </w:tc>
              <w:tc>
                <w:tcPr>
                  <w:tcW w:w="2181" w:type="dxa"/>
                  <w:vAlign w:val="top"/>
                </w:tcPr>
                <w:p>
                  <w:pPr>
                    <w:pStyle w:val="TableText"/>
                    <w:spacing w:before="112" w:line="177" w:lineRule="auto"/>
                    <w:ind w:left="848"/>
                    <w:rPr>
                      <w:sz w:val="21"/>
                      <w:szCs w:val="21"/>
                    </w:rPr>
                  </w:pPr>
                  <w:r>
                    <w:rPr>
                      <w:spacing w:val="-1"/>
                      <w:sz w:val="21"/>
                      <w:szCs w:val="21"/>
                    </w:rPr>
                    <w:t>NH</w:t>
                  </w:r>
                  <w:r>
                    <w:rPr>
                      <w:spacing w:val="-1"/>
                      <w:sz w:val="11"/>
                      <w:szCs w:val="11"/>
                    </w:rPr>
                    <w:t>3</w:t>
                  </w:r>
                  <w:r>
                    <w:rPr>
                      <w:spacing w:val="-1"/>
                      <w:sz w:val="21"/>
                      <w:szCs w:val="21"/>
                    </w:rPr>
                    <w:t>-N</w:t>
                  </w:r>
                </w:p>
              </w:tc>
              <w:tc>
                <w:tcPr>
                  <w:tcW w:w="1446" w:type="dxa"/>
                  <w:vAlign w:val="top"/>
                </w:tcPr>
                <w:p>
                  <w:pPr>
                    <w:pStyle w:val="TableText"/>
                    <w:spacing w:before="53" w:line="224" w:lineRule="auto"/>
                    <w:ind w:left="311"/>
                    <w:rPr>
                      <w:sz w:val="21"/>
                      <w:szCs w:val="21"/>
                    </w:rPr>
                  </w:pPr>
                  <w:r>
                    <w:rPr>
                      <w:spacing w:val="-2"/>
                      <w:sz w:val="21"/>
                      <w:szCs w:val="21"/>
                    </w:rPr>
                    <w:t>0.013t/a</w:t>
                  </w:r>
                </w:p>
              </w:tc>
              <w:tc>
                <w:tcPr>
                  <w:tcW w:w="2257" w:type="dxa"/>
                  <w:vMerge/>
                  <w:tcBorders>
                    <w:top w:val="nil"/>
                  </w:tcBorders>
                  <w:vAlign w:val="top"/>
                </w:tcPr>
                <w:p>
                  <w:pPr>
                    <w:rPr>
                      <w:rFonts w:ascii="Arial"/>
                      <w:sz w:val="21"/>
                    </w:rPr>
                  </w:pPr>
                </w:p>
              </w:tc>
            </w:tr>
            <w:tr>
              <w:tblPrEx>
                <w:tblW w:w="6705" w:type="dxa"/>
                <w:tblInd w:w="1035" w:type="dxa"/>
                <w:tblLayout w:type="fixed"/>
              </w:tblPrEx>
              <w:trPr>
                <w:trHeight w:val="325"/>
              </w:trPr>
              <w:tc>
                <w:tcPr>
                  <w:tcW w:w="821" w:type="dxa"/>
                  <w:vAlign w:val="top"/>
                </w:tcPr>
                <w:p>
                  <w:pPr>
                    <w:pStyle w:val="TableText"/>
                    <w:spacing w:before="79" w:line="207" w:lineRule="auto"/>
                    <w:ind w:left="205"/>
                    <w:rPr>
                      <w:sz w:val="21"/>
                      <w:szCs w:val="21"/>
                    </w:rPr>
                  </w:pPr>
                  <w:r>
                    <w:rPr>
                      <w:spacing w:val="-2"/>
                      <w:sz w:val="21"/>
                      <w:szCs w:val="21"/>
                    </w:rPr>
                    <w:t>废气</w:t>
                  </w:r>
                </w:p>
              </w:tc>
              <w:tc>
                <w:tcPr>
                  <w:tcW w:w="2181" w:type="dxa"/>
                  <w:vAlign w:val="top"/>
                </w:tcPr>
                <w:p>
                  <w:pPr>
                    <w:pStyle w:val="TableText"/>
                    <w:spacing w:before="177" w:line="138" w:lineRule="exact"/>
                    <w:ind w:left="1039"/>
                    <w:rPr>
                      <w:sz w:val="21"/>
                      <w:szCs w:val="21"/>
                    </w:rPr>
                  </w:pPr>
                  <w:r>
                    <w:rPr>
                      <w:position w:val="-4"/>
                      <w:sz w:val="21"/>
                      <w:szCs w:val="21"/>
                    </w:rPr>
                    <w:t>-</w:t>
                  </w:r>
                </w:p>
              </w:tc>
              <w:tc>
                <w:tcPr>
                  <w:tcW w:w="1446" w:type="dxa"/>
                  <w:vAlign w:val="top"/>
                </w:tcPr>
                <w:p>
                  <w:pPr>
                    <w:pStyle w:val="TableText"/>
                    <w:spacing w:before="152" w:line="142" w:lineRule="exact"/>
                    <w:ind w:left="671"/>
                    <w:rPr>
                      <w:sz w:val="21"/>
                      <w:szCs w:val="21"/>
                    </w:rPr>
                  </w:pPr>
                  <w:r>
                    <w:rPr>
                      <w:position w:val="-3"/>
                      <w:sz w:val="21"/>
                      <w:szCs w:val="21"/>
                    </w:rPr>
                    <w:t>-</w:t>
                  </w:r>
                </w:p>
              </w:tc>
              <w:tc>
                <w:tcPr>
                  <w:tcW w:w="2257" w:type="dxa"/>
                  <w:vAlign w:val="top"/>
                </w:tcPr>
                <w:p>
                  <w:pPr>
                    <w:pStyle w:val="TableText"/>
                    <w:spacing w:before="177" w:line="138" w:lineRule="exact"/>
                    <w:ind w:left="1074"/>
                    <w:rPr>
                      <w:sz w:val="21"/>
                      <w:szCs w:val="21"/>
                    </w:rPr>
                  </w:pPr>
                  <w:r>
                    <w:rPr>
                      <w:position w:val="-4"/>
                      <w:sz w:val="21"/>
                      <w:szCs w:val="21"/>
                    </w:rPr>
                    <w:t>-</w:t>
                  </w:r>
                </w:p>
              </w:tc>
            </w:tr>
            <w:tr>
              <w:tblPrEx>
                <w:tblW w:w="6705" w:type="dxa"/>
                <w:tblInd w:w="1035" w:type="dxa"/>
                <w:tblLayout w:type="fixed"/>
              </w:tblPrEx>
              <w:trPr>
                <w:trHeight w:val="324"/>
              </w:trPr>
              <w:tc>
                <w:tcPr>
                  <w:tcW w:w="821" w:type="dxa"/>
                  <w:tcBorders>
                    <w:bottom w:val="nil"/>
                  </w:tcBorders>
                  <w:vAlign w:val="top"/>
                </w:tcPr>
                <w:p>
                  <w:pPr>
                    <w:spacing w:line="320" w:lineRule="auto"/>
                    <w:rPr>
                      <w:rFonts w:ascii="Arial"/>
                      <w:sz w:val="21"/>
                    </w:rPr>
                  </w:pPr>
                </w:p>
              </w:tc>
              <w:tc>
                <w:tcPr>
                  <w:tcW w:w="2181" w:type="dxa"/>
                  <w:vAlign w:val="top"/>
                </w:tcPr>
                <w:p>
                  <w:pPr>
                    <w:pStyle w:val="TableText"/>
                    <w:spacing w:before="79" w:line="206" w:lineRule="auto"/>
                    <w:ind w:left="620"/>
                    <w:rPr>
                      <w:sz w:val="21"/>
                      <w:szCs w:val="21"/>
                    </w:rPr>
                  </w:pPr>
                  <w:r>
                    <w:rPr>
                      <w:spacing w:val="-2"/>
                      <w:sz w:val="21"/>
                      <w:szCs w:val="21"/>
                    </w:rPr>
                    <w:t>*生活垃圾</w:t>
                  </w:r>
                </w:p>
              </w:tc>
              <w:tc>
                <w:tcPr>
                  <w:tcW w:w="1446" w:type="dxa"/>
                  <w:vAlign w:val="top"/>
                </w:tcPr>
                <w:p>
                  <w:pPr>
                    <w:pStyle w:val="TableText"/>
                    <w:spacing w:before="79" w:line="206" w:lineRule="auto"/>
                    <w:ind w:left="357"/>
                    <w:rPr>
                      <w:sz w:val="21"/>
                      <w:szCs w:val="21"/>
                    </w:rPr>
                  </w:pPr>
                  <w:r>
                    <w:rPr>
                      <w:spacing w:val="-1"/>
                      <w:sz w:val="21"/>
                      <w:szCs w:val="21"/>
                    </w:rPr>
                    <w:t>4.95t/a</w:t>
                  </w:r>
                </w:p>
              </w:tc>
              <w:tc>
                <w:tcPr>
                  <w:tcW w:w="2257" w:type="dxa"/>
                  <w:vAlign w:val="top"/>
                </w:tcPr>
                <w:p>
                  <w:pPr>
                    <w:pStyle w:val="TableText"/>
                    <w:spacing w:before="57" w:line="219" w:lineRule="auto"/>
                    <w:ind w:left="501"/>
                    <w:rPr>
                      <w:sz w:val="21"/>
                      <w:szCs w:val="21"/>
                    </w:rPr>
                  </w:pPr>
                  <w:r>
                    <w:rPr>
                      <w:spacing w:val="-2"/>
                      <w:sz w:val="21"/>
                      <w:szCs w:val="21"/>
                    </w:rPr>
                    <w:t>分类收集处理</w:t>
                  </w:r>
                </w:p>
              </w:tc>
            </w:tr>
          </w:tbl>
          <w:p/>
        </w:tc>
      </w:tr>
    </w:tbl>
    <w:p>
      <w:pPr>
        <w:sectPr>
          <w:footerReference w:type="default" r:id="rId16"/>
          <w:pgSz w:w="11905" w:h="16840"/>
          <w:pgMar w:top="1431" w:right="1558" w:bottom="1186" w:left="1560" w:header="0" w:footer="1028" w:gutter="0"/>
          <w:pgNumType w:start="15"/>
          <w:cols w:space="708"/>
        </w:sectPr>
      </w:pPr>
    </w:p>
    <w:tbl>
      <w:tblPr>
        <w:tblStyle w:val="TableNormal9"/>
        <w:tblW w:w="8781"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81"/>
      </w:tblGrid>
      <w:tr>
        <w:tblPrEx>
          <w:tblW w:w="878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12"/>
        </w:trPr>
        <w:tc>
          <w:tcPr>
            <w:tcW w:w="8781" w:type="dxa"/>
            <w:vAlign w:val="top"/>
          </w:tcPr>
          <w:tbl>
            <w:tblPr>
              <w:tblStyle w:val="TableNormal9"/>
              <w:tblW w:w="6705" w:type="dxa"/>
              <w:tblInd w:w="10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1"/>
              <w:gridCol w:w="2181"/>
              <w:gridCol w:w="1446"/>
              <w:gridCol w:w="2257"/>
            </w:tblGrid>
            <w:tr>
              <w:tblPrEx>
                <w:tblW w:w="6705" w:type="dxa"/>
                <w:tblInd w:w="10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4"/>
              </w:trPr>
              <w:tc>
                <w:tcPr>
                  <w:tcW w:w="821" w:type="dxa"/>
                  <w:vMerge w:val="restart"/>
                  <w:tcBorders>
                    <w:bottom w:val="nil"/>
                  </w:tcBorders>
                  <w:vAlign w:val="top"/>
                </w:tcPr>
                <w:p>
                  <w:pPr>
                    <w:pStyle w:val="TableText"/>
                    <w:spacing w:before="69" w:line="220" w:lineRule="auto"/>
                    <w:ind w:left="224"/>
                    <w:rPr>
                      <w:sz w:val="21"/>
                      <w:szCs w:val="21"/>
                    </w:rPr>
                  </w:pPr>
                  <w:r>
                    <w:rPr>
                      <w:spacing w:val="-7"/>
                      <w:sz w:val="21"/>
                      <w:szCs w:val="21"/>
                    </w:rPr>
                    <w:t>固废</w:t>
                  </w:r>
                </w:p>
              </w:tc>
              <w:tc>
                <w:tcPr>
                  <w:tcW w:w="2181" w:type="dxa"/>
                  <w:vAlign w:val="top"/>
                </w:tcPr>
                <w:p/>
              </w:tc>
              <w:tc>
                <w:tcPr>
                  <w:tcW w:w="1446" w:type="dxa"/>
                  <w:vAlign w:val="top"/>
                </w:tcPr>
                <w:p/>
              </w:tc>
              <w:tc>
                <w:tcPr>
                  <w:tcW w:w="2257" w:type="dxa"/>
                  <w:vAlign w:val="top"/>
                </w:tcPr>
                <w:p/>
              </w:tc>
            </w:tr>
            <w:tr>
              <w:tblPrEx>
                <w:tblW w:w="6705" w:type="dxa"/>
                <w:tblInd w:w="1035" w:type="dxa"/>
                <w:tblLayout w:type="fixed"/>
              </w:tblPrEx>
              <w:trPr>
                <w:trHeight w:val="634"/>
              </w:trPr>
              <w:tc>
                <w:tcPr>
                  <w:tcW w:w="821" w:type="dxa"/>
                  <w:vMerge/>
                  <w:tcBorders>
                    <w:top w:val="nil"/>
                  </w:tcBorders>
                  <w:vAlign w:val="top"/>
                </w:tcPr>
                <w:p>
                  <w:pPr>
                    <w:rPr>
                      <w:rFonts w:ascii="Arial"/>
                      <w:sz w:val="21"/>
                    </w:rPr>
                  </w:pPr>
                </w:p>
              </w:tc>
              <w:tc>
                <w:tcPr>
                  <w:tcW w:w="2181" w:type="dxa"/>
                  <w:vAlign w:val="top"/>
                </w:tcPr>
                <w:p>
                  <w:pPr>
                    <w:pStyle w:val="TableText"/>
                    <w:spacing w:before="211" w:line="219" w:lineRule="auto"/>
                    <w:ind w:left="410"/>
                    <w:rPr>
                      <w:sz w:val="21"/>
                      <w:szCs w:val="21"/>
                    </w:rPr>
                  </w:pPr>
                  <w:r>
                    <w:rPr>
                      <w:spacing w:val="-1"/>
                      <w:sz w:val="21"/>
                      <w:szCs w:val="21"/>
                    </w:rPr>
                    <w:t>*废零件、电线</w:t>
                  </w:r>
                </w:p>
              </w:tc>
              <w:tc>
                <w:tcPr>
                  <w:tcW w:w="1446" w:type="dxa"/>
                  <w:vAlign w:val="top"/>
                </w:tcPr>
                <w:p>
                  <w:pPr>
                    <w:pStyle w:val="TableText"/>
                    <w:spacing w:before="211" w:line="224" w:lineRule="auto"/>
                    <w:ind w:left="360"/>
                    <w:rPr>
                      <w:sz w:val="21"/>
                      <w:szCs w:val="21"/>
                    </w:rPr>
                  </w:pPr>
                  <w:r>
                    <w:rPr>
                      <w:spacing w:val="-2"/>
                      <w:sz w:val="21"/>
                      <w:szCs w:val="21"/>
                    </w:rPr>
                    <w:t>0.02t/a</w:t>
                  </w:r>
                </w:p>
              </w:tc>
              <w:tc>
                <w:tcPr>
                  <w:tcW w:w="2257" w:type="dxa"/>
                  <w:vAlign w:val="top"/>
                </w:tcPr>
                <w:p>
                  <w:pPr>
                    <w:pStyle w:val="TableText"/>
                    <w:spacing w:before="54" w:line="249" w:lineRule="auto"/>
                    <w:ind w:left="922" w:right="186" w:hanging="740"/>
                    <w:rPr>
                      <w:sz w:val="21"/>
                      <w:szCs w:val="21"/>
                    </w:rPr>
                  </w:pPr>
                  <w:r>
                    <w:rPr>
                      <w:spacing w:val="-1"/>
                      <w:sz w:val="21"/>
                      <w:szCs w:val="21"/>
                    </w:rPr>
                    <w:t>委托有资质公司回收</w:t>
                  </w:r>
                  <w:r>
                    <w:rPr>
                      <w:sz w:val="21"/>
                      <w:szCs w:val="21"/>
                    </w:rPr>
                    <w:t xml:space="preserve"> </w:t>
                  </w:r>
                  <w:r>
                    <w:rPr>
                      <w:spacing w:val="-4"/>
                      <w:sz w:val="21"/>
                      <w:szCs w:val="21"/>
                    </w:rPr>
                    <w:t>处理</w:t>
                  </w:r>
                </w:p>
              </w:tc>
            </w:tr>
          </w:tbl>
          <w:p>
            <w:pPr>
              <w:pStyle w:val="TableText"/>
              <w:spacing w:before="30" w:line="219" w:lineRule="auto"/>
              <w:ind w:left="1585"/>
              <w:rPr>
                <w:sz w:val="21"/>
                <w:szCs w:val="21"/>
              </w:rPr>
            </w:pPr>
            <w:r>
              <w:rPr>
                <w:spacing w:val="-2"/>
                <w:sz w:val="21"/>
                <w:szCs w:val="21"/>
              </w:rPr>
              <w:t>*为产生量</w:t>
            </w:r>
          </w:p>
          <w:p>
            <w:pPr>
              <w:pStyle w:val="TableText"/>
              <w:spacing w:before="139" w:line="219" w:lineRule="auto"/>
              <w:ind w:left="628"/>
            </w:pPr>
            <w:r>
              <w:rPr>
                <w:spacing w:val="-2"/>
              </w:rPr>
              <w:t>由于企业现有厂区已经处于停产搬迁状态，现有的环境问题</w:t>
            </w:r>
            <w:r>
              <w:rPr>
                <w:spacing w:val="-3"/>
              </w:rPr>
              <w:t>都已经不存在。</w:t>
            </w:r>
          </w:p>
        </w:tc>
      </w:tr>
    </w:tbl>
    <w:p>
      <w:pPr>
        <w:pStyle w:val="BodyText"/>
      </w:pPr>
    </w:p>
    <w:p>
      <w:pPr>
        <w:sectPr>
          <w:footerReference w:type="default" r:id="rId17"/>
          <w:type w:val="nextPage"/>
          <w:pgSz w:w="11905" w:h="16840"/>
          <w:pgMar w:top="1431" w:right="1558" w:bottom="1186" w:left="1560" w:header="0" w:footer="1028" w:gutter="0"/>
          <w:pgNumType w:start="16"/>
          <w:cols w:space="708"/>
          <w:titlePg w:val="0"/>
        </w:sectPr>
      </w:pPr>
    </w:p>
    <w:p>
      <w:pPr>
        <w:spacing w:before="64" w:line="218" w:lineRule="auto"/>
        <w:ind w:left="117"/>
        <w:outlineLvl w:val="0"/>
        <w:rPr>
          <w:rFonts w:ascii="SimSun" w:eastAsia="SimSun" w:hAnsi="SimSun" w:cs="SimSun"/>
          <w:sz w:val="32"/>
          <w:szCs w:val="32"/>
        </w:rPr>
      </w:pPr>
      <w:r>
        <w:rPr>
          <w:rFonts w:ascii="SimSun" w:eastAsia="SimSun" w:hAnsi="SimSun" w:cs="SimSun"/>
          <w:b/>
          <w:bCs/>
          <w:spacing w:val="-3"/>
          <w:sz w:val="32"/>
          <w:szCs w:val="32"/>
        </w:rPr>
        <w:t>2.建设项目所在地自然环境社会环境简况</w:t>
      </w:r>
    </w:p>
    <w:p>
      <w:pPr>
        <w:spacing w:line="146" w:lineRule="exact"/>
        <w:sectPr>
          <w:footerReference w:type="default" r:id="rId18"/>
          <w:pgSz w:w="11905" w:h="16840"/>
          <w:pgMar w:top="1422" w:right="1694" w:bottom="1188" w:left="1696" w:header="0" w:footer="1028" w:gutter="0"/>
          <w:pgNumType w:start="17"/>
          <w:cols w:space="708"/>
        </w:sectPr>
      </w:pPr>
    </w:p>
    <w:tbl>
      <w:tblPr>
        <w:tblStyle w:val="TableNormal10"/>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330"/>
        </w:trPr>
        <w:tc>
          <w:tcPr>
            <w:tcW w:w="8507" w:type="dxa"/>
            <w:vAlign w:val="top"/>
          </w:tcPr>
          <w:p>
            <w:pPr>
              <w:pStyle w:val="TableText"/>
              <w:spacing w:before="117" w:line="440" w:lineRule="exact"/>
              <w:ind w:left="122"/>
              <w:rPr>
                <w:sz w:val="27"/>
                <w:szCs w:val="27"/>
              </w:rPr>
            </w:pPr>
            <w:r>
              <w:rPr>
                <w:b/>
                <w:bCs/>
                <w:spacing w:val="3"/>
                <w:position w:val="12"/>
                <w:sz w:val="27"/>
                <w:szCs w:val="27"/>
              </w:rPr>
              <w:t>2.1</w:t>
            </w:r>
            <w:r>
              <w:rPr>
                <w:spacing w:val="3"/>
                <w:position w:val="12"/>
                <w:sz w:val="27"/>
                <w:szCs w:val="27"/>
              </w:rPr>
              <w:t xml:space="preserve"> </w:t>
            </w:r>
            <w:r>
              <w:rPr>
                <w:b/>
                <w:bCs/>
                <w:spacing w:val="3"/>
                <w:position w:val="12"/>
                <w:sz w:val="27"/>
                <w:szCs w:val="27"/>
              </w:rPr>
              <w:t>自然环境概况（地形、地貌、气候、</w:t>
            </w:r>
            <w:r>
              <w:rPr>
                <w:b/>
                <w:bCs/>
                <w:spacing w:val="2"/>
                <w:position w:val="12"/>
                <w:sz w:val="27"/>
                <w:szCs w:val="27"/>
              </w:rPr>
              <w:t>气象、水文、植被、生物多</w:t>
            </w:r>
          </w:p>
          <w:p>
            <w:pPr>
              <w:pStyle w:val="TableText"/>
              <w:spacing w:line="225" w:lineRule="auto"/>
              <w:ind w:left="118"/>
              <w:rPr>
                <w:sz w:val="27"/>
                <w:szCs w:val="27"/>
              </w:rPr>
            </w:pPr>
            <w:r>
              <w:rPr>
                <w:b/>
                <w:bCs/>
                <w:spacing w:val="-1"/>
                <w:sz w:val="27"/>
                <w:szCs w:val="27"/>
              </w:rPr>
              <w:t>样性等）</w:t>
            </w:r>
          </w:p>
          <w:p>
            <w:pPr>
              <w:pStyle w:val="TableText"/>
              <w:spacing w:before="203" w:line="220" w:lineRule="auto"/>
              <w:ind w:left="120"/>
              <w:outlineLvl w:val="1"/>
            </w:pPr>
            <w:r>
              <w:rPr>
                <w:b/>
                <w:bCs/>
                <w:spacing w:val="-3"/>
              </w:rPr>
              <w:t>2.1.1</w:t>
            </w:r>
            <w:r>
              <w:rPr>
                <w:spacing w:val="-3"/>
              </w:rPr>
              <w:t xml:space="preserve"> </w:t>
            </w:r>
            <w:r>
              <w:rPr>
                <w:b/>
                <w:bCs/>
                <w:spacing w:val="-3"/>
              </w:rPr>
              <w:t>地理位置</w:t>
            </w:r>
          </w:p>
          <w:p>
            <w:pPr>
              <w:pStyle w:val="TableText"/>
              <w:spacing w:before="154" w:line="440" w:lineRule="exact"/>
              <w:ind w:left="596"/>
            </w:pPr>
            <w:r>
              <w:rPr>
                <w:spacing w:val="-22"/>
                <w:position w:val="15"/>
              </w:rPr>
              <w:t>杭州地处长江三角洲南翼，</w:t>
            </w:r>
            <w:r>
              <w:rPr>
                <w:spacing w:val="31"/>
                <w:position w:val="15"/>
              </w:rPr>
              <w:t xml:space="preserve"> </w:t>
            </w:r>
            <w:r>
              <w:rPr>
                <w:spacing w:val="-22"/>
                <w:position w:val="15"/>
              </w:rPr>
              <w:t>杭州湾西端，</w:t>
            </w:r>
            <w:r>
              <w:rPr>
                <w:spacing w:val="31"/>
                <w:position w:val="15"/>
              </w:rPr>
              <w:t xml:space="preserve"> </w:t>
            </w:r>
            <w:r>
              <w:rPr>
                <w:spacing w:val="-22"/>
                <w:position w:val="15"/>
              </w:rPr>
              <w:t>钱塘江下游，</w:t>
            </w:r>
            <w:r>
              <w:rPr>
                <w:spacing w:val="36"/>
                <w:position w:val="15"/>
              </w:rPr>
              <w:t xml:space="preserve"> </w:t>
            </w:r>
            <w:r>
              <w:rPr>
                <w:spacing w:val="-22"/>
                <w:position w:val="15"/>
              </w:rPr>
              <w:t>京杭大运河南端，</w:t>
            </w:r>
            <w:r>
              <w:rPr>
                <w:spacing w:val="38"/>
                <w:position w:val="15"/>
              </w:rPr>
              <w:t xml:space="preserve"> </w:t>
            </w:r>
            <w:r>
              <w:rPr>
                <w:spacing w:val="-22"/>
                <w:position w:val="15"/>
              </w:rPr>
              <w:t>是</w:t>
            </w:r>
          </w:p>
          <w:p>
            <w:pPr>
              <w:pStyle w:val="TableText"/>
              <w:spacing w:line="218" w:lineRule="auto"/>
              <w:ind w:left="118"/>
            </w:pPr>
            <w:r>
              <w:rPr>
                <w:spacing w:val="-2"/>
              </w:rPr>
              <w:t>长江三角洲的重要中心城市和中国东南部交通枢纽。</w:t>
            </w:r>
          </w:p>
          <w:p>
            <w:pPr>
              <w:pStyle w:val="TableText"/>
              <w:spacing w:before="155" w:line="339" w:lineRule="auto"/>
              <w:ind w:left="117" w:right="105" w:firstLine="479"/>
            </w:pPr>
            <w:r>
              <w:rPr>
                <w:spacing w:val="-10"/>
              </w:rPr>
              <w:t>杭州经济技术开发区（以下简称开发区） 位于浙江</w:t>
            </w:r>
            <w:r>
              <w:rPr>
                <w:spacing w:val="-11"/>
              </w:rPr>
              <w:t>省杭州市东部， 钱塘江北</w:t>
            </w:r>
            <w:r>
              <w:t xml:space="preserve"> </w:t>
            </w:r>
            <w:r>
              <w:rPr>
                <w:spacing w:val="-2"/>
              </w:rPr>
              <w:t>岸。西起七格下坝，北至下沙农垦场北缘，距杭州市区</w:t>
            </w:r>
            <w:r>
              <w:rPr>
                <w:spacing w:val="-30"/>
              </w:rPr>
              <w:t xml:space="preserve"> </w:t>
            </w:r>
            <w:r>
              <w:rPr>
                <w:spacing w:val="-2"/>
              </w:rPr>
              <w:t>16.</w:t>
            </w:r>
            <w:r>
              <w:rPr>
                <w:spacing w:val="-3"/>
              </w:rPr>
              <w:t>6km，距西湖</w:t>
            </w:r>
            <w:r>
              <w:rPr>
                <w:spacing w:val="-29"/>
              </w:rPr>
              <w:t xml:space="preserve"> </w:t>
            </w:r>
            <w:r>
              <w:rPr>
                <w:spacing w:val="-3"/>
              </w:rPr>
              <w:t>19km，</w:t>
            </w:r>
          </w:p>
          <w:p>
            <w:pPr>
              <w:pStyle w:val="TableText"/>
              <w:spacing w:before="1" w:line="218" w:lineRule="auto"/>
              <w:ind w:right="14"/>
              <w:jc w:val="right"/>
            </w:pPr>
            <w:r>
              <w:rPr>
                <w:spacing w:val="-9"/>
              </w:rPr>
              <w:t>江岸线总长</w:t>
            </w:r>
            <w:r>
              <w:rPr>
                <w:spacing w:val="-33"/>
              </w:rPr>
              <w:t xml:space="preserve"> </w:t>
            </w:r>
            <w:r>
              <w:rPr>
                <w:spacing w:val="-9"/>
              </w:rPr>
              <w:t>13.5km，</w:t>
            </w:r>
            <w:r>
              <w:rPr>
                <w:spacing w:val="-34"/>
              </w:rPr>
              <w:t xml:space="preserve"> </w:t>
            </w:r>
            <w:r>
              <w:rPr>
                <w:spacing w:val="-9"/>
              </w:rPr>
              <w:t>地理坐标为东经</w:t>
            </w:r>
            <w:r>
              <w:rPr>
                <w:spacing w:val="-33"/>
              </w:rPr>
              <w:t xml:space="preserve"> </w:t>
            </w:r>
            <w:r>
              <w:rPr>
                <w:spacing w:val="-9"/>
              </w:rPr>
              <w:t>120°21’33’’，</w:t>
            </w:r>
            <w:r>
              <w:rPr>
                <w:spacing w:val="38"/>
              </w:rPr>
              <w:t xml:space="preserve"> </w:t>
            </w:r>
            <w:r>
              <w:rPr>
                <w:spacing w:val="-9"/>
              </w:rPr>
              <w:t>北纬</w:t>
            </w:r>
            <w:r>
              <w:rPr>
                <w:spacing w:val="-45"/>
              </w:rPr>
              <w:t xml:space="preserve"> </w:t>
            </w:r>
            <w:r>
              <w:rPr>
                <w:spacing w:val="-9"/>
              </w:rPr>
              <w:t>30</w:t>
            </w:r>
            <w:r>
              <w:rPr>
                <w:spacing w:val="-10"/>
              </w:rPr>
              <w:t>°16’43’’。</w:t>
            </w:r>
          </w:p>
          <w:p>
            <w:pPr>
              <w:pStyle w:val="TableText"/>
              <w:spacing w:before="154" w:line="339" w:lineRule="auto"/>
              <w:ind w:left="120" w:right="43" w:firstLine="476"/>
            </w:pPr>
            <w:r>
              <w:rPr>
                <w:spacing w:val="-6"/>
              </w:rPr>
              <w:t>杭州佳鹏电脑科技股份有限公司东侧为科技园路，隔约</w:t>
            </w:r>
            <w:r>
              <w:rPr>
                <w:spacing w:val="-41"/>
              </w:rPr>
              <w:t xml:space="preserve"> </w:t>
            </w:r>
            <w:r>
              <w:rPr>
                <w:spacing w:val="-6"/>
              </w:rPr>
              <w:t>30</w:t>
            </w:r>
            <w:r>
              <w:rPr>
                <w:spacing w:val="-54"/>
              </w:rPr>
              <w:t xml:space="preserve"> </w:t>
            </w:r>
            <w:r>
              <w:rPr>
                <w:spacing w:val="-6"/>
              </w:rPr>
              <w:t>米为中自科技园；</w:t>
            </w:r>
            <w:r>
              <w:t xml:space="preserve"> </w:t>
            </w:r>
            <w:r>
              <w:rPr>
                <w:spacing w:val="-5"/>
              </w:rPr>
              <w:t>南侧相邻为东门；西侧相邻为出租方园区过道，隔约</w:t>
            </w:r>
            <w:r>
              <w:rPr>
                <w:spacing w:val="-25"/>
              </w:rPr>
              <w:t xml:space="preserve"> </w:t>
            </w:r>
            <w:r>
              <w:rPr>
                <w:spacing w:val="-5"/>
              </w:rPr>
              <w:t>7</w:t>
            </w:r>
            <w:r>
              <w:rPr>
                <w:spacing w:val="-40"/>
              </w:rPr>
              <w:t xml:space="preserve"> </w:t>
            </w:r>
            <w:r>
              <w:rPr>
                <w:spacing w:val="-5"/>
              </w:rPr>
              <w:t>米为公园及篮球场；北侧</w:t>
            </w:r>
          </w:p>
          <w:p>
            <w:pPr>
              <w:pStyle w:val="TableText"/>
              <w:spacing w:line="218" w:lineRule="auto"/>
              <w:ind w:left="125"/>
            </w:pPr>
            <w:r>
              <w:rPr>
                <w:spacing w:val="-3"/>
              </w:rPr>
              <w:t>为过道。具体地理位置见附图</w:t>
            </w:r>
            <w:r>
              <w:rPr>
                <w:spacing w:val="-33"/>
              </w:rPr>
              <w:t xml:space="preserve"> </w:t>
            </w:r>
            <w:r>
              <w:rPr>
                <w:spacing w:val="-3"/>
              </w:rPr>
              <w:t>1，周边环境状况见附图</w:t>
            </w:r>
            <w:r>
              <w:rPr>
                <w:spacing w:val="-47"/>
              </w:rPr>
              <w:t xml:space="preserve"> </w:t>
            </w:r>
            <w:r>
              <w:rPr>
                <w:spacing w:val="-3"/>
              </w:rPr>
              <w:t>2。</w:t>
            </w:r>
          </w:p>
          <w:p>
            <w:pPr>
              <w:pStyle w:val="TableText"/>
              <w:spacing w:before="216" w:line="218" w:lineRule="auto"/>
              <w:ind w:left="120"/>
              <w:outlineLvl w:val="1"/>
            </w:pPr>
            <w:r>
              <w:rPr>
                <w:b/>
                <w:bCs/>
                <w:spacing w:val="-4"/>
              </w:rPr>
              <w:t>2.1.2</w:t>
            </w:r>
            <w:r>
              <w:rPr>
                <w:spacing w:val="-48"/>
              </w:rPr>
              <w:t xml:space="preserve"> </w:t>
            </w:r>
            <w:r>
              <w:rPr>
                <w:b/>
                <w:bCs/>
                <w:spacing w:val="-4"/>
              </w:rPr>
              <w:t>地质、地貌</w:t>
            </w:r>
          </w:p>
          <w:p>
            <w:pPr>
              <w:pStyle w:val="TableText"/>
              <w:spacing w:before="158" w:line="338" w:lineRule="auto"/>
              <w:ind w:left="117" w:right="107" w:firstLine="486"/>
            </w:pPr>
            <w:r>
              <w:rPr>
                <w:spacing w:val="-7"/>
              </w:rPr>
              <w:t xml:space="preserve">开发区系钱塘江和海潮流携带地泥沙堆积而成， </w:t>
            </w:r>
            <w:r>
              <w:rPr>
                <w:spacing w:val="-8"/>
              </w:rPr>
              <w:t>为河口海积平原。据勘探资</w:t>
            </w:r>
            <w:r>
              <w:t xml:space="preserve"> </w:t>
            </w:r>
            <w:r>
              <w:rPr>
                <w:spacing w:val="-4"/>
              </w:rPr>
              <w:t>料表明，该地区广泛沉积了约</w:t>
            </w:r>
            <w:r>
              <w:rPr>
                <w:spacing w:val="-45"/>
              </w:rPr>
              <w:t xml:space="preserve"> </w:t>
            </w:r>
            <w:r>
              <w:rPr>
                <w:spacing w:val="-4"/>
              </w:rPr>
              <w:t>70-80mm</w:t>
            </w:r>
            <w:r>
              <w:rPr>
                <w:spacing w:val="-45"/>
              </w:rPr>
              <w:t xml:space="preserve"> </w:t>
            </w:r>
            <w:r>
              <w:rPr>
                <w:spacing w:val="-4"/>
              </w:rPr>
              <w:t>厚地以灰色调为主地砂与粘性第四纪</w:t>
            </w:r>
            <w:r>
              <w:rPr>
                <w:spacing w:val="-5"/>
              </w:rPr>
              <w:t>松散</w:t>
            </w:r>
          </w:p>
          <w:p>
            <w:pPr>
              <w:pStyle w:val="TableText"/>
              <w:spacing w:before="1" w:line="218" w:lineRule="auto"/>
              <w:ind w:left="117"/>
            </w:pPr>
            <w:r>
              <w:rPr>
                <w:spacing w:val="-2"/>
              </w:rPr>
              <w:t>层，地表以下</w:t>
            </w:r>
            <w:r>
              <w:rPr>
                <w:spacing w:val="-33"/>
              </w:rPr>
              <w:t xml:space="preserve"> </w:t>
            </w:r>
            <w:r>
              <w:rPr>
                <w:spacing w:val="-2"/>
              </w:rPr>
              <w:t>5.0-14.0m</w:t>
            </w:r>
            <w:r>
              <w:rPr>
                <w:spacing w:val="-45"/>
              </w:rPr>
              <w:t xml:space="preserve"> </w:t>
            </w:r>
            <w:r>
              <w:rPr>
                <w:spacing w:val="-2"/>
              </w:rPr>
              <w:t>范围内为粉砂，粉细砂，地耐力为</w:t>
            </w:r>
            <w:r>
              <w:rPr>
                <w:spacing w:val="-33"/>
              </w:rPr>
              <w:t xml:space="preserve"> </w:t>
            </w:r>
            <w:r>
              <w:rPr>
                <w:spacing w:val="-2"/>
              </w:rPr>
              <w:t>10-12t/m</w:t>
            </w:r>
            <w:r>
              <w:rPr>
                <w:spacing w:val="-2"/>
                <w:position w:val="11"/>
                <w:sz w:val="12"/>
                <w:szCs w:val="12"/>
              </w:rPr>
              <w:t>2</w:t>
            </w:r>
            <w:r>
              <w:rPr>
                <w:spacing w:val="-2"/>
              </w:rPr>
              <w:t>。</w:t>
            </w:r>
          </w:p>
          <w:p>
            <w:pPr>
              <w:pStyle w:val="TableText"/>
              <w:spacing w:before="156" w:line="440" w:lineRule="exact"/>
              <w:ind w:left="600"/>
            </w:pPr>
            <w:r>
              <w:rPr>
                <w:spacing w:val="-13"/>
                <w:position w:val="15"/>
              </w:rPr>
              <w:t>该地区大地构造单元完整，</w:t>
            </w:r>
            <w:r>
              <w:rPr>
                <w:spacing w:val="40"/>
                <w:position w:val="15"/>
              </w:rPr>
              <w:t xml:space="preserve"> </w:t>
            </w:r>
            <w:r>
              <w:rPr>
                <w:spacing w:val="-13"/>
                <w:position w:val="15"/>
              </w:rPr>
              <w:t>新构造运动不明显。地壳较稳定，</w:t>
            </w:r>
            <w:r>
              <w:rPr>
                <w:spacing w:val="24"/>
                <w:position w:val="15"/>
              </w:rPr>
              <w:t xml:space="preserve"> </w:t>
            </w:r>
            <w:r>
              <w:rPr>
                <w:spacing w:val="-13"/>
                <w:position w:val="15"/>
              </w:rPr>
              <w:t>地震基本烈度</w:t>
            </w:r>
          </w:p>
          <w:p>
            <w:pPr>
              <w:pStyle w:val="TableText"/>
              <w:spacing w:before="1" w:line="219" w:lineRule="auto"/>
              <w:ind w:left="125"/>
            </w:pPr>
            <w:r>
              <w:rPr>
                <w:spacing w:val="-10"/>
              </w:rPr>
              <w:t>为Ⅵ度。</w:t>
            </w:r>
          </w:p>
          <w:p>
            <w:pPr>
              <w:pStyle w:val="TableText"/>
              <w:spacing w:before="154" w:line="440" w:lineRule="exact"/>
              <w:ind w:left="603"/>
            </w:pPr>
            <w:r>
              <w:rPr>
                <w:spacing w:val="-1"/>
                <w:position w:val="15"/>
              </w:rPr>
              <w:t>开发区属钱塘江冲海积平原，地势较为平坦，地面自然标高</w:t>
            </w:r>
            <w:r>
              <w:rPr>
                <w:spacing w:val="-41"/>
                <w:position w:val="15"/>
              </w:rPr>
              <w:t xml:space="preserve"> </w:t>
            </w:r>
            <w:r>
              <w:rPr>
                <w:spacing w:val="-1"/>
                <w:position w:val="15"/>
              </w:rPr>
              <w:t>5.1-5.9m（黄</w:t>
            </w:r>
          </w:p>
          <w:p>
            <w:pPr>
              <w:pStyle w:val="TableText"/>
              <w:spacing w:line="218" w:lineRule="auto"/>
              <w:ind w:left="116"/>
            </w:pPr>
            <w:r>
              <w:rPr>
                <w:spacing w:val="-12"/>
              </w:rPr>
              <w:t>海高程</w:t>
            </w:r>
            <w:r>
              <w:rPr>
                <w:spacing w:val="-15"/>
              </w:rPr>
              <w:t>），</w:t>
            </w:r>
            <w:r>
              <w:rPr>
                <w:spacing w:val="-12"/>
              </w:rPr>
              <w:t>基本上为农业区。</w:t>
            </w:r>
          </w:p>
          <w:p>
            <w:pPr>
              <w:pStyle w:val="TableText"/>
              <w:spacing w:before="157" w:line="219" w:lineRule="auto"/>
              <w:ind w:left="120"/>
              <w:outlineLvl w:val="1"/>
            </w:pPr>
            <w:r>
              <w:rPr>
                <w:b/>
                <w:bCs/>
                <w:spacing w:val="-5"/>
              </w:rPr>
              <w:t>2.1.3</w:t>
            </w:r>
            <w:r>
              <w:rPr>
                <w:spacing w:val="-41"/>
              </w:rPr>
              <w:t xml:space="preserve"> </w:t>
            </w:r>
            <w:r>
              <w:rPr>
                <w:b/>
                <w:bCs/>
                <w:spacing w:val="-5"/>
              </w:rPr>
              <w:t>水文特征</w:t>
            </w:r>
          </w:p>
          <w:p>
            <w:pPr>
              <w:pStyle w:val="TableText"/>
              <w:spacing w:before="155" w:line="440" w:lineRule="exact"/>
              <w:ind w:right="17"/>
              <w:jc w:val="right"/>
            </w:pPr>
            <w:r>
              <w:rPr>
                <w:spacing w:val="-12"/>
                <w:position w:val="15"/>
              </w:rPr>
              <w:t>杭州地区水系分属两个流域：</w:t>
            </w:r>
            <w:r>
              <w:rPr>
                <w:spacing w:val="-49"/>
                <w:position w:val="15"/>
              </w:rPr>
              <w:t xml:space="preserve"> </w:t>
            </w:r>
            <w:r>
              <w:rPr>
                <w:spacing w:val="-12"/>
                <w:position w:val="15"/>
              </w:rPr>
              <w:t>钱塘江流域和太湖流域，</w:t>
            </w:r>
            <w:r>
              <w:rPr>
                <w:spacing w:val="-56"/>
                <w:position w:val="15"/>
              </w:rPr>
              <w:t xml:space="preserve"> </w:t>
            </w:r>
            <w:r>
              <w:rPr>
                <w:spacing w:val="-12"/>
                <w:position w:val="15"/>
              </w:rPr>
              <w:t>钱塘江流域以新安江、</w:t>
            </w:r>
          </w:p>
          <w:p>
            <w:pPr>
              <w:pStyle w:val="TableText"/>
              <w:spacing w:line="218" w:lineRule="auto"/>
              <w:ind w:left="126"/>
            </w:pPr>
            <w:r>
              <w:rPr>
                <w:spacing w:val="-2"/>
              </w:rPr>
              <w:t>富春江、钱塘江为主干，太湖流域主要包括东苕溪水系与京杭运河。</w:t>
            </w:r>
          </w:p>
          <w:p>
            <w:pPr>
              <w:pStyle w:val="TableText"/>
              <w:spacing w:before="159" w:line="338" w:lineRule="auto"/>
              <w:ind w:left="115" w:right="23" w:firstLine="480"/>
            </w:pPr>
            <w:r>
              <w:rPr>
                <w:spacing w:val="-15"/>
              </w:rPr>
              <w:t>杭州市水资源丰富， 境内共有</w:t>
            </w:r>
            <w:r>
              <w:rPr>
                <w:spacing w:val="-33"/>
              </w:rPr>
              <w:t xml:space="preserve"> </w:t>
            </w:r>
            <w:r>
              <w:rPr>
                <w:spacing w:val="-15"/>
              </w:rPr>
              <w:t>170</w:t>
            </w:r>
            <w:r>
              <w:rPr>
                <w:spacing w:val="-49"/>
              </w:rPr>
              <w:t xml:space="preserve"> </w:t>
            </w:r>
            <w:r>
              <w:rPr>
                <w:spacing w:val="-15"/>
              </w:rPr>
              <w:t>余万亩水田， 市内有钱塘江、京杭大运</w:t>
            </w:r>
            <w:r>
              <w:rPr>
                <w:spacing w:val="-16"/>
              </w:rPr>
              <w:t>河、</w:t>
            </w:r>
            <w:r>
              <w:t xml:space="preserve"> </w:t>
            </w:r>
            <w:r>
              <w:rPr>
                <w:spacing w:val="-10"/>
              </w:rPr>
              <w:t xml:space="preserve">萧绍运河和上塘河等水系， 各水系之间有船闸及各类闸坝互相沟通， 形成不同水 </w:t>
            </w:r>
            <w:r>
              <w:rPr>
                <w:spacing w:val="-14"/>
              </w:rPr>
              <w:t>位系统的复杂水网， 具有灌溉、防洪、供水等多项功能， 更是杭州与杭嘉湖地区、</w:t>
            </w:r>
          </w:p>
          <w:p>
            <w:pPr>
              <w:pStyle w:val="TableText"/>
              <w:spacing w:before="1" w:line="218" w:lineRule="auto"/>
              <w:ind w:left="117"/>
            </w:pPr>
            <w:r>
              <w:rPr>
                <w:spacing w:val="-2"/>
              </w:rPr>
              <w:t>浙江中西部、江苏、上海、皖南等地的水运通道。</w:t>
            </w:r>
          </w:p>
          <w:p>
            <w:pPr>
              <w:pStyle w:val="TableText"/>
              <w:spacing w:before="156" w:after="0" w:line="338" w:lineRule="auto"/>
              <w:ind w:left="118" w:right="107" w:firstLine="478"/>
            </w:pPr>
            <w:r>
              <w:rPr>
                <w:spacing w:val="-6"/>
              </w:rPr>
              <w:t>杭州经济技术开发区地表水主要是钱塘江及内河，</w:t>
            </w:r>
            <w:r>
              <w:rPr>
                <w:spacing w:val="-45"/>
              </w:rPr>
              <w:t xml:space="preserve"> </w:t>
            </w:r>
            <w:r>
              <w:rPr>
                <w:spacing w:val="-6"/>
              </w:rPr>
              <w:t>开发区所处的钱塘江下沙</w:t>
            </w:r>
            <w:r>
              <w:t xml:space="preserve"> </w:t>
            </w:r>
            <w:r>
              <w:t>段属于径流和潮流共同作用的河口段。根据浙江省</w:t>
            </w:r>
            <w:r>
              <w:rPr>
                <w:spacing w:val="-1"/>
              </w:rPr>
              <w:t>环保局及水利厅最新发布的</w:t>
            </w:r>
            <w:r>
              <w:t xml:space="preserve">  </w:t>
            </w:r>
          </w:p>
        </w:tc>
      </w:tr>
    </w:tbl>
    <w:p>
      <w:pPr>
        <w:sectPr>
          <w:footerReference w:type="default" r:id="rId19"/>
          <w:type w:val="nextPage"/>
          <w:pgSz w:w="11905" w:h="16840"/>
          <w:pgMar w:top="1422" w:right="1694" w:bottom="1188" w:left="1696" w:header="0" w:footer="1028" w:gutter="0"/>
          <w:pgNumType w:start="18"/>
          <w:cols w:space="708"/>
          <w:titlePg w:val="0"/>
        </w:sectPr>
      </w:pPr>
    </w:p>
    <w:tbl>
      <w:tblPr>
        <w:tblStyle w:val="TableNormal11"/>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330"/>
        </w:trPr>
        <w:tc>
          <w:tcPr>
            <w:tcW w:w="8507" w:type="dxa"/>
            <w:vAlign w:val="top"/>
          </w:tcPr>
          <w:p>
            <w:pPr>
              <w:pStyle w:val="TableText"/>
              <w:spacing w:before="0" w:line="338" w:lineRule="auto"/>
              <w:ind w:left="118" w:right="107" w:firstLine="478"/>
            </w:pPr>
            <w:r>
              <w:rPr>
                <w:spacing w:val="-8"/>
              </w:rPr>
              <w:t>《浙江省地表水功能区</w:t>
            </w:r>
            <w:r>
              <w:rPr>
                <w:spacing w:val="30"/>
              </w:rPr>
              <w:t xml:space="preserve"> </w:t>
            </w:r>
            <w:r>
              <w:rPr>
                <w:spacing w:val="-8"/>
              </w:rPr>
              <w:t>水环境功能区划》，钱塘江干流三堡</w:t>
            </w:r>
            <w:r>
              <w:rPr>
                <w:spacing w:val="-9"/>
              </w:rPr>
              <w:t>船闸——老盐仓（下</w:t>
            </w:r>
          </w:p>
          <w:p>
            <w:pPr>
              <w:pStyle w:val="TableText"/>
              <w:spacing w:before="1" w:line="218" w:lineRule="auto"/>
              <w:ind w:left="119"/>
            </w:pPr>
            <w:r>
              <w:rPr>
                <w:spacing w:val="-1"/>
              </w:rPr>
              <w:t>沙段）水功能区名称为钱塘江杭州景观、渔业用水区，水</w:t>
            </w:r>
            <w:r>
              <w:rPr>
                <w:spacing w:val="-2"/>
              </w:rPr>
              <w:t>质为Ⅲ类水质功能区。</w:t>
            </w:r>
          </w:p>
        </w:tc>
      </w:tr>
    </w:tbl>
    <w:p>
      <w:pPr>
        <w:pStyle w:val="BodyText"/>
      </w:pPr>
    </w:p>
    <w:p>
      <w:pPr>
        <w:sectPr>
          <w:footerReference w:type="default" r:id="rId20"/>
          <w:type w:val="nextPage"/>
          <w:pgSz w:w="11905" w:h="16840"/>
          <w:pgMar w:top="1422" w:right="1694" w:bottom="1188" w:left="1696" w:header="0" w:footer="1028" w:gutter="0"/>
          <w:pgNumType w:start="19"/>
          <w:cols w:space="708"/>
          <w:titlePg w:val="0"/>
        </w:sectPr>
      </w:pPr>
    </w:p>
    <w:tbl>
      <w:tblPr>
        <w:tblStyle w:val="TableNormal12"/>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50"/>
        </w:trPr>
        <w:tc>
          <w:tcPr>
            <w:tcW w:w="8507" w:type="dxa"/>
            <w:vAlign w:val="top"/>
          </w:tcPr>
          <w:p>
            <w:pPr>
              <w:pStyle w:val="TableText"/>
              <w:spacing w:before="151" w:line="338" w:lineRule="auto"/>
              <w:ind w:left="116" w:right="126" w:firstLine="480"/>
            </w:pPr>
            <w:r>
              <w:rPr>
                <w:spacing w:val="-2"/>
              </w:rPr>
              <w:t>钱塘江多年平均径流总量为</w:t>
            </w:r>
            <w:r>
              <w:rPr>
                <w:spacing w:val="-48"/>
              </w:rPr>
              <w:t xml:space="preserve"> </w:t>
            </w:r>
            <w:r>
              <w:rPr>
                <w:spacing w:val="-2"/>
              </w:rPr>
              <w:t>267</w:t>
            </w:r>
            <w:r>
              <w:rPr>
                <w:spacing w:val="-49"/>
              </w:rPr>
              <w:t xml:space="preserve"> </w:t>
            </w:r>
            <w:r>
              <w:rPr>
                <w:spacing w:val="-2"/>
              </w:rPr>
              <w:t>亿</w:t>
            </w:r>
            <w:r>
              <w:rPr>
                <w:spacing w:val="-57"/>
              </w:rPr>
              <w:t xml:space="preserve"> </w:t>
            </w:r>
            <w:r>
              <w:rPr>
                <w:spacing w:val="-2"/>
              </w:rPr>
              <w:t>m</w:t>
            </w:r>
            <w:r>
              <w:rPr>
                <w:spacing w:val="-2"/>
                <w:position w:val="11"/>
                <w:sz w:val="12"/>
                <w:szCs w:val="12"/>
              </w:rPr>
              <w:t>3</w:t>
            </w:r>
            <w:r>
              <w:rPr>
                <w:spacing w:val="-34"/>
                <w:position w:val="11"/>
                <w:sz w:val="12"/>
                <w:szCs w:val="12"/>
              </w:rPr>
              <w:t xml:space="preserve"> </w:t>
            </w:r>
            <w:r>
              <w:rPr>
                <w:spacing w:val="-2"/>
              </w:rPr>
              <w:t>，径流年际变化较大，最大年</w:t>
            </w:r>
            <w:r>
              <w:rPr>
                <w:spacing w:val="-3"/>
              </w:rPr>
              <w:t>径流量</w:t>
            </w:r>
            <w:r>
              <w:t xml:space="preserve">  </w:t>
            </w:r>
            <w:r>
              <w:rPr>
                <w:spacing w:val="-9"/>
              </w:rPr>
              <w:t>425</w:t>
            </w:r>
            <w:r>
              <w:rPr>
                <w:spacing w:val="-50"/>
              </w:rPr>
              <w:t xml:space="preserve"> </w:t>
            </w:r>
            <w:r>
              <w:rPr>
                <w:spacing w:val="-9"/>
              </w:rPr>
              <w:t>亿</w:t>
            </w:r>
            <w:r>
              <w:rPr>
                <w:spacing w:val="-57"/>
              </w:rPr>
              <w:t xml:space="preserve"> </w:t>
            </w:r>
            <w:r>
              <w:rPr>
                <w:spacing w:val="-9"/>
              </w:rPr>
              <w:t>m</w:t>
            </w:r>
            <w:r>
              <w:rPr>
                <w:spacing w:val="-9"/>
                <w:position w:val="11"/>
                <w:sz w:val="12"/>
                <w:szCs w:val="12"/>
              </w:rPr>
              <w:t>3</w:t>
            </w:r>
            <w:r>
              <w:rPr>
                <w:spacing w:val="-34"/>
                <w:position w:val="11"/>
                <w:sz w:val="12"/>
                <w:szCs w:val="12"/>
              </w:rPr>
              <w:t xml:space="preserve"> </w:t>
            </w:r>
            <w:r>
              <w:rPr>
                <w:spacing w:val="-9"/>
              </w:rPr>
              <w:t>，最小年径流量</w:t>
            </w:r>
            <w:r>
              <w:rPr>
                <w:spacing w:val="-33"/>
              </w:rPr>
              <w:t xml:space="preserve"> </w:t>
            </w:r>
            <w:r>
              <w:rPr>
                <w:spacing w:val="-9"/>
              </w:rPr>
              <w:t>101</w:t>
            </w:r>
            <w:r>
              <w:rPr>
                <w:spacing w:val="-50"/>
              </w:rPr>
              <w:t xml:space="preserve"> </w:t>
            </w:r>
            <w:r>
              <w:rPr>
                <w:spacing w:val="-9"/>
              </w:rPr>
              <w:t>亿</w:t>
            </w:r>
            <w:r>
              <w:rPr>
                <w:spacing w:val="-57"/>
              </w:rPr>
              <w:t xml:space="preserve"> </w:t>
            </w:r>
            <w:r>
              <w:rPr>
                <w:spacing w:val="-9"/>
              </w:rPr>
              <w:t>m</w:t>
            </w:r>
            <w:r>
              <w:rPr>
                <w:spacing w:val="-9"/>
                <w:position w:val="11"/>
                <w:sz w:val="12"/>
                <w:szCs w:val="12"/>
              </w:rPr>
              <w:t>3</w:t>
            </w:r>
            <w:r>
              <w:rPr>
                <w:spacing w:val="-9"/>
              </w:rPr>
              <w:t>。钱塘</w:t>
            </w:r>
            <w:r>
              <w:rPr>
                <w:spacing w:val="-10"/>
              </w:rPr>
              <w:t>江潮流为往复潮流，</w:t>
            </w:r>
            <w:r>
              <w:rPr>
                <w:spacing w:val="51"/>
              </w:rPr>
              <w:t xml:space="preserve"> </w:t>
            </w:r>
            <w:r>
              <w:rPr>
                <w:spacing w:val="-24"/>
                <w:w w:val="99"/>
              </w:rPr>
              <w:t>涨潮历时短，</w:t>
            </w:r>
            <w:r>
              <w:rPr>
                <w:spacing w:val="47"/>
              </w:rPr>
              <w:t xml:space="preserve"> </w:t>
            </w:r>
            <w:r>
              <w:rPr>
                <w:spacing w:val="-24"/>
                <w:w w:val="99"/>
              </w:rPr>
              <w:t>落潮</w:t>
            </w:r>
          </w:p>
          <w:p>
            <w:pPr>
              <w:pStyle w:val="TableText"/>
              <w:spacing w:before="1" w:line="218" w:lineRule="auto"/>
              <w:ind w:left="120"/>
            </w:pPr>
            <w:r>
              <w:t>历时长，涨潮流速大于落潮流速。据七堡断</w:t>
            </w:r>
            <w:r>
              <w:rPr>
                <w:spacing w:val="-1"/>
              </w:rPr>
              <w:t>面观察结果，涨潮最大流速为</w:t>
            </w:r>
          </w:p>
          <w:p>
            <w:pPr>
              <w:pStyle w:val="TableText"/>
              <w:spacing w:before="155" w:line="441" w:lineRule="exact"/>
              <w:ind w:left="116"/>
            </w:pPr>
            <w:r>
              <w:rPr>
                <w:spacing w:val="-9"/>
                <w:position w:val="15"/>
              </w:rPr>
              <w:t>4.11m/s， 平均为</w:t>
            </w:r>
            <w:r>
              <w:rPr>
                <w:spacing w:val="-49"/>
                <w:position w:val="15"/>
              </w:rPr>
              <w:t xml:space="preserve"> </w:t>
            </w:r>
            <w:r>
              <w:rPr>
                <w:spacing w:val="-9"/>
                <w:position w:val="15"/>
              </w:rPr>
              <w:t>0.65m/s， 落潮最大流速为</w:t>
            </w:r>
            <w:r>
              <w:rPr>
                <w:spacing w:val="-33"/>
                <w:position w:val="15"/>
              </w:rPr>
              <w:t xml:space="preserve"> </w:t>
            </w:r>
            <w:r>
              <w:rPr>
                <w:spacing w:val="-9"/>
                <w:position w:val="15"/>
              </w:rPr>
              <w:t>1.94m/s， 平</w:t>
            </w:r>
            <w:r>
              <w:rPr>
                <w:spacing w:val="-10"/>
                <w:position w:val="15"/>
              </w:rPr>
              <w:t>均为</w:t>
            </w:r>
            <w:r>
              <w:rPr>
                <w:spacing w:val="-49"/>
                <w:position w:val="15"/>
              </w:rPr>
              <w:t xml:space="preserve"> </w:t>
            </w:r>
            <w:r>
              <w:rPr>
                <w:spacing w:val="-10"/>
                <w:position w:val="15"/>
              </w:rPr>
              <w:t>0.53m/s。钱塘江</w:t>
            </w:r>
          </w:p>
          <w:p>
            <w:pPr>
              <w:pStyle w:val="TableText"/>
              <w:spacing w:before="1" w:line="218" w:lineRule="auto"/>
              <w:ind w:left="118"/>
            </w:pPr>
            <w:r>
              <w:rPr>
                <w:spacing w:val="-2"/>
              </w:rPr>
              <w:t>年平均低潮位为</w:t>
            </w:r>
            <w:r>
              <w:rPr>
                <w:spacing w:val="-48"/>
              </w:rPr>
              <w:t xml:space="preserve"> </w:t>
            </w:r>
            <w:r>
              <w:rPr>
                <w:spacing w:val="-2"/>
              </w:rPr>
              <w:t>2.57m，年平均高潮位为</w:t>
            </w:r>
            <w:r>
              <w:rPr>
                <w:spacing w:val="-52"/>
              </w:rPr>
              <w:t xml:space="preserve"> </w:t>
            </w:r>
            <w:r>
              <w:rPr>
                <w:spacing w:val="-2"/>
              </w:rPr>
              <w:t>4.12m。</w:t>
            </w:r>
          </w:p>
          <w:p>
            <w:pPr>
              <w:pStyle w:val="TableText"/>
              <w:spacing w:before="152" w:line="339" w:lineRule="auto"/>
              <w:ind w:left="117" w:right="20" w:firstLine="486"/>
            </w:pPr>
            <w:r>
              <w:rPr>
                <w:spacing w:val="-9"/>
              </w:rPr>
              <w:t>开发区地下水主要有第四孔隙潜水、孔隙承压水及基岩裂隙水，但水量贫乏，</w:t>
            </w:r>
            <w:r>
              <w:rPr>
                <w:spacing w:val="4"/>
              </w:rPr>
              <w:t xml:space="preserve"> </w:t>
            </w:r>
            <w:r>
              <w:rPr>
                <w:spacing w:val="-15"/>
              </w:rPr>
              <w:t>无供水意义， 地下水位随区内河道地水位而升降， 水位标高约</w:t>
            </w:r>
            <w:r>
              <w:rPr>
                <w:spacing w:val="-37"/>
              </w:rPr>
              <w:t xml:space="preserve"> </w:t>
            </w:r>
            <w:r>
              <w:rPr>
                <w:spacing w:val="-15"/>
              </w:rPr>
              <w:t>2.6m（黄海高程）。</w:t>
            </w:r>
            <w:r>
              <w:t xml:space="preserve"> </w:t>
            </w:r>
            <w:r>
              <w:rPr>
                <w:spacing w:val="-11"/>
              </w:rPr>
              <w:t>开发区内河主要为上塘河水系的一些支流及人工沟渠， 主要有月牙河等，</w:t>
            </w:r>
            <w:r>
              <w:rPr>
                <w:spacing w:val="33"/>
              </w:rPr>
              <w:t xml:space="preserve"> </w:t>
            </w:r>
            <w:r>
              <w:rPr>
                <w:spacing w:val="-12"/>
              </w:rPr>
              <w:t xml:space="preserve">内河河 </w:t>
            </w:r>
            <w:r>
              <w:rPr>
                <w:spacing w:val="-16"/>
              </w:rPr>
              <w:t>水通过翻水闸与钱塘江相通，</w:t>
            </w:r>
            <w:r>
              <w:rPr>
                <w:spacing w:val="33"/>
              </w:rPr>
              <w:t xml:space="preserve"> </w:t>
            </w:r>
            <w:r>
              <w:rPr>
                <w:spacing w:val="-16"/>
              </w:rPr>
              <w:t>原主要功能为农业灌溉，</w:t>
            </w:r>
            <w:r>
              <w:rPr>
                <w:spacing w:val="26"/>
              </w:rPr>
              <w:t xml:space="preserve"> </w:t>
            </w:r>
            <w:r>
              <w:rPr>
                <w:spacing w:val="-16"/>
              </w:rPr>
              <w:t>经济开发区建设后，</w:t>
            </w:r>
            <w:r>
              <w:rPr>
                <w:spacing w:val="23"/>
              </w:rPr>
              <w:t xml:space="preserve"> </w:t>
            </w:r>
            <w:r>
              <w:rPr>
                <w:spacing w:val="-16"/>
              </w:rPr>
              <w:t>其主</w:t>
            </w:r>
          </w:p>
          <w:p>
            <w:pPr>
              <w:pStyle w:val="TableText"/>
              <w:spacing w:before="1" w:line="218" w:lineRule="auto"/>
              <w:ind w:left="118"/>
            </w:pPr>
            <w:r>
              <w:rPr>
                <w:spacing w:val="-5"/>
              </w:rPr>
              <w:t>要功能为景观用水。</w:t>
            </w:r>
          </w:p>
          <w:p>
            <w:pPr>
              <w:pStyle w:val="TableText"/>
              <w:spacing w:before="155" w:line="440" w:lineRule="exact"/>
              <w:ind w:left="598"/>
            </w:pPr>
            <w:r>
              <w:rPr>
                <w:spacing w:val="-7"/>
                <w:position w:val="15"/>
              </w:rPr>
              <w:t>项目的废水经预处理达进管标准后纳入开发区污水管网， 由七格污水处</w:t>
            </w:r>
            <w:r>
              <w:rPr>
                <w:spacing w:val="-8"/>
                <w:position w:val="15"/>
              </w:rPr>
              <w:t>理厂</w:t>
            </w:r>
          </w:p>
          <w:p>
            <w:pPr>
              <w:pStyle w:val="TableText"/>
              <w:spacing w:line="219" w:lineRule="auto"/>
              <w:ind w:left="120"/>
            </w:pPr>
            <w:r>
              <w:rPr>
                <w:spacing w:val="-4"/>
              </w:rPr>
              <w:t>统一处理后排入钱塘江。</w:t>
            </w:r>
          </w:p>
          <w:p>
            <w:pPr>
              <w:pStyle w:val="TableText"/>
              <w:spacing w:before="155" w:line="218" w:lineRule="auto"/>
              <w:ind w:left="120"/>
              <w:outlineLvl w:val="1"/>
            </w:pPr>
            <w:r>
              <w:rPr>
                <w:b/>
                <w:bCs/>
                <w:spacing w:val="-4"/>
              </w:rPr>
              <w:t>2.1.4</w:t>
            </w:r>
            <w:r>
              <w:rPr>
                <w:spacing w:val="-46"/>
              </w:rPr>
              <w:t xml:space="preserve"> </w:t>
            </w:r>
            <w:r>
              <w:rPr>
                <w:b/>
                <w:bCs/>
                <w:spacing w:val="-4"/>
              </w:rPr>
              <w:t>基本气象特征</w:t>
            </w:r>
          </w:p>
          <w:p>
            <w:pPr>
              <w:pStyle w:val="TableText"/>
              <w:spacing w:before="158" w:line="338" w:lineRule="auto"/>
              <w:ind w:left="116" w:right="105" w:firstLine="480"/>
              <w:jc w:val="both"/>
            </w:pPr>
            <w:r>
              <w:rPr>
                <w:spacing w:val="-14"/>
              </w:rPr>
              <w:t>杭州经济技术开发区属温暖半湿润季风气候，</w:t>
            </w:r>
            <w:r>
              <w:rPr>
                <w:spacing w:val="23"/>
              </w:rPr>
              <w:t xml:space="preserve"> </w:t>
            </w:r>
            <w:r>
              <w:rPr>
                <w:spacing w:val="-14"/>
              </w:rPr>
              <w:t>气</w:t>
            </w:r>
            <w:r>
              <w:rPr>
                <w:spacing w:val="-15"/>
              </w:rPr>
              <w:t>候温和， 四季分明， 光照充</w:t>
            </w:r>
            <w:r>
              <w:t xml:space="preserve"> </w:t>
            </w:r>
            <w:r>
              <w:rPr>
                <w:spacing w:val="-1"/>
              </w:rPr>
              <w:t>足，雨水充沛，夏季盛行东南风，冬季多为西北</w:t>
            </w:r>
            <w:r>
              <w:rPr>
                <w:spacing w:val="-2"/>
              </w:rPr>
              <w:t>风，5～6</w:t>
            </w:r>
            <w:r>
              <w:rPr>
                <w:spacing w:val="-40"/>
              </w:rPr>
              <w:t xml:space="preserve"> </w:t>
            </w:r>
            <w:r>
              <w:rPr>
                <w:spacing w:val="-2"/>
              </w:rPr>
              <w:t>月为梅雨期，7～9</w:t>
            </w:r>
            <w:r>
              <w:rPr>
                <w:spacing w:val="-39"/>
              </w:rPr>
              <w:t xml:space="preserve"> </w:t>
            </w:r>
            <w:r>
              <w:rPr>
                <w:spacing w:val="-2"/>
              </w:rPr>
              <w:t>月</w:t>
            </w:r>
          </w:p>
          <w:p>
            <w:pPr>
              <w:pStyle w:val="TableText"/>
              <w:spacing w:line="218" w:lineRule="auto"/>
              <w:ind w:left="125"/>
            </w:pPr>
            <w:r>
              <w:rPr>
                <w:spacing w:val="-3"/>
              </w:rPr>
              <w:t>为多台风期。根据杭州市气象台多年统计资料，主要气象参数如下：</w:t>
            </w:r>
          </w:p>
          <w:p>
            <w:pPr>
              <w:spacing w:line="157" w:lineRule="exact"/>
            </w:pPr>
          </w:p>
          <w:tbl>
            <w:tblPr>
              <w:tblStyle w:val="TableNormal12"/>
              <w:tblW w:w="5211" w:type="dxa"/>
              <w:tblInd w:w="596" w:type="dxa"/>
              <w:tblBorders>
                <w:top w:val="nil"/>
                <w:left w:val="nil"/>
                <w:bottom w:val="nil"/>
                <w:right w:val="nil"/>
                <w:insideH w:val="nil"/>
                <w:insideV w:val="nil"/>
              </w:tblBorders>
              <w:tblLayout w:type="fixed"/>
            </w:tblPr>
            <w:tblGrid>
              <w:gridCol w:w="2815"/>
              <w:gridCol w:w="2396"/>
            </w:tblGrid>
            <w:tr>
              <w:tblPrEx>
                <w:tblW w:w="5211" w:type="dxa"/>
                <w:tblInd w:w="596" w:type="dxa"/>
                <w:tblBorders>
                  <w:top w:val="nil"/>
                  <w:left w:val="nil"/>
                  <w:bottom w:val="nil"/>
                  <w:right w:val="nil"/>
                  <w:insideH w:val="nil"/>
                  <w:insideV w:val="nil"/>
                </w:tblBorders>
                <w:tblLayout w:type="fixed"/>
              </w:tblPrEx>
              <w:trPr>
                <w:trHeight w:val="339"/>
              </w:trPr>
              <w:tc>
                <w:tcPr>
                  <w:tcW w:w="2815" w:type="dxa"/>
                  <w:vAlign w:val="top"/>
                </w:tcPr>
                <w:p>
                  <w:pPr>
                    <w:pStyle w:val="TableText"/>
                    <w:spacing w:before="1" w:line="218" w:lineRule="auto"/>
                    <w:ind w:left="12"/>
                  </w:pPr>
                  <w:r>
                    <w:rPr>
                      <w:spacing w:val="-3"/>
                    </w:rPr>
                    <w:t>多年平均气温</w:t>
                  </w:r>
                </w:p>
              </w:tc>
              <w:tc>
                <w:tcPr>
                  <w:tcW w:w="2396" w:type="dxa"/>
                  <w:vAlign w:val="top"/>
                </w:tcPr>
                <w:p>
                  <w:pPr>
                    <w:pStyle w:val="TableText"/>
                    <w:spacing w:before="1" w:line="236" w:lineRule="auto"/>
                    <w:ind w:left="1163"/>
                  </w:pPr>
                  <w:r>
                    <w:rPr>
                      <w:spacing w:val="-6"/>
                    </w:rPr>
                    <w:t>16.2℃</w:t>
                  </w:r>
                </w:p>
              </w:tc>
            </w:tr>
            <w:tr>
              <w:tblPrEx>
                <w:tblW w:w="5211" w:type="dxa"/>
                <w:tblInd w:w="596" w:type="dxa"/>
                <w:tblLayout w:type="fixed"/>
              </w:tblPrEx>
              <w:trPr>
                <w:trHeight w:val="440"/>
              </w:trPr>
              <w:tc>
                <w:tcPr>
                  <w:tcW w:w="2815" w:type="dxa"/>
                  <w:vAlign w:val="top"/>
                </w:tcPr>
                <w:p>
                  <w:pPr>
                    <w:pStyle w:val="TableText"/>
                    <w:spacing w:before="99" w:line="219" w:lineRule="auto"/>
                    <w:ind w:left="3"/>
                  </w:pPr>
                  <w:r>
                    <w:rPr>
                      <w:spacing w:val="-2"/>
                    </w:rPr>
                    <w:t>极端最高气温</w:t>
                  </w:r>
                </w:p>
              </w:tc>
              <w:tc>
                <w:tcPr>
                  <w:tcW w:w="2396" w:type="dxa"/>
                  <w:vAlign w:val="top"/>
                </w:tcPr>
                <w:p>
                  <w:pPr>
                    <w:pStyle w:val="TableText"/>
                    <w:spacing w:before="99" w:line="237" w:lineRule="auto"/>
                    <w:ind w:left="1150"/>
                  </w:pPr>
                  <w:r>
                    <w:rPr>
                      <w:spacing w:val="-3"/>
                    </w:rPr>
                    <w:t>38.4℃</w:t>
                  </w:r>
                </w:p>
              </w:tc>
            </w:tr>
            <w:tr>
              <w:tblPrEx>
                <w:tblW w:w="5211" w:type="dxa"/>
                <w:tblInd w:w="596" w:type="dxa"/>
                <w:tblLayout w:type="fixed"/>
              </w:tblPrEx>
              <w:trPr>
                <w:trHeight w:val="440"/>
              </w:trPr>
              <w:tc>
                <w:tcPr>
                  <w:tcW w:w="2815" w:type="dxa"/>
                  <w:vAlign w:val="top"/>
                </w:tcPr>
                <w:p>
                  <w:pPr>
                    <w:pStyle w:val="TableText"/>
                    <w:spacing w:before="100" w:line="219" w:lineRule="auto"/>
                    <w:ind w:left="3"/>
                  </w:pPr>
                  <w:r>
                    <w:rPr>
                      <w:spacing w:val="-2"/>
                    </w:rPr>
                    <w:t>极端最低气温</w:t>
                  </w:r>
                </w:p>
              </w:tc>
              <w:tc>
                <w:tcPr>
                  <w:tcW w:w="2396" w:type="dxa"/>
                  <w:vAlign w:val="top"/>
                </w:tcPr>
                <w:p>
                  <w:pPr>
                    <w:pStyle w:val="TableText"/>
                    <w:spacing w:before="100" w:line="237" w:lineRule="auto"/>
                    <w:ind w:left="1144"/>
                  </w:pPr>
                  <w:r>
                    <w:rPr>
                      <w:spacing w:val="-2"/>
                    </w:rPr>
                    <w:t>-5.1℃</w:t>
                  </w:r>
                </w:p>
              </w:tc>
            </w:tr>
            <w:tr>
              <w:tblPrEx>
                <w:tblW w:w="5211" w:type="dxa"/>
                <w:tblInd w:w="596" w:type="dxa"/>
                <w:tblLayout w:type="fixed"/>
              </w:tblPrEx>
              <w:trPr>
                <w:trHeight w:val="440"/>
              </w:trPr>
              <w:tc>
                <w:tcPr>
                  <w:tcW w:w="2815" w:type="dxa"/>
                  <w:vAlign w:val="top"/>
                </w:tcPr>
                <w:p>
                  <w:pPr>
                    <w:pStyle w:val="TableText"/>
                    <w:spacing w:before="100" w:line="219" w:lineRule="auto"/>
                    <w:ind w:left="1"/>
                  </w:pPr>
                  <w:r>
                    <w:rPr>
                      <w:spacing w:val="-2"/>
                    </w:rPr>
                    <w:t>年平均降水量</w:t>
                  </w:r>
                </w:p>
              </w:tc>
              <w:tc>
                <w:tcPr>
                  <w:tcW w:w="2396" w:type="dxa"/>
                  <w:vAlign w:val="top"/>
                </w:tcPr>
                <w:p>
                  <w:pPr>
                    <w:pStyle w:val="TableText"/>
                    <w:spacing w:before="136" w:line="184" w:lineRule="auto"/>
                    <w:ind w:left="1163"/>
                  </w:pPr>
                  <w:r>
                    <w:rPr>
                      <w:spacing w:val="-4"/>
                    </w:rPr>
                    <w:t>1435mm</w:t>
                  </w:r>
                </w:p>
              </w:tc>
            </w:tr>
            <w:tr>
              <w:tblPrEx>
                <w:tblW w:w="5211" w:type="dxa"/>
                <w:tblInd w:w="596" w:type="dxa"/>
                <w:tblLayout w:type="fixed"/>
              </w:tblPrEx>
              <w:trPr>
                <w:trHeight w:val="440"/>
              </w:trPr>
              <w:tc>
                <w:tcPr>
                  <w:tcW w:w="2815" w:type="dxa"/>
                  <w:vAlign w:val="top"/>
                </w:tcPr>
                <w:p>
                  <w:pPr>
                    <w:pStyle w:val="TableText"/>
                    <w:spacing w:before="99" w:line="220" w:lineRule="auto"/>
                  </w:pPr>
                  <w:r>
                    <w:rPr>
                      <w:spacing w:val="-2"/>
                    </w:rPr>
                    <w:t>平均相对湿度</w:t>
                  </w:r>
                </w:p>
              </w:tc>
              <w:tc>
                <w:tcPr>
                  <w:tcW w:w="2396" w:type="dxa"/>
                  <w:vAlign w:val="top"/>
                </w:tcPr>
                <w:p>
                  <w:pPr>
                    <w:pStyle w:val="TableText"/>
                    <w:spacing w:before="137" w:line="183" w:lineRule="auto"/>
                    <w:ind w:left="1151"/>
                  </w:pPr>
                  <w:r>
                    <w:rPr>
                      <w:spacing w:val="-4"/>
                    </w:rPr>
                    <w:t>76%</w:t>
                  </w:r>
                </w:p>
              </w:tc>
            </w:tr>
            <w:tr>
              <w:tblPrEx>
                <w:tblW w:w="5211" w:type="dxa"/>
                <w:tblInd w:w="596" w:type="dxa"/>
                <w:tblLayout w:type="fixed"/>
              </w:tblPrEx>
              <w:trPr>
                <w:trHeight w:val="339"/>
              </w:trPr>
              <w:tc>
                <w:tcPr>
                  <w:tcW w:w="2815" w:type="dxa"/>
                  <w:vAlign w:val="top"/>
                </w:tcPr>
                <w:p>
                  <w:pPr>
                    <w:pStyle w:val="TableText"/>
                    <w:spacing w:before="100" w:line="176" w:lineRule="auto"/>
                    <w:ind w:left="1"/>
                  </w:pPr>
                  <w:r>
                    <w:rPr>
                      <w:spacing w:val="-2"/>
                    </w:rPr>
                    <w:t>年平均日照时数</w:t>
                  </w:r>
                </w:p>
              </w:tc>
              <w:tc>
                <w:tcPr>
                  <w:tcW w:w="2396" w:type="dxa"/>
                  <w:vAlign w:val="top"/>
                </w:tcPr>
                <w:p>
                  <w:pPr>
                    <w:pStyle w:val="TableText"/>
                    <w:spacing w:before="100" w:line="176" w:lineRule="auto"/>
                    <w:jc w:val="right"/>
                  </w:pPr>
                  <w:r>
                    <w:rPr>
                      <w:spacing w:val="-6"/>
                    </w:rPr>
                    <w:t>1513.8</w:t>
                  </w:r>
                  <w:r>
                    <w:rPr>
                      <w:spacing w:val="-41"/>
                    </w:rPr>
                    <w:t xml:space="preserve"> </w:t>
                  </w:r>
                  <w:r>
                    <w:rPr>
                      <w:spacing w:val="-6"/>
                    </w:rPr>
                    <w:t>小时</w:t>
                  </w:r>
                </w:p>
              </w:tc>
            </w:tr>
          </w:tbl>
          <w:p>
            <w:pPr>
              <w:pStyle w:val="TableText"/>
              <w:spacing w:before="201" w:line="219" w:lineRule="auto"/>
              <w:ind w:left="597"/>
            </w:pPr>
            <w:r>
              <w:t xml:space="preserve">全年主导风向                 </w:t>
            </w:r>
            <w:r>
              <w:rPr>
                <w:spacing w:val="-1"/>
              </w:rPr>
              <w:t xml:space="preserve">    SSW</w:t>
            </w:r>
          </w:p>
          <w:p>
            <w:pPr>
              <w:pStyle w:val="TableText"/>
              <w:spacing w:before="154" w:line="219" w:lineRule="auto"/>
              <w:ind w:left="598"/>
            </w:pPr>
            <w:r>
              <w:rPr>
                <w:spacing w:val="-3"/>
              </w:rPr>
              <w:t>年主导风向频率</w:t>
            </w:r>
            <w:r>
              <w:rPr>
                <w:spacing w:val="1"/>
              </w:rPr>
              <w:t xml:space="preserve">                   </w:t>
            </w:r>
            <w:r>
              <w:rPr>
                <w:spacing w:val="-3"/>
              </w:rPr>
              <w:t>12.33%</w:t>
            </w:r>
          </w:p>
          <w:p>
            <w:pPr>
              <w:pStyle w:val="TableText"/>
              <w:spacing w:before="156" w:line="219" w:lineRule="auto"/>
              <w:ind w:left="598"/>
            </w:pPr>
            <w:r>
              <w:rPr>
                <w:spacing w:val="-4"/>
              </w:rPr>
              <w:t>年平均风速</w:t>
            </w:r>
            <w:r>
              <w:rPr>
                <w:spacing w:val="1"/>
              </w:rPr>
              <w:t xml:space="preserve">                       </w:t>
            </w:r>
            <w:r>
              <w:rPr>
                <w:spacing w:val="-4"/>
              </w:rPr>
              <w:t>1.91m/s</w:t>
            </w:r>
          </w:p>
          <w:p>
            <w:pPr>
              <w:pStyle w:val="TableText"/>
              <w:spacing w:before="156" w:line="219" w:lineRule="auto"/>
              <w:ind w:left="120"/>
              <w:outlineLvl w:val="1"/>
            </w:pPr>
            <w:r>
              <w:rPr>
                <w:b/>
                <w:bCs/>
                <w:spacing w:val="-4"/>
              </w:rPr>
              <w:t>2.1.5</w:t>
            </w:r>
            <w:r>
              <w:rPr>
                <w:spacing w:val="-49"/>
              </w:rPr>
              <w:t xml:space="preserve"> </w:t>
            </w:r>
            <w:r>
              <w:rPr>
                <w:b/>
                <w:bCs/>
                <w:spacing w:val="-4"/>
              </w:rPr>
              <w:t>土壤植被</w:t>
            </w:r>
          </w:p>
          <w:p>
            <w:pPr>
              <w:pStyle w:val="TableText"/>
              <w:spacing w:before="139" w:after="0" w:line="323" w:lineRule="auto"/>
              <w:ind w:left="118" w:right="106" w:firstLine="478"/>
              <w:jc w:val="both"/>
            </w:pPr>
            <w:r>
              <w:rPr>
                <w:spacing w:val="-1"/>
              </w:rPr>
              <w:t>杭州经济技术开发区基本上系海涂垦地，垦植历史约</w:t>
            </w:r>
            <w:r>
              <w:rPr>
                <w:spacing w:val="-43"/>
              </w:rPr>
              <w:t xml:space="preserve"> </w:t>
            </w:r>
            <w:r>
              <w:rPr>
                <w:spacing w:val="-1"/>
              </w:rPr>
              <w:t>30～40</w:t>
            </w:r>
            <w:r>
              <w:rPr>
                <w:spacing w:val="-46"/>
              </w:rPr>
              <w:t xml:space="preserve"> </w:t>
            </w:r>
            <w:r>
              <w:rPr>
                <w:spacing w:val="-1"/>
              </w:rPr>
              <w:t>年。当地主要</w:t>
            </w:r>
            <w:r>
              <w:t xml:space="preserve"> </w:t>
            </w:r>
          </w:p>
        </w:tc>
      </w:tr>
    </w:tbl>
    <w:p>
      <w:pPr>
        <w:sectPr>
          <w:footerReference w:type="default" r:id="rId21"/>
          <w:pgSz w:w="11905" w:h="16840"/>
          <w:pgMar w:top="1431" w:right="1694" w:bottom="1186" w:left="1696" w:header="0" w:footer="1028" w:gutter="0"/>
          <w:pgNumType w:start="20"/>
          <w:cols w:space="708"/>
        </w:sectPr>
      </w:pPr>
    </w:p>
    <w:tbl>
      <w:tblPr>
        <w:tblStyle w:val="TableNormal13"/>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50"/>
        </w:trPr>
        <w:tc>
          <w:tcPr>
            <w:tcW w:w="8507" w:type="dxa"/>
            <w:vAlign w:val="top"/>
          </w:tcPr>
          <w:p>
            <w:pPr>
              <w:pStyle w:val="TableText"/>
              <w:spacing w:before="0" w:line="323" w:lineRule="auto"/>
              <w:ind w:left="118" w:right="106" w:firstLine="478"/>
              <w:jc w:val="both"/>
            </w:pPr>
            <w:r>
              <w:rPr>
                <w:spacing w:val="-2"/>
              </w:rPr>
              <w:t>土壤类型为潮土，pH 为</w:t>
            </w:r>
            <w:r>
              <w:rPr>
                <w:spacing w:val="-21"/>
              </w:rPr>
              <w:t xml:space="preserve"> </w:t>
            </w:r>
            <w:r>
              <w:rPr>
                <w:spacing w:val="-2"/>
              </w:rPr>
              <w:t>8.0</w:t>
            </w:r>
            <w:r>
              <w:rPr>
                <w:spacing w:val="-29"/>
              </w:rPr>
              <w:t xml:space="preserve"> </w:t>
            </w:r>
            <w:r>
              <w:rPr>
                <w:spacing w:val="-2"/>
              </w:rPr>
              <w:t>左右，呈偏碱性。土壤含盐量较高，适宜种植棉花</w:t>
            </w:r>
          </w:p>
          <w:p>
            <w:pPr>
              <w:pStyle w:val="TableText"/>
              <w:spacing w:before="1" w:line="218" w:lineRule="auto"/>
              <w:ind w:left="119"/>
            </w:pPr>
            <w:r>
              <w:rPr>
                <w:spacing w:val="-5"/>
              </w:rPr>
              <w:t>等一些耐盐作物。</w:t>
            </w:r>
          </w:p>
          <w:p>
            <w:pPr>
              <w:spacing w:line="431" w:lineRule="auto"/>
              <w:rPr>
                <w:rFonts w:ascii="Arial"/>
                <w:sz w:val="21"/>
              </w:rPr>
            </w:pPr>
          </w:p>
          <w:p>
            <w:pPr>
              <w:pStyle w:val="TableText"/>
              <w:spacing w:before="88" w:line="218" w:lineRule="auto"/>
              <w:ind w:left="122"/>
              <w:outlineLvl w:val="1"/>
              <w:rPr>
                <w:sz w:val="27"/>
                <w:szCs w:val="27"/>
              </w:rPr>
            </w:pPr>
            <w:r>
              <w:rPr>
                <w:b/>
                <w:bCs/>
                <w:spacing w:val="-1"/>
                <w:sz w:val="27"/>
                <w:szCs w:val="27"/>
              </w:rPr>
              <w:t>2.2</w:t>
            </w:r>
            <w:r>
              <w:rPr>
                <w:spacing w:val="-48"/>
                <w:sz w:val="27"/>
                <w:szCs w:val="27"/>
              </w:rPr>
              <w:t xml:space="preserve"> </w:t>
            </w:r>
            <w:r>
              <w:rPr>
                <w:b/>
                <w:bCs/>
                <w:spacing w:val="-1"/>
                <w:sz w:val="27"/>
                <w:szCs w:val="27"/>
              </w:rPr>
              <w:t>社会环境概况（社会经济结构、</w:t>
            </w:r>
            <w:r>
              <w:rPr>
                <w:spacing w:val="62"/>
                <w:sz w:val="27"/>
                <w:szCs w:val="27"/>
              </w:rPr>
              <w:t xml:space="preserve"> </w:t>
            </w:r>
            <w:r>
              <w:rPr>
                <w:b/>
                <w:bCs/>
                <w:spacing w:val="-1"/>
                <w:sz w:val="27"/>
                <w:szCs w:val="27"/>
              </w:rPr>
              <w:t>教育、文化、文物保护等）</w:t>
            </w:r>
          </w:p>
        </w:tc>
      </w:tr>
    </w:tbl>
    <w:p>
      <w:pPr>
        <w:pStyle w:val="BodyText"/>
      </w:pPr>
    </w:p>
    <w:p>
      <w:pPr>
        <w:sectPr>
          <w:footerReference w:type="default" r:id="rId22"/>
          <w:type w:val="nextPage"/>
          <w:pgSz w:w="11905" w:h="16840"/>
          <w:pgMar w:top="1431" w:right="1694" w:bottom="1186" w:left="1696" w:header="0" w:footer="1028" w:gutter="0"/>
          <w:pgNumType w:start="21"/>
          <w:cols w:space="708"/>
          <w:titlePg w:val="0"/>
        </w:sectPr>
      </w:pPr>
    </w:p>
    <w:tbl>
      <w:tblPr>
        <w:tblStyle w:val="TableNormal14"/>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70"/>
        </w:trPr>
        <w:tc>
          <w:tcPr>
            <w:tcW w:w="8507" w:type="dxa"/>
            <w:vAlign w:val="top"/>
          </w:tcPr>
          <w:p>
            <w:pPr>
              <w:pStyle w:val="TableText"/>
              <w:spacing w:before="135" w:line="218" w:lineRule="auto"/>
              <w:ind w:left="120"/>
              <w:outlineLvl w:val="2"/>
            </w:pPr>
            <w:bookmarkStart w:id="1" w:name="bookmark3"/>
            <w:bookmarkEnd w:id="1"/>
            <w:r>
              <w:rPr>
                <w:b/>
                <w:bCs/>
                <w:spacing w:val="-5"/>
              </w:rPr>
              <w:t>2.2.1</w:t>
            </w:r>
            <w:r>
              <w:rPr>
                <w:spacing w:val="-44"/>
              </w:rPr>
              <w:t xml:space="preserve"> </w:t>
            </w:r>
            <w:r>
              <w:rPr>
                <w:b/>
                <w:bCs/>
                <w:spacing w:val="-5"/>
              </w:rPr>
              <w:t>杭州市</w:t>
            </w:r>
          </w:p>
          <w:p>
            <w:pPr>
              <w:pStyle w:val="TableText"/>
              <w:spacing w:before="136" w:line="323" w:lineRule="auto"/>
              <w:ind w:left="117" w:right="22" w:firstLine="479"/>
              <w:jc w:val="both"/>
            </w:pPr>
            <w:r>
              <w:rPr>
                <w:spacing w:val="-11"/>
              </w:rPr>
              <w:t>杭州市是浙江省政治、经济和文化的中心， 历</w:t>
            </w:r>
            <w:r>
              <w:rPr>
                <w:spacing w:val="-12"/>
              </w:rPr>
              <w:t>史悠久、源远流长、文化璀璨、</w:t>
            </w:r>
            <w:r>
              <w:t xml:space="preserve"> </w:t>
            </w:r>
            <w:r>
              <w:rPr>
                <w:spacing w:val="-6"/>
              </w:rPr>
              <w:t>积淀深厚，</w:t>
            </w:r>
            <w:r>
              <w:rPr>
                <w:spacing w:val="-27"/>
              </w:rPr>
              <w:t xml:space="preserve"> </w:t>
            </w:r>
            <w:r>
              <w:rPr>
                <w:spacing w:val="-6"/>
              </w:rPr>
              <w:t>是长江三角洲重要的中心城市、世界著名的风景游览</w:t>
            </w:r>
            <w:r>
              <w:rPr>
                <w:spacing w:val="-7"/>
              </w:rPr>
              <w:t>胜地和中国历史</w:t>
            </w:r>
          </w:p>
          <w:p>
            <w:pPr>
              <w:pStyle w:val="TableText"/>
              <w:spacing w:before="1" w:line="218" w:lineRule="auto"/>
              <w:ind w:left="119"/>
            </w:pPr>
            <w:r>
              <w:rPr>
                <w:spacing w:val="-8"/>
              </w:rPr>
              <w:t>文化名城。</w:t>
            </w:r>
          </w:p>
          <w:p>
            <w:pPr>
              <w:pStyle w:val="TableText"/>
              <w:spacing w:before="135" w:line="420" w:lineRule="exact"/>
              <w:ind w:left="597"/>
            </w:pPr>
            <w:r>
              <w:rPr>
                <w:spacing w:val="-8"/>
                <w:position w:val="13"/>
              </w:rPr>
              <w:t>全市现辖上城、下城、江干、拱墅、西湖、滨江、余杭、萧山等</w:t>
            </w:r>
            <w:r>
              <w:rPr>
                <w:spacing w:val="-32"/>
                <w:position w:val="13"/>
              </w:rPr>
              <w:t xml:space="preserve"> </w:t>
            </w:r>
            <w:r>
              <w:rPr>
                <w:spacing w:val="-8"/>
                <w:position w:val="13"/>
              </w:rPr>
              <w:t>8</w:t>
            </w:r>
            <w:r>
              <w:rPr>
                <w:spacing w:val="-51"/>
                <w:position w:val="13"/>
              </w:rPr>
              <w:t xml:space="preserve"> </w:t>
            </w:r>
            <w:r>
              <w:rPr>
                <w:spacing w:val="-8"/>
                <w:position w:val="13"/>
              </w:rPr>
              <w:t>个区， 桐</w:t>
            </w:r>
          </w:p>
          <w:p>
            <w:pPr>
              <w:pStyle w:val="TableText"/>
              <w:spacing w:line="218" w:lineRule="auto"/>
              <w:ind w:left="116"/>
            </w:pPr>
            <w:r>
              <w:rPr>
                <w:spacing w:val="-3"/>
              </w:rPr>
              <w:t>庐、淳安</w:t>
            </w:r>
            <w:r>
              <w:rPr>
                <w:spacing w:val="-48"/>
              </w:rPr>
              <w:t xml:space="preserve"> </w:t>
            </w:r>
            <w:r>
              <w:rPr>
                <w:spacing w:val="-3"/>
              </w:rPr>
              <w:t>2</w:t>
            </w:r>
            <w:r>
              <w:rPr>
                <w:spacing w:val="-50"/>
              </w:rPr>
              <w:t xml:space="preserve"> </w:t>
            </w:r>
            <w:r>
              <w:rPr>
                <w:spacing w:val="-3"/>
              </w:rPr>
              <w:t>个县和富阳、临安、建德</w:t>
            </w:r>
            <w:r>
              <w:rPr>
                <w:spacing w:val="-46"/>
              </w:rPr>
              <w:t xml:space="preserve"> </w:t>
            </w:r>
            <w:r>
              <w:rPr>
                <w:spacing w:val="-3"/>
              </w:rPr>
              <w:t>3</w:t>
            </w:r>
            <w:r>
              <w:rPr>
                <w:spacing w:val="-51"/>
              </w:rPr>
              <w:t xml:space="preserve"> </w:t>
            </w:r>
            <w:r>
              <w:rPr>
                <w:spacing w:val="-3"/>
              </w:rPr>
              <w:t>个县级市，总面</w:t>
            </w:r>
            <w:r>
              <w:rPr>
                <w:spacing w:val="-4"/>
              </w:rPr>
              <w:t>积</w:t>
            </w:r>
            <w:r>
              <w:rPr>
                <w:spacing w:val="-33"/>
              </w:rPr>
              <w:t xml:space="preserve"> </w:t>
            </w:r>
            <w:r>
              <w:rPr>
                <w:spacing w:val="-4"/>
              </w:rPr>
              <w:t>16596</w:t>
            </w:r>
            <w:r>
              <w:rPr>
                <w:spacing w:val="-51"/>
              </w:rPr>
              <w:t xml:space="preserve"> </w:t>
            </w:r>
            <w:r>
              <w:rPr>
                <w:spacing w:val="-4"/>
              </w:rPr>
              <w:t>平方公里。</w:t>
            </w:r>
          </w:p>
          <w:p>
            <w:pPr>
              <w:pStyle w:val="TableText"/>
              <w:spacing w:before="136" w:line="218" w:lineRule="auto"/>
              <w:ind w:left="120"/>
              <w:outlineLvl w:val="2"/>
            </w:pPr>
            <w:r>
              <w:rPr>
                <w:b/>
                <w:bCs/>
                <w:spacing w:val="-4"/>
              </w:rPr>
              <w:t>2.2.2</w:t>
            </w:r>
            <w:r>
              <w:rPr>
                <w:spacing w:val="-39"/>
              </w:rPr>
              <w:t xml:space="preserve"> </w:t>
            </w:r>
            <w:r>
              <w:rPr>
                <w:b/>
                <w:bCs/>
                <w:spacing w:val="-4"/>
              </w:rPr>
              <w:t>杭州经济技术开发区</w:t>
            </w:r>
          </w:p>
          <w:p>
            <w:pPr>
              <w:pStyle w:val="TableText"/>
              <w:spacing w:before="137" w:line="323" w:lineRule="auto"/>
              <w:ind w:left="116" w:right="22" w:firstLine="480"/>
            </w:pPr>
            <w:r>
              <w:rPr>
                <w:spacing w:val="-3"/>
              </w:rPr>
              <w:t>杭州经济技术开发区（简称杭州开发区）是</w:t>
            </w:r>
            <w:r>
              <w:rPr>
                <w:spacing w:val="-16"/>
              </w:rPr>
              <w:t xml:space="preserve"> </w:t>
            </w:r>
            <w:r>
              <w:rPr>
                <w:spacing w:val="-3"/>
              </w:rPr>
              <w:t>1993</w:t>
            </w:r>
            <w:r>
              <w:rPr>
                <w:spacing w:val="-48"/>
              </w:rPr>
              <w:t xml:space="preserve"> </w:t>
            </w:r>
            <w:r>
              <w:rPr>
                <w:spacing w:val="-3"/>
              </w:rPr>
              <w:t>年</w:t>
            </w:r>
            <w:r>
              <w:rPr>
                <w:spacing w:val="-51"/>
              </w:rPr>
              <w:t xml:space="preserve"> </w:t>
            </w:r>
            <w:r>
              <w:rPr>
                <w:spacing w:val="-3"/>
              </w:rPr>
              <w:t>4</w:t>
            </w:r>
            <w:r>
              <w:rPr>
                <w:spacing w:val="-38"/>
              </w:rPr>
              <w:t xml:space="preserve"> </w:t>
            </w:r>
            <w:r>
              <w:rPr>
                <w:spacing w:val="-3"/>
              </w:rPr>
              <w:t xml:space="preserve">月经国务院批准设立 </w:t>
            </w:r>
            <w:r>
              <w:rPr>
                <w:spacing w:val="-11"/>
              </w:rPr>
              <w:t>的国家级开发区，</w:t>
            </w:r>
            <w:r>
              <w:rPr>
                <w:spacing w:val="58"/>
              </w:rPr>
              <w:t xml:space="preserve"> </w:t>
            </w:r>
            <w:r>
              <w:rPr>
                <w:spacing w:val="-11"/>
              </w:rPr>
              <w:t>行政管辖面积</w:t>
            </w:r>
            <w:r>
              <w:rPr>
                <w:spacing w:val="-33"/>
              </w:rPr>
              <w:t xml:space="preserve"> </w:t>
            </w:r>
            <w:r>
              <w:rPr>
                <w:spacing w:val="-11"/>
              </w:rPr>
              <w:t>104.7km</w:t>
            </w:r>
            <w:r>
              <w:rPr>
                <w:spacing w:val="-8"/>
                <w:position w:val="11"/>
                <w:sz w:val="12"/>
                <w:szCs w:val="12"/>
              </w:rPr>
              <w:t>2</w:t>
            </w:r>
            <w:r>
              <w:rPr>
                <w:spacing w:val="-34"/>
                <w:position w:val="11"/>
                <w:sz w:val="12"/>
                <w:szCs w:val="12"/>
              </w:rPr>
              <w:t xml:space="preserve"> </w:t>
            </w:r>
            <w:r>
              <w:rPr>
                <w:spacing w:val="-8"/>
              </w:rPr>
              <w:t>，目前建成区</w:t>
            </w:r>
            <w:r>
              <w:rPr>
                <w:spacing w:val="-46"/>
              </w:rPr>
              <w:t xml:space="preserve"> </w:t>
            </w:r>
            <w:r>
              <w:rPr>
                <w:spacing w:val="-8"/>
              </w:rPr>
              <w:t>34</w:t>
            </w:r>
            <w:r>
              <w:rPr>
                <w:spacing w:val="-52"/>
              </w:rPr>
              <w:t xml:space="preserve"> </w:t>
            </w:r>
            <w:r>
              <w:rPr>
                <w:spacing w:val="-8"/>
              </w:rPr>
              <w:t>km</w:t>
            </w:r>
            <w:r>
              <w:rPr>
                <w:spacing w:val="-8"/>
                <w:position w:val="11"/>
                <w:sz w:val="12"/>
                <w:szCs w:val="12"/>
              </w:rPr>
              <w:t>2</w:t>
            </w:r>
            <w:r>
              <w:rPr>
                <w:spacing w:val="-34"/>
                <w:position w:val="11"/>
                <w:sz w:val="12"/>
                <w:szCs w:val="12"/>
              </w:rPr>
              <w:t xml:space="preserve"> </w:t>
            </w:r>
            <w:r>
              <w:rPr>
                <w:spacing w:val="-8"/>
              </w:rPr>
              <w:t>，辖区人口</w:t>
            </w:r>
            <w:r>
              <w:rPr>
                <w:spacing w:val="-48"/>
              </w:rPr>
              <w:t xml:space="preserve"> </w:t>
            </w:r>
            <w:r>
              <w:rPr>
                <w:spacing w:val="-8"/>
              </w:rPr>
              <w:t>20</w:t>
            </w:r>
            <w:r>
              <w:rPr>
                <w:spacing w:val="-50"/>
              </w:rPr>
              <w:t xml:space="preserve"> </w:t>
            </w:r>
            <w:r>
              <w:rPr>
                <w:spacing w:val="-8"/>
              </w:rPr>
              <w:t>万。</w:t>
            </w:r>
            <w:r>
              <w:t xml:space="preserve"> </w:t>
            </w:r>
            <w:r>
              <w:rPr>
                <w:spacing w:val="-4"/>
              </w:rPr>
              <w:t xml:space="preserve">开发区确立了建设“国际先进制造业基地、新世纪大学城、花园式生态型城市副 </w:t>
            </w:r>
            <w:r>
              <w:rPr>
                <w:spacing w:val="-13"/>
              </w:rPr>
              <w:t>中心”的三大目标，</w:t>
            </w:r>
            <w:r>
              <w:rPr>
                <w:spacing w:val="35"/>
              </w:rPr>
              <w:t xml:space="preserve"> </w:t>
            </w:r>
            <w:r>
              <w:rPr>
                <w:spacing w:val="-13"/>
              </w:rPr>
              <w:t>大力实施“工业兴区、科教强区、环境立区”战略</w:t>
            </w:r>
            <w:r>
              <w:rPr>
                <w:spacing w:val="-14"/>
              </w:rPr>
              <w:t>，</w:t>
            </w:r>
            <w:r>
              <w:rPr>
                <w:spacing w:val="60"/>
              </w:rPr>
              <w:t xml:space="preserve"> </w:t>
            </w:r>
            <w:r>
              <w:rPr>
                <w:spacing w:val="-14"/>
              </w:rPr>
              <w:t xml:space="preserve">已成为 </w:t>
            </w:r>
            <w:r>
              <w:rPr>
                <w:spacing w:val="-4"/>
              </w:rPr>
              <w:t xml:space="preserve">杭州市乃至浙江省发展现代工业、外向型经济和高教科研的重要基地。综合发展 </w:t>
            </w:r>
            <w:r>
              <w:rPr>
                <w:spacing w:val="-3"/>
              </w:rPr>
              <w:t>水平名列全国</w:t>
            </w:r>
            <w:r>
              <w:rPr>
                <w:spacing w:val="-27"/>
              </w:rPr>
              <w:t xml:space="preserve"> </w:t>
            </w:r>
            <w:r>
              <w:rPr>
                <w:spacing w:val="-3"/>
              </w:rPr>
              <w:t>49</w:t>
            </w:r>
            <w:r>
              <w:rPr>
                <w:spacing w:val="-38"/>
              </w:rPr>
              <w:t xml:space="preserve"> </w:t>
            </w:r>
            <w:r>
              <w:rPr>
                <w:spacing w:val="-3"/>
              </w:rPr>
              <w:t>个国家级开发区前 10</w:t>
            </w:r>
            <w:r>
              <w:rPr>
                <w:spacing w:val="-39"/>
              </w:rPr>
              <w:t xml:space="preserve"> </w:t>
            </w:r>
            <w:r>
              <w:rPr>
                <w:spacing w:val="-3"/>
              </w:rPr>
              <w:t>位。2004</w:t>
            </w:r>
            <w:r>
              <w:rPr>
                <w:spacing w:val="-37"/>
              </w:rPr>
              <w:t xml:space="preserve"> </w:t>
            </w:r>
            <w:r>
              <w:rPr>
                <w:spacing w:val="-3"/>
              </w:rPr>
              <w:t xml:space="preserve">年被日本贸易振兴机构评为中 </w:t>
            </w:r>
            <w:r>
              <w:rPr>
                <w:spacing w:val="-7"/>
              </w:rPr>
              <w:t>国</w:t>
            </w:r>
            <w:r>
              <w:rPr>
                <w:spacing w:val="-63"/>
              </w:rPr>
              <w:t xml:space="preserve"> </w:t>
            </w:r>
            <w:r>
              <w:rPr>
                <w:spacing w:val="-7"/>
              </w:rPr>
              <w:t>75</w:t>
            </w:r>
            <w:r>
              <w:rPr>
                <w:spacing w:val="-68"/>
              </w:rPr>
              <w:t xml:space="preserve"> </w:t>
            </w:r>
            <w:r>
              <w:rPr>
                <w:spacing w:val="-7"/>
              </w:rPr>
              <w:t>个城市开发区投资环境最佳开发区。20</w:t>
            </w:r>
            <w:r>
              <w:rPr>
                <w:spacing w:val="-8"/>
              </w:rPr>
              <w:t>07</w:t>
            </w:r>
            <w:r>
              <w:rPr>
                <w:spacing w:val="-68"/>
              </w:rPr>
              <w:t xml:space="preserve"> </w:t>
            </w:r>
            <w:r>
              <w:rPr>
                <w:spacing w:val="-8"/>
              </w:rPr>
              <w:t>年，被联合国环境规划署评为“跨</w:t>
            </w:r>
          </w:p>
          <w:p>
            <w:pPr>
              <w:pStyle w:val="TableText"/>
              <w:spacing w:line="218" w:lineRule="auto"/>
              <w:ind w:left="140"/>
            </w:pPr>
            <w:r>
              <w:rPr>
                <w:spacing w:val="-5"/>
              </w:rPr>
              <w:t>国公司最佳投资的开发区”。</w:t>
            </w:r>
          </w:p>
          <w:p>
            <w:pPr>
              <w:pStyle w:val="TableText"/>
              <w:spacing w:before="137" w:line="323" w:lineRule="auto"/>
              <w:ind w:left="118" w:right="105" w:firstLine="481"/>
            </w:pPr>
            <w:r>
              <w:rPr>
                <w:spacing w:val="6"/>
              </w:rPr>
              <w:t>2013 年，杭州经济技术开发区全年实现地区生产总值 471.71 亿元，增</w:t>
            </w:r>
            <w:r>
              <w:rPr>
                <w:spacing w:val="7"/>
              </w:rPr>
              <w:t xml:space="preserve"> </w:t>
            </w:r>
            <w:r>
              <w:rPr>
                <w:spacing w:val="-2"/>
              </w:rPr>
              <w:t>长 7.2%；财政总收入 114.23 亿元，增长</w:t>
            </w:r>
            <w:r>
              <w:rPr>
                <w:spacing w:val="10"/>
              </w:rPr>
              <w:t xml:space="preserve"> </w:t>
            </w:r>
            <w:r>
              <w:rPr>
                <w:spacing w:val="-2"/>
              </w:rPr>
              <w:t>8.75%，地方财政收入</w:t>
            </w:r>
            <w:r>
              <w:rPr>
                <w:spacing w:val="15"/>
              </w:rPr>
              <w:t xml:space="preserve"> </w:t>
            </w:r>
            <w:r>
              <w:rPr>
                <w:spacing w:val="-2"/>
              </w:rPr>
              <w:t>50</w:t>
            </w:r>
            <w:r>
              <w:rPr>
                <w:spacing w:val="-3"/>
              </w:rPr>
              <w:t>.9</w:t>
            </w:r>
            <w:r>
              <w:rPr>
                <w:spacing w:val="10"/>
              </w:rPr>
              <w:t xml:space="preserve"> </w:t>
            </w:r>
            <w:r>
              <w:rPr>
                <w:spacing w:val="-3"/>
              </w:rPr>
              <w:t>亿元，</w:t>
            </w:r>
            <w:r>
              <w:t xml:space="preserve"> </w:t>
            </w:r>
            <w:r>
              <w:rPr>
                <w:spacing w:val="-10"/>
              </w:rPr>
              <w:t>增长 6.21%；合同外资</w:t>
            </w:r>
            <w:r>
              <w:rPr>
                <w:spacing w:val="43"/>
              </w:rPr>
              <w:t xml:space="preserve"> </w:t>
            </w:r>
            <w:r>
              <w:rPr>
                <w:spacing w:val="-10"/>
              </w:rPr>
              <w:t>13.9 亿美元，</w:t>
            </w:r>
            <w:r>
              <w:rPr>
                <w:spacing w:val="-57"/>
              </w:rPr>
              <w:t xml:space="preserve"> </w:t>
            </w:r>
            <w:r>
              <w:rPr>
                <w:spacing w:val="-10"/>
              </w:rPr>
              <w:t>实到外资 6.7 亿美元，</w:t>
            </w:r>
            <w:r>
              <w:rPr>
                <w:spacing w:val="-56"/>
              </w:rPr>
              <w:t xml:space="preserve"> </w:t>
            </w:r>
            <w:r>
              <w:rPr>
                <w:spacing w:val="-10"/>
              </w:rPr>
              <w:t>实到内资</w:t>
            </w:r>
            <w:r>
              <w:rPr>
                <w:spacing w:val="14"/>
              </w:rPr>
              <w:t xml:space="preserve"> </w:t>
            </w:r>
            <w:r>
              <w:rPr>
                <w:spacing w:val="-10"/>
              </w:rPr>
              <w:t>52.1</w:t>
            </w:r>
            <w:r>
              <w:rPr>
                <w:spacing w:val="10"/>
              </w:rPr>
              <w:t xml:space="preserve"> </w:t>
            </w:r>
            <w:r>
              <w:rPr>
                <w:spacing w:val="-10"/>
              </w:rPr>
              <w:t>亿</w:t>
            </w:r>
            <w:r>
              <w:t xml:space="preserve"> </w:t>
            </w:r>
            <w:r>
              <w:rPr>
                <w:spacing w:val="-12"/>
              </w:rPr>
              <w:t>元；</w:t>
            </w:r>
            <w:r>
              <w:rPr>
                <w:spacing w:val="-59"/>
              </w:rPr>
              <w:t xml:space="preserve"> </w:t>
            </w:r>
            <w:r>
              <w:rPr>
                <w:spacing w:val="-12"/>
              </w:rPr>
              <w:t>进出口总额 87.2 亿元，</w:t>
            </w:r>
            <w:r>
              <w:rPr>
                <w:spacing w:val="-29"/>
              </w:rPr>
              <w:t xml:space="preserve"> </w:t>
            </w:r>
            <w:r>
              <w:rPr>
                <w:spacing w:val="-12"/>
              </w:rPr>
              <w:t>其中出口 58.4</w:t>
            </w:r>
            <w:r>
              <w:rPr>
                <w:spacing w:val="10"/>
              </w:rPr>
              <w:t xml:space="preserve"> </w:t>
            </w:r>
            <w:r>
              <w:rPr>
                <w:spacing w:val="-12"/>
              </w:rPr>
              <w:t>亿美元， 增长</w:t>
            </w:r>
            <w:r>
              <w:rPr>
                <w:spacing w:val="27"/>
              </w:rPr>
              <w:t xml:space="preserve"> </w:t>
            </w:r>
            <w:r>
              <w:rPr>
                <w:spacing w:val="-12"/>
              </w:rPr>
              <w:t>11.</w:t>
            </w:r>
            <w:r>
              <w:rPr>
                <w:spacing w:val="-13"/>
              </w:rPr>
              <w:t>3%；</w:t>
            </w:r>
            <w:r>
              <w:rPr>
                <w:spacing w:val="-31"/>
              </w:rPr>
              <w:t xml:space="preserve"> </w:t>
            </w:r>
            <w:r>
              <w:rPr>
                <w:spacing w:val="-13"/>
              </w:rPr>
              <w:t>固定资产投</w:t>
            </w:r>
            <w:r>
              <w:t xml:space="preserve"> </w:t>
            </w:r>
            <w:r>
              <w:rPr>
                <w:spacing w:val="-1"/>
              </w:rPr>
              <w:t>资 289.2 亿元，增长 18.7%；消费品零售总额 53.3</w:t>
            </w:r>
            <w:r>
              <w:rPr>
                <w:spacing w:val="12"/>
              </w:rPr>
              <w:t xml:space="preserve"> </w:t>
            </w:r>
            <w:r>
              <w:rPr>
                <w:spacing w:val="-1"/>
              </w:rPr>
              <w:t>亿元，增长</w:t>
            </w:r>
            <w:r>
              <w:rPr>
                <w:spacing w:val="27"/>
              </w:rPr>
              <w:t xml:space="preserve"> </w:t>
            </w:r>
            <w:r>
              <w:rPr>
                <w:spacing w:val="-1"/>
              </w:rPr>
              <w:t>19.3%；规上</w:t>
            </w:r>
            <w:r>
              <w:t xml:space="preserve"> </w:t>
            </w:r>
            <w:r>
              <w:t>工业销售产值 1555.1 亿元，工业增加值增长 7.2</w:t>
            </w:r>
            <w:r>
              <w:rPr>
                <w:spacing w:val="-1"/>
              </w:rPr>
              <w:t>%。回顾 2013</w:t>
            </w:r>
            <w:r>
              <w:rPr>
                <w:spacing w:val="10"/>
              </w:rPr>
              <w:t xml:space="preserve"> </w:t>
            </w:r>
            <w:r>
              <w:rPr>
                <w:spacing w:val="-1"/>
              </w:rPr>
              <w:t>年，开发区经</w:t>
            </w:r>
            <w:r>
              <w:t xml:space="preserve"> </w:t>
            </w:r>
            <w:r>
              <w:rPr>
                <w:spacing w:val="-16"/>
              </w:rPr>
              <w:t>济运行主要呈现五个特点：</w:t>
            </w:r>
            <w:r>
              <w:rPr>
                <w:spacing w:val="30"/>
              </w:rPr>
              <w:t xml:space="preserve"> </w:t>
            </w:r>
            <w:r>
              <w:rPr>
                <w:spacing w:val="-16"/>
              </w:rPr>
              <w:t>科技创新能力增强，</w:t>
            </w:r>
            <w:r>
              <w:rPr>
                <w:spacing w:val="24"/>
              </w:rPr>
              <w:t xml:space="preserve"> </w:t>
            </w:r>
            <w:r>
              <w:rPr>
                <w:spacing w:val="-16"/>
              </w:rPr>
              <w:t>产业集聚步伐加快，</w:t>
            </w:r>
            <w:r>
              <w:rPr>
                <w:spacing w:val="23"/>
              </w:rPr>
              <w:t xml:space="preserve"> </w:t>
            </w:r>
            <w:r>
              <w:rPr>
                <w:spacing w:val="-16"/>
              </w:rPr>
              <w:t>质量效益提</w:t>
            </w:r>
          </w:p>
          <w:p>
            <w:pPr>
              <w:pStyle w:val="TableText"/>
              <w:spacing w:before="2" w:line="218" w:lineRule="auto"/>
              <w:ind w:left="119"/>
            </w:pPr>
            <w:r>
              <w:rPr>
                <w:spacing w:val="-2"/>
              </w:rPr>
              <w:t>升水平，空间拓展成效明显，功能配套不断完善。</w:t>
            </w:r>
          </w:p>
          <w:p>
            <w:pPr>
              <w:spacing w:line="431" w:lineRule="auto"/>
              <w:rPr>
                <w:rFonts w:ascii="Arial"/>
                <w:sz w:val="21"/>
              </w:rPr>
            </w:pPr>
          </w:p>
          <w:p>
            <w:pPr>
              <w:pStyle w:val="TableText"/>
              <w:spacing w:before="88" w:line="226" w:lineRule="auto"/>
              <w:ind w:left="122"/>
              <w:outlineLvl w:val="1"/>
              <w:rPr>
                <w:sz w:val="27"/>
                <w:szCs w:val="27"/>
              </w:rPr>
            </w:pPr>
            <w:r>
              <w:rPr>
                <w:b/>
                <w:bCs/>
                <w:spacing w:val="3"/>
                <w:sz w:val="27"/>
                <w:szCs w:val="27"/>
              </w:rPr>
              <w:t>2.3</w:t>
            </w:r>
            <w:r>
              <w:rPr>
                <w:spacing w:val="-34"/>
                <w:sz w:val="27"/>
                <w:szCs w:val="27"/>
              </w:rPr>
              <w:t xml:space="preserve"> </w:t>
            </w:r>
            <w:r>
              <w:rPr>
                <w:b/>
                <w:bCs/>
                <w:spacing w:val="3"/>
                <w:sz w:val="27"/>
                <w:szCs w:val="27"/>
              </w:rPr>
              <w:t>生态环境功能区规划</w:t>
            </w:r>
          </w:p>
          <w:p>
            <w:pPr>
              <w:pStyle w:val="TableText"/>
              <w:spacing w:before="123" w:line="420" w:lineRule="exact"/>
              <w:ind w:left="597"/>
            </w:pPr>
            <w:r>
              <w:rPr>
                <w:spacing w:val="-4"/>
                <w:position w:val="13"/>
              </w:rPr>
              <w:t>根据杭州市环科院编制的《杭州市生态环境功能</w:t>
            </w:r>
            <w:r>
              <w:rPr>
                <w:spacing w:val="-5"/>
                <w:position w:val="13"/>
              </w:rPr>
              <w:t>区规划》，本项目实施地属</w:t>
            </w:r>
          </w:p>
          <w:p>
            <w:pPr>
              <w:pStyle w:val="TableText"/>
              <w:spacing w:before="1" w:line="218" w:lineRule="auto"/>
              <w:ind w:left="121"/>
            </w:pPr>
            <w:r>
              <w:rPr>
                <w:spacing w:val="-4"/>
              </w:rPr>
              <w:t>于下沙新城发展生态环境功能小区（I1-10107C02</w:t>
            </w:r>
            <w:r>
              <w:rPr>
                <w:spacing w:val="-15"/>
              </w:rPr>
              <w:t>），</w:t>
            </w:r>
            <w:r>
              <w:rPr>
                <w:spacing w:val="-4"/>
              </w:rPr>
              <w:t>属重点准入区。</w:t>
            </w:r>
          </w:p>
          <w:p>
            <w:pPr>
              <w:pStyle w:val="TableText"/>
              <w:spacing w:before="136" w:after="0" w:line="323" w:lineRule="auto"/>
              <w:ind w:left="116" w:right="28" w:firstLine="484"/>
            </w:pPr>
            <w:r>
              <w:rPr>
                <w:spacing w:val="-13"/>
              </w:rPr>
              <w:t>该小区的建设开发活动环境保护要求为：</w:t>
            </w:r>
            <w:r>
              <w:rPr>
                <w:spacing w:val="-54"/>
              </w:rPr>
              <w:t xml:space="preserve"> </w:t>
            </w:r>
            <w:r>
              <w:rPr>
                <w:spacing w:val="-13"/>
              </w:rPr>
              <w:t xml:space="preserve">禁止发展《浙江省工业污染项目（产 </w:t>
            </w:r>
            <w:r>
              <w:rPr>
                <w:spacing w:val="-4"/>
              </w:rPr>
              <w:t>品、工艺）禁止和限制发展目录（第一批）》和《杭州</w:t>
            </w:r>
            <w:r>
              <w:rPr>
                <w:spacing w:val="-5"/>
              </w:rPr>
              <w:t>市产业发展导向目录》中</w:t>
            </w:r>
            <w:r>
              <w:t xml:space="preserve">  </w:t>
            </w:r>
          </w:p>
        </w:tc>
      </w:tr>
    </w:tbl>
    <w:p>
      <w:pPr>
        <w:sectPr>
          <w:footerReference w:type="default" r:id="rId23"/>
          <w:pgSz w:w="11905" w:h="16840"/>
          <w:pgMar w:top="1431" w:right="1694" w:bottom="1188" w:left="1696" w:header="0" w:footer="1028" w:gutter="0"/>
          <w:pgNumType w:start="22"/>
          <w:cols w:space="708"/>
        </w:sectPr>
      </w:pPr>
    </w:p>
    <w:tbl>
      <w:tblPr>
        <w:tblStyle w:val="TableNormal15"/>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70"/>
        </w:trPr>
        <w:tc>
          <w:tcPr>
            <w:tcW w:w="8507" w:type="dxa"/>
            <w:vAlign w:val="top"/>
          </w:tcPr>
          <w:p>
            <w:pPr>
              <w:pStyle w:val="TableText"/>
              <w:spacing w:before="0" w:line="323" w:lineRule="auto"/>
              <w:ind w:left="116" w:right="28" w:firstLine="484"/>
            </w:pPr>
            <w:r>
              <w:rPr>
                <w:spacing w:val="-1"/>
              </w:rPr>
              <w:t>规定的禁止类和限制类产业项目，产业发展以耗水量和排</w:t>
            </w:r>
            <w:r>
              <w:rPr>
                <w:spacing w:val="-2"/>
              </w:rPr>
              <w:t>污量小、单位能耗低、</w:t>
            </w:r>
            <w:r>
              <w:t xml:space="preserve"> </w:t>
            </w:r>
            <w:r>
              <w:rPr>
                <w:spacing w:val="-11"/>
              </w:rPr>
              <w:t>废气排放量小的工业企业为主， 大力引进高新技术产业，</w:t>
            </w:r>
            <w:r>
              <w:rPr>
                <w:spacing w:val="30"/>
              </w:rPr>
              <w:t xml:space="preserve"> </w:t>
            </w:r>
            <w:r>
              <w:rPr>
                <w:spacing w:val="-11"/>
              </w:rPr>
              <w:t>以先进</w:t>
            </w:r>
            <w:r>
              <w:rPr>
                <w:spacing w:val="-12"/>
              </w:rPr>
              <w:t xml:space="preserve">适用技术改造提 </w:t>
            </w:r>
            <w:r>
              <w:rPr>
                <w:spacing w:val="-12"/>
              </w:rPr>
              <w:t>升市属搬迁的传统产业，</w:t>
            </w:r>
            <w:r>
              <w:rPr>
                <w:spacing w:val="36"/>
              </w:rPr>
              <w:t xml:space="preserve"> </w:t>
            </w:r>
            <w:r>
              <w:rPr>
                <w:spacing w:val="-12"/>
              </w:rPr>
              <w:t>加快培育都市型产业。大力发展现代服务业，</w:t>
            </w:r>
            <w:r>
              <w:rPr>
                <w:spacing w:val="25"/>
              </w:rPr>
              <w:t xml:space="preserve"> </w:t>
            </w:r>
            <w:r>
              <w:rPr>
                <w:spacing w:val="-12"/>
              </w:rPr>
              <w:t>加强公建</w:t>
            </w:r>
          </w:p>
          <w:p>
            <w:pPr>
              <w:pStyle w:val="TableText"/>
              <w:spacing w:line="218" w:lineRule="auto"/>
              <w:ind w:left="117"/>
            </w:pPr>
            <w:r>
              <w:rPr>
                <w:spacing w:val="-11"/>
              </w:rPr>
              <w:t>配套服务， 适量发展房地产、旅游度假休闲产业；</w:t>
            </w:r>
            <w:r>
              <w:rPr>
                <w:spacing w:val="39"/>
              </w:rPr>
              <w:t xml:space="preserve"> </w:t>
            </w:r>
            <w:r>
              <w:rPr>
                <w:spacing w:val="-11"/>
              </w:rPr>
              <w:t>重点准入电子</w:t>
            </w:r>
            <w:r>
              <w:rPr>
                <w:spacing w:val="-12"/>
              </w:rPr>
              <w:t>通信产业、机械</w:t>
            </w:r>
          </w:p>
        </w:tc>
      </w:tr>
    </w:tbl>
    <w:p>
      <w:pPr>
        <w:sectPr>
          <w:footerReference w:type="default" r:id="rId24"/>
          <w:type w:val="nextPage"/>
          <w:pgSz w:w="11905" w:h="16840"/>
          <w:pgMar w:top="1431" w:right="1694" w:bottom="1188" w:left="1696" w:header="0" w:footer="1028" w:gutter="0"/>
          <w:pgNumType w:start="23"/>
          <w:cols w:space="708"/>
          <w:titlePg w:val="0"/>
        </w:sectPr>
      </w:pPr>
    </w:p>
    <w:p>
      <w:pPr>
        <w:pStyle w:val="BodyText"/>
      </w:pPr>
    </w:p>
    <w:p>
      <w:pPr>
        <w:sectPr>
          <w:footerReference w:type="default" r:id="rId25"/>
          <w:type w:val="nextPage"/>
          <w:pgSz w:w="11905" w:h="16840"/>
          <w:pgMar w:top="1431" w:right="1694" w:bottom="1188" w:left="1696" w:header="0" w:footer="1028" w:gutter="0"/>
          <w:pgNumType w:start="24"/>
          <w:cols w:space="708"/>
          <w:titlePg w:val="0"/>
        </w:sectPr>
      </w:pPr>
    </w:p>
    <w:p>
      <w:pPr>
        <w:spacing w:line="89" w:lineRule="auto"/>
        <w:rPr>
          <w:rFonts w:ascii="Arial"/>
          <w:sz w:val="2"/>
        </w:rPr>
      </w:pPr>
    </w:p>
    <w:tbl>
      <w:tblPr>
        <w:tblStyle w:val="TableNormal16"/>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030"/>
        </w:trPr>
        <w:tc>
          <w:tcPr>
            <w:tcW w:w="8507" w:type="dxa"/>
            <w:vAlign w:val="top"/>
          </w:tcPr>
          <w:p>
            <w:pPr>
              <w:pStyle w:val="TableText"/>
              <w:spacing w:before="135" w:line="420" w:lineRule="exact"/>
              <w:ind w:left="117"/>
            </w:pPr>
            <w:r>
              <w:rPr>
                <w:spacing w:val="-4"/>
                <w:position w:val="13"/>
              </w:rPr>
              <w:t>制造业、食品饮料业、生物医药业等污染少、能耗低、技术含量高的四大主导产</w:t>
            </w:r>
          </w:p>
          <w:p>
            <w:pPr>
              <w:pStyle w:val="TableText"/>
              <w:spacing w:before="1" w:line="218" w:lineRule="auto"/>
              <w:ind w:left="116"/>
            </w:pPr>
            <w:r>
              <w:rPr>
                <w:spacing w:val="-3"/>
              </w:rPr>
              <w:t>业，发展相关配套产业，延伸产业链。</w:t>
            </w:r>
          </w:p>
          <w:p>
            <w:pPr>
              <w:pStyle w:val="TableText"/>
              <w:spacing w:before="135" w:line="323" w:lineRule="auto"/>
              <w:ind w:left="120" w:right="38" w:firstLine="480"/>
              <w:jc w:val="both"/>
            </w:pPr>
            <w:r>
              <w:rPr>
                <w:spacing w:val="-9"/>
              </w:rPr>
              <w:t>本项目产品属于专用设备制造，企业以组装为主，主要生产工序均外协完成，</w:t>
            </w:r>
            <w:r>
              <w:rPr>
                <w:spacing w:val="7"/>
              </w:rPr>
              <w:t xml:space="preserve"> </w:t>
            </w:r>
            <w:r>
              <w:rPr>
                <w:spacing w:val="-13"/>
              </w:rPr>
              <w:t>厂区内仅保留设计、研发、检测和组装工序，</w:t>
            </w:r>
            <w:r>
              <w:rPr>
                <w:spacing w:val="49"/>
              </w:rPr>
              <w:t xml:space="preserve"> </w:t>
            </w:r>
            <w:r>
              <w:rPr>
                <w:spacing w:val="-13"/>
              </w:rPr>
              <w:t>污染少、能耗低，</w:t>
            </w:r>
            <w:r>
              <w:rPr>
                <w:spacing w:val="40"/>
              </w:rPr>
              <w:t xml:space="preserve"> </w:t>
            </w:r>
            <w:r>
              <w:rPr>
                <w:spacing w:val="-13"/>
              </w:rPr>
              <w:t>符合生态规划要</w:t>
            </w:r>
          </w:p>
          <w:p>
            <w:pPr>
              <w:pStyle w:val="TableText"/>
              <w:spacing w:line="220" w:lineRule="auto"/>
              <w:ind w:left="119"/>
            </w:pPr>
            <w:r>
              <w:rPr>
                <w:spacing w:val="-12"/>
              </w:rPr>
              <w:t>求。</w:t>
            </w:r>
          </w:p>
        </w:tc>
      </w:tr>
    </w:tbl>
    <w:p>
      <w:pPr>
        <w:pStyle w:val="BodyText"/>
      </w:pPr>
    </w:p>
    <w:p>
      <w:pPr>
        <w:sectPr>
          <w:footerReference w:type="default" r:id="rId26"/>
          <w:pgSz w:w="11905" w:h="16840"/>
          <w:pgMar w:top="1431" w:right="1694" w:bottom="1188" w:left="1696" w:header="0" w:footer="1028" w:gutter="0"/>
          <w:pgNumType w:start="25"/>
          <w:cols w:space="708"/>
        </w:sectPr>
      </w:pPr>
    </w:p>
    <w:p>
      <w:pPr>
        <w:spacing w:before="63" w:line="219" w:lineRule="auto"/>
        <w:ind w:left="119"/>
        <w:outlineLvl w:val="0"/>
        <w:rPr>
          <w:rFonts w:ascii="SimSun" w:eastAsia="SimSun" w:hAnsi="SimSun" w:cs="SimSun"/>
          <w:sz w:val="32"/>
          <w:szCs w:val="32"/>
        </w:rPr>
      </w:pPr>
      <w:bookmarkStart w:id="2" w:name="bookmark4"/>
      <w:bookmarkEnd w:id="2"/>
      <w:r>
        <w:rPr>
          <w:rFonts w:ascii="SimSun" w:eastAsia="SimSun" w:hAnsi="SimSun" w:cs="SimSun"/>
          <w:b/>
          <w:bCs/>
          <w:spacing w:val="-5"/>
          <w:sz w:val="32"/>
          <w:szCs w:val="32"/>
        </w:rPr>
        <w:t>3.环境质量状况</w:t>
      </w:r>
    </w:p>
    <w:tbl>
      <w:tblPr>
        <w:tblStyle w:val="TableNormal17"/>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055"/>
        </w:trPr>
        <w:tc>
          <w:tcPr>
            <w:tcW w:w="8507" w:type="dxa"/>
            <w:vAlign w:val="top"/>
          </w:tcPr>
          <w:p>
            <w:pPr>
              <w:pStyle w:val="TableText"/>
              <w:spacing w:before="177" w:line="440" w:lineRule="exact"/>
              <w:ind w:left="124"/>
              <w:rPr>
                <w:sz w:val="27"/>
                <w:szCs w:val="27"/>
              </w:rPr>
            </w:pPr>
            <w:r>
              <w:rPr>
                <w:b/>
                <w:bCs/>
                <w:spacing w:val="5"/>
                <w:position w:val="12"/>
                <w:sz w:val="27"/>
                <w:szCs w:val="27"/>
              </w:rPr>
              <w:t>3.1</w:t>
            </w:r>
            <w:r>
              <w:rPr>
                <w:spacing w:val="5"/>
                <w:position w:val="12"/>
                <w:sz w:val="27"/>
                <w:szCs w:val="27"/>
              </w:rPr>
              <w:t xml:space="preserve"> </w:t>
            </w:r>
            <w:r>
              <w:rPr>
                <w:b/>
                <w:bCs/>
                <w:spacing w:val="5"/>
                <w:position w:val="12"/>
                <w:sz w:val="27"/>
                <w:szCs w:val="27"/>
              </w:rPr>
              <w:t>建设项目所在地区域环境质量现状及主要环境问题(环境空气、</w:t>
            </w:r>
          </w:p>
          <w:p>
            <w:pPr>
              <w:pStyle w:val="TableText"/>
              <w:spacing w:line="225" w:lineRule="auto"/>
              <w:ind w:left="118"/>
              <w:rPr>
                <w:sz w:val="27"/>
                <w:szCs w:val="27"/>
              </w:rPr>
            </w:pPr>
            <w:r>
              <w:rPr>
                <w:b/>
                <w:bCs/>
                <w:spacing w:val="6"/>
                <w:sz w:val="27"/>
                <w:szCs w:val="27"/>
              </w:rPr>
              <w:t>地表水、声环境等)</w:t>
            </w:r>
          </w:p>
          <w:p>
            <w:pPr>
              <w:pStyle w:val="TableText"/>
              <w:spacing w:before="143" w:line="219" w:lineRule="auto"/>
              <w:ind w:left="603"/>
            </w:pPr>
            <w:r>
              <w:rPr>
                <w:spacing w:val="-3"/>
              </w:rPr>
              <w:t>（1）环境空气质量现状</w:t>
            </w:r>
          </w:p>
          <w:p>
            <w:pPr>
              <w:pStyle w:val="TableText"/>
              <w:spacing w:before="140" w:line="420" w:lineRule="exact"/>
              <w:ind w:left="598"/>
            </w:pPr>
            <w:r>
              <w:rPr>
                <w:spacing w:val="-4"/>
                <w:position w:val="13"/>
              </w:rPr>
              <w:t>本评价引用杭州经济技术开发区大气自动监测站</w:t>
            </w:r>
            <w:r>
              <w:rPr>
                <w:spacing w:val="-38"/>
                <w:position w:val="13"/>
              </w:rPr>
              <w:t xml:space="preserve"> </w:t>
            </w:r>
            <w:r>
              <w:rPr>
                <w:spacing w:val="-4"/>
                <w:position w:val="13"/>
              </w:rPr>
              <w:t>2014</w:t>
            </w:r>
            <w:r>
              <w:rPr>
                <w:spacing w:val="-48"/>
                <w:position w:val="13"/>
              </w:rPr>
              <w:t xml:space="preserve"> </w:t>
            </w:r>
            <w:r>
              <w:rPr>
                <w:spacing w:val="-4"/>
                <w:position w:val="13"/>
              </w:rPr>
              <w:t>年</w:t>
            </w:r>
            <w:r>
              <w:rPr>
                <w:spacing w:val="-48"/>
                <w:position w:val="13"/>
              </w:rPr>
              <w:t xml:space="preserve"> </w:t>
            </w:r>
            <w:r>
              <w:rPr>
                <w:spacing w:val="-4"/>
                <w:position w:val="13"/>
              </w:rPr>
              <w:t>2</w:t>
            </w:r>
            <w:r>
              <w:rPr>
                <w:spacing w:val="-38"/>
                <w:position w:val="13"/>
              </w:rPr>
              <w:t xml:space="preserve"> </w:t>
            </w:r>
            <w:r>
              <w:rPr>
                <w:spacing w:val="-4"/>
                <w:position w:val="13"/>
              </w:rPr>
              <w:t>月</w:t>
            </w:r>
            <w:r>
              <w:rPr>
                <w:spacing w:val="-47"/>
                <w:position w:val="13"/>
              </w:rPr>
              <w:t xml:space="preserve"> </w:t>
            </w:r>
            <w:r>
              <w:rPr>
                <w:spacing w:val="-4"/>
                <w:position w:val="13"/>
              </w:rPr>
              <w:t>28</w:t>
            </w:r>
            <w:r>
              <w:rPr>
                <w:spacing w:val="-44"/>
                <w:position w:val="13"/>
              </w:rPr>
              <w:t xml:space="preserve"> </w:t>
            </w:r>
            <w:r>
              <w:rPr>
                <w:spacing w:val="-4"/>
                <w:position w:val="13"/>
              </w:rPr>
              <w:t>号～3</w:t>
            </w:r>
            <w:r>
              <w:rPr>
                <w:spacing w:val="-23"/>
                <w:position w:val="13"/>
              </w:rPr>
              <w:t xml:space="preserve"> </w:t>
            </w:r>
            <w:r>
              <w:rPr>
                <w:spacing w:val="-4"/>
                <w:position w:val="13"/>
              </w:rPr>
              <w:t>月</w:t>
            </w:r>
            <w:r>
              <w:rPr>
                <w:spacing w:val="-47"/>
                <w:position w:val="13"/>
              </w:rPr>
              <w:t xml:space="preserve"> </w:t>
            </w:r>
            <w:r>
              <w:rPr>
                <w:spacing w:val="-4"/>
                <w:position w:val="13"/>
              </w:rPr>
              <w:t>6</w:t>
            </w:r>
          </w:p>
          <w:p>
            <w:pPr>
              <w:pStyle w:val="TableText"/>
              <w:spacing w:before="1" w:line="218" w:lineRule="auto"/>
              <w:ind w:left="158"/>
            </w:pPr>
            <w:r>
              <w:rPr>
                <w:spacing w:val="-4"/>
              </w:rPr>
              <w:t>日的大气环境现状监测资料。监测结果详见表</w:t>
            </w:r>
            <w:r>
              <w:rPr>
                <w:spacing w:val="-27"/>
              </w:rPr>
              <w:t xml:space="preserve"> </w:t>
            </w:r>
            <w:r>
              <w:rPr>
                <w:spacing w:val="-4"/>
              </w:rPr>
              <w:t>3-1。</w:t>
            </w:r>
          </w:p>
          <w:p>
            <w:pPr>
              <w:pStyle w:val="TableText"/>
              <w:spacing w:before="120" w:line="213" w:lineRule="auto"/>
              <w:ind w:left="1606"/>
              <w:rPr>
                <w:sz w:val="12"/>
                <w:szCs w:val="12"/>
              </w:rPr>
            </w:pPr>
            <w:r>
              <w:rPr>
                <w:b/>
                <w:bCs/>
                <w:spacing w:val="-2"/>
              </w:rPr>
              <w:t>表</w:t>
            </w:r>
            <w:r>
              <w:rPr>
                <w:spacing w:val="-45"/>
              </w:rPr>
              <w:t xml:space="preserve"> </w:t>
            </w:r>
            <w:r>
              <w:rPr>
                <w:b/>
                <w:bCs/>
                <w:spacing w:val="-2"/>
              </w:rPr>
              <w:t>3-1</w:t>
            </w:r>
            <w:r>
              <w:rPr>
                <w:spacing w:val="-2"/>
              </w:rPr>
              <w:t xml:space="preserve">  </w:t>
            </w:r>
            <w:r>
              <w:rPr>
                <w:b/>
                <w:bCs/>
                <w:spacing w:val="-2"/>
              </w:rPr>
              <w:t>杭州经济技术开发区环境空气质量单</w:t>
            </w:r>
            <w:r>
              <w:rPr>
                <w:b/>
                <w:bCs/>
                <w:spacing w:val="-3"/>
              </w:rPr>
              <w:t>位：ug/m</w:t>
            </w:r>
            <w:r>
              <w:rPr>
                <w:b/>
                <w:bCs/>
                <w:spacing w:val="-3"/>
                <w:position w:val="11"/>
                <w:sz w:val="12"/>
                <w:szCs w:val="12"/>
              </w:rPr>
              <w:t>3</w:t>
            </w:r>
          </w:p>
          <w:p>
            <w:pPr>
              <w:spacing w:line="75" w:lineRule="exact"/>
            </w:pPr>
          </w:p>
          <w:tbl>
            <w:tblPr>
              <w:tblStyle w:val="TableNormal17"/>
              <w:tblW w:w="7654"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50"/>
              <w:gridCol w:w="2066"/>
              <w:gridCol w:w="2067"/>
              <w:gridCol w:w="2071"/>
            </w:tblGrid>
            <w:tr>
              <w:tblPrEx>
                <w:tblW w:w="7654"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8"/>
              </w:trPr>
              <w:tc>
                <w:tcPr>
                  <w:tcW w:w="1450" w:type="dxa"/>
                  <w:vMerge w:val="restart"/>
                  <w:tcBorders>
                    <w:bottom w:val="nil"/>
                  </w:tcBorders>
                  <w:vAlign w:val="top"/>
                </w:tcPr>
                <w:p>
                  <w:pPr>
                    <w:pStyle w:val="TableText"/>
                    <w:spacing w:before="267" w:line="219" w:lineRule="auto"/>
                    <w:ind w:left="310"/>
                    <w:rPr>
                      <w:sz w:val="21"/>
                      <w:szCs w:val="21"/>
                    </w:rPr>
                  </w:pPr>
                  <w:r>
                    <w:rPr>
                      <w:spacing w:val="-2"/>
                      <w:sz w:val="21"/>
                      <w:szCs w:val="21"/>
                    </w:rPr>
                    <w:t>检测时间</w:t>
                  </w:r>
                </w:p>
              </w:tc>
              <w:tc>
                <w:tcPr>
                  <w:tcW w:w="6204" w:type="dxa"/>
                  <w:gridSpan w:val="3"/>
                  <w:vAlign w:val="top"/>
                </w:tcPr>
                <w:p>
                  <w:pPr>
                    <w:pStyle w:val="TableText"/>
                    <w:spacing w:before="97" w:line="211" w:lineRule="auto"/>
                    <w:ind w:left="2055"/>
                    <w:rPr>
                      <w:sz w:val="21"/>
                      <w:szCs w:val="21"/>
                    </w:rPr>
                  </w:pPr>
                  <w:r>
                    <w:rPr>
                      <w:spacing w:val="-2"/>
                      <w:sz w:val="21"/>
                      <w:szCs w:val="21"/>
                    </w:rPr>
                    <w:t>监测指标（日平均值）</w:t>
                  </w:r>
                </w:p>
              </w:tc>
            </w:tr>
            <w:tr>
              <w:tblPrEx>
                <w:tblW w:w="7654" w:type="dxa"/>
                <w:tblInd w:w="423" w:type="dxa"/>
                <w:tblLayout w:type="fixed"/>
              </w:tblPrEx>
              <w:trPr>
                <w:trHeight w:val="345"/>
              </w:trPr>
              <w:tc>
                <w:tcPr>
                  <w:tcW w:w="1450" w:type="dxa"/>
                  <w:vMerge/>
                  <w:tcBorders>
                    <w:top w:val="nil"/>
                  </w:tcBorders>
                  <w:vAlign w:val="top"/>
                </w:tcPr>
                <w:p>
                  <w:pPr>
                    <w:rPr>
                      <w:rFonts w:ascii="Arial"/>
                      <w:sz w:val="21"/>
                    </w:rPr>
                  </w:pPr>
                </w:p>
              </w:tc>
              <w:tc>
                <w:tcPr>
                  <w:tcW w:w="2066" w:type="dxa"/>
                  <w:vAlign w:val="top"/>
                </w:tcPr>
                <w:p>
                  <w:pPr>
                    <w:pStyle w:val="TableText"/>
                    <w:spacing w:before="125" w:line="184" w:lineRule="auto"/>
                    <w:ind w:left="904"/>
                    <w:rPr>
                      <w:sz w:val="11"/>
                      <w:szCs w:val="11"/>
                    </w:rPr>
                  </w:pPr>
                  <w:r>
                    <w:rPr>
                      <w:spacing w:val="-3"/>
                      <w:sz w:val="21"/>
                      <w:szCs w:val="21"/>
                    </w:rPr>
                    <w:t>SO</w:t>
                  </w:r>
                  <w:r>
                    <w:rPr>
                      <w:spacing w:val="-3"/>
                      <w:sz w:val="11"/>
                      <w:szCs w:val="11"/>
                    </w:rPr>
                    <w:t>2</w:t>
                  </w:r>
                </w:p>
              </w:tc>
              <w:tc>
                <w:tcPr>
                  <w:tcW w:w="2067" w:type="dxa"/>
                  <w:vAlign w:val="top"/>
                </w:tcPr>
                <w:p>
                  <w:pPr>
                    <w:pStyle w:val="TableText"/>
                    <w:spacing w:before="125" w:line="184" w:lineRule="auto"/>
                    <w:ind w:left="899"/>
                    <w:rPr>
                      <w:sz w:val="11"/>
                      <w:szCs w:val="11"/>
                    </w:rPr>
                  </w:pPr>
                  <w:r>
                    <w:rPr>
                      <w:spacing w:val="-1"/>
                      <w:sz w:val="21"/>
                      <w:szCs w:val="21"/>
                    </w:rPr>
                    <w:t>NO</w:t>
                  </w:r>
                  <w:r>
                    <w:rPr>
                      <w:spacing w:val="-1"/>
                      <w:sz w:val="11"/>
                      <w:szCs w:val="11"/>
                    </w:rPr>
                    <w:t>2</w:t>
                  </w:r>
                </w:p>
              </w:tc>
              <w:tc>
                <w:tcPr>
                  <w:tcW w:w="2071" w:type="dxa"/>
                  <w:vAlign w:val="top"/>
                </w:tcPr>
                <w:p>
                  <w:pPr>
                    <w:pStyle w:val="TableText"/>
                    <w:spacing w:before="127" w:line="182" w:lineRule="auto"/>
                    <w:ind w:left="876"/>
                    <w:rPr>
                      <w:sz w:val="11"/>
                      <w:szCs w:val="11"/>
                    </w:rPr>
                  </w:pPr>
                  <w:r>
                    <w:rPr>
                      <w:spacing w:val="-1"/>
                      <w:sz w:val="21"/>
                      <w:szCs w:val="21"/>
                    </w:rPr>
                    <w:t>PM</w:t>
                  </w:r>
                  <w:r>
                    <w:rPr>
                      <w:spacing w:val="-1"/>
                      <w:sz w:val="11"/>
                      <w:szCs w:val="11"/>
                    </w:rPr>
                    <w:t>10</w:t>
                  </w:r>
                </w:p>
              </w:tc>
            </w:tr>
            <w:tr>
              <w:tblPrEx>
                <w:tblW w:w="7654" w:type="dxa"/>
                <w:tblInd w:w="423" w:type="dxa"/>
                <w:tblLayout w:type="fixed"/>
              </w:tblPrEx>
              <w:trPr>
                <w:trHeight w:val="345"/>
              </w:trPr>
              <w:tc>
                <w:tcPr>
                  <w:tcW w:w="1450" w:type="dxa"/>
                  <w:vAlign w:val="top"/>
                </w:tcPr>
                <w:p>
                  <w:pPr>
                    <w:pStyle w:val="TableText"/>
                    <w:spacing w:before="93" w:line="212" w:lineRule="auto"/>
                    <w:ind w:left="286"/>
                    <w:rPr>
                      <w:sz w:val="21"/>
                      <w:szCs w:val="21"/>
                    </w:rPr>
                  </w:pPr>
                  <w:r>
                    <w:rPr>
                      <w:spacing w:val="-8"/>
                      <w:sz w:val="21"/>
                      <w:szCs w:val="21"/>
                    </w:rPr>
                    <w:t>2</w:t>
                  </w:r>
                  <w:r>
                    <w:rPr>
                      <w:spacing w:val="-34"/>
                      <w:sz w:val="21"/>
                      <w:szCs w:val="21"/>
                    </w:rPr>
                    <w:t xml:space="preserve"> </w:t>
                  </w:r>
                  <w:r>
                    <w:rPr>
                      <w:spacing w:val="-8"/>
                      <w:sz w:val="21"/>
                      <w:szCs w:val="21"/>
                    </w:rPr>
                    <w:t>月</w:t>
                  </w:r>
                  <w:r>
                    <w:rPr>
                      <w:spacing w:val="-43"/>
                      <w:sz w:val="21"/>
                      <w:szCs w:val="21"/>
                    </w:rPr>
                    <w:t xml:space="preserve"> </w:t>
                  </w:r>
                  <w:r>
                    <w:rPr>
                      <w:spacing w:val="-8"/>
                      <w:sz w:val="21"/>
                      <w:szCs w:val="21"/>
                    </w:rPr>
                    <w:t>28</w:t>
                  </w:r>
                  <w:r>
                    <w:rPr>
                      <w:spacing w:val="-38"/>
                      <w:sz w:val="21"/>
                      <w:szCs w:val="21"/>
                    </w:rPr>
                    <w:t xml:space="preserve"> </w:t>
                  </w:r>
                  <w:r>
                    <w:rPr>
                      <w:spacing w:val="-8"/>
                      <w:sz w:val="21"/>
                      <w:szCs w:val="21"/>
                    </w:rPr>
                    <w:t>号</w:t>
                  </w:r>
                </w:p>
              </w:tc>
              <w:tc>
                <w:tcPr>
                  <w:tcW w:w="2066" w:type="dxa"/>
                  <w:vAlign w:val="top"/>
                </w:tcPr>
                <w:p>
                  <w:pPr>
                    <w:pStyle w:val="TableText"/>
                    <w:spacing w:before="125" w:line="184" w:lineRule="auto"/>
                    <w:ind w:left="931"/>
                    <w:rPr>
                      <w:sz w:val="21"/>
                      <w:szCs w:val="21"/>
                    </w:rPr>
                  </w:pPr>
                  <w:r>
                    <w:rPr>
                      <w:spacing w:val="-2"/>
                      <w:sz w:val="21"/>
                      <w:szCs w:val="21"/>
                    </w:rPr>
                    <w:t>41</w:t>
                  </w:r>
                </w:p>
              </w:tc>
              <w:tc>
                <w:tcPr>
                  <w:tcW w:w="2067" w:type="dxa"/>
                  <w:vAlign w:val="top"/>
                </w:tcPr>
                <w:p>
                  <w:pPr>
                    <w:pStyle w:val="TableText"/>
                    <w:spacing w:before="126" w:line="183" w:lineRule="auto"/>
                    <w:ind w:left="932"/>
                    <w:rPr>
                      <w:sz w:val="21"/>
                      <w:szCs w:val="21"/>
                    </w:rPr>
                  </w:pPr>
                  <w:r>
                    <w:rPr>
                      <w:spacing w:val="-2"/>
                      <w:sz w:val="21"/>
                      <w:szCs w:val="21"/>
                    </w:rPr>
                    <w:t>40</w:t>
                  </w:r>
                </w:p>
              </w:tc>
              <w:tc>
                <w:tcPr>
                  <w:tcW w:w="2071" w:type="dxa"/>
                  <w:vAlign w:val="top"/>
                </w:tcPr>
                <w:p>
                  <w:pPr>
                    <w:pStyle w:val="TableText"/>
                    <w:spacing w:before="126" w:line="183" w:lineRule="auto"/>
                    <w:ind w:left="935"/>
                    <w:rPr>
                      <w:sz w:val="21"/>
                      <w:szCs w:val="21"/>
                    </w:rPr>
                  </w:pPr>
                  <w:r>
                    <w:rPr>
                      <w:spacing w:val="-3"/>
                      <w:sz w:val="21"/>
                      <w:szCs w:val="21"/>
                    </w:rPr>
                    <w:t>84</w:t>
                  </w:r>
                </w:p>
              </w:tc>
            </w:tr>
            <w:tr>
              <w:tblPrEx>
                <w:tblW w:w="7654" w:type="dxa"/>
                <w:tblInd w:w="423" w:type="dxa"/>
                <w:tblLayout w:type="fixed"/>
              </w:tblPrEx>
              <w:trPr>
                <w:trHeight w:val="344"/>
              </w:trPr>
              <w:tc>
                <w:tcPr>
                  <w:tcW w:w="1450" w:type="dxa"/>
                  <w:vAlign w:val="top"/>
                </w:tcPr>
                <w:p>
                  <w:pPr>
                    <w:pStyle w:val="TableText"/>
                    <w:spacing w:before="93" w:line="211" w:lineRule="auto"/>
                    <w:ind w:left="340"/>
                    <w:rPr>
                      <w:sz w:val="21"/>
                      <w:szCs w:val="21"/>
                    </w:rPr>
                  </w:pPr>
                  <w:r>
                    <w:rPr>
                      <w:spacing w:val="-14"/>
                      <w:sz w:val="21"/>
                      <w:szCs w:val="21"/>
                    </w:rPr>
                    <w:t>3</w:t>
                  </w:r>
                  <w:r>
                    <w:rPr>
                      <w:spacing w:val="-33"/>
                      <w:sz w:val="21"/>
                      <w:szCs w:val="21"/>
                    </w:rPr>
                    <w:t xml:space="preserve"> </w:t>
                  </w:r>
                  <w:r>
                    <w:rPr>
                      <w:spacing w:val="-14"/>
                      <w:sz w:val="21"/>
                      <w:szCs w:val="21"/>
                    </w:rPr>
                    <w:t>月</w:t>
                  </w:r>
                  <w:r>
                    <w:rPr>
                      <w:spacing w:val="-30"/>
                      <w:sz w:val="21"/>
                      <w:szCs w:val="21"/>
                    </w:rPr>
                    <w:t xml:space="preserve"> </w:t>
                  </w:r>
                  <w:r>
                    <w:rPr>
                      <w:spacing w:val="-14"/>
                      <w:sz w:val="21"/>
                      <w:szCs w:val="21"/>
                    </w:rPr>
                    <w:t>1</w:t>
                  </w:r>
                  <w:r>
                    <w:rPr>
                      <w:spacing w:val="-38"/>
                      <w:sz w:val="21"/>
                      <w:szCs w:val="21"/>
                    </w:rPr>
                    <w:t xml:space="preserve"> </w:t>
                  </w:r>
                  <w:r>
                    <w:rPr>
                      <w:spacing w:val="-14"/>
                      <w:sz w:val="21"/>
                      <w:szCs w:val="21"/>
                    </w:rPr>
                    <w:t>号</w:t>
                  </w:r>
                </w:p>
              </w:tc>
              <w:tc>
                <w:tcPr>
                  <w:tcW w:w="2066" w:type="dxa"/>
                  <w:vAlign w:val="top"/>
                </w:tcPr>
                <w:p>
                  <w:pPr>
                    <w:pStyle w:val="TableText"/>
                    <w:spacing w:before="126" w:line="182" w:lineRule="auto"/>
                    <w:ind w:left="930"/>
                    <w:rPr>
                      <w:sz w:val="21"/>
                      <w:szCs w:val="21"/>
                    </w:rPr>
                  </w:pPr>
                  <w:r>
                    <w:rPr>
                      <w:spacing w:val="-2"/>
                      <w:sz w:val="21"/>
                      <w:szCs w:val="21"/>
                    </w:rPr>
                    <w:t>45</w:t>
                  </w:r>
                </w:p>
              </w:tc>
              <w:tc>
                <w:tcPr>
                  <w:tcW w:w="2067" w:type="dxa"/>
                  <w:vAlign w:val="top"/>
                </w:tcPr>
                <w:p>
                  <w:pPr>
                    <w:pStyle w:val="TableText"/>
                    <w:spacing w:before="126" w:line="182" w:lineRule="auto"/>
                    <w:ind w:left="937"/>
                    <w:rPr>
                      <w:sz w:val="21"/>
                      <w:szCs w:val="21"/>
                    </w:rPr>
                  </w:pPr>
                  <w:r>
                    <w:rPr>
                      <w:spacing w:val="-3"/>
                      <w:sz w:val="21"/>
                      <w:szCs w:val="21"/>
                    </w:rPr>
                    <w:t>50</w:t>
                  </w:r>
                </w:p>
              </w:tc>
              <w:tc>
                <w:tcPr>
                  <w:tcW w:w="2071" w:type="dxa"/>
                  <w:vAlign w:val="top"/>
                </w:tcPr>
                <w:p>
                  <w:pPr>
                    <w:pStyle w:val="TableText"/>
                    <w:spacing w:before="125" w:line="183" w:lineRule="auto"/>
                    <w:ind w:left="934"/>
                    <w:rPr>
                      <w:sz w:val="21"/>
                      <w:szCs w:val="21"/>
                    </w:rPr>
                  </w:pPr>
                  <w:r>
                    <w:rPr>
                      <w:spacing w:val="-2"/>
                      <w:sz w:val="21"/>
                      <w:szCs w:val="21"/>
                    </w:rPr>
                    <w:t>41</w:t>
                  </w:r>
                </w:p>
              </w:tc>
            </w:tr>
            <w:tr>
              <w:tblPrEx>
                <w:tblW w:w="7654" w:type="dxa"/>
                <w:tblInd w:w="423" w:type="dxa"/>
                <w:tblLayout w:type="fixed"/>
              </w:tblPrEx>
              <w:trPr>
                <w:trHeight w:val="345"/>
              </w:trPr>
              <w:tc>
                <w:tcPr>
                  <w:tcW w:w="1450" w:type="dxa"/>
                  <w:vAlign w:val="top"/>
                </w:tcPr>
                <w:p>
                  <w:pPr>
                    <w:pStyle w:val="TableText"/>
                    <w:spacing w:before="94" w:line="211" w:lineRule="auto"/>
                    <w:ind w:left="340"/>
                    <w:rPr>
                      <w:sz w:val="21"/>
                      <w:szCs w:val="21"/>
                    </w:rPr>
                  </w:pPr>
                  <w:r>
                    <w:rPr>
                      <w:spacing w:val="-11"/>
                      <w:sz w:val="21"/>
                      <w:szCs w:val="21"/>
                    </w:rPr>
                    <w:t>3</w:t>
                  </w:r>
                  <w:r>
                    <w:rPr>
                      <w:spacing w:val="-32"/>
                      <w:sz w:val="21"/>
                      <w:szCs w:val="21"/>
                    </w:rPr>
                    <w:t xml:space="preserve"> </w:t>
                  </w:r>
                  <w:r>
                    <w:rPr>
                      <w:spacing w:val="-11"/>
                      <w:sz w:val="21"/>
                      <w:szCs w:val="21"/>
                    </w:rPr>
                    <w:t>月</w:t>
                  </w:r>
                  <w:r>
                    <w:rPr>
                      <w:spacing w:val="-43"/>
                      <w:sz w:val="21"/>
                      <w:szCs w:val="21"/>
                    </w:rPr>
                    <w:t xml:space="preserve"> </w:t>
                  </w:r>
                  <w:r>
                    <w:rPr>
                      <w:spacing w:val="-11"/>
                      <w:sz w:val="21"/>
                      <w:szCs w:val="21"/>
                    </w:rPr>
                    <w:t>2</w:t>
                  </w:r>
                  <w:r>
                    <w:rPr>
                      <w:spacing w:val="-38"/>
                      <w:sz w:val="21"/>
                      <w:szCs w:val="21"/>
                    </w:rPr>
                    <w:t xml:space="preserve"> </w:t>
                  </w:r>
                  <w:r>
                    <w:rPr>
                      <w:spacing w:val="-11"/>
                      <w:sz w:val="21"/>
                      <w:szCs w:val="21"/>
                    </w:rPr>
                    <w:t>号</w:t>
                  </w:r>
                </w:p>
              </w:tc>
              <w:tc>
                <w:tcPr>
                  <w:tcW w:w="2066" w:type="dxa"/>
                  <w:vAlign w:val="top"/>
                </w:tcPr>
                <w:p>
                  <w:pPr>
                    <w:pStyle w:val="TableText"/>
                    <w:spacing w:before="125" w:line="184" w:lineRule="auto"/>
                    <w:ind w:left="935"/>
                    <w:rPr>
                      <w:sz w:val="21"/>
                      <w:szCs w:val="21"/>
                    </w:rPr>
                  </w:pPr>
                  <w:r>
                    <w:rPr>
                      <w:spacing w:val="-3"/>
                      <w:sz w:val="21"/>
                      <w:szCs w:val="21"/>
                    </w:rPr>
                    <w:t>51</w:t>
                  </w:r>
                </w:p>
              </w:tc>
              <w:tc>
                <w:tcPr>
                  <w:tcW w:w="2067" w:type="dxa"/>
                  <w:vAlign w:val="top"/>
                </w:tcPr>
                <w:p>
                  <w:pPr>
                    <w:pStyle w:val="TableText"/>
                    <w:spacing w:before="125" w:line="184" w:lineRule="auto"/>
                    <w:ind w:left="937"/>
                    <w:rPr>
                      <w:sz w:val="21"/>
                      <w:szCs w:val="21"/>
                    </w:rPr>
                  </w:pPr>
                  <w:r>
                    <w:rPr>
                      <w:spacing w:val="-3"/>
                      <w:sz w:val="21"/>
                      <w:szCs w:val="21"/>
                    </w:rPr>
                    <w:t>51</w:t>
                  </w:r>
                </w:p>
              </w:tc>
              <w:tc>
                <w:tcPr>
                  <w:tcW w:w="2071" w:type="dxa"/>
                  <w:vAlign w:val="top"/>
                </w:tcPr>
                <w:p>
                  <w:pPr>
                    <w:pStyle w:val="TableText"/>
                    <w:spacing w:before="125" w:line="184" w:lineRule="auto"/>
                    <w:ind w:left="898"/>
                    <w:rPr>
                      <w:sz w:val="21"/>
                      <w:szCs w:val="21"/>
                    </w:rPr>
                  </w:pPr>
                  <w:r>
                    <w:rPr>
                      <w:spacing w:val="-8"/>
                      <w:sz w:val="21"/>
                      <w:szCs w:val="21"/>
                    </w:rPr>
                    <w:t>133</w:t>
                  </w:r>
                </w:p>
              </w:tc>
            </w:tr>
            <w:tr>
              <w:tblPrEx>
                <w:tblW w:w="7654" w:type="dxa"/>
                <w:tblInd w:w="423" w:type="dxa"/>
                <w:tblLayout w:type="fixed"/>
              </w:tblPrEx>
              <w:trPr>
                <w:trHeight w:val="345"/>
              </w:trPr>
              <w:tc>
                <w:tcPr>
                  <w:tcW w:w="1450" w:type="dxa"/>
                  <w:vAlign w:val="top"/>
                </w:tcPr>
                <w:p>
                  <w:pPr>
                    <w:pStyle w:val="TableText"/>
                    <w:spacing w:before="94" w:line="211" w:lineRule="auto"/>
                    <w:ind w:left="340"/>
                    <w:rPr>
                      <w:sz w:val="21"/>
                      <w:szCs w:val="21"/>
                    </w:rPr>
                  </w:pPr>
                  <w:r>
                    <w:rPr>
                      <w:spacing w:val="-11"/>
                      <w:sz w:val="21"/>
                      <w:szCs w:val="21"/>
                    </w:rPr>
                    <w:t>3</w:t>
                  </w:r>
                  <w:r>
                    <w:rPr>
                      <w:spacing w:val="-34"/>
                      <w:sz w:val="21"/>
                      <w:szCs w:val="21"/>
                    </w:rPr>
                    <w:t xml:space="preserve"> </w:t>
                  </w:r>
                  <w:r>
                    <w:rPr>
                      <w:spacing w:val="-11"/>
                      <w:sz w:val="21"/>
                      <w:szCs w:val="21"/>
                    </w:rPr>
                    <w:t>月</w:t>
                  </w:r>
                  <w:r>
                    <w:rPr>
                      <w:spacing w:val="-41"/>
                      <w:sz w:val="21"/>
                      <w:szCs w:val="21"/>
                    </w:rPr>
                    <w:t xml:space="preserve"> </w:t>
                  </w:r>
                  <w:r>
                    <w:rPr>
                      <w:spacing w:val="-11"/>
                      <w:sz w:val="21"/>
                      <w:szCs w:val="21"/>
                    </w:rPr>
                    <w:t>3</w:t>
                  </w:r>
                  <w:r>
                    <w:rPr>
                      <w:spacing w:val="-38"/>
                      <w:sz w:val="21"/>
                      <w:szCs w:val="21"/>
                    </w:rPr>
                    <w:t xml:space="preserve"> </w:t>
                  </w:r>
                  <w:r>
                    <w:rPr>
                      <w:spacing w:val="-11"/>
                      <w:sz w:val="21"/>
                      <w:szCs w:val="21"/>
                    </w:rPr>
                    <w:t>号</w:t>
                  </w:r>
                </w:p>
              </w:tc>
              <w:tc>
                <w:tcPr>
                  <w:tcW w:w="2066" w:type="dxa"/>
                  <w:vAlign w:val="top"/>
                </w:tcPr>
                <w:p>
                  <w:pPr>
                    <w:pStyle w:val="TableText"/>
                    <w:spacing w:before="126" w:line="183" w:lineRule="auto"/>
                    <w:ind w:left="935"/>
                    <w:rPr>
                      <w:sz w:val="21"/>
                      <w:szCs w:val="21"/>
                    </w:rPr>
                  </w:pPr>
                  <w:r>
                    <w:rPr>
                      <w:spacing w:val="-3"/>
                      <w:sz w:val="21"/>
                      <w:szCs w:val="21"/>
                    </w:rPr>
                    <w:t>50</w:t>
                  </w:r>
                </w:p>
              </w:tc>
              <w:tc>
                <w:tcPr>
                  <w:tcW w:w="2067" w:type="dxa"/>
                  <w:vAlign w:val="top"/>
                </w:tcPr>
                <w:p>
                  <w:pPr>
                    <w:pStyle w:val="TableText"/>
                    <w:spacing w:before="126" w:line="183" w:lineRule="auto"/>
                    <w:ind w:left="932"/>
                    <w:rPr>
                      <w:sz w:val="21"/>
                      <w:szCs w:val="21"/>
                    </w:rPr>
                  </w:pPr>
                  <w:r>
                    <w:rPr>
                      <w:spacing w:val="-2"/>
                      <w:sz w:val="21"/>
                      <w:szCs w:val="21"/>
                    </w:rPr>
                    <w:t>44</w:t>
                  </w:r>
                </w:p>
              </w:tc>
              <w:tc>
                <w:tcPr>
                  <w:tcW w:w="2071" w:type="dxa"/>
                  <w:vAlign w:val="top"/>
                </w:tcPr>
                <w:p>
                  <w:pPr>
                    <w:pStyle w:val="TableText"/>
                    <w:spacing w:before="126" w:line="183" w:lineRule="auto"/>
                    <w:ind w:left="936"/>
                    <w:rPr>
                      <w:sz w:val="21"/>
                      <w:szCs w:val="21"/>
                    </w:rPr>
                  </w:pPr>
                  <w:r>
                    <w:rPr>
                      <w:spacing w:val="-3"/>
                      <w:sz w:val="21"/>
                      <w:szCs w:val="21"/>
                    </w:rPr>
                    <w:t>62</w:t>
                  </w:r>
                </w:p>
              </w:tc>
            </w:tr>
            <w:tr>
              <w:tblPrEx>
                <w:tblW w:w="7654" w:type="dxa"/>
                <w:tblInd w:w="423" w:type="dxa"/>
                <w:tblLayout w:type="fixed"/>
              </w:tblPrEx>
              <w:trPr>
                <w:trHeight w:val="344"/>
              </w:trPr>
              <w:tc>
                <w:tcPr>
                  <w:tcW w:w="1450" w:type="dxa"/>
                  <w:vAlign w:val="top"/>
                </w:tcPr>
                <w:p>
                  <w:pPr>
                    <w:pStyle w:val="TableText"/>
                    <w:spacing w:before="95" w:line="210" w:lineRule="auto"/>
                    <w:ind w:left="340"/>
                    <w:rPr>
                      <w:sz w:val="21"/>
                      <w:szCs w:val="21"/>
                    </w:rPr>
                  </w:pPr>
                  <w:r>
                    <w:rPr>
                      <w:spacing w:val="-10"/>
                      <w:sz w:val="21"/>
                      <w:szCs w:val="21"/>
                    </w:rPr>
                    <w:t>3</w:t>
                  </w:r>
                  <w:r>
                    <w:rPr>
                      <w:spacing w:val="-33"/>
                      <w:sz w:val="21"/>
                      <w:szCs w:val="21"/>
                    </w:rPr>
                    <w:t xml:space="preserve"> </w:t>
                  </w:r>
                  <w:r>
                    <w:rPr>
                      <w:spacing w:val="-10"/>
                      <w:sz w:val="21"/>
                      <w:szCs w:val="21"/>
                    </w:rPr>
                    <w:t>月</w:t>
                  </w:r>
                  <w:r>
                    <w:rPr>
                      <w:spacing w:val="-46"/>
                      <w:sz w:val="21"/>
                      <w:szCs w:val="21"/>
                    </w:rPr>
                    <w:t xml:space="preserve"> </w:t>
                  </w:r>
                  <w:r>
                    <w:rPr>
                      <w:spacing w:val="-10"/>
                      <w:sz w:val="21"/>
                      <w:szCs w:val="21"/>
                    </w:rPr>
                    <w:t>4</w:t>
                  </w:r>
                  <w:r>
                    <w:rPr>
                      <w:spacing w:val="-38"/>
                      <w:sz w:val="21"/>
                      <w:szCs w:val="21"/>
                    </w:rPr>
                    <w:t xml:space="preserve"> </w:t>
                  </w:r>
                  <w:r>
                    <w:rPr>
                      <w:spacing w:val="-10"/>
                      <w:sz w:val="21"/>
                      <w:szCs w:val="21"/>
                    </w:rPr>
                    <w:t>号</w:t>
                  </w:r>
                </w:p>
              </w:tc>
              <w:tc>
                <w:tcPr>
                  <w:tcW w:w="2066" w:type="dxa"/>
                  <w:vAlign w:val="top"/>
                </w:tcPr>
                <w:p>
                  <w:pPr>
                    <w:pStyle w:val="TableText"/>
                    <w:spacing w:before="128" w:line="181" w:lineRule="auto"/>
                    <w:ind w:left="930"/>
                    <w:rPr>
                      <w:sz w:val="21"/>
                      <w:szCs w:val="21"/>
                    </w:rPr>
                  </w:pPr>
                  <w:r>
                    <w:rPr>
                      <w:spacing w:val="-2"/>
                      <w:sz w:val="21"/>
                      <w:szCs w:val="21"/>
                    </w:rPr>
                    <w:t>43</w:t>
                  </w:r>
                </w:p>
              </w:tc>
              <w:tc>
                <w:tcPr>
                  <w:tcW w:w="2067" w:type="dxa"/>
                  <w:vAlign w:val="top"/>
                </w:tcPr>
                <w:p>
                  <w:pPr>
                    <w:pStyle w:val="TableText"/>
                    <w:spacing w:before="128" w:line="181" w:lineRule="auto"/>
                    <w:ind w:left="934"/>
                    <w:rPr>
                      <w:sz w:val="21"/>
                      <w:szCs w:val="21"/>
                    </w:rPr>
                  </w:pPr>
                  <w:r>
                    <w:rPr>
                      <w:spacing w:val="-3"/>
                      <w:sz w:val="21"/>
                      <w:szCs w:val="21"/>
                    </w:rPr>
                    <w:t>67</w:t>
                  </w:r>
                </w:p>
              </w:tc>
              <w:tc>
                <w:tcPr>
                  <w:tcW w:w="2071" w:type="dxa"/>
                  <w:vAlign w:val="top"/>
                </w:tcPr>
                <w:p>
                  <w:pPr>
                    <w:pStyle w:val="TableText"/>
                    <w:spacing w:before="128" w:line="181" w:lineRule="auto"/>
                    <w:ind w:left="940"/>
                    <w:rPr>
                      <w:sz w:val="21"/>
                      <w:szCs w:val="21"/>
                    </w:rPr>
                  </w:pPr>
                  <w:r>
                    <w:rPr>
                      <w:spacing w:val="-4"/>
                      <w:sz w:val="21"/>
                      <w:szCs w:val="21"/>
                    </w:rPr>
                    <w:t>73</w:t>
                  </w:r>
                </w:p>
              </w:tc>
            </w:tr>
            <w:tr>
              <w:tblPrEx>
                <w:tblW w:w="7654" w:type="dxa"/>
                <w:tblInd w:w="423" w:type="dxa"/>
                <w:tblLayout w:type="fixed"/>
              </w:tblPrEx>
              <w:trPr>
                <w:trHeight w:val="345"/>
              </w:trPr>
              <w:tc>
                <w:tcPr>
                  <w:tcW w:w="1450" w:type="dxa"/>
                  <w:vAlign w:val="top"/>
                </w:tcPr>
                <w:p>
                  <w:pPr>
                    <w:pStyle w:val="TableText"/>
                    <w:spacing w:before="96" w:line="210" w:lineRule="auto"/>
                    <w:ind w:left="340"/>
                    <w:rPr>
                      <w:sz w:val="21"/>
                      <w:szCs w:val="21"/>
                    </w:rPr>
                  </w:pPr>
                  <w:r>
                    <w:rPr>
                      <w:spacing w:val="-11"/>
                      <w:sz w:val="21"/>
                      <w:szCs w:val="21"/>
                    </w:rPr>
                    <w:t>3</w:t>
                  </w:r>
                  <w:r>
                    <w:rPr>
                      <w:spacing w:val="-34"/>
                      <w:sz w:val="21"/>
                      <w:szCs w:val="21"/>
                    </w:rPr>
                    <w:t xml:space="preserve"> </w:t>
                  </w:r>
                  <w:r>
                    <w:rPr>
                      <w:spacing w:val="-11"/>
                      <w:sz w:val="21"/>
                      <w:szCs w:val="21"/>
                    </w:rPr>
                    <w:t>月</w:t>
                  </w:r>
                  <w:r>
                    <w:rPr>
                      <w:spacing w:val="-41"/>
                      <w:sz w:val="21"/>
                      <w:szCs w:val="21"/>
                    </w:rPr>
                    <w:t xml:space="preserve"> </w:t>
                  </w:r>
                  <w:r>
                    <w:rPr>
                      <w:spacing w:val="-11"/>
                      <w:sz w:val="21"/>
                      <w:szCs w:val="21"/>
                    </w:rPr>
                    <w:t>5</w:t>
                  </w:r>
                  <w:r>
                    <w:rPr>
                      <w:spacing w:val="-38"/>
                      <w:sz w:val="21"/>
                      <w:szCs w:val="21"/>
                    </w:rPr>
                    <w:t xml:space="preserve"> </w:t>
                  </w:r>
                  <w:r>
                    <w:rPr>
                      <w:spacing w:val="-11"/>
                      <w:sz w:val="21"/>
                      <w:szCs w:val="21"/>
                    </w:rPr>
                    <w:t>号</w:t>
                  </w:r>
                </w:p>
              </w:tc>
              <w:tc>
                <w:tcPr>
                  <w:tcW w:w="2066" w:type="dxa"/>
                  <w:vAlign w:val="top"/>
                </w:tcPr>
                <w:p>
                  <w:pPr>
                    <w:pStyle w:val="TableText"/>
                    <w:spacing w:before="127" w:line="182" w:lineRule="auto"/>
                    <w:ind w:left="934"/>
                    <w:rPr>
                      <w:sz w:val="21"/>
                      <w:szCs w:val="21"/>
                    </w:rPr>
                  </w:pPr>
                  <w:r>
                    <w:rPr>
                      <w:spacing w:val="-3"/>
                      <w:sz w:val="21"/>
                      <w:szCs w:val="21"/>
                    </w:rPr>
                    <w:t>28</w:t>
                  </w:r>
                </w:p>
              </w:tc>
              <w:tc>
                <w:tcPr>
                  <w:tcW w:w="2067" w:type="dxa"/>
                  <w:vAlign w:val="top"/>
                </w:tcPr>
                <w:p>
                  <w:pPr>
                    <w:pStyle w:val="TableText"/>
                    <w:spacing w:before="127" w:line="182" w:lineRule="auto"/>
                    <w:ind w:left="937"/>
                    <w:rPr>
                      <w:sz w:val="21"/>
                      <w:szCs w:val="21"/>
                    </w:rPr>
                  </w:pPr>
                  <w:r>
                    <w:rPr>
                      <w:spacing w:val="-3"/>
                      <w:sz w:val="21"/>
                      <w:szCs w:val="21"/>
                    </w:rPr>
                    <w:t>37</w:t>
                  </w:r>
                </w:p>
              </w:tc>
              <w:tc>
                <w:tcPr>
                  <w:tcW w:w="2071" w:type="dxa"/>
                  <w:vAlign w:val="top"/>
                </w:tcPr>
                <w:p>
                  <w:pPr>
                    <w:pStyle w:val="TableText"/>
                    <w:spacing w:before="127" w:line="182" w:lineRule="auto"/>
                    <w:ind w:left="935"/>
                    <w:rPr>
                      <w:sz w:val="21"/>
                      <w:szCs w:val="21"/>
                    </w:rPr>
                  </w:pPr>
                  <w:r>
                    <w:rPr>
                      <w:spacing w:val="-3"/>
                      <w:sz w:val="21"/>
                      <w:szCs w:val="21"/>
                    </w:rPr>
                    <w:t>89</w:t>
                  </w:r>
                </w:p>
              </w:tc>
            </w:tr>
            <w:tr>
              <w:tblPrEx>
                <w:tblW w:w="7654" w:type="dxa"/>
                <w:tblInd w:w="423" w:type="dxa"/>
                <w:tblLayout w:type="fixed"/>
              </w:tblPrEx>
              <w:trPr>
                <w:trHeight w:val="345"/>
              </w:trPr>
              <w:tc>
                <w:tcPr>
                  <w:tcW w:w="1450" w:type="dxa"/>
                  <w:vAlign w:val="top"/>
                </w:tcPr>
                <w:p>
                  <w:pPr>
                    <w:pStyle w:val="TableText"/>
                    <w:spacing w:before="96" w:line="210" w:lineRule="auto"/>
                    <w:ind w:left="340"/>
                    <w:rPr>
                      <w:sz w:val="21"/>
                      <w:szCs w:val="21"/>
                    </w:rPr>
                  </w:pPr>
                  <w:r>
                    <w:rPr>
                      <w:spacing w:val="-11"/>
                      <w:sz w:val="21"/>
                      <w:szCs w:val="21"/>
                    </w:rPr>
                    <w:t>3</w:t>
                  </w:r>
                  <w:r>
                    <w:rPr>
                      <w:spacing w:val="-31"/>
                      <w:sz w:val="21"/>
                      <w:szCs w:val="21"/>
                    </w:rPr>
                    <w:t xml:space="preserve"> </w:t>
                  </w:r>
                  <w:r>
                    <w:rPr>
                      <w:spacing w:val="-11"/>
                      <w:sz w:val="21"/>
                      <w:szCs w:val="21"/>
                    </w:rPr>
                    <w:t>月</w:t>
                  </w:r>
                  <w:r>
                    <w:rPr>
                      <w:spacing w:val="-44"/>
                      <w:sz w:val="21"/>
                      <w:szCs w:val="21"/>
                    </w:rPr>
                    <w:t xml:space="preserve"> </w:t>
                  </w:r>
                  <w:r>
                    <w:rPr>
                      <w:spacing w:val="-11"/>
                      <w:sz w:val="21"/>
                      <w:szCs w:val="21"/>
                    </w:rPr>
                    <w:t>6</w:t>
                  </w:r>
                  <w:r>
                    <w:rPr>
                      <w:spacing w:val="-38"/>
                      <w:sz w:val="21"/>
                      <w:szCs w:val="21"/>
                    </w:rPr>
                    <w:t xml:space="preserve"> </w:t>
                  </w:r>
                  <w:r>
                    <w:rPr>
                      <w:spacing w:val="-11"/>
                      <w:sz w:val="21"/>
                      <w:szCs w:val="21"/>
                    </w:rPr>
                    <w:t>号</w:t>
                  </w:r>
                </w:p>
              </w:tc>
              <w:tc>
                <w:tcPr>
                  <w:tcW w:w="2066" w:type="dxa"/>
                  <w:vAlign w:val="top"/>
                </w:tcPr>
                <w:p>
                  <w:pPr>
                    <w:pStyle w:val="TableText"/>
                    <w:spacing w:before="127" w:line="182" w:lineRule="auto"/>
                    <w:ind w:left="935"/>
                    <w:rPr>
                      <w:sz w:val="21"/>
                      <w:szCs w:val="21"/>
                    </w:rPr>
                  </w:pPr>
                  <w:r>
                    <w:rPr>
                      <w:spacing w:val="-3"/>
                      <w:sz w:val="21"/>
                      <w:szCs w:val="21"/>
                    </w:rPr>
                    <w:t>30</w:t>
                  </w:r>
                </w:p>
              </w:tc>
              <w:tc>
                <w:tcPr>
                  <w:tcW w:w="2067" w:type="dxa"/>
                  <w:vAlign w:val="top"/>
                </w:tcPr>
                <w:p>
                  <w:pPr>
                    <w:pStyle w:val="TableText"/>
                    <w:spacing w:before="127" w:line="182" w:lineRule="auto"/>
                    <w:ind w:left="932"/>
                    <w:rPr>
                      <w:sz w:val="21"/>
                      <w:szCs w:val="21"/>
                    </w:rPr>
                  </w:pPr>
                  <w:r>
                    <w:rPr>
                      <w:spacing w:val="-2"/>
                      <w:sz w:val="21"/>
                      <w:szCs w:val="21"/>
                    </w:rPr>
                    <w:t>40</w:t>
                  </w:r>
                </w:p>
              </w:tc>
              <w:tc>
                <w:tcPr>
                  <w:tcW w:w="2071" w:type="dxa"/>
                  <w:vAlign w:val="top"/>
                </w:tcPr>
                <w:p>
                  <w:pPr>
                    <w:pStyle w:val="TableText"/>
                    <w:spacing w:before="127" w:line="182" w:lineRule="auto"/>
                    <w:ind w:left="934"/>
                    <w:rPr>
                      <w:sz w:val="21"/>
                      <w:szCs w:val="21"/>
                    </w:rPr>
                  </w:pPr>
                  <w:r>
                    <w:rPr>
                      <w:spacing w:val="-2"/>
                      <w:sz w:val="21"/>
                      <w:szCs w:val="21"/>
                    </w:rPr>
                    <w:t>48</w:t>
                  </w:r>
                </w:p>
              </w:tc>
            </w:tr>
            <w:tr>
              <w:tblPrEx>
                <w:tblW w:w="7654" w:type="dxa"/>
                <w:tblInd w:w="423" w:type="dxa"/>
                <w:tblLayout w:type="fixed"/>
              </w:tblPrEx>
              <w:trPr>
                <w:trHeight w:val="344"/>
              </w:trPr>
              <w:tc>
                <w:tcPr>
                  <w:tcW w:w="1450" w:type="dxa"/>
                  <w:vAlign w:val="top"/>
                </w:tcPr>
                <w:p>
                  <w:pPr>
                    <w:pStyle w:val="TableText"/>
                    <w:spacing w:before="96" w:line="209" w:lineRule="auto"/>
                    <w:ind w:left="242"/>
                    <w:rPr>
                      <w:sz w:val="21"/>
                      <w:szCs w:val="21"/>
                    </w:rPr>
                  </w:pPr>
                  <w:r>
                    <w:rPr>
                      <w:spacing w:val="-7"/>
                      <w:sz w:val="21"/>
                      <w:szCs w:val="21"/>
                    </w:rPr>
                    <w:t>日均值标准</w:t>
                  </w:r>
                </w:p>
              </w:tc>
              <w:tc>
                <w:tcPr>
                  <w:tcW w:w="2066" w:type="dxa"/>
                  <w:vAlign w:val="top"/>
                </w:tcPr>
                <w:p>
                  <w:pPr>
                    <w:pStyle w:val="TableText"/>
                    <w:spacing w:before="128" w:line="181" w:lineRule="auto"/>
                    <w:ind w:left="896"/>
                    <w:rPr>
                      <w:sz w:val="21"/>
                      <w:szCs w:val="21"/>
                    </w:rPr>
                  </w:pPr>
                  <w:r>
                    <w:rPr>
                      <w:spacing w:val="-6"/>
                      <w:sz w:val="21"/>
                      <w:szCs w:val="21"/>
                    </w:rPr>
                    <w:t>150</w:t>
                  </w:r>
                </w:p>
              </w:tc>
              <w:tc>
                <w:tcPr>
                  <w:tcW w:w="2067" w:type="dxa"/>
                  <w:vAlign w:val="top"/>
                </w:tcPr>
                <w:p>
                  <w:pPr>
                    <w:pStyle w:val="TableText"/>
                    <w:spacing w:before="129" w:line="180" w:lineRule="auto"/>
                    <w:ind w:left="935"/>
                    <w:rPr>
                      <w:sz w:val="21"/>
                      <w:szCs w:val="21"/>
                    </w:rPr>
                  </w:pPr>
                  <w:r>
                    <w:rPr>
                      <w:spacing w:val="-3"/>
                      <w:sz w:val="21"/>
                      <w:szCs w:val="21"/>
                    </w:rPr>
                    <w:t>80</w:t>
                  </w:r>
                </w:p>
              </w:tc>
              <w:tc>
                <w:tcPr>
                  <w:tcW w:w="2071" w:type="dxa"/>
                  <w:vAlign w:val="top"/>
                </w:tcPr>
                <w:p>
                  <w:pPr>
                    <w:pStyle w:val="TableText"/>
                    <w:spacing w:before="128" w:line="181" w:lineRule="auto"/>
                    <w:ind w:left="899"/>
                    <w:rPr>
                      <w:sz w:val="21"/>
                      <w:szCs w:val="21"/>
                    </w:rPr>
                  </w:pPr>
                  <w:r>
                    <w:rPr>
                      <w:spacing w:val="-6"/>
                      <w:sz w:val="21"/>
                      <w:szCs w:val="21"/>
                    </w:rPr>
                    <w:t>150</w:t>
                  </w:r>
                </w:p>
              </w:tc>
            </w:tr>
            <w:tr>
              <w:tblPrEx>
                <w:tblW w:w="7654" w:type="dxa"/>
                <w:tblInd w:w="423" w:type="dxa"/>
                <w:tblLayout w:type="fixed"/>
              </w:tblPrEx>
              <w:trPr>
                <w:trHeight w:val="349"/>
              </w:trPr>
              <w:tc>
                <w:tcPr>
                  <w:tcW w:w="1450" w:type="dxa"/>
                  <w:vAlign w:val="top"/>
                </w:tcPr>
                <w:p>
                  <w:pPr>
                    <w:pStyle w:val="TableText"/>
                    <w:spacing w:before="96" w:line="213" w:lineRule="auto"/>
                    <w:ind w:left="206"/>
                    <w:rPr>
                      <w:sz w:val="21"/>
                      <w:szCs w:val="21"/>
                    </w:rPr>
                  </w:pPr>
                  <w:r>
                    <w:rPr>
                      <w:spacing w:val="-2"/>
                      <w:sz w:val="21"/>
                      <w:szCs w:val="21"/>
                    </w:rPr>
                    <w:t>最大比标值</w:t>
                  </w:r>
                </w:p>
              </w:tc>
              <w:tc>
                <w:tcPr>
                  <w:tcW w:w="2066" w:type="dxa"/>
                  <w:vAlign w:val="top"/>
                </w:tcPr>
                <w:p>
                  <w:pPr>
                    <w:pStyle w:val="TableText"/>
                    <w:spacing w:before="129" w:line="183" w:lineRule="auto"/>
                    <w:ind w:left="830"/>
                    <w:rPr>
                      <w:sz w:val="21"/>
                      <w:szCs w:val="21"/>
                    </w:rPr>
                  </w:pPr>
                  <w:r>
                    <w:rPr>
                      <w:spacing w:val="-2"/>
                      <w:sz w:val="21"/>
                      <w:szCs w:val="21"/>
                    </w:rPr>
                    <w:t>0.34</w:t>
                  </w:r>
                </w:p>
              </w:tc>
              <w:tc>
                <w:tcPr>
                  <w:tcW w:w="2067" w:type="dxa"/>
                  <w:vAlign w:val="top"/>
                </w:tcPr>
                <w:p>
                  <w:pPr>
                    <w:pStyle w:val="TableText"/>
                    <w:spacing w:before="129" w:line="183" w:lineRule="auto"/>
                    <w:ind w:left="831"/>
                    <w:rPr>
                      <w:sz w:val="21"/>
                      <w:szCs w:val="21"/>
                    </w:rPr>
                  </w:pPr>
                  <w:r>
                    <w:rPr>
                      <w:spacing w:val="-2"/>
                      <w:sz w:val="21"/>
                      <w:szCs w:val="21"/>
                    </w:rPr>
                    <w:t>0.84</w:t>
                  </w:r>
                </w:p>
              </w:tc>
              <w:tc>
                <w:tcPr>
                  <w:tcW w:w="2071" w:type="dxa"/>
                  <w:vAlign w:val="top"/>
                </w:tcPr>
                <w:p>
                  <w:pPr>
                    <w:pStyle w:val="TableText"/>
                    <w:spacing w:before="129" w:line="183" w:lineRule="auto"/>
                    <w:ind w:left="833"/>
                    <w:rPr>
                      <w:sz w:val="21"/>
                      <w:szCs w:val="21"/>
                    </w:rPr>
                  </w:pPr>
                  <w:r>
                    <w:rPr>
                      <w:spacing w:val="-2"/>
                      <w:sz w:val="21"/>
                      <w:szCs w:val="21"/>
                    </w:rPr>
                    <w:t>0.59</w:t>
                  </w:r>
                </w:p>
              </w:tc>
            </w:tr>
          </w:tbl>
          <w:p>
            <w:pPr>
              <w:spacing w:line="266" w:lineRule="auto"/>
              <w:rPr>
                <w:rFonts w:ascii="Arial"/>
                <w:sz w:val="21"/>
              </w:rPr>
            </w:pPr>
          </w:p>
          <w:p>
            <w:pPr>
              <w:spacing w:line="267" w:lineRule="auto"/>
              <w:rPr>
                <w:rFonts w:ascii="Arial"/>
                <w:sz w:val="21"/>
              </w:rPr>
            </w:pPr>
          </w:p>
          <w:p>
            <w:pPr>
              <w:pStyle w:val="TableText"/>
              <w:spacing w:before="78" w:line="441" w:lineRule="exact"/>
              <w:ind w:left="600"/>
              <w:rPr>
                <w:sz w:val="11"/>
                <w:szCs w:val="11"/>
              </w:rPr>
            </w:pPr>
            <w:r>
              <w:rPr>
                <w:spacing w:val="-2"/>
                <w:position w:val="15"/>
              </w:rPr>
              <w:t>从以上大气监测结果可知，本项目所在区域空气环境质量中</w:t>
            </w:r>
            <w:r>
              <w:rPr>
                <w:spacing w:val="-39"/>
                <w:position w:val="15"/>
              </w:rPr>
              <w:t xml:space="preserve"> </w:t>
            </w:r>
            <w:r>
              <w:rPr>
                <w:spacing w:val="-2"/>
                <w:position w:val="15"/>
              </w:rPr>
              <w:t>SO</w:t>
            </w:r>
            <w:r>
              <w:rPr>
                <w:spacing w:val="-2"/>
                <w:position w:val="15"/>
                <w:sz w:val="11"/>
                <w:szCs w:val="11"/>
              </w:rPr>
              <w:t>2</w:t>
            </w:r>
            <w:r>
              <w:rPr>
                <w:spacing w:val="-29"/>
                <w:position w:val="15"/>
                <w:sz w:val="11"/>
                <w:szCs w:val="11"/>
              </w:rPr>
              <w:t xml:space="preserve"> </w:t>
            </w:r>
            <w:r>
              <w:rPr>
                <w:spacing w:val="-2"/>
                <w:position w:val="15"/>
              </w:rPr>
              <w:t>、NO</w:t>
            </w:r>
            <w:r>
              <w:rPr>
                <w:spacing w:val="-2"/>
                <w:position w:val="15"/>
                <w:sz w:val="11"/>
                <w:szCs w:val="11"/>
              </w:rPr>
              <w:t>2</w:t>
            </w:r>
            <w:r>
              <w:rPr>
                <w:spacing w:val="-19"/>
                <w:position w:val="15"/>
                <w:sz w:val="11"/>
                <w:szCs w:val="11"/>
              </w:rPr>
              <w:t xml:space="preserve"> </w:t>
            </w:r>
            <w:r>
              <w:rPr>
                <w:spacing w:val="-2"/>
                <w:position w:val="15"/>
              </w:rPr>
              <w:t>和</w:t>
            </w:r>
            <w:r>
              <w:rPr>
                <w:spacing w:val="-55"/>
                <w:position w:val="15"/>
              </w:rPr>
              <w:t xml:space="preserve"> </w:t>
            </w:r>
            <w:r>
              <w:rPr>
                <w:spacing w:val="-2"/>
                <w:position w:val="15"/>
              </w:rPr>
              <w:t>PM</w:t>
            </w:r>
            <w:r>
              <w:rPr>
                <w:spacing w:val="-2"/>
                <w:position w:val="15"/>
                <w:sz w:val="11"/>
                <w:szCs w:val="11"/>
              </w:rPr>
              <w:t>10</w:t>
            </w:r>
          </w:p>
          <w:p>
            <w:pPr>
              <w:pStyle w:val="TableText"/>
              <w:spacing w:before="1" w:line="218" w:lineRule="auto"/>
              <w:ind w:left="158"/>
            </w:pPr>
            <w:r>
              <w:rPr>
                <w:spacing w:val="-8"/>
              </w:rPr>
              <w:t>日均值均能达到《环境空气质量标准》 （</w:t>
            </w:r>
            <w:r>
              <w:rPr>
                <w:spacing w:val="-9"/>
              </w:rPr>
              <w:t>GB3095-2012）二级标准要求。</w:t>
            </w:r>
          </w:p>
          <w:p>
            <w:pPr>
              <w:pStyle w:val="TableText"/>
              <w:spacing w:before="155" w:line="219" w:lineRule="auto"/>
              <w:ind w:left="603"/>
            </w:pPr>
            <w:r>
              <w:rPr>
                <w:spacing w:val="-3"/>
              </w:rPr>
              <w:t>（2）声环境质量现状</w:t>
            </w:r>
          </w:p>
          <w:p>
            <w:pPr>
              <w:pStyle w:val="TableText"/>
              <w:spacing w:before="155" w:line="353" w:lineRule="auto"/>
              <w:ind w:left="118" w:right="106" w:firstLine="487"/>
            </w:pPr>
            <w:r>
              <w:rPr>
                <w:spacing w:val="-10"/>
              </w:rPr>
              <w:t>为了解区域环境噪声情况，</w:t>
            </w:r>
            <w:r>
              <w:rPr>
                <w:spacing w:val="-37"/>
              </w:rPr>
              <w:t xml:space="preserve"> </w:t>
            </w:r>
            <w:r>
              <w:rPr>
                <w:spacing w:val="-10"/>
              </w:rPr>
              <w:t>于</w:t>
            </w:r>
            <w:r>
              <w:rPr>
                <w:spacing w:val="-47"/>
              </w:rPr>
              <w:t xml:space="preserve"> </w:t>
            </w:r>
            <w:r>
              <w:rPr>
                <w:spacing w:val="-10"/>
              </w:rPr>
              <w:t>2015</w:t>
            </w:r>
            <w:r>
              <w:rPr>
                <w:spacing w:val="-50"/>
              </w:rPr>
              <w:t xml:space="preserve"> </w:t>
            </w:r>
            <w:r>
              <w:rPr>
                <w:spacing w:val="-10"/>
              </w:rPr>
              <w:t>年</w:t>
            </w:r>
            <w:r>
              <w:rPr>
                <w:spacing w:val="-33"/>
              </w:rPr>
              <w:t xml:space="preserve"> </w:t>
            </w:r>
            <w:r>
              <w:rPr>
                <w:spacing w:val="-10"/>
              </w:rPr>
              <w:t>11</w:t>
            </w:r>
            <w:r>
              <w:rPr>
                <w:spacing w:val="-39"/>
              </w:rPr>
              <w:t xml:space="preserve"> </w:t>
            </w:r>
            <w:r>
              <w:rPr>
                <w:spacing w:val="-10"/>
              </w:rPr>
              <w:t>月</w:t>
            </w:r>
            <w:r>
              <w:rPr>
                <w:spacing w:val="-46"/>
              </w:rPr>
              <w:t xml:space="preserve"> </w:t>
            </w:r>
            <w:r>
              <w:rPr>
                <w:spacing w:val="-10"/>
              </w:rPr>
              <w:t>5 日对项目所在地周界进行声环</w:t>
            </w:r>
            <w:r>
              <w:t xml:space="preserve"> </w:t>
            </w:r>
            <w:r>
              <w:rPr>
                <w:spacing w:val="-12"/>
              </w:rPr>
              <w:t>境监测， 在项目东侧、南侧、西侧和北侧布设了</w:t>
            </w:r>
            <w:r>
              <w:rPr>
                <w:spacing w:val="-34"/>
              </w:rPr>
              <w:t xml:space="preserve"> </w:t>
            </w:r>
            <w:r>
              <w:rPr>
                <w:spacing w:val="-12"/>
              </w:rPr>
              <w:t>4</w:t>
            </w:r>
            <w:r>
              <w:rPr>
                <w:spacing w:val="-51"/>
              </w:rPr>
              <w:t xml:space="preserve"> </w:t>
            </w:r>
            <w:r>
              <w:rPr>
                <w:spacing w:val="-12"/>
              </w:rPr>
              <w:t>个噪声监测点，</w:t>
            </w:r>
            <w:r>
              <w:rPr>
                <w:spacing w:val="31"/>
              </w:rPr>
              <w:t xml:space="preserve"> </w:t>
            </w:r>
            <w:r>
              <w:rPr>
                <w:spacing w:val="-12"/>
              </w:rPr>
              <w:t>监测结果见表</w:t>
            </w:r>
          </w:p>
          <w:p>
            <w:pPr>
              <w:pStyle w:val="TableText"/>
              <w:spacing w:before="1" w:line="183" w:lineRule="auto"/>
              <w:ind w:left="121"/>
            </w:pPr>
            <w:r>
              <w:rPr>
                <w:spacing w:val="-7"/>
              </w:rPr>
              <w:t>3-2。</w:t>
            </w:r>
          </w:p>
          <w:p>
            <w:pPr>
              <w:pStyle w:val="TableText"/>
              <w:spacing w:before="163" w:line="219" w:lineRule="auto"/>
              <w:ind w:left="1576"/>
            </w:pPr>
            <w:r>
              <w:rPr>
                <w:b/>
                <w:bCs/>
                <w:spacing w:val="-4"/>
              </w:rPr>
              <w:t>表</w:t>
            </w:r>
            <w:r>
              <w:rPr>
                <w:spacing w:val="-27"/>
              </w:rPr>
              <w:t xml:space="preserve"> </w:t>
            </w:r>
            <w:r>
              <w:rPr>
                <w:b/>
                <w:bCs/>
                <w:spacing w:val="-4"/>
              </w:rPr>
              <w:t>3-2</w:t>
            </w:r>
            <w:r>
              <w:rPr>
                <w:spacing w:val="-4"/>
              </w:rPr>
              <w:t xml:space="preserve">  </w:t>
            </w:r>
            <w:r>
              <w:rPr>
                <w:b/>
                <w:bCs/>
                <w:spacing w:val="-4"/>
              </w:rPr>
              <w:t>声环境现状监测结果汇总</w:t>
            </w:r>
            <w:r>
              <w:rPr>
                <w:spacing w:val="-4"/>
              </w:rPr>
              <w:t xml:space="preserve">   </w:t>
            </w:r>
            <w:r>
              <w:rPr>
                <w:b/>
                <w:bCs/>
                <w:spacing w:val="-4"/>
              </w:rPr>
              <w:t>单位：dB</w:t>
            </w:r>
            <w:r>
              <w:rPr>
                <w:spacing w:val="53"/>
              </w:rPr>
              <w:t xml:space="preserve"> </w:t>
            </w:r>
            <w:r>
              <w:rPr>
                <w:b/>
                <w:bCs/>
                <w:spacing w:val="-4"/>
              </w:rPr>
              <w:t>(A)</w:t>
            </w:r>
          </w:p>
        </w:tc>
      </w:tr>
    </w:tbl>
    <w:p>
      <w:pPr>
        <w:sectPr>
          <w:footerReference w:type="default" r:id="rId27"/>
          <w:pgSz w:w="11905" w:h="16840"/>
          <w:pgMar w:top="1422" w:right="1694" w:bottom="1188" w:left="1696" w:header="0" w:footer="1028" w:gutter="0"/>
          <w:pgNumType w:start="26"/>
          <w:cols w:space="708"/>
        </w:sectPr>
      </w:pPr>
    </w:p>
    <w:tbl>
      <w:tblPr>
        <w:tblStyle w:val="TableNormal18"/>
        <w:tblW w:w="8507"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7"/>
      </w:tblGrid>
      <w:tr>
        <w:tblPrEx>
          <w:tblW w:w="8507"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055"/>
        </w:trPr>
        <w:tc>
          <w:tcPr>
            <w:tcW w:w="8507" w:type="dxa"/>
            <w:vAlign w:val="top"/>
          </w:tcPr>
          <w:p>
            <w:pPr>
              <w:spacing w:line="105" w:lineRule="auto"/>
              <w:rPr>
                <w:rFonts w:ascii="Arial"/>
                <w:sz w:val="2"/>
              </w:rPr>
            </w:pPr>
          </w:p>
          <w:tbl>
            <w:tblPr>
              <w:tblStyle w:val="TableNormal18"/>
              <w:tblW w:w="828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851"/>
              <w:gridCol w:w="1170"/>
              <w:gridCol w:w="1515"/>
              <w:gridCol w:w="1107"/>
              <w:gridCol w:w="1515"/>
              <w:gridCol w:w="1124"/>
            </w:tblGrid>
            <w:tr>
              <w:tblPrEx>
                <w:tblW w:w="828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9"/>
              </w:trPr>
              <w:tc>
                <w:tcPr>
                  <w:tcW w:w="1851" w:type="dxa"/>
                  <w:vAlign w:val="top"/>
                </w:tcPr>
                <w:p>
                  <w:pPr>
                    <w:pStyle w:val="TableText"/>
                    <w:spacing w:before="103" w:line="219" w:lineRule="auto"/>
                    <w:ind w:left="405"/>
                    <w:rPr>
                      <w:sz w:val="21"/>
                      <w:szCs w:val="21"/>
                    </w:rPr>
                  </w:pPr>
                  <w:r>
                    <w:rPr>
                      <w:spacing w:val="-2"/>
                      <w:sz w:val="21"/>
                      <w:szCs w:val="21"/>
                    </w:rPr>
                    <w:t>监测点编号</w:t>
                  </w:r>
                </w:p>
              </w:tc>
              <w:tc>
                <w:tcPr>
                  <w:tcW w:w="1170" w:type="dxa"/>
                  <w:vAlign w:val="top"/>
                </w:tcPr>
                <w:p>
                  <w:pPr>
                    <w:pStyle w:val="TableText"/>
                    <w:spacing w:before="102" w:line="220" w:lineRule="auto"/>
                    <w:ind w:left="170"/>
                    <w:rPr>
                      <w:sz w:val="21"/>
                      <w:szCs w:val="21"/>
                    </w:rPr>
                  </w:pPr>
                  <w:r>
                    <w:rPr>
                      <w:spacing w:val="-2"/>
                      <w:sz w:val="21"/>
                      <w:szCs w:val="21"/>
                    </w:rPr>
                    <w:t>环境功能</w:t>
                  </w:r>
                </w:p>
              </w:tc>
              <w:tc>
                <w:tcPr>
                  <w:tcW w:w="1515" w:type="dxa"/>
                  <w:vAlign w:val="top"/>
                </w:tcPr>
                <w:p>
                  <w:pPr>
                    <w:pStyle w:val="TableText"/>
                    <w:spacing w:before="102" w:line="220" w:lineRule="auto"/>
                    <w:ind w:left="105"/>
                    <w:rPr>
                      <w:sz w:val="21"/>
                      <w:szCs w:val="21"/>
                    </w:rPr>
                  </w:pPr>
                  <w:r>
                    <w:rPr>
                      <w:spacing w:val="-2"/>
                      <w:sz w:val="21"/>
                      <w:szCs w:val="21"/>
                    </w:rPr>
                    <w:t>昼间平均声级</w:t>
                  </w:r>
                </w:p>
              </w:tc>
              <w:tc>
                <w:tcPr>
                  <w:tcW w:w="1107" w:type="dxa"/>
                  <w:vAlign w:val="top"/>
                </w:tcPr>
                <w:p>
                  <w:pPr>
                    <w:pStyle w:val="TableText"/>
                    <w:spacing w:before="103" w:line="219" w:lineRule="auto"/>
                    <w:ind w:left="110"/>
                    <w:rPr>
                      <w:sz w:val="21"/>
                      <w:szCs w:val="21"/>
                    </w:rPr>
                  </w:pPr>
                  <w:r>
                    <w:rPr>
                      <w:spacing w:val="-2"/>
                      <w:sz w:val="21"/>
                      <w:szCs w:val="21"/>
                    </w:rPr>
                    <w:t>达标状况</w:t>
                  </w:r>
                </w:p>
              </w:tc>
              <w:tc>
                <w:tcPr>
                  <w:tcW w:w="1515" w:type="dxa"/>
                  <w:vAlign w:val="top"/>
                </w:tcPr>
                <w:p>
                  <w:pPr>
                    <w:pStyle w:val="TableText"/>
                    <w:spacing w:before="103" w:line="219" w:lineRule="auto"/>
                    <w:ind w:left="108"/>
                    <w:rPr>
                      <w:sz w:val="21"/>
                      <w:szCs w:val="21"/>
                    </w:rPr>
                  </w:pPr>
                  <w:r>
                    <w:rPr>
                      <w:spacing w:val="-2"/>
                      <w:sz w:val="21"/>
                      <w:szCs w:val="21"/>
                    </w:rPr>
                    <w:t>夜间平均声级</w:t>
                  </w:r>
                </w:p>
              </w:tc>
              <w:tc>
                <w:tcPr>
                  <w:tcW w:w="1124" w:type="dxa"/>
                  <w:vAlign w:val="top"/>
                </w:tcPr>
                <w:p>
                  <w:pPr>
                    <w:pStyle w:val="TableText"/>
                    <w:spacing w:before="103" w:line="219" w:lineRule="auto"/>
                    <w:ind w:left="198"/>
                    <w:rPr>
                      <w:sz w:val="21"/>
                      <w:szCs w:val="21"/>
                    </w:rPr>
                  </w:pPr>
                  <w:r>
                    <w:rPr>
                      <w:spacing w:val="-4"/>
                      <w:sz w:val="21"/>
                      <w:szCs w:val="21"/>
                    </w:rPr>
                    <w:t>达</w:t>
                  </w:r>
                  <w:r>
                    <w:rPr>
                      <w:spacing w:val="7"/>
                      <w:sz w:val="21"/>
                      <w:szCs w:val="21"/>
                    </w:rPr>
                    <w:t xml:space="preserve"> </w:t>
                  </w:r>
                  <w:r>
                    <w:rPr>
                      <w:spacing w:val="-4"/>
                      <w:sz w:val="21"/>
                      <w:szCs w:val="21"/>
                    </w:rPr>
                    <w:t>状况</w:t>
                  </w:r>
                </w:p>
              </w:tc>
            </w:tr>
            <w:tr>
              <w:tblPrEx>
                <w:tblW w:w="8282" w:type="dxa"/>
                <w:tblInd w:w="110" w:type="dxa"/>
                <w:tblLayout w:type="fixed"/>
              </w:tblPrEx>
              <w:trPr>
                <w:trHeight w:val="404"/>
              </w:trPr>
              <w:tc>
                <w:tcPr>
                  <w:tcW w:w="1851" w:type="dxa"/>
                  <w:vAlign w:val="top"/>
                </w:tcPr>
                <w:p>
                  <w:pPr>
                    <w:pStyle w:val="TableText"/>
                    <w:spacing w:before="141" w:line="219" w:lineRule="auto"/>
                    <w:ind w:left="577"/>
                    <w:rPr>
                      <w:sz w:val="21"/>
                      <w:szCs w:val="21"/>
                    </w:rPr>
                  </w:pPr>
                  <w:r>
                    <w:rPr>
                      <w:spacing w:val="-4"/>
                      <w:sz w:val="21"/>
                      <w:szCs w:val="21"/>
                    </w:rPr>
                    <w:t>1#东边界</w:t>
                  </w:r>
                </w:p>
              </w:tc>
              <w:tc>
                <w:tcPr>
                  <w:tcW w:w="1170" w:type="dxa"/>
                  <w:vAlign w:val="top"/>
                </w:tcPr>
                <w:p>
                  <w:pPr>
                    <w:pStyle w:val="TableText"/>
                    <w:spacing w:before="141" w:line="219" w:lineRule="auto"/>
                    <w:ind w:left="425"/>
                    <w:rPr>
                      <w:sz w:val="21"/>
                      <w:szCs w:val="21"/>
                    </w:rPr>
                  </w:pPr>
                  <w:r>
                    <w:rPr>
                      <w:spacing w:val="-12"/>
                      <w:sz w:val="21"/>
                      <w:szCs w:val="21"/>
                    </w:rPr>
                    <w:t>1</w:t>
                  </w:r>
                  <w:r>
                    <w:rPr>
                      <w:spacing w:val="-47"/>
                      <w:sz w:val="21"/>
                      <w:szCs w:val="21"/>
                    </w:rPr>
                    <w:t xml:space="preserve"> </w:t>
                  </w:r>
                  <w:r>
                    <w:rPr>
                      <w:spacing w:val="-12"/>
                      <w:sz w:val="21"/>
                      <w:szCs w:val="21"/>
                    </w:rPr>
                    <w:t>类</w:t>
                  </w:r>
                </w:p>
              </w:tc>
              <w:tc>
                <w:tcPr>
                  <w:tcW w:w="1515" w:type="dxa"/>
                  <w:vAlign w:val="top"/>
                </w:tcPr>
                <w:p>
                  <w:pPr>
                    <w:pStyle w:val="TableText"/>
                    <w:spacing w:before="172" w:line="184" w:lineRule="auto"/>
                    <w:ind w:left="557"/>
                    <w:rPr>
                      <w:sz w:val="21"/>
                      <w:szCs w:val="21"/>
                    </w:rPr>
                  </w:pPr>
                  <w:r>
                    <w:rPr>
                      <w:spacing w:val="-3"/>
                      <w:sz w:val="21"/>
                      <w:szCs w:val="21"/>
                    </w:rPr>
                    <w:t>51.3</w:t>
                  </w:r>
                </w:p>
              </w:tc>
              <w:tc>
                <w:tcPr>
                  <w:tcW w:w="1107" w:type="dxa"/>
                  <w:vAlign w:val="top"/>
                </w:tcPr>
                <w:p>
                  <w:pPr>
                    <w:pStyle w:val="TableText"/>
                    <w:spacing w:before="140" w:line="220" w:lineRule="auto"/>
                    <w:ind w:left="349"/>
                    <w:rPr>
                      <w:sz w:val="21"/>
                      <w:szCs w:val="21"/>
                    </w:rPr>
                  </w:pPr>
                  <w:r>
                    <w:rPr>
                      <w:spacing w:val="-2"/>
                      <w:sz w:val="21"/>
                      <w:szCs w:val="21"/>
                    </w:rPr>
                    <w:t>达标</w:t>
                  </w:r>
                </w:p>
              </w:tc>
              <w:tc>
                <w:tcPr>
                  <w:tcW w:w="1515" w:type="dxa"/>
                  <w:vAlign w:val="top"/>
                </w:tcPr>
                <w:p>
                  <w:pPr>
                    <w:pStyle w:val="TableText"/>
                    <w:spacing w:before="173" w:line="183" w:lineRule="auto"/>
                    <w:ind w:left="554"/>
                    <w:rPr>
                      <w:sz w:val="21"/>
                      <w:szCs w:val="21"/>
                    </w:rPr>
                  </w:pPr>
                  <w:r>
                    <w:rPr>
                      <w:spacing w:val="-2"/>
                      <w:sz w:val="21"/>
                      <w:szCs w:val="21"/>
                    </w:rPr>
                    <w:t>44.3</w:t>
                  </w:r>
                </w:p>
              </w:tc>
              <w:tc>
                <w:tcPr>
                  <w:tcW w:w="1124" w:type="dxa"/>
                  <w:vAlign w:val="top"/>
                </w:tcPr>
                <w:p>
                  <w:pPr>
                    <w:pStyle w:val="TableText"/>
                    <w:spacing w:before="140" w:line="220" w:lineRule="auto"/>
                    <w:ind w:left="356"/>
                    <w:rPr>
                      <w:sz w:val="21"/>
                      <w:szCs w:val="21"/>
                    </w:rPr>
                  </w:pPr>
                  <w:r>
                    <w:rPr>
                      <w:spacing w:val="-2"/>
                      <w:sz w:val="21"/>
                      <w:szCs w:val="21"/>
                    </w:rPr>
                    <w:t>达标</w:t>
                  </w:r>
                </w:p>
              </w:tc>
            </w:tr>
            <w:tr>
              <w:tblPrEx>
                <w:tblW w:w="8282" w:type="dxa"/>
                <w:tblInd w:w="110" w:type="dxa"/>
                <w:tblLayout w:type="fixed"/>
              </w:tblPrEx>
              <w:trPr>
                <w:trHeight w:val="403"/>
              </w:trPr>
              <w:tc>
                <w:tcPr>
                  <w:tcW w:w="1851" w:type="dxa"/>
                  <w:vAlign w:val="top"/>
                </w:tcPr>
                <w:p>
                  <w:pPr>
                    <w:pStyle w:val="TableText"/>
                    <w:spacing w:before="142" w:line="220" w:lineRule="auto"/>
                    <w:ind w:left="564"/>
                    <w:rPr>
                      <w:sz w:val="21"/>
                      <w:szCs w:val="21"/>
                    </w:rPr>
                  </w:pPr>
                  <w:r>
                    <w:rPr>
                      <w:spacing w:val="-2"/>
                      <w:sz w:val="21"/>
                      <w:szCs w:val="21"/>
                    </w:rPr>
                    <w:t>2#南边界</w:t>
                  </w:r>
                </w:p>
              </w:tc>
              <w:tc>
                <w:tcPr>
                  <w:tcW w:w="1170" w:type="dxa"/>
                  <w:vAlign w:val="top"/>
                </w:tcPr>
                <w:p>
                  <w:pPr>
                    <w:pStyle w:val="TableText"/>
                    <w:spacing w:before="142" w:line="219" w:lineRule="auto"/>
                    <w:ind w:left="425"/>
                    <w:rPr>
                      <w:sz w:val="21"/>
                      <w:szCs w:val="21"/>
                    </w:rPr>
                  </w:pPr>
                  <w:r>
                    <w:rPr>
                      <w:spacing w:val="-12"/>
                      <w:sz w:val="21"/>
                      <w:szCs w:val="21"/>
                    </w:rPr>
                    <w:t>1</w:t>
                  </w:r>
                  <w:r>
                    <w:rPr>
                      <w:spacing w:val="-47"/>
                      <w:sz w:val="21"/>
                      <w:szCs w:val="21"/>
                    </w:rPr>
                    <w:t xml:space="preserve"> </w:t>
                  </w:r>
                  <w:r>
                    <w:rPr>
                      <w:spacing w:val="-12"/>
                      <w:sz w:val="21"/>
                      <w:szCs w:val="21"/>
                    </w:rPr>
                    <w:t>类</w:t>
                  </w:r>
                </w:p>
              </w:tc>
              <w:tc>
                <w:tcPr>
                  <w:tcW w:w="1515" w:type="dxa"/>
                  <w:vAlign w:val="top"/>
                </w:tcPr>
                <w:p>
                  <w:pPr>
                    <w:pStyle w:val="TableText"/>
                    <w:spacing w:before="175" w:line="183" w:lineRule="auto"/>
                    <w:ind w:left="557"/>
                    <w:rPr>
                      <w:sz w:val="21"/>
                      <w:szCs w:val="21"/>
                    </w:rPr>
                  </w:pPr>
                  <w:r>
                    <w:rPr>
                      <w:spacing w:val="-3"/>
                      <w:sz w:val="21"/>
                      <w:szCs w:val="21"/>
                    </w:rPr>
                    <w:t>50.5</w:t>
                  </w:r>
                </w:p>
              </w:tc>
              <w:tc>
                <w:tcPr>
                  <w:tcW w:w="1107" w:type="dxa"/>
                  <w:vAlign w:val="top"/>
                </w:tcPr>
                <w:p>
                  <w:pPr>
                    <w:pStyle w:val="TableText"/>
                    <w:spacing w:before="142" w:line="220" w:lineRule="auto"/>
                    <w:ind w:left="349"/>
                    <w:rPr>
                      <w:sz w:val="21"/>
                      <w:szCs w:val="21"/>
                    </w:rPr>
                  </w:pPr>
                  <w:r>
                    <w:rPr>
                      <w:spacing w:val="-2"/>
                      <w:sz w:val="21"/>
                      <w:szCs w:val="21"/>
                    </w:rPr>
                    <w:t>达标</w:t>
                  </w:r>
                </w:p>
              </w:tc>
              <w:tc>
                <w:tcPr>
                  <w:tcW w:w="1515" w:type="dxa"/>
                  <w:vAlign w:val="top"/>
                </w:tcPr>
                <w:p>
                  <w:pPr>
                    <w:pStyle w:val="TableText"/>
                    <w:spacing w:before="175" w:line="183" w:lineRule="auto"/>
                    <w:ind w:left="554"/>
                    <w:rPr>
                      <w:sz w:val="21"/>
                      <w:szCs w:val="21"/>
                    </w:rPr>
                  </w:pPr>
                  <w:r>
                    <w:rPr>
                      <w:spacing w:val="-2"/>
                      <w:sz w:val="21"/>
                      <w:szCs w:val="21"/>
                    </w:rPr>
                    <w:t>43.6</w:t>
                  </w:r>
                </w:p>
              </w:tc>
              <w:tc>
                <w:tcPr>
                  <w:tcW w:w="1124" w:type="dxa"/>
                  <w:vAlign w:val="top"/>
                </w:tcPr>
                <w:p>
                  <w:pPr>
                    <w:pStyle w:val="TableText"/>
                    <w:spacing w:before="142" w:line="220" w:lineRule="auto"/>
                    <w:ind w:left="356"/>
                    <w:rPr>
                      <w:sz w:val="21"/>
                      <w:szCs w:val="21"/>
                    </w:rPr>
                  </w:pPr>
                  <w:r>
                    <w:rPr>
                      <w:spacing w:val="-2"/>
                      <w:sz w:val="21"/>
                      <w:szCs w:val="21"/>
                    </w:rPr>
                    <w:t>达标</w:t>
                  </w:r>
                </w:p>
              </w:tc>
            </w:tr>
            <w:tr>
              <w:tblPrEx>
                <w:tblW w:w="8282" w:type="dxa"/>
                <w:tblInd w:w="110" w:type="dxa"/>
                <w:tblLayout w:type="fixed"/>
              </w:tblPrEx>
              <w:trPr>
                <w:trHeight w:val="404"/>
              </w:trPr>
              <w:tc>
                <w:tcPr>
                  <w:tcW w:w="1851" w:type="dxa"/>
                  <w:vAlign w:val="top"/>
                </w:tcPr>
                <w:p>
                  <w:pPr>
                    <w:pStyle w:val="TableText"/>
                    <w:spacing w:before="143" w:line="220" w:lineRule="auto"/>
                    <w:ind w:left="566"/>
                    <w:rPr>
                      <w:sz w:val="21"/>
                      <w:szCs w:val="21"/>
                    </w:rPr>
                  </w:pPr>
                  <w:r>
                    <w:rPr>
                      <w:spacing w:val="-2"/>
                      <w:sz w:val="21"/>
                      <w:szCs w:val="21"/>
                    </w:rPr>
                    <w:t>3#西边界</w:t>
                  </w:r>
                </w:p>
              </w:tc>
              <w:tc>
                <w:tcPr>
                  <w:tcW w:w="1170" w:type="dxa"/>
                  <w:vAlign w:val="top"/>
                </w:tcPr>
                <w:p>
                  <w:pPr>
                    <w:pStyle w:val="TableText"/>
                    <w:spacing w:before="143" w:line="219" w:lineRule="auto"/>
                    <w:ind w:left="425"/>
                    <w:rPr>
                      <w:sz w:val="21"/>
                      <w:szCs w:val="21"/>
                    </w:rPr>
                  </w:pPr>
                  <w:r>
                    <w:rPr>
                      <w:spacing w:val="-12"/>
                      <w:sz w:val="21"/>
                      <w:szCs w:val="21"/>
                    </w:rPr>
                    <w:t>1</w:t>
                  </w:r>
                  <w:r>
                    <w:rPr>
                      <w:spacing w:val="-47"/>
                      <w:sz w:val="21"/>
                      <w:szCs w:val="21"/>
                    </w:rPr>
                    <w:t xml:space="preserve"> </w:t>
                  </w:r>
                  <w:r>
                    <w:rPr>
                      <w:spacing w:val="-12"/>
                      <w:sz w:val="21"/>
                      <w:szCs w:val="21"/>
                    </w:rPr>
                    <w:t>类</w:t>
                  </w:r>
                </w:p>
              </w:tc>
              <w:tc>
                <w:tcPr>
                  <w:tcW w:w="1515" w:type="dxa"/>
                  <w:vAlign w:val="top"/>
                </w:tcPr>
                <w:p>
                  <w:pPr>
                    <w:pStyle w:val="TableText"/>
                    <w:spacing w:before="176" w:line="183" w:lineRule="auto"/>
                    <w:ind w:left="557"/>
                    <w:rPr>
                      <w:sz w:val="21"/>
                      <w:szCs w:val="21"/>
                    </w:rPr>
                  </w:pPr>
                  <w:r>
                    <w:rPr>
                      <w:spacing w:val="-3"/>
                      <w:sz w:val="21"/>
                      <w:szCs w:val="21"/>
                    </w:rPr>
                    <w:t>50.3</w:t>
                  </w:r>
                </w:p>
              </w:tc>
              <w:tc>
                <w:tcPr>
                  <w:tcW w:w="1107" w:type="dxa"/>
                  <w:vAlign w:val="top"/>
                </w:tcPr>
                <w:p>
                  <w:pPr>
                    <w:pStyle w:val="TableText"/>
                    <w:spacing w:before="143" w:line="220" w:lineRule="auto"/>
                    <w:ind w:left="349"/>
                    <w:rPr>
                      <w:sz w:val="21"/>
                      <w:szCs w:val="21"/>
                    </w:rPr>
                  </w:pPr>
                  <w:r>
                    <w:rPr>
                      <w:spacing w:val="-2"/>
                      <w:sz w:val="21"/>
                      <w:szCs w:val="21"/>
                    </w:rPr>
                    <w:t>达标</w:t>
                  </w:r>
                </w:p>
              </w:tc>
              <w:tc>
                <w:tcPr>
                  <w:tcW w:w="1515" w:type="dxa"/>
                  <w:vAlign w:val="top"/>
                </w:tcPr>
                <w:p>
                  <w:pPr>
                    <w:pStyle w:val="TableText"/>
                    <w:spacing w:before="176" w:line="183" w:lineRule="auto"/>
                    <w:ind w:left="554"/>
                    <w:rPr>
                      <w:sz w:val="21"/>
                      <w:szCs w:val="21"/>
                    </w:rPr>
                  </w:pPr>
                  <w:r>
                    <w:rPr>
                      <w:spacing w:val="-2"/>
                      <w:sz w:val="21"/>
                      <w:szCs w:val="21"/>
                    </w:rPr>
                    <w:t>43.2</w:t>
                  </w:r>
                </w:p>
              </w:tc>
              <w:tc>
                <w:tcPr>
                  <w:tcW w:w="1124" w:type="dxa"/>
                  <w:vAlign w:val="top"/>
                </w:tcPr>
                <w:p>
                  <w:pPr>
                    <w:pStyle w:val="TableText"/>
                    <w:spacing w:before="143" w:line="220" w:lineRule="auto"/>
                    <w:ind w:left="356"/>
                    <w:rPr>
                      <w:sz w:val="21"/>
                      <w:szCs w:val="21"/>
                    </w:rPr>
                  </w:pPr>
                  <w:r>
                    <w:rPr>
                      <w:spacing w:val="-2"/>
                      <w:sz w:val="21"/>
                      <w:szCs w:val="21"/>
                    </w:rPr>
                    <w:t>达标</w:t>
                  </w:r>
                </w:p>
              </w:tc>
            </w:tr>
            <w:tr>
              <w:tblPrEx>
                <w:tblW w:w="8282" w:type="dxa"/>
                <w:tblInd w:w="110" w:type="dxa"/>
                <w:tblLayout w:type="fixed"/>
              </w:tblPrEx>
              <w:trPr>
                <w:trHeight w:val="409"/>
              </w:trPr>
              <w:tc>
                <w:tcPr>
                  <w:tcW w:w="1851" w:type="dxa"/>
                  <w:vAlign w:val="top"/>
                </w:tcPr>
                <w:p>
                  <w:pPr>
                    <w:pStyle w:val="TableText"/>
                    <w:spacing w:before="145" w:line="220" w:lineRule="auto"/>
                    <w:ind w:left="561"/>
                    <w:rPr>
                      <w:sz w:val="21"/>
                      <w:szCs w:val="21"/>
                    </w:rPr>
                  </w:pPr>
                  <w:r>
                    <w:rPr>
                      <w:spacing w:val="-1"/>
                      <w:sz w:val="21"/>
                      <w:szCs w:val="21"/>
                    </w:rPr>
                    <w:t>4#北边界</w:t>
                  </w:r>
                </w:p>
              </w:tc>
              <w:tc>
                <w:tcPr>
                  <w:tcW w:w="1170" w:type="dxa"/>
                  <w:vAlign w:val="top"/>
                </w:tcPr>
                <w:p>
                  <w:pPr>
                    <w:pStyle w:val="TableText"/>
                    <w:spacing w:before="145" w:line="219" w:lineRule="auto"/>
                    <w:ind w:left="425"/>
                    <w:rPr>
                      <w:sz w:val="21"/>
                      <w:szCs w:val="21"/>
                    </w:rPr>
                  </w:pPr>
                  <w:r>
                    <w:rPr>
                      <w:spacing w:val="-12"/>
                      <w:sz w:val="21"/>
                      <w:szCs w:val="21"/>
                    </w:rPr>
                    <w:t>1</w:t>
                  </w:r>
                  <w:r>
                    <w:rPr>
                      <w:spacing w:val="-47"/>
                      <w:sz w:val="21"/>
                      <w:szCs w:val="21"/>
                    </w:rPr>
                    <w:t xml:space="preserve"> </w:t>
                  </w:r>
                  <w:r>
                    <w:rPr>
                      <w:spacing w:val="-12"/>
                      <w:sz w:val="21"/>
                      <w:szCs w:val="21"/>
                    </w:rPr>
                    <w:t>类</w:t>
                  </w:r>
                </w:p>
              </w:tc>
              <w:tc>
                <w:tcPr>
                  <w:tcW w:w="1515" w:type="dxa"/>
                  <w:vAlign w:val="top"/>
                </w:tcPr>
                <w:p>
                  <w:pPr>
                    <w:pStyle w:val="TableText"/>
                    <w:spacing w:before="177" w:line="183" w:lineRule="auto"/>
                    <w:ind w:left="557"/>
                    <w:rPr>
                      <w:sz w:val="21"/>
                      <w:szCs w:val="21"/>
                    </w:rPr>
                  </w:pPr>
                  <w:r>
                    <w:rPr>
                      <w:spacing w:val="-3"/>
                      <w:sz w:val="21"/>
                      <w:szCs w:val="21"/>
                    </w:rPr>
                    <w:t>50.7</w:t>
                  </w:r>
                </w:p>
              </w:tc>
              <w:tc>
                <w:tcPr>
                  <w:tcW w:w="1107" w:type="dxa"/>
                  <w:vAlign w:val="top"/>
                </w:tcPr>
                <w:p>
                  <w:pPr>
                    <w:pStyle w:val="TableText"/>
                    <w:spacing w:before="144" w:line="220" w:lineRule="auto"/>
                    <w:ind w:left="349"/>
                    <w:rPr>
                      <w:sz w:val="21"/>
                      <w:szCs w:val="21"/>
                    </w:rPr>
                  </w:pPr>
                  <w:r>
                    <w:rPr>
                      <w:spacing w:val="-2"/>
                      <w:sz w:val="21"/>
                      <w:szCs w:val="21"/>
                    </w:rPr>
                    <w:t>达标</w:t>
                  </w:r>
                </w:p>
              </w:tc>
              <w:tc>
                <w:tcPr>
                  <w:tcW w:w="1515" w:type="dxa"/>
                  <w:vAlign w:val="top"/>
                </w:tcPr>
                <w:p>
                  <w:pPr>
                    <w:pStyle w:val="TableText"/>
                    <w:spacing w:before="177" w:line="183" w:lineRule="auto"/>
                    <w:ind w:left="554"/>
                    <w:rPr>
                      <w:sz w:val="21"/>
                      <w:szCs w:val="21"/>
                    </w:rPr>
                  </w:pPr>
                  <w:r>
                    <w:rPr>
                      <w:spacing w:val="-2"/>
                      <w:sz w:val="21"/>
                      <w:szCs w:val="21"/>
                    </w:rPr>
                    <w:t>43.5</w:t>
                  </w:r>
                </w:p>
              </w:tc>
              <w:tc>
                <w:tcPr>
                  <w:tcW w:w="1124" w:type="dxa"/>
                  <w:vAlign w:val="top"/>
                </w:tcPr>
                <w:p>
                  <w:pPr>
                    <w:pStyle w:val="TableText"/>
                    <w:spacing w:before="144" w:line="220" w:lineRule="auto"/>
                    <w:ind w:left="356"/>
                    <w:rPr>
                      <w:sz w:val="21"/>
                      <w:szCs w:val="21"/>
                    </w:rPr>
                  </w:pPr>
                  <w:r>
                    <w:rPr>
                      <w:spacing w:val="-2"/>
                      <w:sz w:val="21"/>
                      <w:szCs w:val="21"/>
                    </w:rPr>
                    <w:t>达标</w:t>
                  </w:r>
                </w:p>
              </w:tc>
            </w:tr>
          </w:tbl>
          <w:p>
            <w:pPr>
              <w:spacing w:line="252" w:lineRule="auto"/>
              <w:rPr>
                <w:rFonts w:ascii="Arial"/>
                <w:sz w:val="21"/>
              </w:rPr>
            </w:pPr>
          </w:p>
          <w:p>
            <w:pPr>
              <w:spacing w:line="253" w:lineRule="auto"/>
              <w:rPr>
                <w:rFonts w:ascii="Arial"/>
                <w:sz w:val="21"/>
              </w:rPr>
            </w:pPr>
          </w:p>
          <w:p>
            <w:pPr>
              <w:pStyle w:val="TableText"/>
              <w:spacing w:before="78" w:line="219" w:lineRule="auto"/>
              <w:ind w:left="597"/>
            </w:pPr>
            <w:r>
              <w:rPr>
                <w:spacing w:val="-6"/>
              </w:rPr>
              <w:t>根据现场踏勘及监测，</w:t>
            </w:r>
            <w:r>
              <w:rPr>
                <w:spacing w:val="35"/>
              </w:rPr>
              <w:t xml:space="preserve"> </w:t>
            </w:r>
            <w:r>
              <w:rPr>
                <w:spacing w:val="-6"/>
              </w:rPr>
              <w:t>项目边界昼夜间噪声能达到</w:t>
            </w:r>
            <w:r>
              <w:rPr>
                <w:spacing w:val="-54"/>
              </w:rPr>
              <w:t xml:space="preserve"> </w:t>
            </w:r>
            <w:r>
              <w:rPr>
                <w:spacing w:val="-6"/>
              </w:rPr>
              <w:t>GB3096-2008《声环境质</w:t>
            </w:r>
          </w:p>
        </w:tc>
      </w:tr>
    </w:tbl>
    <w:p>
      <w:pPr>
        <w:pStyle w:val="BodyText"/>
      </w:pP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8" w:history="1">
        <w:r>
          <w:rPr>
            <w:rFonts w:ascii="SimSun" w:eastAsia="SimSun" w:hAnsi="SimSun" w:cs="SimSun"/>
            <w:b/>
            <w:bCs/>
            <w:noProof w:val="0"/>
            <w:snapToGrid/>
            <w:color w:val="0000EE"/>
            <w:kern w:val="0"/>
            <w:sz w:val="30"/>
            <w:szCs w:val="30"/>
            <w:u w:val="single" w:color="0000EE"/>
          </w:rPr>
          <w:t>https://d.book118.com/008035027021006025</w:t>
        </w:r>
      </w:hyperlink>
    </w:p>
    <w:p/>
    <w:sectPr>
      <w:footerReference w:type="default" r:id="rId29"/>
      <w:type w:val="nextPage"/>
      <w:pgSz w:w="11905" w:h="16840"/>
      <w:pgMar w:top="1422" w:right="1694" w:bottom="1188" w:left="1696" w:header="0" w:footer="1028" w:gutter="0"/>
      <w:pgNumType w:start="27"/>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485"/>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18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18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5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5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5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049"/>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049"/>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53"/>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53"/>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485"/>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53"/>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49"/>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63"/>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10</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063"/>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8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footer" Target="footer22.xml" /><Relationship Id="rId28" Type="http://schemas.openxmlformats.org/officeDocument/2006/relationships/hyperlink" Target="https://d.book118.com/008035027021006025" TargetMode="External" /><Relationship Id="rId29" Type="http://schemas.openxmlformats.org/officeDocument/2006/relationships/footer" Target="footer2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2024-01-01T17:49:34Z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2024-01-01T17:49:37Z</vt:filetime>
  </property>
  <property fmtid="{D5CDD505-2E9C-101B-9397-08002B2CF9AE}" pid="3" name="CRO">
    <vt:lpwstr>wqlLaW5nc29mdCBQREYgdG8gV1BTIDkw</vt:lpwstr>
  </property>
  <property fmtid="{D5CDD505-2E9C-101B-9397-08002B2CF9AE}" pid="4" name="UsrData">
    <vt:lpwstr>65928aaed022c6001f5aaf0cwl</vt:lpwstr>
  </property>
</Properties>
</file>