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8" w:history="1">
        <w:r>
          <w:rPr>
            <w:rFonts w:ascii="仿宋" w:eastAsia="仿宋" w:hAnsi="仿宋" w:cs="仿宋" w:hint="eastAsia"/>
            <w:lang w:eastAsia="zh-CN"/>
          </w:rPr>
          <w:t>前言</w:t>
        </w:r>
        <w:r>
          <w:tab/>
        </w:r>
        <w:r>
          <w:fldChar w:fldCharType="begin"/>
        </w:r>
        <w:r>
          <w:instrText xml:space="preserve"> PAGEREF _Toc5688 \h </w:instrText>
        </w:r>
        <w:r>
          <w:fldChar w:fldCharType="separate"/>
        </w:r>
        <w:r>
          <w:t>3</w:t>
        </w:r>
        <w:r>
          <w:fldChar w:fldCharType="end"/>
        </w:r>
      </w:hyperlink>
    </w:p>
    <w:p>
      <w:pPr>
        <w:pStyle w:val="TOC1"/>
        <w:tabs>
          <w:tab w:val="right" w:leader="dot" w:pos="8306"/>
        </w:tabs>
      </w:pPr>
      <w:hyperlink w:anchor="_Toc10289" w:history="1">
        <w:r>
          <w:rPr>
            <w:rFonts w:ascii="仿宋" w:eastAsia="仿宋" w:hAnsi="仿宋" w:cs="仿宋" w:hint="eastAsia"/>
            <w:lang w:eastAsia="zh-CN"/>
          </w:rPr>
          <w:t>一、建设风险评估分析</w:t>
        </w:r>
        <w:r>
          <w:tab/>
        </w:r>
        <w:r>
          <w:fldChar w:fldCharType="begin"/>
        </w:r>
        <w:r>
          <w:instrText xml:space="preserve"> PAGEREF _Toc10289 \h </w:instrText>
        </w:r>
        <w:r>
          <w:fldChar w:fldCharType="separate"/>
        </w:r>
        <w:r>
          <w:t>3</w:t>
        </w:r>
        <w:r>
          <w:fldChar w:fldCharType="end"/>
        </w:r>
      </w:hyperlink>
    </w:p>
    <w:p>
      <w:pPr>
        <w:pStyle w:val="TOC2"/>
        <w:tabs>
          <w:tab w:val="right" w:leader="dot" w:pos="8306"/>
        </w:tabs>
      </w:pPr>
      <w:hyperlink w:anchor="_Toc26494" w:history="1">
        <w:r>
          <w:rPr>
            <w:rFonts w:ascii="仿宋" w:eastAsia="仿宋" w:hAnsi="仿宋" w:cs="仿宋" w:hint="eastAsia"/>
            <w:lang w:eastAsia="zh-CN"/>
          </w:rPr>
          <w:t>(一)、政策风险分析</w:t>
        </w:r>
        <w:r>
          <w:tab/>
        </w:r>
        <w:r>
          <w:fldChar w:fldCharType="begin"/>
        </w:r>
        <w:r>
          <w:instrText xml:space="preserve"> PAGEREF _Toc26494 \h </w:instrText>
        </w:r>
        <w:r>
          <w:fldChar w:fldCharType="separate"/>
        </w:r>
        <w:r>
          <w:t>3</w:t>
        </w:r>
        <w:r>
          <w:fldChar w:fldCharType="end"/>
        </w:r>
      </w:hyperlink>
    </w:p>
    <w:p>
      <w:pPr>
        <w:pStyle w:val="TOC2"/>
        <w:tabs>
          <w:tab w:val="right" w:leader="dot" w:pos="8306"/>
        </w:tabs>
      </w:pPr>
      <w:hyperlink w:anchor="_Toc28126" w:history="1">
        <w:r>
          <w:rPr>
            <w:rFonts w:ascii="仿宋" w:eastAsia="仿宋" w:hAnsi="仿宋" w:cs="仿宋" w:hint="eastAsia"/>
            <w:lang w:eastAsia="zh-CN"/>
          </w:rPr>
          <w:t>(二)、社会风险分析</w:t>
        </w:r>
        <w:r>
          <w:tab/>
        </w:r>
        <w:r>
          <w:fldChar w:fldCharType="begin"/>
        </w:r>
        <w:r>
          <w:instrText xml:space="preserve"> PAGEREF _Toc28126 \h </w:instrText>
        </w:r>
        <w:r>
          <w:fldChar w:fldCharType="separate"/>
        </w:r>
        <w:r>
          <w:t>4</w:t>
        </w:r>
        <w:r>
          <w:fldChar w:fldCharType="end"/>
        </w:r>
      </w:hyperlink>
    </w:p>
    <w:p>
      <w:pPr>
        <w:pStyle w:val="TOC2"/>
        <w:tabs>
          <w:tab w:val="right" w:leader="dot" w:pos="8306"/>
        </w:tabs>
      </w:pPr>
      <w:hyperlink w:anchor="_Toc25111" w:history="1">
        <w:r>
          <w:rPr>
            <w:rFonts w:ascii="仿宋" w:eastAsia="仿宋" w:hAnsi="仿宋" w:cs="仿宋" w:hint="eastAsia"/>
            <w:lang w:eastAsia="zh-CN"/>
          </w:rPr>
          <w:t>(三)、市场风险分析</w:t>
        </w:r>
        <w:r>
          <w:tab/>
        </w:r>
        <w:r>
          <w:fldChar w:fldCharType="begin"/>
        </w:r>
        <w:r>
          <w:instrText xml:space="preserve"> PAGEREF _Toc25111 \h </w:instrText>
        </w:r>
        <w:r>
          <w:fldChar w:fldCharType="separate"/>
        </w:r>
        <w:r>
          <w:t>6</w:t>
        </w:r>
        <w:r>
          <w:fldChar w:fldCharType="end"/>
        </w:r>
      </w:hyperlink>
    </w:p>
    <w:p>
      <w:pPr>
        <w:pStyle w:val="TOC2"/>
        <w:tabs>
          <w:tab w:val="right" w:leader="dot" w:pos="8306"/>
        </w:tabs>
      </w:pPr>
      <w:hyperlink w:anchor="_Toc13006" w:history="1">
        <w:r>
          <w:rPr>
            <w:rFonts w:ascii="仿宋" w:eastAsia="仿宋" w:hAnsi="仿宋" w:cs="仿宋" w:hint="eastAsia"/>
            <w:lang w:eastAsia="zh-CN"/>
          </w:rPr>
          <w:t>(四)、资金风险分析</w:t>
        </w:r>
        <w:r>
          <w:tab/>
        </w:r>
        <w:r>
          <w:fldChar w:fldCharType="begin"/>
        </w:r>
        <w:r>
          <w:instrText xml:space="preserve"> PAGEREF _Toc13006 \h </w:instrText>
        </w:r>
        <w:r>
          <w:fldChar w:fldCharType="separate"/>
        </w:r>
        <w:r>
          <w:t>6</w:t>
        </w:r>
        <w:r>
          <w:fldChar w:fldCharType="end"/>
        </w:r>
      </w:hyperlink>
    </w:p>
    <w:p>
      <w:pPr>
        <w:pStyle w:val="TOC2"/>
        <w:tabs>
          <w:tab w:val="right" w:leader="dot" w:pos="8306"/>
        </w:tabs>
      </w:pPr>
      <w:hyperlink w:anchor="_Toc11827" w:history="1">
        <w:r>
          <w:rPr>
            <w:rFonts w:ascii="仿宋" w:eastAsia="仿宋" w:hAnsi="仿宋" w:cs="仿宋" w:hint="eastAsia"/>
            <w:lang w:eastAsia="zh-CN"/>
          </w:rPr>
          <w:t>(五)、技术风险分析</w:t>
        </w:r>
        <w:r>
          <w:tab/>
        </w:r>
        <w:r>
          <w:fldChar w:fldCharType="begin"/>
        </w:r>
        <w:r>
          <w:instrText xml:space="preserve"> PAGEREF _Toc11827 \h </w:instrText>
        </w:r>
        <w:r>
          <w:fldChar w:fldCharType="separate"/>
        </w:r>
        <w:r>
          <w:t>8</w:t>
        </w:r>
        <w:r>
          <w:fldChar w:fldCharType="end"/>
        </w:r>
      </w:hyperlink>
    </w:p>
    <w:p>
      <w:pPr>
        <w:pStyle w:val="TOC2"/>
        <w:tabs>
          <w:tab w:val="right" w:leader="dot" w:pos="8306"/>
        </w:tabs>
      </w:pPr>
      <w:hyperlink w:anchor="_Toc21077" w:history="1">
        <w:r>
          <w:rPr>
            <w:rFonts w:ascii="仿宋" w:eastAsia="仿宋" w:hAnsi="仿宋" w:cs="仿宋" w:hint="eastAsia"/>
            <w:lang w:eastAsia="zh-CN"/>
          </w:rPr>
          <w:t>(六)、财务风险分析</w:t>
        </w:r>
        <w:r>
          <w:tab/>
        </w:r>
        <w:r>
          <w:fldChar w:fldCharType="begin"/>
        </w:r>
        <w:r>
          <w:instrText xml:space="preserve"> PAGEREF _Toc21077 \h </w:instrText>
        </w:r>
        <w:r>
          <w:fldChar w:fldCharType="separate"/>
        </w:r>
        <w:r>
          <w:t>9</w:t>
        </w:r>
        <w:r>
          <w:fldChar w:fldCharType="end"/>
        </w:r>
      </w:hyperlink>
    </w:p>
    <w:p>
      <w:pPr>
        <w:pStyle w:val="TOC2"/>
        <w:tabs>
          <w:tab w:val="right" w:leader="dot" w:pos="8306"/>
        </w:tabs>
      </w:pPr>
      <w:hyperlink w:anchor="_Toc17969" w:history="1">
        <w:r>
          <w:rPr>
            <w:rFonts w:ascii="仿宋" w:eastAsia="仿宋" w:hAnsi="仿宋" w:cs="仿宋" w:hint="eastAsia"/>
            <w:lang w:eastAsia="zh-CN"/>
          </w:rPr>
          <w:t>(七)、管理风险分析</w:t>
        </w:r>
        <w:r>
          <w:tab/>
        </w:r>
        <w:r>
          <w:fldChar w:fldCharType="begin"/>
        </w:r>
        <w:r>
          <w:instrText xml:space="preserve"> PAGEREF _Toc17969 \h </w:instrText>
        </w:r>
        <w:r>
          <w:fldChar w:fldCharType="separate"/>
        </w:r>
        <w:r>
          <w:t>11</w:t>
        </w:r>
        <w:r>
          <w:fldChar w:fldCharType="end"/>
        </w:r>
      </w:hyperlink>
    </w:p>
    <w:p>
      <w:pPr>
        <w:pStyle w:val="TOC2"/>
        <w:tabs>
          <w:tab w:val="right" w:leader="dot" w:pos="8306"/>
        </w:tabs>
      </w:pPr>
      <w:hyperlink w:anchor="_Toc8259" w:history="1">
        <w:r>
          <w:rPr>
            <w:rFonts w:ascii="仿宋" w:eastAsia="仿宋" w:hAnsi="仿宋" w:cs="仿宋" w:hint="eastAsia"/>
            <w:lang w:eastAsia="zh-CN"/>
          </w:rPr>
          <w:t>(八)、其它风险分析</w:t>
        </w:r>
        <w:r>
          <w:tab/>
        </w:r>
        <w:r>
          <w:fldChar w:fldCharType="begin"/>
        </w:r>
        <w:r>
          <w:instrText xml:space="preserve"> PAGEREF _Toc8259 \h </w:instrText>
        </w:r>
        <w:r>
          <w:fldChar w:fldCharType="separate"/>
        </w:r>
        <w:r>
          <w:t>12</w:t>
        </w:r>
        <w:r>
          <w:fldChar w:fldCharType="end"/>
        </w:r>
      </w:hyperlink>
    </w:p>
    <w:p>
      <w:pPr>
        <w:pStyle w:val="TOC2"/>
        <w:tabs>
          <w:tab w:val="right" w:leader="dot" w:pos="8306"/>
        </w:tabs>
      </w:pPr>
      <w:hyperlink w:anchor="_Toc11720" w:history="1">
        <w:r>
          <w:rPr>
            <w:rFonts w:ascii="仿宋" w:eastAsia="仿宋" w:hAnsi="仿宋" w:cs="仿宋" w:hint="eastAsia"/>
            <w:lang w:eastAsia="zh-CN"/>
          </w:rPr>
          <w:t>(九)、社会影响评估</w:t>
        </w:r>
        <w:r>
          <w:tab/>
        </w:r>
        <w:r>
          <w:fldChar w:fldCharType="begin"/>
        </w:r>
        <w:r>
          <w:instrText xml:space="preserve"> PAGEREF _Toc11720 \h </w:instrText>
        </w:r>
        <w:r>
          <w:fldChar w:fldCharType="separate"/>
        </w:r>
        <w:r>
          <w:t>13</w:t>
        </w:r>
        <w:r>
          <w:fldChar w:fldCharType="end"/>
        </w:r>
      </w:hyperlink>
    </w:p>
    <w:p>
      <w:pPr>
        <w:pStyle w:val="TOC1"/>
        <w:tabs>
          <w:tab w:val="right" w:leader="dot" w:pos="8306"/>
        </w:tabs>
      </w:pPr>
      <w:hyperlink w:anchor="_Toc15357" w:history="1">
        <w:r>
          <w:rPr>
            <w:rFonts w:ascii="仿宋" w:eastAsia="仿宋" w:hAnsi="仿宋" w:cs="仿宋" w:hint="eastAsia"/>
            <w:lang w:eastAsia="zh-CN"/>
          </w:rPr>
          <w:t>二、压缩机油项目概论</w:t>
        </w:r>
        <w:r>
          <w:tab/>
        </w:r>
        <w:r>
          <w:fldChar w:fldCharType="begin"/>
        </w:r>
        <w:r>
          <w:instrText xml:space="preserve"> PAGEREF _Toc15357 \h </w:instrText>
        </w:r>
        <w:r>
          <w:fldChar w:fldCharType="separate"/>
        </w:r>
        <w:r>
          <w:t>15</w:t>
        </w:r>
        <w:r>
          <w:fldChar w:fldCharType="end"/>
        </w:r>
      </w:hyperlink>
    </w:p>
    <w:p>
      <w:pPr>
        <w:pStyle w:val="TOC2"/>
        <w:tabs>
          <w:tab w:val="right" w:leader="dot" w:pos="8306"/>
        </w:tabs>
      </w:pPr>
      <w:hyperlink w:anchor="_Toc3908" w:history="1">
        <w:r>
          <w:rPr>
            <w:rFonts w:ascii="仿宋" w:eastAsia="仿宋" w:hAnsi="仿宋" w:cs="仿宋" w:hint="eastAsia"/>
            <w:lang w:eastAsia="zh-CN"/>
          </w:rPr>
          <w:t>(一)、项目申报单位概况</w:t>
        </w:r>
        <w:r>
          <w:tab/>
        </w:r>
        <w:r>
          <w:fldChar w:fldCharType="begin"/>
        </w:r>
        <w:r>
          <w:instrText xml:space="preserve"> PAGEREF _Toc3908 \h </w:instrText>
        </w:r>
        <w:r>
          <w:fldChar w:fldCharType="separate"/>
        </w:r>
        <w:r>
          <w:t>15</w:t>
        </w:r>
        <w:r>
          <w:fldChar w:fldCharType="end"/>
        </w:r>
      </w:hyperlink>
    </w:p>
    <w:p>
      <w:pPr>
        <w:pStyle w:val="TOC2"/>
        <w:tabs>
          <w:tab w:val="right" w:leader="dot" w:pos="8306"/>
        </w:tabs>
      </w:pPr>
      <w:hyperlink w:anchor="_Toc29994" w:history="1">
        <w:r>
          <w:rPr>
            <w:rFonts w:ascii="仿宋" w:eastAsia="仿宋" w:hAnsi="仿宋" w:cs="仿宋" w:hint="eastAsia"/>
            <w:lang w:eastAsia="zh-CN"/>
          </w:rPr>
          <w:t>(二)、项目概况</w:t>
        </w:r>
        <w:r>
          <w:tab/>
        </w:r>
        <w:r>
          <w:fldChar w:fldCharType="begin"/>
        </w:r>
        <w:r>
          <w:instrText xml:space="preserve"> PAGEREF _Toc29994 \h </w:instrText>
        </w:r>
        <w:r>
          <w:fldChar w:fldCharType="separate"/>
        </w:r>
        <w:r>
          <w:t>16</w:t>
        </w:r>
        <w:r>
          <w:fldChar w:fldCharType="end"/>
        </w:r>
      </w:hyperlink>
    </w:p>
    <w:p>
      <w:pPr>
        <w:pStyle w:val="TOC1"/>
        <w:tabs>
          <w:tab w:val="right" w:leader="dot" w:pos="8306"/>
        </w:tabs>
      </w:pPr>
      <w:hyperlink w:anchor="_Toc22524" w:history="1">
        <w:r>
          <w:rPr>
            <w:rFonts w:ascii="仿宋" w:eastAsia="仿宋" w:hAnsi="仿宋" w:cs="仿宋" w:hint="eastAsia"/>
            <w:lang w:eastAsia="zh-CN"/>
          </w:rPr>
          <w:t>三、财务管理与成本控制</w:t>
        </w:r>
        <w:r>
          <w:tab/>
        </w:r>
        <w:r>
          <w:fldChar w:fldCharType="begin"/>
        </w:r>
        <w:r>
          <w:instrText xml:space="preserve"> PAGEREF _Toc22524 \h </w:instrText>
        </w:r>
        <w:r>
          <w:fldChar w:fldCharType="separate"/>
        </w:r>
        <w:r>
          <w:t>19</w:t>
        </w:r>
        <w:r>
          <w:fldChar w:fldCharType="end"/>
        </w:r>
      </w:hyperlink>
    </w:p>
    <w:p>
      <w:pPr>
        <w:pStyle w:val="TOC2"/>
        <w:tabs>
          <w:tab w:val="right" w:leader="dot" w:pos="8306"/>
        </w:tabs>
      </w:pPr>
      <w:hyperlink w:anchor="_Toc5863" w:history="1">
        <w:r>
          <w:rPr>
            <w:rFonts w:ascii="仿宋" w:eastAsia="仿宋" w:hAnsi="仿宋" w:cs="仿宋" w:hint="eastAsia"/>
            <w:lang w:eastAsia="zh-CN"/>
          </w:rPr>
          <w:t>(一)、财务管理体系建设</w:t>
        </w:r>
        <w:r>
          <w:tab/>
        </w:r>
        <w:r>
          <w:fldChar w:fldCharType="begin"/>
        </w:r>
        <w:r>
          <w:instrText xml:space="preserve"> PAGEREF _Toc5863 \h </w:instrText>
        </w:r>
        <w:r>
          <w:fldChar w:fldCharType="separate"/>
        </w:r>
        <w:r>
          <w:t>19</w:t>
        </w:r>
        <w:r>
          <w:fldChar w:fldCharType="end"/>
        </w:r>
      </w:hyperlink>
    </w:p>
    <w:p>
      <w:pPr>
        <w:pStyle w:val="TOC2"/>
        <w:tabs>
          <w:tab w:val="right" w:leader="dot" w:pos="8306"/>
        </w:tabs>
      </w:pPr>
      <w:hyperlink w:anchor="_Toc29998" w:history="1">
        <w:r>
          <w:rPr>
            <w:rFonts w:ascii="仿宋" w:eastAsia="仿宋" w:hAnsi="仿宋" w:cs="仿宋" w:hint="eastAsia"/>
            <w:lang w:eastAsia="zh-CN"/>
          </w:rPr>
          <w:t>(二)、成本控制措施</w:t>
        </w:r>
        <w:r>
          <w:tab/>
        </w:r>
        <w:r>
          <w:fldChar w:fldCharType="begin"/>
        </w:r>
        <w:r>
          <w:instrText xml:space="preserve"> PAGEREF _Toc29998 \h </w:instrText>
        </w:r>
        <w:r>
          <w:fldChar w:fldCharType="separate"/>
        </w:r>
        <w:r>
          <w:t>21</w:t>
        </w:r>
        <w:r>
          <w:fldChar w:fldCharType="end"/>
        </w:r>
      </w:hyperlink>
    </w:p>
    <w:p>
      <w:pPr>
        <w:pStyle w:val="TOC1"/>
        <w:tabs>
          <w:tab w:val="right" w:leader="dot" w:pos="8306"/>
        </w:tabs>
      </w:pPr>
      <w:hyperlink w:anchor="_Toc21936" w:history="1">
        <w:r>
          <w:rPr>
            <w:rFonts w:ascii="仿宋" w:eastAsia="仿宋" w:hAnsi="仿宋" w:cs="仿宋" w:hint="eastAsia"/>
            <w:lang w:eastAsia="zh-CN"/>
          </w:rPr>
          <w:t>四、环境和生态影响分析</w:t>
        </w:r>
        <w:r>
          <w:tab/>
        </w:r>
        <w:r>
          <w:fldChar w:fldCharType="begin"/>
        </w:r>
        <w:r>
          <w:instrText xml:space="preserve"> PAGEREF _Toc21936 \h </w:instrText>
        </w:r>
        <w:r>
          <w:fldChar w:fldCharType="separate"/>
        </w:r>
        <w:r>
          <w:t>22</w:t>
        </w:r>
        <w:r>
          <w:fldChar w:fldCharType="end"/>
        </w:r>
      </w:hyperlink>
    </w:p>
    <w:p>
      <w:pPr>
        <w:pStyle w:val="TOC2"/>
        <w:tabs>
          <w:tab w:val="right" w:leader="dot" w:pos="8306"/>
        </w:tabs>
      </w:pPr>
      <w:hyperlink w:anchor="_Toc7383" w:history="1">
        <w:r>
          <w:rPr>
            <w:rFonts w:ascii="仿宋" w:eastAsia="仿宋" w:hAnsi="仿宋" w:cs="仿宋" w:hint="eastAsia"/>
            <w:lang w:eastAsia="zh-CN"/>
          </w:rPr>
          <w:t>(一)、环境和生态现状</w:t>
        </w:r>
        <w:r>
          <w:tab/>
        </w:r>
        <w:r>
          <w:fldChar w:fldCharType="begin"/>
        </w:r>
        <w:r>
          <w:instrText xml:space="preserve"> PAGEREF _Toc7383 \h </w:instrText>
        </w:r>
        <w:r>
          <w:fldChar w:fldCharType="separate"/>
        </w:r>
        <w:r>
          <w:t>22</w:t>
        </w:r>
        <w:r>
          <w:fldChar w:fldCharType="end"/>
        </w:r>
      </w:hyperlink>
    </w:p>
    <w:p>
      <w:pPr>
        <w:pStyle w:val="TOC2"/>
        <w:tabs>
          <w:tab w:val="right" w:leader="dot" w:pos="8306"/>
        </w:tabs>
      </w:pPr>
      <w:hyperlink w:anchor="_Toc15696" w:history="1">
        <w:r>
          <w:rPr>
            <w:rFonts w:ascii="仿宋" w:eastAsia="仿宋" w:hAnsi="仿宋" w:cs="仿宋" w:hint="eastAsia"/>
            <w:lang w:eastAsia="zh-CN"/>
          </w:rPr>
          <w:t>(二)、生态环境影响分析</w:t>
        </w:r>
        <w:r>
          <w:tab/>
        </w:r>
        <w:r>
          <w:fldChar w:fldCharType="begin"/>
        </w:r>
        <w:r>
          <w:instrText xml:space="preserve"> PAGEREF _Toc15696 \h </w:instrText>
        </w:r>
        <w:r>
          <w:fldChar w:fldCharType="separate"/>
        </w:r>
        <w:r>
          <w:t>23</w:t>
        </w:r>
        <w:r>
          <w:fldChar w:fldCharType="end"/>
        </w:r>
      </w:hyperlink>
    </w:p>
    <w:p>
      <w:pPr>
        <w:pStyle w:val="TOC2"/>
        <w:tabs>
          <w:tab w:val="right" w:leader="dot" w:pos="8306"/>
        </w:tabs>
      </w:pPr>
      <w:hyperlink w:anchor="_Toc10827" w:history="1">
        <w:r>
          <w:rPr>
            <w:rFonts w:ascii="仿宋" w:eastAsia="仿宋" w:hAnsi="仿宋" w:cs="仿宋" w:hint="eastAsia"/>
            <w:lang w:eastAsia="zh-CN"/>
          </w:rPr>
          <w:t>(三)、生态环境保护措施</w:t>
        </w:r>
        <w:r>
          <w:tab/>
        </w:r>
        <w:r>
          <w:fldChar w:fldCharType="begin"/>
        </w:r>
        <w:r>
          <w:instrText xml:space="preserve"> PAGEREF _Toc10827 \h </w:instrText>
        </w:r>
        <w:r>
          <w:fldChar w:fldCharType="separate"/>
        </w:r>
        <w:r>
          <w:t>25</w:t>
        </w:r>
        <w:r>
          <w:fldChar w:fldCharType="end"/>
        </w:r>
      </w:hyperlink>
    </w:p>
    <w:p>
      <w:pPr>
        <w:pStyle w:val="TOC2"/>
        <w:tabs>
          <w:tab w:val="right" w:leader="dot" w:pos="8306"/>
        </w:tabs>
      </w:pPr>
      <w:hyperlink w:anchor="_Toc10139" w:history="1">
        <w:r>
          <w:rPr>
            <w:rFonts w:ascii="仿宋" w:eastAsia="仿宋" w:hAnsi="仿宋" w:cs="仿宋" w:hint="eastAsia"/>
            <w:lang w:eastAsia="zh-CN"/>
          </w:rPr>
          <w:t>(四)、地质灾害影响分析</w:t>
        </w:r>
        <w:r>
          <w:tab/>
        </w:r>
        <w:r>
          <w:fldChar w:fldCharType="begin"/>
        </w:r>
        <w:r>
          <w:instrText xml:space="preserve"> PAGEREF _Toc10139 \h </w:instrText>
        </w:r>
        <w:r>
          <w:fldChar w:fldCharType="separate"/>
        </w:r>
        <w:r>
          <w:t>26</w:t>
        </w:r>
        <w:r>
          <w:fldChar w:fldCharType="end"/>
        </w:r>
      </w:hyperlink>
    </w:p>
    <w:p>
      <w:pPr>
        <w:pStyle w:val="TOC2"/>
        <w:tabs>
          <w:tab w:val="right" w:leader="dot" w:pos="8306"/>
        </w:tabs>
      </w:pPr>
      <w:hyperlink w:anchor="_Toc5272" w:history="1">
        <w:r>
          <w:rPr>
            <w:rFonts w:ascii="仿宋" w:eastAsia="仿宋" w:hAnsi="仿宋" w:cs="仿宋" w:hint="eastAsia"/>
            <w:lang w:eastAsia="zh-CN"/>
          </w:rPr>
          <w:t>(五)、特殊环境影响</w:t>
        </w:r>
        <w:r>
          <w:tab/>
        </w:r>
        <w:r>
          <w:fldChar w:fldCharType="begin"/>
        </w:r>
        <w:r>
          <w:instrText xml:space="preserve"> PAGEREF _Toc5272 \h </w:instrText>
        </w:r>
        <w:r>
          <w:fldChar w:fldCharType="separate"/>
        </w:r>
        <w:r>
          <w:t>28</w:t>
        </w:r>
        <w:r>
          <w:fldChar w:fldCharType="end"/>
        </w:r>
      </w:hyperlink>
    </w:p>
    <w:p>
      <w:pPr>
        <w:pStyle w:val="TOC1"/>
        <w:tabs>
          <w:tab w:val="right" w:leader="dot" w:pos="8306"/>
        </w:tabs>
      </w:pPr>
      <w:hyperlink w:anchor="_Toc18885" w:history="1">
        <w:r>
          <w:rPr>
            <w:rFonts w:ascii="仿宋" w:eastAsia="仿宋" w:hAnsi="仿宋" w:cs="仿宋" w:hint="eastAsia"/>
            <w:lang w:eastAsia="zh-CN"/>
          </w:rPr>
          <w:t>五、项目监理与质量保证</w:t>
        </w:r>
        <w:r>
          <w:tab/>
        </w:r>
        <w:r>
          <w:fldChar w:fldCharType="begin"/>
        </w:r>
        <w:r>
          <w:instrText xml:space="preserve"> PAGEREF _Toc18885 \h </w:instrText>
        </w:r>
        <w:r>
          <w:fldChar w:fldCharType="separate"/>
        </w:r>
        <w:r>
          <w:t>29</w:t>
        </w:r>
        <w:r>
          <w:fldChar w:fldCharType="end"/>
        </w:r>
      </w:hyperlink>
    </w:p>
    <w:p>
      <w:pPr>
        <w:pStyle w:val="TOC2"/>
        <w:tabs>
          <w:tab w:val="right" w:leader="dot" w:pos="8306"/>
        </w:tabs>
      </w:pPr>
      <w:hyperlink w:anchor="_Toc29949" w:history="1">
        <w:r>
          <w:rPr>
            <w:rFonts w:ascii="仿宋" w:eastAsia="仿宋" w:hAnsi="仿宋" w:cs="仿宋" w:hint="eastAsia"/>
            <w:lang w:eastAsia="zh-CN"/>
          </w:rPr>
          <w:t>(一)、监理体系构建</w:t>
        </w:r>
        <w:r>
          <w:tab/>
        </w:r>
        <w:r>
          <w:fldChar w:fldCharType="begin"/>
        </w:r>
        <w:r>
          <w:instrText xml:space="preserve"> PAGEREF _Toc29949 \h </w:instrText>
        </w:r>
        <w:r>
          <w:fldChar w:fldCharType="separate"/>
        </w:r>
        <w:r>
          <w:t>29</w:t>
        </w:r>
        <w:r>
          <w:fldChar w:fldCharType="end"/>
        </w:r>
      </w:hyperlink>
    </w:p>
    <w:p>
      <w:pPr>
        <w:pStyle w:val="TOC2"/>
        <w:tabs>
          <w:tab w:val="right" w:leader="dot" w:pos="8306"/>
        </w:tabs>
      </w:pPr>
      <w:hyperlink w:anchor="_Toc5515" w:history="1">
        <w:r>
          <w:rPr>
            <w:rFonts w:ascii="仿宋" w:eastAsia="仿宋" w:hAnsi="仿宋" w:cs="仿宋" w:hint="eastAsia"/>
            <w:lang w:eastAsia="zh-CN"/>
          </w:rPr>
          <w:t>(二)、质量保证体系实施</w:t>
        </w:r>
        <w:r>
          <w:tab/>
        </w:r>
        <w:r>
          <w:fldChar w:fldCharType="begin"/>
        </w:r>
        <w:r>
          <w:instrText xml:space="preserve"> PAGEREF _Toc5515 \h </w:instrText>
        </w:r>
        <w:r>
          <w:fldChar w:fldCharType="separate"/>
        </w:r>
        <w:r>
          <w:t>30</w:t>
        </w:r>
        <w:r>
          <w:fldChar w:fldCharType="end"/>
        </w:r>
      </w:hyperlink>
    </w:p>
    <w:p>
      <w:pPr>
        <w:pStyle w:val="TOC2"/>
        <w:tabs>
          <w:tab w:val="right" w:leader="dot" w:pos="8306"/>
        </w:tabs>
      </w:pPr>
      <w:hyperlink w:anchor="_Toc1520" w:history="1">
        <w:r>
          <w:rPr>
            <w:rFonts w:ascii="仿宋" w:eastAsia="仿宋" w:hAnsi="仿宋" w:cs="仿宋" w:hint="eastAsia"/>
            <w:lang w:eastAsia="zh-CN"/>
          </w:rPr>
          <w:t>(三)、监理与质量控制流程</w:t>
        </w:r>
        <w:r>
          <w:tab/>
        </w:r>
        <w:r>
          <w:fldChar w:fldCharType="begin"/>
        </w:r>
        <w:r>
          <w:instrText xml:space="preserve"> PAGEREF _Toc1520 \h </w:instrText>
        </w:r>
        <w:r>
          <w:fldChar w:fldCharType="separate"/>
        </w:r>
        <w:r>
          <w:t>30</w:t>
        </w:r>
        <w:r>
          <w:fldChar w:fldCharType="end"/>
        </w:r>
      </w:hyperlink>
    </w:p>
    <w:p>
      <w:pPr>
        <w:pStyle w:val="TOC1"/>
        <w:tabs>
          <w:tab w:val="right" w:leader="dot" w:pos="8306"/>
        </w:tabs>
      </w:pPr>
      <w:hyperlink w:anchor="_Toc21643" w:history="1">
        <w:r>
          <w:rPr>
            <w:rFonts w:ascii="仿宋" w:eastAsia="仿宋" w:hAnsi="仿宋" w:cs="仿宋" w:hint="eastAsia"/>
            <w:lang w:eastAsia="zh-CN"/>
          </w:rPr>
          <w:t>六、社会影响分析</w:t>
        </w:r>
        <w:r>
          <w:tab/>
        </w:r>
        <w:r>
          <w:fldChar w:fldCharType="begin"/>
        </w:r>
        <w:r>
          <w:instrText xml:space="preserve"> PAGEREF _Toc21643 \h </w:instrText>
        </w:r>
        <w:r>
          <w:fldChar w:fldCharType="separate"/>
        </w:r>
        <w:r>
          <w:t>31</w:t>
        </w:r>
        <w:r>
          <w:fldChar w:fldCharType="end"/>
        </w:r>
      </w:hyperlink>
    </w:p>
    <w:p>
      <w:pPr>
        <w:pStyle w:val="TOC2"/>
        <w:tabs>
          <w:tab w:val="right" w:leader="dot" w:pos="8306"/>
        </w:tabs>
      </w:pPr>
      <w:hyperlink w:anchor="_Toc1932" w:history="1">
        <w:r>
          <w:rPr>
            <w:rFonts w:ascii="仿宋" w:eastAsia="仿宋" w:hAnsi="仿宋" w:cs="仿宋" w:hint="eastAsia"/>
            <w:lang w:eastAsia="zh-CN"/>
          </w:rPr>
          <w:t>(一)、社会影响效果分析</w:t>
        </w:r>
        <w:r>
          <w:tab/>
        </w:r>
        <w:r>
          <w:fldChar w:fldCharType="begin"/>
        </w:r>
        <w:r>
          <w:instrText xml:space="preserve"> PAGEREF _Toc1932 \h </w:instrText>
        </w:r>
        <w:r>
          <w:fldChar w:fldCharType="separate"/>
        </w:r>
        <w:r>
          <w:t>31</w:t>
        </w:r>
        <w:r>
          <w:fldChar w:fldCharType="end"/>
        </w:r>
      </w:hyperlink>
    </w:p>
    <w:p>
      <w:pPr>
        <w:pStyle w:val="TOC2"/>
        <w:tabs>
          <w:tab w:val="right" w:leader="dot" w:pos="8306"/>
        </w:tabs>
      </w:pPr>
      <w:hyperlink w:anchor="_Toc22399" w:history="1">
        <w:r>
          <w:rPr>
            <w:rFonts w:ascii="仿宋" w:eastAsia="仿宋" w:hAnsi="仿宋" w:cs="仿宋" w:hint="eastAsia"/>
            <w:lang w:eastAsia="zh-CN"/>
          </w:rPr>
          <w:t>(二)、社会适应性分析</w:t>
        </w:r>
        <w:r>
          <w:tab/>
        </w:r>
        <w:r>
          <w:fldChar w:fldCharType="begin"/>
        </w:r>
        <w:r>
          <w:instrText xml:space="preserve"> PAGEREF _Toc22399 \h </w:instrText>
        </w:r>
        <w:r>
          <w:fldChar w:fldCharType="separate"/>
        </w:r>
        <w:r>
          <w:t>33</w:t>
        </w:r>
        <w:r>
          <w:fldChar w:fldCharType="end"/>
        </w:r>
      </w:hyperlink>
    </w:p>
    <w:p>
      <w:pPr>
        <w:pStyle w:val="TOC2"/>
        <w:tabs>
          <w:tab w:val="right" w:leader="dot" w:pos="8306"/>
        </w:tabs>
      </w:pPr>
      <w:hyperlink w:anchor="_Toc7277" w:history="1">
        <w:r>
          <w:rPr>
            <w:rFonts w:ascii="仿宋" w:eastAsia="仿宋" w:hAnsi="仿宋" w:cs="仿宋" w:hint="eastAsia"/>
            <w:lang w:eastAsia="zh-CN"/>
          </w:rPr>
          <w:t>(三)、社会风险及对策分析</w:t>
        </w:r>
        <w:r>
          <w:tab/>
        </w:r>
        <w:r>
          <w:fldChar w:fldCharType="begin"/>
        </w:r>
        <w:r>
          <w:instrText xml:space="preserve"> PAGEREF _Toc7277 \h </w:instrText>
        </w:r>
        <w:r>
          <w:fldChar w:fldCharType="separate"/>
        </w:r>
        <w:r>
          <w:t>35</w:t>
        </w:r>
        <w:r>
          <w:fldChar w:fldCharType="end"/>
        </w:r>
      </w:hyperlink>
    </w:p>
    <w:p>
      <w:pPr>
        <w:pStyle w:val="TOC1"/>
        <w:tabs>
          <w:tab w:val="right" w:leader="dot" w:pos="8306"/>
        </w:tabs>
      </w:pPr>
      <w:hyperlink w:anchor="_Toc8253" w:history="1">
        <w:r>
          <w:rPr>
            <w:rFonts w:ascii="仿宋" w:eastAsia="仿宋" w:hAnsi="仿宋" w:cs="仿宋" w:hint="eastAsia"/>
            <w:lang w:eastAsia="zh-CN"/>
          </w:rPr>
          <w:t>七、项目质量与标准</w:t>
        </w:r>
        <w:r>
          <w:tab/>
        </w:r>
        <w:r>
          <w:fldChar w:fldCharType="begin"/>
        </w:r>
        <w:r>
          <w:instrText xml:space="preserve"> PAGEREF _Toc8253 \h </w:instrText>
        </w:r>
        <w:r>
          <w:fldChar w:fldCharType="separate"/>
        </w:r>
        <w:r>
          <w:t>38</w:t>
        </w:r>
        <w:r>
          <w:fldChar w:fldCharType="end"/>
        </w:r>
      </w:hyperlink>
    </w:p>
    <w:p>
      <w:pPr>
        <w:pStyle w:val="TOC2"/>
        <w:tabs>
          <w:tab w:val="right" w:leader="dot" w:pos="8306"/>
        </w:tabs>
      </w:pPr>
      <w:hyperlink w:anchor="_Toc2609" w:history="1">
        <w:r>
          <w:rPr>
            <w:rFonts w:ascii="仿宋" w:eastAsia="仿宋" w:hAnsi="仿宋" w:cs="仿宋" w:hint="eastAsia"/>
            <w:lang w:eastAsia="zh-CN"/>
          </w:rPr>
          <w:t>(一)、质量保障体系</w:t>
        </w:r>
        <w:r>
          <w:tab/>
        </w:r>
        <w:r>
          <w:fldChar w:fldCharType="begin"/>
        </w:r>
        <w:r>
          <w:instrText xml:space="preserve"> PAGEREF _Toc2609 \h </w:instrText>
        </w:r>
        <w:r>
          <w:fldChar w:fldCharType="separate"/>
        </w:r>
        <w:r>
          <w:t>38</w:t>
        </w:r>
        <w:r>
          <w:fldChar w:fldCharType="end"/>
        </w:r>
      </w:hyperlink>
    </w:p>
    <w:p>
      <w:pPr>
        <w:pStyle w:val="TOC2"/>
        <w:tabs>
          <w:tab w:val="right" w:leader="dot" w:pos="8306"/>
        </w:tabs>
      </w:pPr>
      <w:hyperlink w:anchor="_Toc25756" w:history="1">
        <w:r>
          <w:rPr>
            <w:rFonts w:ascii="仿宋" w:eastAsia="仿宋" w:hAnsi="仿宋" w:cs="仿宋" w:hint="eastAsia"/>
            <w:lang w:eastAsia="zh-CN"/>
          </w:rPr>
          <w:t>(二)、标准化作业流程</w:t>
        </w:r>
        <w:r>
          <w:tab/>
        </w:r>
        <w:r>
          <w:fldChar w:fldCharType="begin"/>
        </w:r>
        <w:r>
          <w:instrText xml:space="preserve"> PAGEREF _Toc25756 \h </w:instrText>
        </w:r>
        <w:r>
          <w:fldChar w:fldCharType="separate"/>
        </w:r>
        <w:r>
          <w:t>40</w:t>
        </w:r>
        <w:r>
          <w:fldChar w:fldCharType="end"/>
        </w:r>
      </w:hyperlink>
    </w:p>
    <w:p>
      <w:pPr>
        <w:pStyle w:val="TOC2"/>
        <w:tabs>
          <w:tab w:val="right" w:leader="dot" w:pos="8306"/>
        </w:tabs>
      </w:pPr>
      <w:hyperlink w:anchor="_Toc25401" w:history="1">
        <w:r>
          <w:rPr>
            <w:rFonts w:ascii="仿宋" w:eastAsia="仿宋" w:hAnsi="仿宋" w:cs="仿宋" w:hint="eastAsia"/>
            <w:lang w:eastAsia="zh-CN"/>
          </w:rPr>
          <w:t>(三)、质量监控与评估</w:t>
        </w:r>
        <w:r>
          <w:tab/>
        </w:r>
        <w:r>
          <w:fldChar w:fldCharType="begin"/>
        </w:r>
        <w:r>
          <w:instrText xml:space="preserve"> PAGEREF _Toc25401 \h </w:instrText>
        </w:r>
        <w:r>
          <w:fldChar w:fldCharType="separate"/>
        </w:r>
        <w:r>
          <w:t>41</w:t>
        </w:r>
        <w:r>
          <w:fldChar w:fldCharType="end"/>
        </w:r>
      </w:hyperlink>
    </w:p>
    <w:p>
      <w:pPr>
        <w:pStyle w:val="TOC2"/>
        <w:tabs>
          <w:tab w:val="right" w:leader="dot" w:pos="8306"/>
        </w:tabs>
      </w:pPr>
      <w:hyperlink w:anchor="_Toc31159" w:history="1">
        <w:r>
          <w:rPr>
            <w:rFonts w:ascii="仿宋" w:eastAsia="仿宋" w:hAnsi="仿宋" w:cs="仿宋" w:hint="eastAsia"/>
            <w:lang w:eastAsia="zh-CN"/>
          </w:rPr>
          <w:t>(四)、质量改进计划</w:t>
        </w:r>
        <w:r>
          <w:tab/>
        </w:r>
        <w:r>
          <w:fldChar w:fldCharType="begin"/>
        </w:r>
        <w:r>
          <w:instrText xml:space="preserve"> PAGEREF _Toc31159 \h </w:instrText>
        </w:r>
        <w:r>
          <w:fldChar w:fldCharType="separate"/>
        </w:r>
        <w:r>
          <w:t>42</w:t>
        </w:r>
        <w:r>
          <w:fldChar w:fldCharType="end"/>
        </w:r>
      </w:hyperlink>
    </w:p>
    <w:p>
      <w:pPr>
        <w:pStyle w:val="TOC1"/>
        <w:tabs>
          <w:tab w:val="right" w:leader="dot" w:pos="8306"/>
        </w:tabs>
      </w:pPr>
      <w:hyperlink w:anchor="_Toc2925" w:history="1">
        <w:r>
          <w:rPr>
            <w:rFonts w:ascii="仿宋" w:eastAsia="仿宋" w:hAnsi="仿宋" w:cs="仿宋" w:hint="eastAsia"/>
            <w:lang w:eastAsia="zh-CN"/>
          </w:rPr>
          <w:t>八、资金管理与财务规划</w:t>
        </w:r>
        <w:r>
          <w:tab/>
        </w:r>
        <w:r>
          <w:fldChar w:fldCharType="begin"/>
        </w:r>
        <w:r>
          <w:instrText xml:space="preserve"> PAGEREF _Toc2925 \h </w:instrText>
        </w:r>
        <w:r>
          <w:fldChar w:fldCharType="separate"/>
        </w:r>
        <w:r>
          <w:t>43</w:t>
        </w:r>
        <w:r>
          <w:fldChar w:fldCharType="end"/>
        </w:r>
      </w:hyperlink>
    </w:p>
    <w:p>
      <w:pPr>
        <w:pStyle w:val="TOC2"/>
        <w:tabs>
          <w:tab w:val="right" w:leader="dot" w:pos="8306"/>
        </w:tabs>
      </w:pPr>
      <w:hyperlink w:anchor="_Toc29226" w:history="1">
        <w:r>
          <w:rPr>
            <w:rFonts w:ascii="仿宋" w:eastAsia="仿宋" w:hAnsi="仿宋" w:cs="仿宋" w:hint="eastAsia"/>
            <w:lang w:eastAsia="zh-CN"/>
          </w:rPr>
          <w:t>(一)、项目资金来源与筹措</w:t>
        </w:r>
        <w:r>
          <w:tab/>
        </w:r>
        <w:r>
          <w:fldChar w:fldCharType="begin"/>
        </w:r>
        <w:r>
          <w:instrText xml:space="preserve"> PAGEREF _Toc29226 \h </w:instrText>
        </w:r>
        <w:r>
          <w:fldChar w:fldCharType="separate"/>
        </w:r>
        <w:r>
          <w:t>43</w:t>
        </w:r>
        <w:r>
          <w:fldChar w:fldCharType="end"/>
        </w:r>
      </w:hyperlink>
    </w:p>
    <w:p>
      <w:pPr>
        <w:pStyle w:val="TOC2"/>
        <w:tabs>
          <w:tab w:val="right" w:leader="dot" w:pos="8306"/>
        </w:tabs>
      </w:pPr>
      <w:hyperlink w:anchor="_Toc22532" w:history="1">
        <w:r>
          <w:rPr>
            <w:rFonts w:ascii="仿宋" w:eastAsia="仿宋" w:hAnsi="仿宋" w:cs="仿宋" w:hint="eastAsia"/>
            <w:lang w:eastAsia="zh-CN"/>
          </w:rPr>
          <w:t>(二)、资金使用与监管</w:t>
        </w:r>
        <w:r>
          <w:tab/>
        </w:r>
        <w:r>
          <w:fldChar w:fldCharType="begin"/>
        </w:r>
        <w:r>
          <w:instrText xml:space="preserve"> PAGEREF _Toc22532 \h </w:instrText>
        </w:r>
        <w:r>
          <w:fldChar w:fldCharType="separate"/>
        </w:r>
        <w:r>
          <w:t>45</w:t>
        </w:r>
        <w:r>
          <w:fldChar w:fldCharType="end"/>
        </w:r>
      </w:hyperlink>
    </w:p>
    <w:p>
      <w:pPr>
        <w:pStyle w:val="TOC2"/>
        <w:tabs>
          <w:tab w:val="right" w:leader="dot" w:pos="8306"/>
        </w:tabs>
      </w:pPr>
      <w:hyperlink w:anchor="_Toc20275" w:history="1">
        <w:r>
          <w:rPr>
            <w:rFonts w:ascii="仿宋" w:eastAsia="仿宋" w:hAnsi="仿宋" w:cs="仿宋" w:hint="eastAsia"/>
            <w:lang w:eastAsia="zh-CN"/>
          </w:rPr>
          <w:t>(三)、财务规划与预测</w:t>
        </w:r>
        <w:r>
          <w:tab/>
        </w:r>
        <w:r>
          <w:fldChar w:fldCharType="begin"/>
        </w:r>
        <w:r>
          <w:instrText xml:space="preserve"> PAGEREF _Toc20275 \h </w:instrText>
        </w:r>
        <w:r>
          <w:fldChar w:fldCharType="separate"/>
        </w:r>
        <w:r>
          <w:t>46</w:t>
        </w:r>
        <w:r>
          <w:fldChar w:fldCharType="end"/>
        </w:r>
      </w:hyperlink>
    </w:p>
    <w:p>
      <w:pPr>
        <w:pStyle w:val="TOC1"/>
        <w:tabs>
          <w:tab w:val="right" w:leader="dot" w:pos="8306"/>
        </w:tabs>
      </w:pPr>
      <w:hyperlink w:anchor="_Toc19103" w:history="1">
        <w:r>
          <w:rPr>
            <w:rFonts w:ascii="仿宋" w:eastAsia="仿宋" w:hAnsi="仿宋" w:cs="仿宋" w:hint="eastAsia"/>
            <w:lang w:eastAsia="zh-CN"/>
          </w:rPr>
          <w:t>九、经济效益与社会效益优化</w:t>
        </w:r>
        <w:r>
          <w:tab/>
        </w:r>
        <w:r>
          <w:fldChar w:fldCharType="begin"/>
        </w:r>
        <w:r>
          <w:instrText xml:space="preserve"> PAGEREF _Toc19103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8" w:history="1">
        <w:r>
          <w:rPr>
            <w:rFonts w:ascii="仿宋" w:eastAsia="仿宋" w:hAnsi="仿宋" w:cs="仿宋" w:hint="eastAsia"/>
            <w:lang w:eastAsia="zh-CN"/>
          </w:rPr>
          <w:t>(一)、经济效益提升策略</w:t>
        </w:r>
        <w:r>
          <w:tab/>
        </w:r>
        <w:r>
          <w:fldChar w:fldCharType="begin"/>
        </w:r>
        <w:r>
          <w:instrText xml:space="preserve"> PAGEREF _Toc25568 \h </w:instrText>
        </w:r>
        <w:r>
          <w:fldChar w:fldCharType="separate"/>
        </w:r>
        <w:r>
          <w:t>47</w:t>
        </w:r>
        <w:r>
          <w:fldChar w:fldCharType="end"/>
        </w:r>
      </w:hyperlink>
    </w:p>
    <w:p>
      <w:pPr>
        <w:pStyle w:val="TOC2"/>
        <w:tabs>
          <w:tab w:val="right" w:leader="dot" w:pos="8306"/>
        </w:tabs>
      </w:pPr>
      <w:hyperlink w:anchor="_Toc10815" w:history="1">
        <w:r>
          <w:rPr>
            <w:rFonts w:ascii="仿宋" w:eastAsia="仿宋" w:hAnsi="仿宋" w:cs="仿宋" w:hint="eastAsia"/>
            <w:lang w:eastAsia="zh-CN"/>
          </w:rPr>
          <w:t>(二)、社会效益增强方案</w:t>
        </w:r>
        <w:r>
          <w:tab/>
        </w:r>
        <w:r>
          <w:fldChar w:fldCharType="begin"/>
        </w:r>
        <w:r>
          <w:instrText xml:space="preserve"> PAGEREF _Toc10815 \h </w:instrText>
        </w:r>
        <w:r>
          <w:fldChar w:fldCharType="separate"/>
        </w:r>
        <w:r>
          <w:t>48</w:t>
        </w:r>
        <w:r>
          <w:fldChar w:fldCharType="end"/>
        </w:r>
      </w:hyperlink>
    </w:p>
    <w:p>
      <w:pPr>
        <w:pStyle w:val="TOC1"/>
        <w:tabs>
          <w:tab w:val="right" w:leader="dot" w:pos="8306"/>
        </w:tabs>
      </w:pPr>
      <w:hyperlink w:anchor="_Toc17074" w:history="1">
        <w:r>
          <w:rPr>
            <w:rFonts w:ascii="仿宋" w:eastAsia="仿宋" w:hAnsi="仿宋" w:cs="仿宋" w:hint="eastAsia"/>
            <w:lang w:eastAsia="zh-CN"/>
          </w:rPr>
          <w:t>十、项目实施与管理方案</w:t>
        </w:r>
        <w:r>
          <w:tab/>
        </w:r>
        <w:r>
          <w:fldChar w:fldCharType="begin"/>
        </w:r>
        <w:r>
          <w:instrText xml:space="preserve"> PAGEREF _Toc17074 \h </w:instrText>
        </w:r>
        <w:r>
          <w:fldChar w:fldCharType="separate"/>
        </w:r>
        <w:r>
          <w:t>49</w:t>
        </w:r>
        <w:r>
          <w:fldChar w:fldCharType="end"/>
        </w:r>
      </w:hyperlink>
    </w:p>
    <w:p>
      <w:pPr>
        <w:pStyle w:val="TOC2"/>
        <w:tabs>
          <w:tab w:val="right" w:leader="dot" w:pos="8306"/>
        </w:tabs>
      </w:pPr>
      <w:hyperlink w:anchor="_Toc4310" w:history="1">
        <w:r>
          <w:rPr>
            <w:rFonts w:ascii="仿宋" w:eastAsia="仿宋" w:hAnsi="仿宋" w:cs="仿宋" w:hint="eastAsia"/>
            <w:lang w:eastAsia="zh-CN"/>
          </w:rPr>
          <w:t>(一)、项目实施计划</w:t>
        </w:r>
        <w:r>
          <w:tab/>
        </w:r>
        <w:r>
          <w:fldChar w:fldCharType="begin"/>
        </w:r>
        <w:r>
          <w:instrText xml:space="preserve"> PAGEREF _Toc4310 \h </w:instrText>
        </w:r>
        <w:r>
          <w:fldChar w:fldCharType="separate"/>
        </w:r>
        <w:r>
          <w:t>49</w:t>
        </w:r>
        <w:r>
          <w:fldChar w:fldCharType="end"/>
        </w:r>
      </w:hyperlink>
    </w:p>
    <w:p>
      <w:pPr>
        <w:pStyle w:val="TOC2"/>
        <w:tabs>
          <w:tab w:val="right" w:leader="dot" w:pos="8306"/>
        </w:tabs>
      </w:pPr>
      <w:hyperlink w:anchor="_Toc4449" w:history="1">
        <w:r>
          <w:rPr>
            <w:rFonts w:ascii="仿宋" w:eastAsia="仿宋" w:hAnsi="仿宋" w:cs="仿宋" w:hint="eastAsia"/>
            <w:lang w:eastAsia="zh-CN"/>
          </w:rPr>
          <w:t>(二)、项目组织机构与职责</w:t>
        </w:r>
        <w:r>
          <w:tab/>
        </w:r>
        <w:r>
          <w:fldChar w:fldCharType="begin"/>
        </w:r>
        <w:r>
          <w:instrText xml:space="preserve"> PAGEREF _Toc4449 \h </w:instrText>
        </w:r>
        <w:r>
          <w:fldChar w:fldCharType="separate"/>
        </w:r>
        <w:r>
          <w:t>50</w:t>
        </w:r>
        <w:r>
          <w:fldChar w:fldCharType="end"/>
        </w:r>
      </w:hyperlink>
    </w:p>
    <w:p>
      <w:pPr>
        <w:pStyle w:val="TOC2"/>
        <w:tabs>
          <w:tab w:val="right" w:leader="dot" w:pos="8306"/>
        </w:tabs>
      </w:pPr>
      <w:hyperlink w:anchor="_Toc31371" w:history="1">
        <w:r>
          <w:rPr>
            <w:rFonts w:ascii="仿宋" w:eastAsia="仿宋" w:hAnsi="仿宋" w:cs="仿宋" w:hint="eastAsia"/>
            <w:lang w:eastAsia="zh-CN"/>
          </w:rPr>
          <w:t>(三)、项目管理与监控体系</w:t>
        </w:r>
        <w:r>
          <w:tab/>
        </w:r>
        <w:r>
          <w:fldChar w:fldCharType="begin"/>
        </w:r>
        <w:r>
          <w:instrText xml:space="preserve"> PAGEREF _Toc31371 \h </w:instrText>
        </w:r>
        <w:r>
          <w:fldChar w:fldCharType="separate"/>
        </w:r>
        <w:r>
          <w:t>53</w:t>
        </w:r>
        <w:r>
          <w:fldChar w:fldCharType="end"/>
        </w:r>
      </w:hyperlink>
    </w:p>
    <w:p>
      <w:pPr>
        <w:pStyle w:val="TOC1"/>
        <w:tabs>
          <w:tab w:val="right" w:leader="dot" w:pos="8306"/>
        </w:tabs>
      </w:pPr>
      <w:hyperlink w:anchor="_Toc15262" w:history="1">
        <w:r>
          <w:rPr>
            <w:rFonts w:ascii="仿宋" w:eastAsia="仿宋" w:hAnsi="仿宋" w:cs="仿宋" w:hint="eastAsia"/>
            <w:lang w:eastAsia="zh-CN"/>
          </w:rPr>
          <w:t>十一、技术创新与产业升级</w:t>
        </w:r>
        <w:r>
          <w:tab/>
        </w:r>
        <w:r>
          <w:fldChar w:fldCharType="begin"/>
        </w:r>
        <w:r>
          <w:instrText xml:space="preserve"> PAGEREF _Toc15262 \h </w:instrText>
        </w:r>
        <w:r>
          <w:fldChar w:fldCharType="separate"/>
        </w:r>
        <w:r>
          <w:t>55</w:t>
        </w:r>
        <w:r>
          <w:fldChar w:fldCharType="end"/>
        </w:r>
      </w:hyperlink>
    </w:p>
    <w:p>
      <w:pPr>
        <w:pStyle w:val="TOC2"/>
        <w:tabs>
          <w:tab w:val="right" w:leader="dot" w:pos="8306"/>
        </w:tabs>
      </w:pPr>
      <w:hyperlink w:anchor="_Toc3044" w:history="1">
        <w:r>
          <w:rPr>
            <w:rFonts w:ascii="仿宋" w:eastAsia="仿宋" w:hAnsi="仿宋" w:cs="仿宋" w:hint="eastAsia"/>
            <w:lang w:eastAsia="zh-CN"/>
          </w:rPr>
          <w:t>(一)、技术创新方向与目标</w:t>
        </w:r>
        <w:r>
          <w:tab/>
        </w:r>
        <w:r>
          <w:fldChar w:fldCharType="begin"/>
        </w:r>
        <w:r>
          <w:instrText xml:space="preserve"> PAGEREF _Toc3044 \h </w:instrText>
        </w:r>
        <w:r>
          <w:fldChar w:fldCharType="separate"/>
        </w:r>
        <w:r>
          <w:t>55</w:t>
        </w:r>
        <w:r>
          <w:fldChar w:fldCharType="end"/>
        </w:r>
      </w:hyperlink>
    </w:p>
    <w:p>
      <w:pPr>
        <w:pStyle w:val="TOC2"/>
        <w:tabs>
          <w:tab w:val="right" w:leader="dot" w:pos="8306"/>
        </w:tabs>
      </w:pPr>
      <w:hyperlink w:anchor="_Toc1286" w:history="1">
        <w:r>
          <w:rPr>
            <w:rFonts w:ascii="仿宋" w:eastAsia="仿宋" w:hAnsi="仿宋" w:cs="仿宋" w:hint="eastAsia"/>
            <w:lang w:eastAsia="zh-CN"/>
          </w:rPr>
          <w:t>(二)、产业升级路径与措施</w:t>
        </w:r>
        <w:r>
          <w:tab/>
        </w:r>
        <w:r>
          <w:fldChar w:fldCharType="begin"/>
        </w:r>
        <w:r>
          <w:instrText xml:space="preserve"> PAGEREF _Toc1286 \h </w:instrText>
        </w:r>
        <w:r>
          <w:fldChar w:fldCharType="separate"/>
        </w:r>
        <w:r>
          <w:t>56</w:t>
        </w:r>
        <w:r>
          <w:fldChar w:fldCharType="end"/>
        </w:r>
      </w:hyperlink>
    </w:p>
    <w:p>
      <w:pPr>
        <w:pStyle w:val="TOC1"/>
        <w:tabs>
          <w:tab w:val="right" w:leader="dot" w:pos="8306"/>
        </w:tabs>
      </w:pPr>
      <w:hyperlink w:anchor="_Toc11889" w:history="1">
        <w:r>
          <w:rPr>
            <w:rFonts w:ascii="仿宋" w:eastAsia="仿宋" w:hAnsi="仿宋" w:cs="仿宋" w:hint="eastAsia"/>
            <w:lang w:eastAsia="zh-CN"/>
          </w:rPr>
          <w:t>十二、环境保护与绿色发展</w:t>
        </w:r>
        <w:r>
          <w:tab/>
        </w:r>
        <w:r>
          <w:fldChar w:fldCharType="begin"/>
        </w:r>
        <w:r>
          <w:instrText xml:space="preserve"> PAGEREF _Toc11889 \h </w:instrText>
        </w:r>
        <w:r>
          <w:fldChar w:fldCharType="separate"/>
        </w:r>
        <w:r>
          <w:t>57</w:t>
        </w:r>
        <w:r>
          <w:fldChar w:fldCharType="end"/>
        </w:r>
      </w:hyperlink>
    </w:p>
    <w:p>
      <w:pPr>
        <w:pStyle w:val="TOC2"/>
        <w:tabs>
          <w:tab w:val="right" w:leader="dot" w:pos="8306"/>
        </w:tabs>
      </w:pPr>
      <w:hyperlink w:anchor="_Toc15277" w:history="1">
        <w:r>
          <w:rPr>
            <w:rFonts w:ascii="仿宋" w:eastAsia="仿宋" w:hAnsi="仿宋" w:cs="仿宋" w:hint="eastAsia"/>
            <w:lang w:eastAsia="zh-CN"/>
          </w:rPr>
          <w:t>(一)、环境保护措施</w:t>
        </w:r>
        <w:r>
          <w:tab/>
        </w:r>
        <w:r>
          <w:fldChar w:fldCharType="begin"/>
        </w:r>
        <w:r>
          <w:instrText xml:space="preserve"> PAGEREF _Toc15277 \h </w:instrText>
        </w:r>
        <w:r>
          <w:fldChar w:fldCharType="separate"/>
        </w:r>
        <w:r>
          <w:t>57</w:t>
        </w:r>
        <w:r>
          <w:fldChar w:fldCharType="end"/>
        </w:r>
      </w:hyperlink>
    </w:p>
    <w:p>
      <w:pPr>
        <w:pStyle w:val="TOC2"/>
        <w:tabs>
          <w:tab w:val="right" w:leader="dot" w:pos="8306"/>
        </w:tabs>
      </w:pPr>
      <w:hyperlink w:anchor="_Toc24500" w:history="1">
        <w:r>
          <w:rPr>
            <w:rFonts w:ascii="仿宋" w:eastAsia="仿宋" w:hAnsi="仿宋" w:cs="仿宋" w:hint="eastAsia"/>
            <w:lang w:eastAsia="zh-CN"/>
          </w:rPr>
          <w:t>(二)、绿色发展与可持续发展策略</w:t>
        </w:r>
        <w:r>
          <w:tab/>
        </w:r>
        <w:r>
          <w:fldChar w:fldCharType="begin"/>
        </w:r>
        <w:r>
          <w:instrText xml:space="preserve"> PAGEREF _Toc24500 \h </w:instrText>
        </w:r>
        <w:r>
          <w:fldChar w:fldCharType="separate"/>
        </w:r>
        <w:r>
          <w:t>59</w:t>
        </w:r>
        <w:r>
          <w:fldChar w:fldCharType="end"/>
        </w:r>
      </w:hyperlink>
    </w:p>
    <w:p>
      <w:pPr>
        <w:pStyle w:val="TOC1"/>
        <w:tabs>
          <w:tab w:val="right" w:leader="dot" w:pos="8306"/>
        </w:tabs>
      </w:pPr>
      <w:hyperlink w:anchor="_Toc6110" w:history="1">
        <w:r>
          <w:rPr>
            <w:rFonts w:ascii="仿宋" w:eastAsia="仿宋" w:hAnsi="仿宋" w:cs="仿宋" w:hint="eastAsia"/>
            <w:lang w:eastAsia="zh-CN"/>
          </w:rPr>
          <w:t>十三、创新驱动与持续发展</w:t>
        </w:r>
        <w:r>
          <w:tab/>
        </w:r>
        <w:r>
          <w:fldChar w:fldCharType="begin"/>
        </w:r>
        <w:r>
          <w:instrText xml:space="preserve"> PAGEREF _Toc6110 \h </w:instrText>
        </w:r>
        <w:r>
          <w:fldChar w:fldCharType="separate"/>
        </w:r>
        <w:r>
          <w:t>60</w:t>
        </w:r>
        <w:r>
          <w:fldChar w:fldCharType="end"/>
        </w:r>
      </w:hyperlink>
    </w:p>
    <w:p>
      <w:pPr>
        <w:pStyle w:val="TOC2"/>
        <w:tabs>
          <w:tab w:val="right" w:leader="dot" w:pos="8306"/>
        </w:tabs>
      </w:pPr>
      <w:hyperlink w:anchor="_Toc11347" w:history="1">
        <w:r>
          <w:rPr>
            <w:rFonts w:ascii="仿宋" w:eastAsia="仿宋" w:hAnsi="仿宋" w:cs="仿宋" w:hint="eastAsia"/>
            <w:lang w:eastAsia="zh-CN"/>
          </w:rPr>
          <w:t>(一)、创新驱动战略实施</w:t>
        </w:r>
        <w:r>
          <w:tab/>
        </w:r>
        <w:r>
          <w:fldChar w:fldCharType="begin"/>
        </w:r>
        <w:r>
          <w:instrText xml:space="preserve"> PAGEREF _Toc11347 \h </w:instrText>
        </w:r>
        <w:r>
          <w:fldChar w:fldCharType="separate"/>
        </w:r>
        <w:r>
          <w:t>60</w:t>
        </w:r>
        <w:r>
          <w:fldChar w:fldCharType="end"/>
        </w:r>
      </w:hyperlink>
    </w:p>
    <w:p>
      <w:pPr>
        <w:pStyle w:val="TOC2"/>
        <w:tabs>
          <w:tab w:val="right" w:leader="dot" w:pos="8306"/>
        </w:tabs>
      </w:pPr>
      <w:hyperlink w:anchor="_Toc31496" w:history="1">
        <w:r>
          <w:rPr>
            <w:rFonts w:ascii="仿宋" w:eastAsia="仿宋" w:hAnsi="仿宋" w:cs="仿宋" w:hint="eastAsia"/>
            <w:lang w:eastAsia="zh-CN"/>
          </w:rPr>
          <w:t>(二)、持续发展路径探索</w:t>
        </w:r>
        <w:r>
          <w:tab/>
        </w:r>
        <w:r>
          <w:fldChar w:fldCharType="begin"/>
        </w:r>
        <w:r>
          <w:instrText xml:space="preserve"> PAGEREF _Toc31496 \h </w:instrText>
        </w:r>
        <w:r>
          <w:fldChar w:fldCharType="separate"/>
        </w:r>
        <w:r>
          <w:t>62</w:t>
        </w:r>
        <w:r>
          <w:fldChar w:fldCharType="end"/>
        </w:r>
      </w:hyperlink>
    </w:p>
    <w:p>
      <w:pPr>
        <w:pStyle w:val="TOC1"/>
        <w:tabs>
          <w:tab w:val="right" w:leader="dot" w:pos="8306"/>
        </w:tabs>
      </w:pPr>
      <w:hyperlink w:anchor="_Toc25053" w:history="1">
        <w:r>
          <w:rPr>
            <w:rFonts w:ascii="仿宋" w:eastAsia="仿宋" w:hAnsi="仿宋" w:cs="仿宋" w:hint="eastAsia"/>
            <w:lang w:eastAsia="zh-CN"/>
          </w:rPr>
          <w:t>十四、项目施工方案</w:t>
        </w:r>
        <w:r>
          <w:tab/>
        </w:r>
        <w:r>
          <w:fldChar w:fldCharType="begin"/>
        </w:r>
        <w:r>
          <w:instrText xml:space="preserve"> PAGEREF _Toc25053 \h </w:instrText>
        </w:r>
        <w:r>
          <w:fldChar w:fldCharType="separate"/>
        </w:r>
        <w:r>
          <w:t>66</w:t>
        </w:r>
        <w:r>
          <w:fldChar w:fldCharType="end"/>
        </w:r>
      </w:hyperlink>
    </w:p>
    <w:p>
      <w:pPr>
        <w:pStyle w:val="TOC2"/>
        <w:tabs>
          <w:tab w:val="right" w:leader="dot" w:pos="8306"/>
        </w:tabs>
      </w:pPr>
      <w:hyperlink w:anchor="_Toc3827" w:history="1">
        <w:r>
          <w:rPr>
            <w:rFonts w:ascii="仿宋" w:eastAsia="仿宋" w:hAnsi="仿宋" w:cs="仿宋" w:hint="eastAsia"/>
            <w:lang w:eastAsia="zh-CN"/>
          </w:rPr>
          <w:t>(一)、施工组织设计</w:t>
        </w:r>
        <w:r>
          <w:tab/>
        </w:r>
        <w:r>
          <w:fldChar w:fldCharType="begin"/>
        </w:r>
        <w:r>
          <w:instrText xml:space="preserve"> PAGEREF _Toc3827 \h </w:instrText>
        </w:r>
        <w:r>
          <w:fldChar w:fldCharType="separate"/>
        </w:r>
        <w:r>
          <w:t>66</w:t>
        </w:r>
        <w:r>
          <w:fldChar w:fldCharType="end"/>
        </w:r>
      </w:hyperlink>
    </w:p>
    <w:p>
      <w:pPr>
        <w:pStyle w:val="TOC2"/>
        <w:tabs>
          <w:tab w:val="right" w:leader="dot" w:pos="8306"/>
        </w:tabs>
      </w:pPr>
      <w:hyperlink w:anchor="_Toc5026" w:history="1">
        <w:r>
          <w:rPr>
            <w:rFonts w:ascii="仿宋" w:eastAsia="仿宋" w:hAnsi="仿宋" w:cs="仿宋" w:hint="eastAsia"/>
            <w:lang w:eastAsia="zh-CN"/>
          </w:rPr>
          <w:t>(二)、施工工艺与技术路线</w:t>
        </w:r>
        <w:r>
          <w:tab/>
        </w:r>
        <w:r>
          <w:fldChar w:fldCharType="begin"/>
        </w:r>
        <w:r>
          <w:instrText xml:space="preserve"> PAGEREF _Toc5026 \h </w:instrText>
        </w:r>
        <w:r>
          <w:fldChar w:fldCharType="separate"/>
        </w:r>
        <w:r>
          <w:t>68</w:t>
        </w:r>
        <w:r>
          <w:fldChar w:fldCharType="end"/>
        </w:r>
      </w:hyperlink>
    </w:p>
    <w:p>
      <w:pPr>
        <w:pStyle w:val="TOC2"/>
        <w:tabs>
          <w:tab w:val="right" w:leader="dot" w:pos="8306"/>
        </w:tabs>
      </w:pPr>
      <w:hyperlink w:anchor="_Toc4013" w:history="1">
        <w:r>
          <w:rPr>
            <w:rFonts w:ascii="仿宋" w:eastAsia="仿宋" w:hAnsi="仿宋" w:cs="仿宋" w:hint="eastAsia"/>
            <w:lang w:eastAsia="zh-CN"/>
          </w:rPr>
          <w:t>(三)、关键节点施工计划</w:t>
        </w:r>
        <w:r>
          <w:tab/>
        </w:r>
        <w:r>
          <w:fldChar w:fldCharType="begin"/>
        </w:r>
        <w:r>
          <w:instrText xml:space="preserve"> PAGEREF _Toc4013 \h </w:instrText>
        </w:r>
        <w:r>
          <w:fldChar w:fldCharType="separate"/>
        </w:r>
        <w:r>
          <w:t>69</w:t>
        </w:r>
        <w:r>
          <w:fldChar w:fldCharType="end"/>
        </w:r>
      </w:hyperlink>
    </w:p>
    <w:p>
      <w:pPr>
        <w:pStyle w:val="TOC2"/>
        <w:tabs>
          <w:tab w:val="right" w:leader="dot" w:pos="8306"/>
        </w:tabs>
      </w:pPr>
      <w:hyperlink w:anchor="_Toc13174" w:history="1">
        <w:r>
          <w:rPr>
            <w:rFonts w:ascii="仿宋" w:eastAsia="仿宋" w:hAnsi="仿宋" w:cs="仿宋" w:hint="eastAsia"/>
            <w:lang w:eastAsia="zh-CN"/>
          </w:rPr>
          <w:t>(四)、施工现场管理</w:t>
        </w:r>
        <w:r>
          <w:tab/>
        </w:r>
        <w:r>
          <w:fldChar w:fldCharType="begin"/>
        </w:r>
        <w:r>
          <w:instrText xml:space="preserve"> PAGEREF _Toc13174 \h </w:instrText>
        </w:r>
        <w:r>
          <w:fldChar w:fldCharType="separate"/>
        </w:r>
        <w:r>
          <w:t>70</w:t>
        </w:r>
        <w:r>
          <w:fldChar w:fldCharType="end"/>
        </w:r>
      </w:hyperlink>
    </w:p>
    <w:p>
      <w:pPr>
        <w:pStyle w:val="TOC1"/>
        <w:tabs>
          <w:tab w:val="right" w:leader="dot" w:pos="8306"/>
        </w:tabs>
      </w:pPr>
      <w:hyperlink w:anchor="_Toc7631" w:history="1">
        <w:r>
          <w:rPr>
            <w:rFonts w:ascii="仿宋" w:eastAsia="仿宋" w:hAnsi="仿宋" w:cs="仿宋" w:hint="eastAsia"/>
            <w:lang w:eastAsia="zh-CN"/>
          </w:rPr>
          <w:t>十五、成果转化与推广应用</w:t>
        </w:r>
        <w:r>
          <w:tab/>
        </w:r>
        <w:r>
          <w:fldChar w:fldCharType="begin"/>
        </w:r>
        <w:r>
          <w:instrText xml:space="preserve"> PAGEREF _Toc7631 \h </w:instrText>
        </w:r>
        <w:r>
          <w:fldChar w:fldCharType="separate"/>
        </w:r>
        <w:r>
          <w:t>73</w:t>
        </w:r>
        <w:r>
          <w:fldChar w:fldCharType="end"/>
        </w:r>
      </w:hyperlink>
    </w:p>
    <w:p>
      <w:pPr>
        <w:pStyle w:val="TOC2"/>
        <w:tabs>
          <w:tab w:val="right" w:leader="dot" w:pos="8306"/>
        </w:tabs>
      </w:pPr>
      <w:hyperlink w:anchor="_Toc17746" w:history="1">
        <w:r>
          <w:rPr>
            <w:rFonts w:ascii="仿宋" w:eastAsia="仿宋" w:hAnsi="仿宋" w:cs="仿宋" w:hint="eastAsia"/>
            <w:lang w:eastAsia="zh-CN"/>
          </w:rPr>
          <w:t>(一)、成果转化策略制定</w:t>
        </w:r>
        <w:r>
          <w:tab/>
        </w:r>
        <w:r>
          <w:fldChar w:fldCharType="begin"/>
        </w:r>
        <w:r>
          <w:instrText xml:space="preserve"> PAGEREF _Toc17746 \h </w:instrText>
        </w:r>
        <w:r>
          <w:fldChar w:fldCharType="separate"/>
        </w:r>
        <w:r>
          <w:t>73</w:t>
        </w:r>
        <w:r>
          <w:fldChar w:fldCharType="end"/>
        </w:r>
      </w:hyperlink>
    </w:p>
    <w:p>
      <w:pPr>
        <w:pStyle w:val="TOC2"/>
        <w:tabs>
          <w:tab w:val="right" w:leader="dot" w:pos="8306"/>
        </w:tabs>
      </w:pPr>
      <w:hyperlink w:anchor="_Toc9233" w:history="1">
        <w:r>
          <w:rPr>
            <w:rFonts w:ascii="仿宋" w:eastAsia="仿宋" w:hAnsi="仿宋" w:cs="仿宋" w:hint="eastAsia"/>
            <w:lang w:eastAsia="zh-CN"/>
          </w:rPr>
          <w:t>(二)、成果推广应用方案</w:t>
        </w:r>
        <w:r>
          <w:tab/>
        </w:r>
        <w:r>
          <w:fldChar w:fldCharType="begin"/>
        </w:r>
        <w:r>
          <w:instrText xml:space="preserve"> PAGEREF _Toc9233 \h </w:instrText>
        </w:r>
        <w:r>
          <w:fldChar w:fldCharType="separate"/>
        </w:r>
        <w:r>
          <w:t>74</w:t>
        </w:r>
        <w:r>
          <w:fldChar w:fldCharType="end"/>
        </w:r>
      </w:hyperlink>
    </w:p>
    <w:p>
      <w:pPr>
        <w:pStyle w:val="TOC1"/>
        <w:tabs>
          <w:tab w:val="right" w:leader="dot" w:pos="8306"/>
        </w:tabs>
      </w:pPr>
      <w:hyperlink w:anchor="_Toc11565" w:history="1">
        <w:r>
          <w:rPr>
            <w:rFonts w:ascii="仿宋" w:eastAsia="仿宋" w:hAnsi="仿宋" w:cs="仿宋" w:hint="eastAsia"/>
            <w:lang w:eastAsia="zh-CN"/>
          </w:rPr>
          <w:t>十六、法律法规与政策遵循</w:t>
        </w:r>
        <w:r>
          <w:tab/>
        </w:r>
        <w:r>
          <w:fldChar w:fldCharType="begin"/>
        </w:r>
        <w:r>
          <w:instrText xml:space="preserve"> PAGEREF _Toc11565 \h </w:instrText>
        </w:r>
        <w:r>
          <w:fldChar w:fldCharType="separate"/>
        </w:r>
        <w:r>
          <w:t>76</w:t>
        </w:r>
        <w:r>
          <w:fldChar w:fldCharType="end"/>
        </w:r>
      </w:hyperlink>
    </w:p>
    <w:p>
      <w:pPr>
        <w:pStyle w:val="TOC2"/>
        <w:tabs>
          <w:tab w:val="right" w:leader="dot" w:pos="8306"/>
        </w:tabs>
      </w:pPr>
      <w:hyperlink w:anchor="_Toc29247" w:history="1">
        <w:r>
          <w:rPr>
            <w:rFonts w:ascii="仿宋" w:eastAsia="仿宋" w:hAnsi="仿宋" w:cs="仿宋" w:hint="eastAsia"/>
            <w:lang w:eastAsia="zh-CN"/>
          </w:rPr>
          <w:t>(一)、法律法规遵守</w:t>
        </w:r>
        <w:r>
          <w:tab/>
        </w:r>
        <w:r>
          <w:fldChar w:fldCharType="begin"/>
        </w:r>
        <w:r>
          <w:instrText xml:space="preserve"> PAGEREF _Toc29247 \h </w:instrText>
        </w:r>
        <w:r>
          <w:fldChar w:fldCharType="separate"/>
        </w:r>
        <w:r>
          <w:t>76</w:t>
        </w:r>
        <w:r>
          <w:fldChar w:fldCharType="end"/>
        </w:r>
      </w:hyperlink>
    </w:p>
    <w:p>
      <w:pPr>
        <w:pStyle w:val="TOC2"/>
        <w:tabs>
          <w:tab w:val="right" w:leader="dot" w:pos="8306"/>
        </w:tabs>
      </w:pPr>
      <w:hyperlink w:anchor="_Toc20619" w:history="1">
        <w:r>
          <w:rPr>
            <w:rFonts w:ascii="仿宋" w:eastAsia="仿宋" w:hAnsi="仿宋" w:cs="仿宋" w:hint="eastAsia"/>
            <w:lang w:eastAsia="zh-CN"/>
          </w:rPr>
          <w:t>(二)、政策导向与利用</w:t>
        </w:r>
        <w:r>
          <w:tab/>
        </w:r>
        <w:r>
          <w:fldChar w:fldCharType="begin"/>
        </w:r>
        <w:r>
          <w:instrText xml:space="preserve"> PAGEREF _Toc20619 \h </w:instrText>
        </w:r>
        <w:r>
          <w:fldChar w:fldCharType="separate"/>
        </w:r>
        <w:r>
          <w:t>77</w:t>
        </w:r>
        <w:r>
          <w:fldChar w:fldCharType="end"/>
        </w:r>
      </w:hyperlink>
    </w:p>
    <w:p>
      <w:pPr>
        <w:pStyle w:val="TOC1"/>
        <w:tabs>
          <w:tab w:val="right" w:leader="dot" w:pos="8306"/>
        </w:tabs>
      </w:pPr>
      <w:hyperlink w:anchor="_Toc266" w:history="1">
        <w:r>
          <w:rPr>
            <w:rFonts w:ascii="仿宋" w:eastAsia="仿宋" w:hAnsi="仿宋" w:cs="仿宋" w:hint="eastAsia"/>
            <w:lang w:eastAsia="zh-CN"/>
          </w:rPr>
          <w:t>十七、人力资源管理与开发</w:t>
        </w:r>
        <w:r>
          <w:tab/>
        </w:r>
        <w:r>
          <w:fldChar w:fldCharType="begin"/>
        </w:r>
        <w:r>
          <w:instrText xml:space="preserve"> PAGEREF _Toc266 \h </w:instrText>
        </w:r>
        <w:r>
          <w:fldChar w:fldCharType="separate"/>
        </w:r>
        <w:r>
          <w:t>78</w:t>
        </w:r>
        <w:r>
          <w:fldChar w:fldCharType="end"/>
        </w:r>
      </w:hyperlink>
    </w:p>
    <w:p>
      <w:pPr>
        <w:pStyle w:val="TOC2"/>
        <w:tabs>
          <w:tab w:val="right" w:leader="dot" w:pos="8306"/>
        </w:tabs>
      </w:pPr>
      <w:hyperlink w:anchor="_Toc20883" w:history="1">
        <w:r>
          <w:rPr>
            <w:rFonts w:ascii="仿宋" w:eastAsia="仿宋" w:hAnsi="仿宋" w:cs="仿宋" w:hint="eastAsia"/>
            <w:lang w:eastAsia="zh-CN"/>
          </w:rPr>
          <w:t>(一)、人力资源规划</w:t>
        </w:r>
        <w:r>
          <w:tab/>
        </w:r>
        <w:r>
          <w:fldChar w:fldCharType="begin"/>
        </w:r>
        <w:r>
          <w:instrText xml:space="preserve"> PAGEREF _Toc20883 \h </w:instrText>
        </w:r>
        <w:r>
          <w:fldChar w:fldCharType="separate"/>
        </w:r>
        <w:r>
          <w:t>78</w:t>
        </w:r>
        <w:r>
          <w:fldChar w:fldCharType="end"/>
        </w:r>
      </w:hyperlink>
    </w:p>
    <w:p>
      <w:pPr>
        <w:pStyle w:val="TOC2"/>
        <w:tabs>
          <w:tab w:val="right" w:leader="dot" w:pos="8306"/>
        </w:tabs>
      </w:pPr>
      <w:hyperlink w:anchor="_Toc11607" w:history="1">
        <w:r>
          <w:rPr>
            <w:rFonts w:ascii="仿宋" w:eastAsia="仿宋" w:hAnsi="仿宋" w:cs="仿宋" w:hint="eastAsia"/>
            <w:lang w:eastAsia="zh-CN"/>
          </w:rPr>
          <w:t>(二)、人力资源开发与培训</w:t>
        </w:r>
        <w:r>
          <w:tab/>
        </w:r>
        <w:r>
          <w:fldChar w:fldCharType="begin"/>
        </w:r>
        <w:r>
          <w:instrText xml:space="preserve"> PAGEREF _Toc11607 \h </w:instrText>
        </w:r>
        <w:r>
          <w:fldChar w:fldCharType="separate"/>
        </w:r>
        <w:r>
          <w:t>79</w:t>
        </w:r>
        <w:r>
          <w:fldChar w:fldCharType="end"/>
        </w:r>
      </w:hyperlink>
    </w:p>
    <w:p>
      <w:pPr>
        <w:pStyle w:val="TOC1"/>
        <w:tabs>
          <w:tab w:val="right" w:leader="dot" w:pos="8306"/>
        </w:tabs>
      </w:pPr>
      <w:hyperlink w:anchor="_Toc6050" w:history="1">
        <w:r>
          <w:rPr>
            <w:rFonts w:ascii="仿宋" w:eastAsia="仿宋" w:hAnsi="仿宋" w:cs="仿宋" w:hint="eastAsia"/>
            <w:lang w:eastAsia="zh-CN"/>
          </w:rPr>
          <w:t>十八、合作与交流机制建立</w:t>
        </w:r>
        <w:r>
          <w:tab/>
        </w:r>
        <w:r>
          <w:fldChar w:fldCharType="begin"/>
        </w:r>
        <w:r>
          <w:instrText xml:space="preserve"> PAGEREF _Toc6050 \h </w:instrText>
        </w:r>
        <w:r>
          <w:fldChar w:fldCharType="separate"/>
        </w:r>
        <w:r>
          <w:t>82</w:t>
        </w:r>
        <w:r>
          <w:fldChar w:fldCharType="end"/>
        </w:r>
      </w:hyperlink>
    </w:p>
    <w:p>
      <w:pPr>
        <w:pStyle w:val="TOC2"/>
        <w:tabs>
          <w:tab w:val="right" w:leader="dot" w:pos="8306"/>
        </w:tabs>
      </w:pPr>
      <w:hyperlink w:anchor="_Toc28397" w:history="1">
        <w:r>
          <w:rPr>
            <w:rFonts w:ascii="仿宋" w:eastAsia="仿宋" w:hAnsi="仿宋" w:cs="仿宋" w:hint="eastAsia"/>
            <w:lang w:eastAsia="zh-CN"/>
          </w:rPr>
          <w:t>(一)、合作伙伴选择与合作方式</w:t>
        </w:r>
        <w:r>
          <w:tab/>
        </w:r>
        <w:r>
          <w:fldChar w:fldCharType="begin"/>
        </w:r>
        <w:r>
          <w:instrText xml:space="preserve"> PAGEREF _Toc28397 \h </w:instrText>
        </w:r>
        <w:r>
          <w:fldChar w:fldCharType="separate"/>
        </w:r>
        <w:r>
          <w:t>82</w:t>
        </w:r>
        <w:r>
          <w:fldChar w:fldCharType="end"/>
        </w:r>
      </w:hyperlink>
    </w:p>
    <w:p>
      <w:pPr>
        <w:pStyle w:val="TOC2"/>
        <w:tabs>
          <w:tab w:val="right" w:leader="dot" w:pos="8306"/>
        </w:tabs>
      </w:pPr>
      <w:hyperlink w:anchor="_Toc14778" w:history="1">
        <w:r>
          <w:rPr>
            <w:rFonts w:ascii="仿宋" w:eastAsia="仿宋" w:hAnsi="仿宋" w:cs="仿宋" w:hint="eastAsia"/>
            <w:lang w:eastAsia="zh-CN"/>
          </w:rPr>
          <w:t>(二)、交流与合作平台搭建</w:t>
        </w:r>
        <w:r>
          <w:tab/>
        </w:r>
        <w:r>
          <w:fldChar w:fldCharType="begin"/>
        </w:r>
        <w:r>
          <w:instrText xml:space="preserve"> PAGEREF _Toc14778 \h </w:instrText>
        </w:r>
        <w:r>
          <w:fldChar w:fldCharType="separate"/>
        </w:r>
        <w:r>
          <w:t>83</w:t>
        </w:r>
        <w:r>
          <w:fldChar w:fldCharType="end"/>
        </w:r>
      </w:hyperlink>
    </w:p>
    <w:p>
      <w:pPr>
        <w:pStyle w:val="TOC1"/>
        <w:tabs>
          <w:tab w:val="right" w:leader="dot" w:pos="8306"/>
        </w:tabs>
      </w:pPr>
      <w:hyperlink w:anchor="_Toc28086" w:history="1">
        <w:r>
          <w:rPr>
            <w:rFonts w:ascii="仿宋" w:eastAsia="仿宋" w:hAnsi="仿宋" w:cs="仿宋" w:hint="eastAsia"/>
            <w:lang w:eastAsia="zh-CN"/>
          </w:rPr>
          <w:t>十九、知识产权管理与保护</w:t>
        </w:r>
        <w:r>
          <w:tab/>
        </w:r>
        <w:r>
          <w:fldChar w:fldCharType="begin"/>
        </w:r>
        <w:r>
          <w:instrText xml:space="preserve"> PAGEREF _Toc28086 \h </w:instrText>
        </w:r>
        <w:r>
          <w:fldChar w:fldCharType="separate"/>
        </w:r>
        <w:r>
          <w:t>85</w:t>
        </w:r>
        <w:r>
          <w:fldChar w:fldCharType="end"/>
        </w:r>
      </w:hyperlink>
    </w:p>
    <w:p>
      <w:pPr>
        <w:pStyle w:val="TOC2"/>
        <w:tabs>
          <w:tab w:val="right" w:leader="dot" w:pos="8306"/>
        </w:tabs>
      </w:pPr>
      <w:hyperlink w:anchor="_Toc16711" w:history="1">
        <w:r>
          <w:rPr>
            <w:rFonts w:ascii="仿宋" w:eastAsia="仿宋" w:hAnsi="仿宋" w:cs="仿宋" w:hint="eastAsia"/>
            <w:lang w:eastAsia="zh-CN"/>
          </w:rPr>
          <w:t>(一)、知识产权管理体系建设</w:t>
        </w:r>
        <w:r>
          <w:tab/>
        </w:r>
        <w:r>
          <w:fldChar w:fldCharType="begin"/>
        </w:r>
        <w:r>
          <w:instrText xml:space="preserve"> PAGEREF _Toc16711 \h </w:instrText>
        </w:r>
        <w:r>
          <w:fldChar w:fldCharType="separate"/>
        </w:r>
        <w:r>
          <w:t>85</w:t>
        </w:r>
        <w:r>
          <w:fldChar w:fldCharType="end"/>
        </w:r>
      </w:hyperlink>
    </w:p>
    <w:p>
      <w:pPr>
        <w:pStyle w:val="TOC2"/>
        <w:tabs>
          <w:tab w:val="right" w:leader="dot" w:pos="8306"/>
        </w:tabs>
      </w:pPr>
      <w:hyperlink w:anchor="_Toc12787" w:history="1">
        <w:r>
          <w:rPr>
            <w:rFonts w:ascii="仿宋" w:eastAsia="仿宋" w:hAnsi="仿宋" w:cs="仿宋" w:hint="eastAsia"/>
            <w:lang w:eastAsia="zh-CN"/>
          </w:rPr>
          <w:t>(二)、知识产权保护措施</w:t>
        </w:r>
        <w:r>
          <w:tab/>
        </w:r>
        <w:r>
          <w:fldChar w:fldCharType="begin"/>
        </w:r>
        <w:r>
          <w:instrText xml:space="preserve"> PAGEREF _Toc12787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4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1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1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8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0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6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https://d.book118.com/008036011131006042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D639D"/>
    <w:rsid w:val="514D63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3601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2024-02-19T11:20:00Z</dcterms:created>
  <dcterms:modified xsi:type="dcterms:W3CDTF">2024-02-19T11:20:44Z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A1F8B47064314677B18C3D92430A3532_11</vt:lpwstr>
  </property>
  <property fmtid="{D5CDD505-2E9C-101B-9397-08002B2CF9AE}" pid="3" name="KSOProductBuildVer">
    <vt:lpwstr>2052-12.1.0.16250</vt:lpwstr>
  </property>
</Properties>
</file>