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仿宋" w:eastAsia="仿宋" w:hAnsi="仿宋" w:cs="仿宋" w:hint="eastAsia"/>
          <w:b/>
          <w:sz w:val="40"/>
        </w:rPr>
      </w:pPr>
    </w:p>
    <w:p>
      <w:pPr>
        <w:rPr>
          <w:rFonts w:ascii="宋体" w:eastAsia="宋体" w:hAnsi="宋体" w:cs="宋体" w:hint="eastAsia"/>
          <w:b/>
          <w:sz w:val="60"/>
        </w:rPr>
        <w:sectPr>
          <w:headerReference w:type="default" r:id="rId4"/>
          <w:footerReference w:type="default" r:id="rId5"/>
          <w:pgSz w:w="11906" w:h="16838"/>
          <w:pgMar w:top="1440" w:right="1800" w:bottom="1440" w:left="1800" w:header="851" w:footer="992" w:gutter="0"/>
          <w:cols w:num="1" w:space="425"/>
          <w:docGrid w:type="lines" w:linePitch="312" w:charSpace="0"/>
        </w:sectPr>
      </w:pPr>
      <w:r>
        <w:rPr>
          <w:rFonts w:ascii="宋体" w:eastAsia="宋体" w:hAnsi="宋体" w:cs="宋体" w:hint="eastAsia"/>
          <w:b/>
          <w:sz w:val="60"/>
          <w:lang w:eastAsia="zh-CN"/>
        </w:rPr>
        <w:t>海洋工程相关项目运行指导方案</w:t>
      </w:r>
    </w:p>
    <w:p>
      <w:pPr>
        <w:jc w:val="center"/>
        <w:rPr>
          <w:rFonts w:ascii="仿宋" w:eastAsia="仿宋" w:hAnsi="仿宋" w:cs="仿宋" w:hint="eastAsia"/>
          <w:b/>
          <w:sz w:val="40"/>
        </w:rPr>
      </w:pPr>
      <w:r>
        <w:rPr>
          <w:rFonts w:ascii="仿宋" w:eastAsia="仿宋" w:hAnsi="仿宋" w:cs="仿宋" w:hint="eastAsia"/>
          <w:b/>
          <w:sz w:val="40"/>
          <w:lang w:eastAsia="zh-CN"/>
        </w:rPr>
        <w:t>目录</w:t>
      </w:r>
    </w:p>
    <w:p>
      <w:pPr>
        <w:pStyle w:val="TOC1"/>
        <w:tabs>
          <w:tab w:val="right" w:leader="dot" w:pos="8306"/>
        </w:tabs>
      </w:pPr>
      <w:r>
        <w:fldChar w:fldCharType="begin"/>
      </w:r>
      <w:r>
        <w:instrText>TOC \h \z</w:instrText>
      </w:r>
      <w:r>
        <w:fldChar w:fldCharType="separate"/>
      </w:r>
      <w:hyperlink w:anchor="_Toc17935" w:history="1">
        <w:r>
          <w:rPr>
            <w:rFonts w:ascii="仿宋" w:eastAsia="仿宋" w:hAnsi="仿宋" w:cs="仿宋" w:hint="eastAsia"/>
            <w:lang w:eastAsia="zh-CN"/>
          </w:rPr>
          <w:t>前言</w:t>
        </w:r>
        <w:r>
          <w:tab/>
        </w:r>
        <w:r>
          <w:fldChar w:fldCharType="begin"/>
        </w:r>
        <w:r>
          <w:instrText xml:space="preserve"> PAGEREF _Toc17935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983" w:history="1">
        <w:r>
          <w:rPr>
            <w:rFonts w:ascii="仿宋" w:eastAsia="仿宋" w:hAnsi="仿宋" w:cs="仿宋" w:hint="eastAsia"/>
            <w:lang w:eastAsia="zh-CN"/>
          </w:rPr>
          <w:t>一、产品规划</w:t>
        </w:r>
        <w:r>
          <w:tab/>
        </w:r>
        <w:r>
          <w:fldChar w:fldCharType="begin"/>
        </w:r>
        <w:r>
          <w:instrText xml:space="preserve"> PAGEREF _Toc24983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295" w:history="1">
        <w:r>
          <w:rPr>
            <w:rFonts w:ascii="仿宋" w:eastAsia="仿宋" w:hAnsi="仿宋" w:cs="仿宋" w:hint="eastAsia"/>
            <w:lang w:eastAsia="zh-CN"/>
          </w:rPr>
          <w:t>(一)、产品规划</w:t>
        </w:r>
        <w:r>
          <w:tab/>
        </w:r>
        <w:r>
          <w:fldChar w:fldCharType="begin"/>
        </w:r>
        <w:r>
          <w:instrText xml:space="preserve"> PAGEREF _Toc24295 \h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8622" w:history="1">
        <w:r>
          <w:rPr>
            <w:rFonts w:ascii="仿宋" w:eastAsia="仿宋" w:hAnsi="仿宋" w:cs="仿宋" w:hint="eastAsia"/>
            <w:lang w:eastAsia="zh-CN"/>
          </w:rPr>
          <w:t>(二)、建设规模</w:t>
        </w:r>
        <w:r>
          <w:tab/>
        </w:r>
        <w:r>
          <w:fldChar w:fldCharType="begin"/>
        </w:r>
        <w:r>
          <w:instrText xml:space="preserve"> PAGEREF _Toc8622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105" w:history="1">
        <w:r>
          <w:rPr>
            <w:rFonts w:ascii="仿宋" w:eastAsia="仿宋" w:hAnsi="仿宋" w:cs="仿宋" w:hint="eastAsia"/>
            <w:lang w:eastAsia="zh-CN"/>
          </w:rPr>
          <w:t>二、海洋工程项目建设地方案</w:t>
        </w:r>
        <w:r>
          <w:tab/>
        </w:r>
        <w:r>
          <w:fldChar w:fldCharType="begin"/>
        </w:r>
        <w:r>
          <w:instrText xml:space="preserve"> PAGEREF _Toc27105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72" w:history="1">
        <w:r>
          <w:rPr>
            <w:rFonts w:ascii="仿宋" w:eastAsia="仿宋" w:hAnsi="仿宋" w:cs="仿宋" w:hint="eastAsia"/>
            <w:lang w:eastAsia="zh-CN"/>
          </w:rPr>
          <w:t>(一)、海洋工程项目选址原则</w:t>
        </w:r>
        <w:r>
          <w:tab/>
        </w:r>
        <w:r>
          <w:fldChar w:fldCharType="begin"/>
        </w:r>
        <w:r>
          <w:instrText xml:space="preserve"> PAGEREF _Toc23972 \h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5463" w:history="1">
        <w:r>
          <w:rPr>
            <w:rFonts w:ascii="仿宋" w:eastAsia="仿宋" w:hAnsi="仿宋" w:cs="仿宋" w:hint="eastAsia"/>
            <w:lang w:eastAsia="zh-CN"/>
          </w:rPr>
          <w:t>(二)、海洋工程项目选址</w:t>
        </w:r>
        <w:r>
          <w:tab/>
        </w:r>
        <w:r>
          <w:fldChar w:fldCharType="begin"/>
        </w:r>
        <w:r>
          <w:instrText xml:space="preserve"> PAGEREF _Toc25463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191" w:history="1">
        <w:r>
          <w:rPr>
            <w:rFonts w:ascii="仿宋" w:eastAsia="仿宋" w:hAnsi="仿宋" w:cs="仿宋" w:hint="eastAsia"/>
            <w:lang w:eastAsia="zh-CN"/>
          </w:rPr>
          <w:t>(三)、建设条件分析</w:t>
        </w:r>
        <w:r>
          <w:tab/>
        </w:r>
        <w:r>
          <w:fldChar w:fldCharType="begin"/>
        </w:r>
        <w:r>
          <w:instrText xml:space="preserve"> PAGEREF _Toc7191 \h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70" w:history="1">
        <w:r>
          <w:rPr>
            <w:rFonts w:ascii="仿宋" w:eastAsia="仿宋" w:hAnsi="仿宋" w:cs="仿宋" w:hint="eastAsia"/>
            <w:lang w:eastAsia="zh-CN"/>
          </w:rPr>
          <w:t>(四)、用地控制指标</w:t>
        </w:r>
        <w:r>
          <w:tab/>
        </w:r>
        <w:r>
          <w:fldChar w:fldCharType="begin"/>
        </w:r>
        <w:r>
          <w:instrText xml:space="preserve"> PAGEREF _Toc2970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909" w:history="1">
        <w:r>
          <w:rPr>
            <w:rFonts w:ascii="仿宋" w:eastAsia="仿宋" w:hAnsi="仿宋" w:cs="仿宋" w:hint="eastAsia"/>
            <w:lang w:eastAsia="zh-CN"/>
          </w:rPr>
          <w:t>(五)、用地总体要求</w:t>
        </w:r>
        <w:r>
          <w:tab/>
        </w:r>
        <w:r>
          <w:fldChar w:fldCharType="begin"/>
        </w:r>
        <w:r>
          <w:instrText xml:space="preserve"> PAGEREF _Toc18909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7649" w:history="1">
        <w:r>
          <w:rPr>
            <w:rFonts w:ascii="仿宋" w:eastAsia="仿宋" w:hAnsi="仿宋" w:cs="仿宋" w:hint="eastAsia"/>
            <w:lang w:eastAsia="zh-CN"/>
          </w:rPr>
          <w:t>(六)、节约用地措施</w:t>
        </w:r>
        <w:r>
          <w:tab/>
        </w:r>
        <w:r>
          <w:fldChar w:fldCharType="begin"/>
        </w:r>
        <w:r>
          <w:instrText xml:space="preserve"> PAGEREF _Toc7649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598" w:history="1">
        <w:r>
          <w:rPr>
            <w:rFonts w:ascii="仿宋" w:eastAsia="仿宋" w:hAnsi="仿宋" w:cs="仿宋" w:hint="eastAsia"/>
            <w:lang w:eastAsia="zh-CN"/>
          </w:rPr>
          <w:t>(七)、总图布置方案</w:t>
        </w:r>
        <w:r>
          <w:tab/>
        </w:r>
        <w:r>
          <w:fldChar w:fldCharType="begin"/>
        </w:r>
        <w:r>
          <w:instrText xml:space="preserve"> PAGEREF _Toc5598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415" w:history="1">
        <w:r>
          <w:rPr>
            <w:rFonts w:ascii="仿宋" w:eastAsia="仿宋" w:hAnsi="仿宋" w:cs="仿宋" w:hint="eastAsia"/>
            <w:lang w:eastAsia="zh-CN"/>
          </w:rPr>
          <w:t>(八)、运输组成</w:t>
        </w:r>
        <w:r>
          <w:tab/>
        </w:r>
        <w:r>
          <w:fldChar w:fldCharType="begin"/>
        </w:r>
        <w:r>
          <w:instrText xml:space="preserve"> PAGEREF _Toc12415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938" w:history="1">
        <w:r>
          <w:rPr>
            <w:rFonts w:ascii="仿宋" w:eastAsia="仿宋" w:hAnsi="仿宋" w:cs="仿宋" w:hint="eastAsia"/>
            <w:lang w:eastAsia="zh-CN"/>
          </w:rPr>
          <w:t>(九)、选址综合评价</w:t>
        </w:r>
        <w:r>
          <w:tab/>
        </w:r>
        <w:r>
          <w:fldChar w:fldCharType="begin"/>
        </w:r>
        <w:r>
          <w:instrText xml:space="preserve"> PAGEREF _Toc31938 \h </w:instrText>
        </w:r>
        <w:r>
          <w:fldChar w:fldCharType="separate"/>
        </w:r>
        <w:r>
          <w:t>11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067" w:history="1">
        <w:r>
          <w:rPr>
            <w:rFonts w:ascii="仿宋" w:eastAsia="仿宋" w:hAnsi="仿宋" w:cs="仿宋" w:hint="eastAsia"/>
            <w:lang w:eastAsia="zh-CN"/>
          </w:rPr>
          <w:t>三、海洋工程项目节能概况</w:t>
        </w:r>
        <w:r>
          <w:tab/>
        </w:r>
        <w:r>
          <w:fldChar w:fldCharType="begin"/>
        </w:r>
        <w:r>
          <w:instrText xml:space="preserve"> PAGEREF _Toc6067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850" w:history="1">
        <w:r>
          <w:rPr>
            <w:rFonts w:ascii="仿宋" w:eastAsia="仿宋" w:hAnsi="仿宋" w:cs="仿宋" w:hint="eastAsia"/>
            <w:lang w:eastAsia="zh-CN"/>
          </w:rPr>
          <w:t>(一)、节能概述</w:t>
        </w:r>
        <w:r>
          <w:tab/>
        </w:r>
        <w:r>
          <w:fldChar w:fldCharType="begin"/>
        </w:r>
        <w:r>
          <w:instrText xml:space="preserve"> PAGEREF _Toc2850 \h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76" w:history="1">
        <w:r>
          <w:rPr>
            <w:rFonts w:ascii="仿宋" w:eastAsia="仿宋" w:hAnsi="仿宋" w:cs="仿宋" w:hint="eastAsia"/>
            <w:lang w:eastAsia="zh-CN"/>
          </w:rPr>
          <w:t>(二)、海洋工程项目所在地能源消费及能源供应条件</w:t>
        </w:r>
        <w:r>
          <w:tab/>
        </w:r>
        <w:r>
          <w:fldChar w:fldCharType="begin"/>
        </w:r>
        <w:r>
          <w:instrText xml:space="preserve"> PAGEREF _Toc22976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012" w:history="1">
        <w:r>
          <w:rPr>
            <w:rFonts w:ascii="仿宋" w:eastAsia="仿宋" w:hAnsi="仿宋" w:cs="仿宋" w:hint="eastAsia"/>
            <w:lang w:eastAsia="zh-CN"/>
          </w:rPr>
          <w:t>(三)、能源消费种类和数量分析</w:t>
        </w:r>
        <w:r>
          <w:tab/>
        </w:r>
        <w:r>
          <w:fldChar w:fldCharType="begin"/>
        </w:r>
        <w:r>
          <w:instrText xml:space="preserve"> PAGEREF _Toc21012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4507" w:history="1">
        <w:r>
          <w:rPr>
            <w:rFonts w:ascii="仿宋" w:eastAsia="仿宋" w:hAnsi="仿宋" w:cs="仿宋" w:hint="eastAsia"/>
            <w:lang w:eastAsia="zh-CN"/>
          </w:rPr>
          <w:t>(四)、海洋工程项目预期节能综合评价</w:t>
        </w:r>
        <w:r>
          <w:tab/>
        </w:r>
        <w:r>
          <w:fldChar w:fldCharType="begin"/>
        </w:r>
        <w:r>
          <w:instrText xml:space="preserve"> PAGEREF _Toc24507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75" w:history="1">
        <w:r>
          <w:rPr>
            <w:rFonts w:ascii="仿宋" w:eastAsia="仿宋" w:hAnsi="仿宋" w:cs="仿宋" w:hint="eastAsia"/>
            <w:lang w:eastAsia="zh-CN"/>
          </w:rPr>
          <w:t>(五)、海洋工程项目节能设计</w:t>
        </w:r>
        <w:r>
          <w:tab/>
        </w:r>
        <w:r>
          <w:fldChar w:fldCharType="begin"/>
        </w:r>
        <w:r>
          <w:instrText xml:space="preserve"> PAGEREF _Toc10575 \h </w:instrText>
        </w:r>
        <w:r>
          <w:fldChar w:fldCharType="separate"/>
        </w:r>
        <w:r>
          <w:t>15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15" w:history="1">
        <w:r>
          <w:rPr>
            <w:rFonts w:ascii="仿宋" w:eastAsia="仿宋" w:hAnsi="仿宋" w:cs="仿宋" w:hint="eastAsia"/>
            <w:lang w:eastAsia="zh-CN"/>
          </w:rPr>
          <w:t>(六)、节能措施</w:t>
        </w:r>
        <w:r>
          <w:tab/>
        </w:r>
        <w:r>
          <w:fldChar w:fldCharType="begin"/>
        </w:r>
        <w:r>
          <w:instrText xml:space="preserve"> PAGEREF _Toc12715 \h </w:instrText>
        </w:r>
        <w:r>
          <w:fldChar w:fldCharType="separate"/>
        </w:r>
        <w:r>
          <w:t>16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9498" w:history="1">
        <w:r>
          <w:rPr>
            <w:rFonts w:ascii="仿宋" w:eastAsia="仿宋" w:hAnsi="仿宋" w:cs="仿宋" w:hint="eastAsia"/>
            <w:lang w:eastAsia="zh-CN"/>
          </w:rPr>
          <w:t>四、海洋工程项目风险概况</w:t>
        </w:r>
        <w:r>
          <w:tab/>
        </w:r>
        <w:r>
          <w:fldChar w:fldCharType="begin"/>
        </w:r>
        <w:r>
          <w:instrText xml:space="preserve"> PAGEREF _Toc29498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596" w:history="1">
        <w:r>
          <w:rPr>
            <w:rFonts w:ascii="仿宋" w:eastAsia="仿宋" w:hAnsi="仿宋" w:cs="仿宋" w:hint="eastAsia"/>
            <w:lang w:eastAsia="zh-CN"/>
          </w:rPr>
          <w:t>(一)、政策风险分析</w:t>
        </w:r>
        <w:r>
          <w:tab/>
        </w:r>
        <w:r>
          <w:fldChar w:fldCharType="begin"/>
        </w:r>
        <w:r>
          <w:instrText xml:space="preserve"> PAGEREF _Toc16596 \h </w:instrText>
        </w:r>
        <w:r>
          <w:fldChar w:fldCharType="separate"/>
        </w:r>
        <w:r>
          <w:t>17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392" w:history="1">
        <w:r>
          <w:rPr>
            <w:rFonts w:ascii="仿宋" w:eastAsia="仿宋" w:hAnsi="仿宋" w:cs="仿宋" w:hint="eastAsia"/>
            <w:lang w:eastAsia="zh-CN"/>
          </w:rPr>
          <w:t>(二)、社会风险分析</w:t>
        </w:r>
        <w:r>
          <w:tab/>
        </w:r>
        <w:r>
          <w:fldChar w:fldCharType="begin"/>
        </w:r>
        <w:r>
          <w:instrText xml:space="preserve"> PAGEREF _Toc31392 \h </w:instrText>
        </w:r>
        <w:r>
          <w:fldChar w:fldCharType="separate"/>
        </w:r>
        <w:r>
          <w:t>18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432" w:history="1">
        <w:r>
          <w:rPr>
            <w:rFonts w:ascii="仿宋" w:eastAsia="仿宋" w:hAnsi="仿宋" w:cs="仿宋" w:hint="eastAsia"/>
            <w:lang w:eastAsia="zh-CN"/>
          </w:rPr>
          <w:t>(三)、市场风险分析</w:t>
        </w:r>
        <w:r>
          <w:tab/>
        </w:r>
        <w:r>
          <w:fldChar w:fldCharType="begin"/>
        </w:r>
        <w:r>
          <w:instrText xml:space="preserve"> PAGEREF _Toc6432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84" w:history="1">
        <w:r>
          <w:rPr>
            <w:rFonts w:ascii="仿宋" w:eastAsia="仿宋" w:hAnsi="仿宋" w:cs="仿宋" w:hint="eastAsia"/>
            <w:lang w:eastAsia="zh-CN"/>
          </w:rPr>
          <w:t>(四)、资金风险分析</w:t>
        </w:r>
        <w:r>
          <w:tab/>
        </w:r>
        <w:r>
          <w:fldChar w:fldCharType="begin"/>
        </w:r>
        <w:r>
          <w:instrText xml:space="preserve"> PAGEREF _Toc32484 \h </w:instrText>
        </w:r>
        <w:r>
          <w:fldChar w:fldCharType="separate"/>
        </w:r>
        <w:r>
          <w:t>20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296" w:history="1">
        <w:r>
          <w:rPr>
            <w:rFonts w:ascii="仿宋" w:eastAsia="仿宋" w:hAnsi="仿宋" w:cs="仿宋" w:hint="eastAsia"/>
            <w:lang w:eastAsia="zh-CN"/>
          </w:rPr>
          <w:t>(五)、技术风险分析</w:t>
        </w:r>
        <w:r>
          <w:tab/>
        </w:r>
        <w:r>
          <w:fldChar w:fldCharType="begin"/>
        </w:r>
        <w:r>
          <w:instrText xml:space="preserve"> PAGEREF _Toc23296 \h </w:instrText>
        </w:r>
        <w:r>
          <w:fldChar w:fldCharType="separate"/>
        </w:r>
        <w:r>
          <w:t>21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7363" w:history="1">
        <w:r>
          <w:rPr>
            <w:rFonts w:ascii="仿宋" w:eastAsia="仿宋" w:hAnsi="仿宋" w:cs="仿宋" w:hint="eastAsia"/>
            <w:lang w:eastAsia="zh-CN"/>
          </w:rPr>
          <w:t>(六)、财务风险分析</w:t>
        </w:r>
        <w:r>
          <w:tab/>
        </w:r>
        <w:r>
          <w:fldChar w:fldCharType="begin"/>
        </w:r>
        <w:r>
          <w:instrText xml:space="preserve"> PAGEREF _Toc27363 \h </w:instrText>
        </w:r>
        <w:r>
          <w:fldChar w:fldCharType="separate"/>
        </w:r>
        <w:r>
          <w:t>22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565" w:history="1">
        <w:r>
          <w:rPr>
            <w:rFonts w:ascii="仿宋" w:eastAsia="仿宋" w:hAnsi="仿宋" w:cs="仿宋" w:hint="eastAsia"/>
            <w:lang w:eastAsia="zh-CN"/>
          </w:rPr>
          <w:t>(七)、管理风险分析</w:t>
        </w:r>
        <w:r>
          <w:tab/>
        </w:r>
        <w:r>
          <w:fldChar w:fldCharType="begin"/>
        </w:r>
        <w:r>
          <w:instrText xml:space="preserve"> PAGEREF _Toc10565 \h </w:instrText>
        </w:r>
        <w:r>
          <w:fldChar w:fldCharType="separate"/>
        </w:r>
        <w:r>
          <w:t>23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486" w:history="1">
        <w:r>
          <w:rPr>
            <w:rFonts w:ascii="仿宋" w:eastAsia="仿宋" w:hAnsi="仿宋" w:cs="仿宋" w:hint="eastAsia"/>
            <w:lang w:eastAsia="zh-CN"/>
          </w:rPr>
          <w:t>(八)、其它风险分析</w:t>
        </w:r>
        <w:r>
          <w:tab/>
        </w:r>
        <w:r>
          <w:fldChar w:fldCharType="begin"/>
        </w:r>
        <w:r>
          <w:instrText xml:space="preserve"> PAGEREF _Toc21486 \h </w:instrText>
        </w:r>
        <w:r>
          <w:fldChar w:fldCharType="separate"/>
        </w:r>
        <w:r>
          <w:t>24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1175" w:history="1">
        <w:r>
          <w:rPr>
            <w:rFonts w:ascii="仿宋" w:eastAsia="仿宋" w:hAnsi="仿宋" w:cs="仿宋" w:hint="eastAsia"/>
            <w:lang w:eastAsia="zh-CN"/>
          </w:rPr>
          <w:t>(九)、社会影响评估</w:t>
        </w:r>
        <w:r>
          <w:tab/>
        </w:r>
        <w:r>
          <w:fldChar w:fldCharType="begin"/>
        </w:r>
        <w:r>
          <w:instrText xml:space="preserve"> PAGEREF _Toc21175 \h </w:instrText>
        </w:r>
        <w:r>
          <w:fldChar w:fldCharType="separate"/>
        </w:r>
        <w:r>
          <w:t>25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429" w:history="1">
        <w:r>
          <w:rPr>
            <w:rFonts w:ascii="仿宋" w:eastAsia="仿宋" w:hAnsi="仿宋" w:cs="仿宋" w:hint="eastAsia"/>
            <w:lang w:eastAsia="zh-CN"/>
          </w:rPr>
          <w:t>五、实施进度</w:t>
        </w:r>
        <w:r>
          <w:tab/>
        </w:r>
        <w:r>
          <w:fldChar w:fldCharType="begin"/>
        </w:r>
        <w:r>
          <w:instrText xml:space="preserve"> PAGEREF _Toc2429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122" w:history="1">
        <w:r>
          <w:rPr>
            <w:rFonts w:ascii="仿宋" w:eastAsia="仿宋" w:hAnsi="仿宋" w:cs="仿宋" w:hint="eastAsia"/>
            <w:lang w:eastAsia="zh-CN"/>
          </w:rPr>
          <w:t>(一)、建设周期</w:t>
        </w:r>
        <w:r>
          <w:tab/>
        </w:r>
        <w:r>
          <w:fldChar w:fldCharType="begin"/>
        </w:r>
        <w:r>
          <w:instrText xml:space="preserve"> PAGEREF _Toc32122 \h </w:instrText>
        </w:r>
        <w:r>
          <w:fldChar w:fldCharType="separate"/>
        </w:r>
        <w:r>
          <w:t>28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03" w:history="1">
        <w:r>
          <w:rPr>
            <w:rFonts w:ascii="仿宋" w:eastAsia="仿宋" w:hAnsi="仿宋" w:cs="仿宋" w:hint="eastAsia"/>
            <w:lang w:eastAsia="zh-CN"/>
          </w:rPr>
          <w:t>(二)、建设进度</w:t>
        </w:r>
        <w:r>
          <w:tab/>
        </w:r>
        <w:r>
          <w:fldChar w:fldCharType="begin"/>
        </w:r>
        <w:r>
          <w:instrText xml:space="preserve"> PAGEREF _Toc903 \h </w:instrText>
        </w:r>
        <w:r>
          <w:fldChar w:fldCharType="separate"/>
        </w:r>
        <w:r>
          <w:t>29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87" w:history="1">
        <w:r>
          <w:rPr>
            <w:rFonts w:ascii="仿宋" w:eastAsia="仿宋" w:hAnsi="仿宋" w:cs="仿宋" w:hint="eastAsia"/>
            <w:lang w:eastAsia="zh-CN"/>
          </w:rPr>
          <w:t>(三)、进度安排注意事项</w:t>
        </w:r>
        <w:r>
          <w:tab/>
        </w:r>
        <w:r>
          <w:fldChar w:fldCharType="begin"/>
        </w:r>
        <w:r>
          <w:instrText xml:space="preserve"> PAGEREF _Toc2687 \h </w:instrText>
        </w:r>
        <w:r>
          <w:fldChar w:fldCharType="separate"/>
        </w:r>
        <w:r>
          <w:t>30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37" w:history="1">
        <w:r>
          <w:rPr>
            <w:rFonts w:ascii="仿宋" w:eastAsia="仿宋" w:hAnsi="仿宋" w:cs="仿宋" w:hint="eastAsia"/>
            <w:lang w:eastAsia="zh-CN"/>
          </w:rPr>
          <w:t>(四)、人力资源配置</w:t>
        </w:r>
        <w:r>
          <w:tab/>
        </w:r>
        <w:r>
          <w:fldChar w:fldCharType="begin"/>
        </w:r>
        <w:r>
          <w:instrText xml:space="preserve"> PAGEREF _Toc11437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928" w:history="1">
        <w:r>
          <w:rPr>
            <w:rFonts w:ascii="仿宋" w:eastAsia="仿宋" w:hAnsi="仿宋" w:cs="仿宋" w:hint="eastAsia"/>
            <w:lang w:eastAsia="zh-CN"/>
          </w:rPr>
          <w:t>(五)、员工培训</w:t>
        </w:r>
        <w:r>
          <w:tab/>
        </w:r>
        <w:r>
          <w:fldChar w:fldCharType="begin"/>
        </w:r>
        <w:r>
          <w:instrText xml:space="preserve"> PAGEREF _Toc22928 \h </w:instrText>
        </w:r>
        <w:r>
          <w:fldChar w:fldCharType="separate"/>
        </w:r>
        <w:r>
          <w:t>31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22" w:history="1">
        <w:r>
          <w:rPr>
            <w:rFonts w:ascii="仿宋" w:eastAsia="仿宋" w:hAnsi="仿宋" w:cs="仿宋" w:hint="eastAsia"/>
            <w:lang w:eastAsia="zh-CN"/>
          </w:rPr>
          <w:t>(六)、海洋工程项目实施保障</w:t>
        </w:r>
        <w:r>
          <w:tab/>
        </w:r>
        <w:r>
          <w:fldChar w:fldCharType="begin"/>
        </w:r>
        <w:r>
          <w:instrText xml:space="preserve"> PAGEREF _Toc11922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6845" w:history="1">
        <w:r>
          <w:rPr>
            <w:rFonts w:ascii="仿宋" w:eastAsia="仿宋" w:hAnsi="仿宋" w:cs="仿宋" w:hint="eastAsia"/>
            <w:lang w:eastAsia="zh-CN"/>
          </w:rPr>
          <w:t>六、环境保护概况</w:t>
        </w:r>
        <w:r>
          <w:tab/>
        </w:r>
        <w:r>
          <w:fldChar w:fldCharType="begin"/>
        </w:r>
        <w:r>
          <w:instrText xml:space="preserve"> PAGEREF _Toc6845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61" w:history="1">
        <w:r>
          <w:rPr>
            <w:rFonts w:ascii="仿宋" w:eastAsia="仿宋" w:hAnsi="仿宋" w:cs="仿宋" w:hint="eastAsia"/>
            <w:lang w:eastAsia="zh-CN"/>
          </w:rPr>
          <w:t>(一)、建设区域环境质量现状</w:t>
        </w:r>
        <w:r>
          <w:tab/>
        </w:r>
        <w:r>
          <w:fldChar w:fldCharType="begin"/>
        </w:r>
        <w:r>
          <w:instrText xml:space="preserve"> PAGEREF _Toc23061 \h </w:instrText>
        </w:r>
        <w:r>
          <w:fldChar w:fldCharType="separate"/>
        </w:r>
        <w:r>
          <w:t>33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3" w:history="1">
        <w:r>
          <w:rPr>
            <w:rFonts w:ascii="仿宋" w:eastAsia="仿宋" w:hAnsi="仿宋" w:cs="仿宋" w:hint="eastAsia"/>
            <w:lang w:eastAsia="zh-CN"/>
          </w:rPr>
          <w:t>(二)、建设期环境保护</w:t>
        </w:r>
        <w:r>
          <w:tab/>
        </w:r>
        <w:r>
          <w:fldChar w:fldCharType="begin"/>
        </w:r>
        <w:r>
          <w:instrText xml:space="preserve"> PAGEREF _Toc53 \h </w:instrText>
        </w:r>
        <w:r>
          <w:fldChar w:fldCharType="separate"/>
        </w:r>
        <w:r>
          <w:t>34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  <w:sectPr>
          <w:headerReference w:type="default" r:id="rId6"/>
          <w:footerReference w:type="default" r:id="rId7"/>
          <w:type w:val="nextPage"/>
          <w:pgSz w:w="11906" w:h="16838"/>
          <w:pgMar w:top="1440" w:right="1800" w:bottom="1440" w:left="1800" w:header="851" w:footer="992" w:gutter="0"/>
          <w:pgNumType w:start="2"/>
          <w:cols w:num="1" w:space="425"/>
          <w:titlePg w:val="0"/>
          <w:docGrid w:type="lines" w:linePitch="312" w:charSpace="0"/>
        </w:sectPr>
      </w:pPr>
      <w:hyperlink w:anchor="_Toc21068" w:history="1">
        <w:r>
          <w:rPr>
            <w:rFonts w:ascii="仿宋" w:eastAsia="仿宋" w:hAnsi="仿宋" w:cs="仿宋" w:hint="eastAsia"/>
            <w:lang w:eastAsia="zh-CN"/>
          </w:rPr>
          <w:t>(三)、运营期环境保护</w:t>
        </w:r>
        <w:r>
          <w:tab/>
        </w:r>
        <w:r>
          <w:fldChar w:fldCharType="begin"/>
        </w:r>
        <w:r>
          <w:instrText xml:space="preserve"> PAGEREF _Toc21068 \h </w:instrText>
        </w:r>
        <w:r>
          <w:fldChar w:fldCharType="separate"/>
        </w:r>
        <w:r>
          <w:t>36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91" w:history="1">
        <w:r>
          <w:rPr>
            <w:rFonts w:ascii="仿宋" w:eastAsia="仿宋" w:hAnsi="仿宋" w:cs="仿宋" w:hint="eastAsia"/>
            <w:lang w:eastAsia="zh-CN"/>
          </w:rPr>
          <w:t>(四)、海洋工程项目建设对区域经济的影响</w:t>
        </w:r>
        <w:r>
          <w:tab/>
        </w:r>
        <w:r>
          <w:fldChar w:fldCharType="begin"/>
        </w:r>
        <w:r>
          <w:instrText xml:space="preserve"> PAGEREF _Toc31691 \h </w:instrText>
        </w:r>
        <w:r>
          <w:fldChar w:fldCharType="separate"/>
        </w:r>
        <w:r>
          <w:t>38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262" w:history="1">
        <w:r>
          <w:rPr>
            <w:rFonts w:ascii="仿宋" w:eastAsia="仿宋" w:hAnsi="仿宋" w:cs="仿宋" w:hint="eastAsia"/>
            <w:lang w:eastAsia="zh-CN"/>
          </w:rPr>
          <w:t>(五)、废弃物处理</w:t>
        </w:r>
        <w:r>
          <w:tab/>
        </w:r>
        <w:r>
          <w:fldChar w:fldCharType="begin"/>
        </w:r>
        <w:r>
          <w:instrText xml:space="preserve"> PAGEREF _Toc6262 \h </w:instrText>
        </w:r>
        <w:r>
          <w:fldChar w:fldCharType="separate"/>
        </w:r>
        <w:r>
          <w:t>39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91" w:history="1">
        <w:r>
          <w:rPr>
            <w:rFonts w:ascii="仿宋" w:eastAsia="仿宋" w:hAnsi="仿宋" w:cs="仿宋" w:hint="eastAsia"/>
            <w:lang w:eastAsia="zh-CN"/>
          </w:rPr>
          <w:t>(六)、特殊环境影响分析</w:t>
        </w:r>
        <w:r>
          <w:tab/>
        </w:r>
        <w:r>
          <w:fldChar w:fldCharType="begin"/>
        </w:r>
        <w:r>
          <w:instrText xml:space="preserve"> PAGEREF _Toc19891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480" w:history="1">
        <w:r>
          <w:rPr>
            <w:rFonts w:ascii="仿宋" w:eastAsia="仿宋" w:hAnsi="仿宋" w:cs="仿宋" w:hint="eastAsia"/>
            <w:lang w:eastAsia="zh-CN"/>
          </w:rPr>
          <w:t>(七)、清洁生产</w:t>
        </w:r>
        <w:r>
          <w:tab/>
        </w:r>
        <w:r>
          <w:fldChar w:fldCharType="begin"/>
        </w:r>
        <w:r>
          <w:instrText xml:space="preserve"> PAGEREF _Toc18480 \h </w:instrText>
        </w:r>
        <w:r>
          <w:fldChar w:fldCharType="separate"/>
        </w:r>
        <w:r>
          <w:t>40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706" w:history="1">
        <w:r>
          <w:rPr>
            <w:rFonts w:ascii="仿宋" w:eastAsia="仿宋" w:hAnsi="仿宋" w:cs="仿宋" w:hint="eastAsia"/>
            <w:lang w:eastAsia="zh-CN"/>
          </w:rPr>
          <w:t>(八)、海洋工程项目建设对区域经济的影响</w:t>
        </w:r>
        <w:r>
          <w:tab/>
        </w:r>
        <w:r>
          <w:fldChar w:fldCharType="begin"/>
        </w:r>
        <w:r>
          <w:instrText xml:space="preserve"> PAGEREF _Toc5706 \h </w:instrText>
        </w:r>
        <w:r>
          <w:fldChar w:fldCharType="separate"/>
        </w:r>
        <w:r>
          <w:t>41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771" w:history="1">
        <w:r>
          <w:rPr>
            <w:rFonts w:ascii="仿宋" w:eastAsia="仿宋" w:hAnsi="仿宋" w:cs="仿宋" w:hint="eastAsia"/>
            <w:lang w:eastAsia="zh-CN"/>
          </w:rPr>
          <w:t>(九)、环境保护综合评价</w:t>
        </w:r>
        <w:r>
          <w:tab/>
        </w:r>
        <w:r>
          <w:fldChar w:fldCharType="begin"/>
        </w:r>
        <w:r>
          <w:instrText xml:space="preserve"> PAGEREF _Toc3771 \h </w:instrText>
        </w:r>
        <w:r>
          <w:fldChar w:fldCharType="separate"/>
        </w:r>
        <w:r>
          <w:t>43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7355" w:history="1">
        <w:r>
          <w:rPr>
            <w:rFonts w:ascii="仿宋" w:eastAsia="仿宋" w:hAnsi="仿宋" w:cs="仿宋" w:hint="eastAsia"/>
            <w:lang w:eastAsia="zh-CN"/>
          </w:rPr>
          <w:t>七、海洋工程项目招投标方案</w:t>
        </w:r>
        <w:r>
          <w:tab/>
        </w:r>
        <w:r>
          <w:fldChar w:fldCharType="begin"/>
        </w:r>
        <w:r>
          <w:instrText xml:space="preserve"> PAGEREF _Toc27355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024" w:history="1">
        <w:r>
          <w:rPr>
            <w:rFonts w:ascii="仿宋" w:eastAsia="仿宋" w:hAnsi="仿宋" w:cs="仿宋" w:hint="eastAsia"/>
            <w:lang w:eastAsia="zh-CN"/>
          </w:rPr>
          <w:t>(一)、招标组织方式</w:t>
        </w:r>
        <w:r>
          <w:tab/>
        </w:r>
        <w:r>
          <w:fldChar w:fldCharType="begin"/>
        </w:r>
        <w:r>
          <w:instrText xml:space="preserve"> PAGEREF _Toc32024 \h </w:instrText>
        </w:r>
        <w:r>
          <w:fldChar w:fldCharType="separate"/>
        </w:r>
        <w:r>
          <w:t>44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706" w:history="1">
        <w:r>
          <w:rPr>
            <w:rFonts w:ascii="仿宋" w:eastAsia="仿宋" w:hAnsi="仿宋" w:cs="仿宋" w:hint="eastAsia"/>
            <w:lang w:eastAsia="zh-CN"/>
          </w:rPr>
          <w:t>(二)、招标委员会的组织设立</w:t>
        </w:r>
        <w:r>
          <w:tab/>
        </w:r>
        <w:r>
          <w:fldChar w:fldCharType="begin"/>
        </w:r>
        <w:r>
          <w:instrText xml:space="preserve"> PAGEREF _Toc11706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177" w:history="1">
        <w:r>
          <w:rPr>
            <w:rFonts w:ascii="仿宋" w:eastAsia="仿宋" w:hAnsi="仿宋" w:cs="仿宋" w:hint="eastAsia"/>
            <w:lang w:eastAsia="zh-CN"/>
          </w:rPr>
          <w:t>(三)、海洋工程项目招投标要求</w:t>
        </w:r>
        <w:r>
          <w:tab/>
        </w:r>
        <w:r>
          <w:fldChar w:fldCharType="begin"/>
        </w:r>
        <w:r>
          <w:instrText xml:space="preserve"> PAGEREF _Toc5177 \h </w:instrText>
        </w:r>
        <w:r>
          <w:fldChar w:fldCharType="separate"/>
        </w:r>
        <w:r>
          <w:t>45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23" w:history="1">
        <w:r>
          <w:rPr>
            <w:rFonts w:ascii="仿宋" w:eastAsia="仿宋" w:hAnsi="仿宋" w:cs="仿宋" w:hint="eastAsia"/>
            <w:lang w:eastAsia="zh-CN"/>
          </w:rPr>
          <w:t>(四)、海洋工程项目招标方式和招标程序</w:t>
        </w:r>
        <w:r>
          <w:tab/>
        </w:r>
        <w:r>
          <w:fldChar w:fldCharType="begin"/>
        </w:r>
        <w:r>
          <w:instrText xml:space="preserve"> PAGEREF _Toc11323 \h </w:instrText>
        </w:r>
        <w:r>
          <w:fldChar w:fldCharType="separate"/>
        </w:r>
        <w:r>
          <w:t>47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124" w:history="1">
        <w:r>
          <w:rPr>
            <w:rFonts w:ascii="仿宋" w:eastAsia="仿宋" w:hAnsi="仿宋" w:cs="仿宋" w:hint="eastAsia"/>
            <w:lang w:eastAsia="zh-CN"/>
          </w:rPr>
          <w:t>(五)、招标费用及信息发布</w:t>
        </w:r>
        <w:r>
          <w:tab/>
        </w:r>
        <w:r>
          <w:fldChar w:fldCharType="begin"/>
        </w:r>
        <w:r>
          <w:instrText xml:space="preserve"> PAGEREF _Toc9124 \h </w:instrText>
        </w:r>
        <w:r>
          <w:fldChar w:fldCharType="separate"/>
        </w:r>
        <w:r>
          <w:t>49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22856" w:history="1">
        <w:r>
          <w:rPr>
            <w:rFonts w:ascii="仿宋" w:eastAsia="仿宋" w:hAnsi="仿宋" w:cs="仿宋" w:hint="eastAsia"/>
            <w:lang w:eastAsia="zh-CN"/>
          </w:rPr>
          <w:t>八、经济影响分析</w:t>
        </w:r>
        <w:r>
          <w:tab/>
        </w:r>
        <w:r>
          <w:fldChar w:fldCharType="begin"/>
        </w:r>
        <w:r>
          <w:instrText xml:space="preserve"> PAGEREF _Toc22856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5685" w:history="1">
        <w:r>
          <w:rPr>
            <w:rFonts w:ascii="仿宋" w:eastAsia="仿宋" w:hAnsi="仿宋" w:cs="仿宋" w:hint="eastAsia"/>
            <w:lang w:eastAsia="zh-CN"/>
          </w:rPr>
          <w:t>(一)、经济费用效益或费用效果分析</w:t>
        </w:r>
        <w:r>
          <w:tab/>
        </w:r>
        <w:r>
          <w:fldChar w:fldCharType="begin"/>
        </w:r>
        <w:r>
          <w:instrText xml:space="preserve"> PAGEREF _Toc5685 \h </w:instrText>
        </w:r>
        <w:r>
          <w:fldChar w:fldCharType="separate"/>
        </w:r>
        <w:r>
          <w:t>50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9080" w:history="1">
        <w:r>
          <w:rPr>
            <w:rFonts w:ascii="仿宋" w:eastAsia="仿宋" w:hAnsi="仿宋" w:cs="仿宋" w:hint="eastAsia"/>
            <w:lang w:eastAsia="zh-CN"/>
          </w:rPr>
          <w:t>(二)、行业影响分析</w:t>
        </w:r>
        <w:r>
          <w:tab/>
        </w:r>
        <w:r>
          <w:fldChar w:fldCharType="begin"/>
        </w:r>
        <w:r>
          <w:instrText xml:space="preserve"> PAGEREF _Toc29080 \h </w:instrText>
        </w:r>
        <w:r>
          <w:fldChar w:fldCharType="separate"/>
        </w:r>
        <w:r>
          <w:t>52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6079" w:history="1">
        <w:r>
          <w:rPr>
            <w:rFonts w:ascii="仿宋" w:eastAsia="仿宋" w:hAnsi="仿宋" w:cs="仿宋" w:hint="eastAsia"/>
            <w:lang w:eastAsia="zh-CN"/>
          </w:rPr>
          <w:t>(三)、区域经济影响分析</w:t>
        </w:r>
        <w:r>
          <w:tab/>
        </w:r>
        <w:r>
          <w:fldChar w:fldCharType="begin"/>
        </w:r>
        <w:r>
          <w:instrText xml:space="preserve"> PAGEREF _Toc26079 \h </w:instrText>
        </w:r>
        <w:r>
          <w:fldChar w:fldCharType="separate"/>
        </w:r>
        <w:r>
          <w:t>53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2486" w:history="1">
        <w:r>
          <w:rPr>
            <w:rFonts w:ascii="仿宋" w:eastAsia="仿宋" w:hAnsi="仿宋" w:cs="仿宋" w:hint="eastAsia"/>
            <w:lang w:eastAsia="zh-CN"/>
          </w:rPr>
          <w:t>(四)、宏观经济影响分析</w:t>
        </w:r>
        <w:r>
          <w:tab/>
        </w:r>
        <w:r>
          <w:fldChar w:fldCharType="begin"/>
        </w:r>
        <w:r>
          <w:instrText xml:space="preserve"> PAGEREF _Toc32486 \h </w:instrText>
        </w:r>
        <w:r>
          <w:fldChar w:fldCharType="separate"/>
        </w:r>
        <w:r>
          <w:t>54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30374" w:history="1">
        <w:r>
          <w:rPr>
            <w:rFonts w:ascii="仿宋" w:eastAsia="仿宋" w:hAnsi="仿宋" w:cs="仿宋" w:hint="eastAsia"/>
            <w:lang w:eastAsia="zh-CN"/>
          </w:rPr>
          <w:t>九、资源开发及综合利用分析</w:t>
        </w:r>
        <w:r>
          <w:tab/>
        </w:r>
        <w:r>
          <w:fldChar w:fldCharType="begin"/>
        </w:r>
        <w:r>
          <w:instrText xml:space="preserve"> PAGEREF _Toc30374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6552" w:history="1">
        <w:r>
          <w:rPr>
            <w:rFonts w:ascii="仿宋" w:eastAsia="仿宋" w:hAnsi="仿宋" w:cs="仿宋" w:hint="eastAsia"/>
            <w:lang w:eastAsia="zh-CN"/>
          </w:rPr>
          <w:t>(一)、资源开发方案。</w:t>
        </w:r>
        <w:r>
          <w:tab/>
        </w:r>
        <w:r>
          <w:fldChar w:fldCharType="begin"/>
        </w:r>
        <w:r>
          <w:instrText xml:space="preserve"> PAGEREF _Toc6552 \h </w:instrText>
        </w:r>
        <w:r>
          <w:fldChar w:fldCharType="separate"/>
        </w:r>
        <w:r>
          <w:t>55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072" w:history="1">
        <w:r>
          <w:rPr>
            <w:rFonts w:ascii="仿宋" w:eastAsia="仿宋" w:hAnsi="仿宋" w:cs="仿宋" w:hint="eastAsia"/>
            <w:lang w:eastAsia="zh-CN"/>
          </w:rPr>
          <w:t>(二)、资源利用方案</w:t>
        </w:r>
        <w:r>
          <w:tab/>
        </w:r>
        <w:r>
          <w:fldChar w:fldCharType="begin"/>
        </w:r>
        <w:r>
          <w:instrText xml:space="preserve"> PAGEREF _Toc23072 \h </w:instrText>
        </w:r>
        <w:r>
          <w:fldChar w:fldCharType="separate"/>
        </w:r>
        <w:r>
          <w:t>56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5" w:history="1">
        <w:r>
          <w:rPr>
            <w:rFonts w:ascii="仿宋" w:eastAsia="仿宋" w:hAnsi="仿宋" w:cs="仿宋" w:hint="eastAsia"/>
            <w:lang w:eastAsia="zh-CN"/>
          </w:rPr>
          <w:t>(三)、资源节约措施</w:t>
        </w:r>
        <w:r>
          <w:tab/>
        </w:r>
        <w:r>
          <w:fldChar w:fldCharType="begin"/>
        </w:r>
        <w:r>
          <w:instrText xml:space="preserve"> PAGEREF _Toc1185 \h </w:instrText>
        </w:r>
        <w:r>
          <w:fldChar w:fldCharType="separate"/>
        </w:r>
        <w:r>
          <w:t>58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</w:pPr>
      <w:hyperlink w:anchor="_Toc18493" w:history="1">
        <w:r>
          <w:rPr>
            <w:rFonts w:ascii="仿宋" w:eastAsia="仿宋" w:hAnsi="仿宋" w:cs="仿宋" w:hint="eastAsia"/>
            <w:lang w:eastAsia="zh-CN"/>
          </w:rPr>
          <w:t>十、社会影响分析</w:t>
        </w:r>
        <w:r>
          <w:tab/>
        </w:r>
        <w:r>
          <w:fldChar w:fldCharType="begin"/>
        </w:r>
        <w:r>
          <w:instrText xml:space="preserve"> PAGEREF _Toc18493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998" w:history="1">
        <w:r>
          <w:rPr>
            <w:rFonts w:ascii="仿宋" w:eastAsia="仿宋" w:hAnsi="仿宋" w:cs="仿宋" w:hint="eastAsia"/>
            <w:lang w:eastAsia="zh-CN"/>
          </w:rPr>
          <w:t>(一)、社会影响效果分析</w:t>
        </w:r>
        <w:r>
          <w:tab/>
        </w:r>
        <w:r>
          <w:fldChar w:fldCharType="begin"/>
        </w:r>
        <w:r>
          <w:instrText xml:space="preserve"> PAGEREF _Toc23998 \h </w:instrText>
        </w:r>
        <w:r>
          <w:fldChar w:fldCharType="separate"/>
        </w:r>
        <w:r>
          <w:t>59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6175" w:history="1">
        <w:r>
          <w:rPr>
            <w:rFonts w:ascii="仿宋" w:eastAsia="仿宋" w:hAnsi="仿宋" w:cs="仿宋" w:hint="eastAsia"/>
            <w:lang w:eastAsia="zh-CN"/>
          </w:rPr>
          <w:t>(二)、社会适应性分析</w:t>
        </w:r>
        <w:r>
          <w:tab/>
        </w:r>
        <w:r>
          <w:fldChar w:fldCharType="begin"/>
        </w:r>
        <w:r>
          <w:instrText xml:space="preserve"> PAGEREF _Toc16175 \h </w:instrText>
        </w:r>
        <w:r>
          <w:fldChar w:fldCharType="separate"/>
        </w:r>
        <w:r>
          <w:t>60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311" w:history="1">
        <w:r>
          <w:rPr>
            <w:rFonts w:ascii="仿宋" w:eastAsia="仿宋" w:hAnsi="仿宋" w:cs="仿宋" w:hint="eastAsia"/>
            <w:lang w:eastAsia="zh-CN"/>
          </w:rPr>
          <w:t>(三)、社会风险及对策分析</w:t>
        </w:r>
        <w:r>
          <w:tab/>
        </w:r>
        <w:r>
          <w:fldChar w:fldCharType="begin"/>
        </w:r>
        <w:r>
          <w:instrText xml:space="preserve"> PAGEREF _Toc11311 \h </w:instrText>
        </w:r>
        <w:r>
          <w:fldChar w:fldCharType="separate"/>
        </w:r>
        <w:r>
          <w:t>61</w:t>
        </w:r>
        <w:r>
          <w:fldChar w:fldCharType="end"/>
        </w:r>
      </w:hyperlink>
    </w:p>
    <w:p>
      <w:pPr>
        <w:sectPr>
          <w:headerReference w:type="default" r:id="rId8"/>
          <w:footerReference w:type="default" r:id="rId9"/>
          <w:type w:val="nextPage"/>
          <w:pgSz w:w="11906" w:h="16838"/>
          <w:pgMar w:top="1440" w:right="1800" w:bottom="1440" w:left="1800" w:header="851" w:footer="992" w:gutter="0"/>
          <w:pgNumType w:start="3"/>
          <w:cols w:num="1" w:space="425"/>
          <w:titlePg w:val="0"/>
          <w:docGrid w:type="lines" w:linePitch="312" w:charSpace="0"/>
        </w:sectPr>
      </w:pPr>
      <w:r>
        <w:fldChar w:fldCharType="end"/>
      </w:r>
      <w:bookmarkStart w:id="0" w:name="_GoBack"/>
      <w:bookmarkEnd w:id="0"/>
    </w:p>
    <w:p>
      <w:pPr>
        <w:pStyle w:val="Heading1"/>
        <w:jc w:val="center"/>
        <w:rPr>
          <w:rFonts w:ascii="仿宋" w:eastAsia="仿宋" w:hAnsi="仿宋" w:cs="仿宋" w:hint="eastAsia"/>
          <w:lang w:eastAsia="zh-CN"/>
        </w:rPr>
      </w:pPr>
      <w:bookmarkStart w:id="1" w:name="_Toc17935"/>
      <w:r>
        <w:rPr>
          <w:rFonts w:ascii="仿宋" w:eastAsia="仿宋" w:hAnsi="仿宋" w:cs="仿宋" w:hint="eastAsia"/>
          <w:lang w:eastAsia="zh-CN"/>
        </w:rPr>
        <w:t>前言</w:t>
      </w:r>
      <w:bookmarkEnd w:id="1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为了确保项目的成功实施和良好的风险控制，本项目实施方案旨在制定一套规范的工作流程和管理方法。本文档的内容仅限学习交流之用，不可用于商业目的。通过本方案，我们将明确项目目标，确定项目进度计划，并有效分配资源，以确保项目按时、按质量要求完成。</w:t>
      </w:r>
    </w:p>
    <w:p>
      <w:pPr>
        <w:pStyle w:val="Heading1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2" w:name="_Toc24983"/>
      <w:r>
        <w:rPr>
          <w:rFonts w:ascii="仿宋" w:eastAsia="仿宋" w:hAnsi="仿宋" w:cs="仿宋" w:hint="eastAsia"/>
          <w:sz w:val="28"/>
          <w:lang w:eastAsia="zh-CN"/>
        </w:rPr>
        <w:t>一、产品规划</w:t>
      </w:r>
      <w:bookmarkEnd w:id="2"/>
    </w:p>
    <w:p>
      <w:pPr>
        <w:pStyle w:val="Heading2"/>
        <w:rPr>
          <w:rFonts w:ascii="仿宋" w:eastAsia="仿宋" w:hAnsi="仿宋" w:cs="仿宋" w:hint="eastAsia"/>
          <w:lang w:eastAsia="zh-CN"/>
        </w:rPr>
      </w:pPr>
      <w:bookmarkStart w:id="3" w:name="_Toc24295"/>
      <w:r>
        <w:rPr>
          <w:rFonts w:ascii="仿宋" w:eastAsia="仿宋" w:hAnsi="仿宋" w:cs="仿宋" w:hint="eastAsia"/>
          <w:lang w:eastAsia="zh-CN"/>
        </w:rPr>
        <w:t>(一)、产品规划</w:t>
      </w:r>
      <w:bookmarkEnd w:id="3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(一)产品规划方案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在制定海洋工程项目产品方案时，我们充分考虑了国家及地方产业发展政策、市场需求、资源供应、企业资金筹措能力、生产工艺技术水平、海洋工程项目经济效益及投资风险等多方面因素。此海洋工程项目的主要产品为海洋工程，根据市场需求的变化，我们将灵活调整具体品种。每年生产纲领的制定，是在综合考虑了人员、装备生产能力以及市场需求预测的情况下确定的。同时，我们将产量和销量视为一致，本报告将按照初步产品方案进行测算。根据确定的产品方案、建设规模以及预测的海洋工程产品价格，我们确定了年产量为XXX，预计年产值达到XX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(二)营销策略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  <w:sectPr>
          <w:headerReference w:type="default" r:id="rId10"/>
          <w:footerReference w:type="default" r:id="rId11"/>
          <w:type w:val="nextPage"/>
          <w:pgSz w:w="11906" w:h="16838"/>
          <w:pgMar w:top="1440" w:right="1800" w:bottom="1440" w:left="1800" w:header="851" w:footer="992" w:gutter="0"/>
          <w:pgNumType w:start="4"/>
          <w:cols w:num="1" w:space="425"/>
          <w:titlePg w:val="0"/>
          <w:docGrid w:type="lines" w:linePitch="312" w:charSpace="0"/>
        </w:sectPr>
      </w:pP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海洋工程项目产品的市场需求是海洋工程项目存在和发展的关键，市场需要量是根据分析海洋工程项目产品市场容量、产品产量及其技术发展来进行预测的。目前，我国各行各业对海洋工程项目产品的需求量大，由于此类产品具有市场需求多样化、升级换代快的特点，因此海洋工程项目产品的生产量难以满足市场的要求，每年需要大量从外部调入或从国外进口。商品市场需求高于产品制造发展速度，因此，海洋工程项目产品具有广阔的潜在市场。我们将采取灵活多变的营销策略，通过市场调研、品牌推广、促销活动等方式，提高产品的知名度和市场占有率。同时，我们将根据市场需求和消费者反馈，不断优化产品设计和质量，以满足客户的需求和期望。通过合理的定价策略和渠道策略，我们将确保产品的价格具有竞争力且符合市场需求。此外，我们还将积极开展网络营销和跨境电商合作，拓展海洋工程项目的市场范围并吸引更多的消费者。</w:t>
      </w:r>
    </w:p>
    <w:p>
      <w:pPr>
        <w:pStyle w:val="Heading2"/>
        <w:ind w:firstLine="560" w:firstLineChars="200"/>
        <w:rPr>
          <w:rFonts w:ascii="仿宋" w:eastAsia="仿宋" w:hAnsi="仿宋" w:cs="仿宋" w:hint="eastAsia"/>
          <w:sz w:val="28"/>
          <w:lang w:eastAsia="zh-CN"/>
        </w:rPr>
      </w:pPr>
      <w:bookmarkStart w:id="4" w:name="_Toc8622"/>
      <w:r>
        <w:rPr>
          <w:rFonts w:ascii="仿宋" w:eastAsia="仿宋" w:hAnsi="仿宋" w:cs="仿宋" w:hint="eastAsia"/>
          <w:sz w:val="28"/>
          <w:lang w:eastAsia="zh-CN"/>
        </w:rPr>
        <w:t>(二)、建设规模</w:t>
      </w:r>
      <w:bookmarkEnd w:id="4"/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(一) 用地规模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根据最新的政策要求，该海洋工程项目总征地面积为XX平方米，相当于约XX亩。其中，净用地面积为XX平方米，符合生态保护红线范围，也即约XX亩。海洋工程项目规划的总建筑面积为XX平方米，其中包括规划建设主体工程占XX平方米，计容建筑面积为XX平方米。预计建筑工程的投资金额为XX万元。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  <w:lang w:eastAsia="zh-CN"/>
        </w:rPr>
        <w:t>(二) 设备购置</w:t>
      </w:r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  <w:r>
        <w:rPr>
          <w:rFonts w:ascii="仿宋" w:eastAsia="仿宋" w:hAnsi="仿宋" w:cs="仿宋" w:hint="eastAsia"/>
          <w:sz w:val="28"/>
        </w:rPr>
        <w:br/>
      </w:r>
      <w:r>
        <w:rPr>
          <w:rFonts w:ascii="仿宋" w:eastAsia="仿宋" w:hAnsi="仿宋" w:cs="仿宋" w:hint="eastAsia"/>
          <w:sz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https://d.book118.com/008045035041006027</w:t>
        </w:r>
      </w:hyperlink>
    </w:p>
    <w:p>
      <w:pPr>
        <w:ind w:firstLine="560" w:firstLineChars="200"/>
        <w:rPr>
          <w:rFonts w:ascii="仿宋" w:eastAsia="仿宋" w:hAnsi="仿宋" w:cs="仿宋" w:hint="eastAsia"/>
          <w:sz w:val="28"/>
        </w:rPr>
      </w:pPr>
    </w:p>
    <w:sectPr>
      <w:headerReference w:type="default" r:id="rId13"/>
      <w:footerReference w:type="default" r:id="rId14"/>
      <w:type w:val="nextPage"/>
      <w:pgSz w:w="11906" w:h="16838"/>
      <w:pgMar w:top="1440" w:right="1800" w:bottom="1440" w:left="1800" w:header="851" w:footer="992" w:gutter="0"/>
      <w:pgNumType w:start="5"/>
      <w:cols w:num="1" w:space="425"/>
      <w:titlePg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framePr w:wrap="around" w:vAnchor="text" w:hAnchor="margin" w:xAlign="center" w:y="1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8" w:space="0" w:color="auto"/>
      </w:pBdr>
      <w:spacing w:after="0" w:afterLines="0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6</w:t>
    </w:r>
    <w:r>
      <w:rPr>
        <w:rStyle w:val="PageNumber"/>
      </w:rPr>
      <w:fldChar w:fldCharType="end"/>
    </w:r>
  </w:p>
  <w:p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海洋工程相关项目运行指导方案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海洋工程相关项目运行指导方案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海洋工程相关项目运行指导方案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海洋工程相关项目运行指导方案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  <w:jc w:val="center"/>
      <w:rPr>
        <w:rFonts w:ascii="仿宋" w:eastAsia="仿宋" w:hAnsi="仿宋" w:cs="仿宋" w:hint="eastAsia"/>
        <w:lang w:eastAsia="zh-CN"/>
      </w:rPr>
    </w:pPr>
    <w:r>
      <w:rPr>
        <w:rFonts w:ascii="仿宋" w:eastAsia="仿宋" w:hAnsi="仿宋" w:cs="仿宋" w:hint="eastAsia"/>
        <w:lang w:eastAsia="zh-CN"/>
      </w:rPr>
      <w:t>海洋工程相关项目运行指导方案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070098"/>
    <w:rsid w:val="1A070098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autoRedefine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TOC1">
    <w:name w:val="toc 1"/>
    <w:basedOn w:val="Normal"/>
    <w:next w:val="Normal"/>
  </w:style>
  <w:style w:type="paragraph" w:styleId="TOC2">
    <w:name w:val="toc 2"/>
    <w:basedOn w:val="Normal"/>
    <w:next w:val="Normal"/>
    <w:pPr>
      <w:ind w:left="420" w:leftChars="200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footer" Target="footer4.xml" /><Relationship Id="rId12" Type="http://schemas.openxmlformats.org/officeDocument/2006/relationships/hyperlink" Target="https://d.book118.com/008045035041006027" TargetMode="Externa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eader" Target="header2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WPS_1644550690</dc:creator>
  <cp:lastModifiedBy>WPS_1644550690</cp:lastModifiedBy>
  <cp:revision>1</cp:revision>
  <dcterms:created xsi:type="dcterms:W3CDTF">2023-12-26T00:02:00Z</dcterms:created>
  <dcterms:modified xsi:type="dcterms:W3CDTF">2023-12-26T00:02:29Z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14875345FED44AB381272AAA62596F08_11</vt:lpwstr>
  </property>
  <property fmtid="{D5CDD505-2E9C-101B-9397-08002B2CF9AE}" pid="3" name="KSOProductBuildVer">
    <vt:lpwstr>2052-12.1.0.16120</vt:lpwstr>
  </property>
</Properties>
</file>