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碳水化合物项目规划设计蓝图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1" w:history="1">
        <w:r>
          <w:rPr>
            <w:rFonts w:ascii="仿宋" w:eastAsia="仿宋" w:hAnsi="仿宋" w:cs="仿宋" w:hint="eastAsia"/>
            <w:lang w:eastAsia="zh-CN"/>
          </w:rPr>
          <w:t>序言</w:t>
        </w:r>
        <w:r>
          <w:tab/>
        </w:r>
        <w:r>
          <w:fldChar w:fldCharType="begin"/>
        </w:r>
        <w:r>
          <w:instrText xml:space="preserve"> PAGEREF _Toc19531 \h </w:instrText>
        </w:r>
        <w:r>
          <w:fldChar w:fldCharType="separate"/>
        </w:r>
        <w:r>
          <w:t>3</w:t>
        </w:r>
        <w:r>
          <w:fldChar w:fldCharType="end"/>
        </w:r>
      </w:hyperlink>
    </w:p>
    <w:p>
      <w:pPr>
        <w:pStyle w:val="TOC1"/>
        <w:tabs>
          <w:tab w:val="right" w:leader="dot" w:pos="8306"/>
        </w:tabs>
      </w:pPr>
      <w:hyperlink w:anchor="_Toc29758" w:history="1">
        <w:r>
          <w:rPr>
            <w:rFonts w:ascii="仿宋" w:eastAsia="仿宋" w:hAnsi="仿宋" w:cs="仿宋" w:hint="eastAsia"/>
            <w:lang w:eastAsia="zh-CN"/>
          </w:rPr>
          <w:t>一、碳水化合物项目危机管理</w:t>
        </w:r>
        <w:r>
          <w:tab/>
        </w:r>
        <w:r>
          <w:fldChar w:fldCharType="begin"/>
        </w:r>
        <w:r>
          <w:instrText xml:space="preserve"> PAGEREF _Toc29758 \h </w:instrText>
        </w:r>
        <w:r>
          <w:fldChar w:fldCharType="separate"/>
        </w:r>
        <w:r>
          <w:t>3</w:t>
        </w:r>
        <w:r>
          <w:fldChar w:fldCharType="end"/>
        </w:r>
      </w:hyperlink>
    </w:p>
    <w:p>
      <w:pPr>
        <w:pStyle w:val="TOC2"/>
        <w:tabs>
          <w:tab w:val="right" w:leader="dot" w:pos="8306"/>
        </w:tabs>
      </w:pPr>
      <w:hyperlink w:anchor="_Toc2564" w:history="1">
        <w:r>
          <w:rPr>
            <w:rFonts w:ascii="仿宋" w:eastAsia="仿宋" w:hAnsi="仿宋" w:cs="仿宋" w:hint="eastAsia"/>
            <w:lang w:eastAsia="zh-CN"/>
          </w:rPr>
          <w:t>(一)、危机预警与识别</w:t>
        </w:r>
        <w:r>
          <w:tab/>
        </w:r>
        <w:r>
          <w:fldChar w:fldCharType="begin"/>
        </w:r>
        <w:r>
          <w:instrText xml:space="preserve"> PAGEREF _Toc2564 \h </w:instrText>
        </w:r>
        <w:r>
          <w:fldChar w:fldCharType="separate"/>
        </w:r>
        <w:r>
          <w:t>3</w:t>
        </w:r>
        <w:r>
          <w:fldChar w:fldCharType="end"/>
        </w:r>
      </w:hyperlink>
    </w:p>
    <w:p>
      <w:pPr>
        <w:pStyle w:val="TOC2"/>
        <w:tabs>
          <w:tab w:val="right" w:leader="dot" w:pos="8306"/>
        </w:tabs>
      </w:pPr>
      <w:hyperlink w:anchor="_Toc32198" w:history="1">
        <w:r>
          <w:rPr>
            <w:rFonts w:ascii="仿宋" w:eastAsia="仿宋" w:hAnsi="仿宋" w:cs="仿宋" w:hint="eastAsia"/>
            <w:lang w:eastAsia="zh-CN"/>
          </w:rPr>
          <w:t>(二)、危机应对与恢复</w:t>
        </w:r>
        <w:r>
          <w:tab/>
        </w:r>
        <w:r>
          <w:fldChar w:fldCharType="begin"/>
        </w:r>
        <w:r>
          <w:instrText xml:space="preserve"> PAGEREF _Toc32198 \h </w:instrText>
        </w:r>
        <w:r>
          <w:fldChar w:fldCharType="separate"/>
        </w:r>
        <w:r>
          <w:t>4</w:t>
        </w:r>
        <w:r>
          <w:fldChar w:fldCharType="end"/>
        </w:r>
      </w:hyperlink>
    </w:p>
    <w:p>
      <w:pPr>
        <w:pStyle w:val="TOC1"/>
        <w:tabs>
          <w:tab w:val="right" w:leader="dot" w:pos="8306"/>
        </w:tabs>
      </w:pPr>
      <w:hyperlink w:anchor="_Toc10611" w:history="1">
        <w:r>
          <w:rPr>
            <w:rFonts w:ascii="仿宋" w:eastAsia="仿宋" w:hAnsi="仿宋" w:cs="仿宋" w:hint="eastAsia"/>
            <w:lang w:eastAsia="zh-CN"/>
          </w:rPr>
          <w:t>二、产品规划分析</w:t>
        </w:r>
        <w:r>
          <w:tab/>
        </w:r>
        <w:r>
          <w:fldChar w:fldCharType="begin"/>
        </w:r>
        <w:r>
          <w:instrText xml:space="preserve"> PAGEREF _Toc10611 \h </w:instrText>
        </w:r>
        <w:r>
          <w:fldChar w:fldCharType="separate"/>
        </w:r>
        <w:r>
          <w:t>5</w:t>
        </w:r>
        <w:r>
          <w:fldChar w:fldCharType="end"/>
        </w:r>
      </w:hyperlink>
    </w:p>
    <w:p>
      <w:pPr>
        <w:pStyle w:val="TOC2"/>
        <w:tabs>
          <w:tab w:val="right" w:leader="dot" w:pos="8306"/>
        </w:tabs>
      </w:pPr>
      <w:hyperlink w:anchor="_Toc24319" w:history="1">
        <w:r>
          <w:rPr>
            <w:rFonts w:ascii="仿宋" w:eastAsia="仿宋" w:hAnsi="仿宋" w:cs="仿宋" w:hint="eastAsia"/>
            <w:lang w:eastAsia="zh-CN"/>
          </w:rPr>
          <w:t>(一)、产品规划</w:t>
        </w:r>
        <w:r>
          <w:tab/>
        </w:r>
        <w:r>
          <w:fldChar w:fldCharType="begin"/>
        </w:r>
        <w:r>
          <w:instrText xml:space="preserve"> PAGEREF _Toc24319 \h </w:instrText>
        </w:r>
        <w:r>
          <w:fldChar w:fldCharType="separate"/>
        </w:r>
        <w:r>
          <w:t>5</w:t>
        </w:r>
        <w:r>
          <w:fldChar w:fldCharType="end"/>
        </w:r>
      </w:hyperlink>
    </w:p>
    <w:p>
      <w:pPr>
        <w:pStyle w:val="TOC2"/>
        <w:tabs>
          <w:tab w:val="right" w:leader="dot" w:pos="8306"/>
        </w:tabs>
      </w:pPr>
      <w:hyperlink w:anchor="_Toc27733" w:history="1">
        <w:r>
          <w:rPr>
            <w:rFonts w:ascii="仿宋" w:eastAsia="仿宋" w:hAnsi="仿宋" w:cs="仿宋" w:hint="eastAsia"/>
            <w:lang w:eastAsia="zh-CN"/>
          </w:rPr>
          <w:t>(二)、建设规模</w:t>
        </w:r>
        <w:r>
          <w:tab/>
        </w:r>
        <w:r>
          <w:fldChar w:fldCharType="begin"/>
        </w:r>
        <w:r>
          <w:instrText xml:space="preserve"> PAGEREF _Toc27733 \h </w:instrText>
        </w:r>
        <w:r>
          <w:fldChar w:fldCharType="separate"/>
        </w:r>
        <w:r>
          <w:t>6</w:t>
        </w:r>
        <w:r>
          <w:fldChar w:fldCharType="end"/>
        </w:r>
      </w:hyperlink>
    </w:p>
    <w:p>
      <w:pPr>
        <w:pStyle w:val="TOC1"/>
        <w:tabs>
          <w:tab w:val="right" w:leader="dot" w:pos="8306"/>
        </w:tabs>
      </w:pPr>
      <w:hyperlink w:anchor="_Toc29526" w:history="1">
        <w:r>
          <w:rPr>
            <w:rFonts w:ascii="仿宋" w:eastAsia="仿宋" w:hAnsi="仿宋" w:cs="仿宋" w:hint="eastAsia"/>
            <w:lang w:eastAsia="zh-CN"/>
          </w:rPr>
          <w:t>三、碳水化合物项目概论</w:t>
        </w:r>
        <w:r>
          <w:tab/>
        </w:r>
        <w:r>
          <w:fldChar w:fldCharType="begin"/>
        </w:r>
        <w:r>
          <w:instrText xml:space="preserve"> PAGEREF _Toc29526 \h </w:instrText>
        </w:r>
        <w:r>
          <w:fldChar w:fldCharType="separate"/>
        </w:r>
        <w:r>
          <w:t>7</w:t>
        </w:r>
        <w:r>
          <w:fldChar w:fldCharType="end"/>
        </w:r>
      </w:hyperlink>
    </w:p>
    <w:p>
      <w:pPr>
        <w:pStyle w:val="TOC2"/>
        <w:tabs>
          <w:tab w:val="right" w:leader="dot" w:pos="8306"/>
        </w:tabs>
      </w:pPr>
      <w:hyperlink w:anchor="_Toc26231" w:history="1">
        <w:r>
          <w:rPr>
            <w:rFonts w:ascii="仿宋" w:eastAsia="仿宋" w:hAnsi="仿宋" w:cs="仿宋" w:hint="eastAsia"/>
            <w:lang w:eastAsia="zh-CN"/>
          </w:rPr>
          <w:t>(一)、碳水化合物项目概况</w:t>
        </w:r>
        <w:r>
          <w:tab/>
        </w:r>
        <w:r>
          <w:fldChar w:fldCharType="begin"/>
        </w:r>
        <w:r>
          <w:instrText xml:space="preserve"> PAGEREF _Toc26231 \h </w:instrText>
        </w:r>
        <w:r>
          <w:fldChar w:fldCharType="separate"/>
        </w:r>
        <w:r>
          <w:t>7</w:t>
        </w:r>
        <w:r>
          <w:fldChar w:fldCharType="end"/>
        </w:r>
      </w:hyperlink>
    </w:p>
    <w:p>
      <w:pPr>
        <w:pStyle w:val="TOC2"/>
        <w:tabs>
          <w:tab w:val="right" w:leader="dot" w:pos="8306"/>
        </w:tabs>
      </w:pPr>
      <w:hyperlink w:anchor="_Toc29974" w:history="1">
        <w:r>
          <w:rPr>
            <w:rFonts w:ascii="仿宋" w:eastAsia="仿宋" w:hAnsi="仿宋" w:cs="仿宋" w:hint="eastAsia"/>
            <w:lang w:eastAsia="zh-CN"/>
          </w:rPr>
          <w:t>(二)、碳水化合物项目目标</w:t>
        </w:r>
        <w:r>
          <w:tab/>
        </w:r>
        <w:r>
          <w:fldChar w:fldCharType="begin"/>
        </w:r>
        <w:r>
          <w:instrText xml:space="preserve"> PAGEREF _Toc29974 \h </w:instrText>
        </w:r>
        <w:r>
          <w:fldChar w:fldCharType="separate"/>
        </w:r>
        <w:r>
          <w:t>10</w:t>
        </w:r>
        <w:r>
          <w:fldChar w:fldCharType="end"/>
        </w:r>
      </w:hyperlink>
    </w:p>
    <w:p>
      <w:pPr>
        <w:pStyle w:val="TOC2"/>
        <w:tabs>
          <w:tab w:val="right" w:leader="dot" w:pos="8306"/>
        </w:tabs>
      </w:pPr>
      <w:hyperlink w:anchor="_Toc20457" w:history="1">
        <w:r>
          <w:rPr>
            <w:rFonts w:ascii="仿宋" w:eastAsia="仿宋" w:hAnsi="仿宋" w:cs="仿宋" w:hint="eastAsia"/>
            <w:lang w:eastAsia="zh-CN"/>
          </w:rPr>
          <w:t>(三)、碳水化合物项目提出的理由</w:t>
        </w:r>
        <w:r>
          <w:tab/>
        </w:r>
        <w:r>
          <w:fldChar w:fldCharType="begin"/>
        </w:r>
        <w:r>
          <w:instrText xml:space="preserve"> PAGEREF _Toc20457 \h </w:instrText>
        </w:r>
        <w:r>
          <w:fldChar w:fldCharType="separate"/>
        </w:r>
        <w:r>
          <w:t>10</w:t>
        </w:r>
        <w:r>
          <w:fldChar w:fldCharType="end"/>
        </w:r>
      </w:hyperlink>
    </w:p>
    <w:p>
      <w:pPr>
        <w:pStyle w:val="TOC2"/>
        <w:tabs>
          <w:tab w:val="right" w:leader="dot" w:pos="8306"/>
        </w:tabs>
      </w:pPr>
      <w:hyperlink w:anchor="_Toc12111" w:history="1">
        <w:r>
          <w:rPr>
            <w:rFonts w:ascii="仿宋" w:eastAsia="仿宋" w:hAnsi="仿宋" w:cs="仿宋" w:hint="eastAsia"/>
            <w:lang w:eastAsia="zh-CN"/>
          </w:rPr>
          <w:t>(四)、碳水化合物项目意义</w:t>
        </w:r>
        <w:r>
          <w:tab/>
        </w:r>
        <w:r>
          <w:fldChar w:fldCharType="begin"/>
        </w:r>
        <w:r>
          <w:instrText xml:space="preserve"> PAGEREF _Toc12111 \h </w:instrText>
        </w:r>
        <w:r>
          <w:fldChar w:fldCharType="separate"/>
        </w:r>
        <w:r>
          <w:t>12</w:t>
        </w:r>
        <w:r>
          <w:fldChar w:fldCharType="end"/>
        </w:r>
      </w:hyperlink>
    </w:p>
    <w:p>
      <w:pPr>
        <w:pStyle w:val="TOC2"/>
        <w:tabs>
          <w:tab w:val="right" w:leader="dot" w:pos="8306"/>
        </w:tabs>
      </w:pPr>
      <w:hyperlink w:anchor="_Toc30126" w:history="1">
        <w:r>
          <w:rPr>
            <w:rFonts w:ascii="仿宋" w:eastAsia="仿宋" w:hAnsi="仿宋" w:cs="仿宋" w:hint="eastAsia"/>
            <w:lang w:eastAsia="zh-CN"/>
          </w:rPr>
          <w:t>(五)、碳水化合物项目背景</w:t>
        </w:r>
        <w:r>
          <w:tab/>
        </w:r>
        <w:r>
          <w:fldChar w:fldCharType="begin"/>
        </w:r>
        <w:r>
          <w:instrText xml:space="preserve"> PAGEREF _Toc30126 \h </w:instrText>
        </w:r>
        <w:r>
          <w:fldChar w:fldCharType="separate"/>
        </w:r>
        <w:r>
          <w:t>13</w:t>
        </w:r>
        <w:r>
          <w:fldChar w:fldCharType="end"/>
        </w:r>
      </w:hyperlink>
    </w:p>
    <w:p>
      <w:pPr>
        <w:pStyle w:val="TOC1"/>
        <w:tabs>
          <w:tab w:val="right" w:leader="dot" w:pos="8306"/>
        </w:tabs>
      </w:pPr>
      <w:hyperlink w:anchor="_Toc6219" w:history="1">
        <w:r>
          <w:rPr>
            <w:rFonts w:ascii="仿宋" w:eastAsia="仿宋" w:hAnsi="仿宋" w:cs="仿宋" w:hint="eastAsia"/>
            <w:lang w:eastAsia="zh-CN"/>
          </w:rPr>
          <w:t>四、碳水化合物项目建设单位说明</w:t>
        </w:r>
        <w:r>
          <w:tab/>
        </w:r>
        <w:r>
          <w:fldChar w:fldCharType="begin"/>
        </w:r>
        <w:r>
          <w:instrText xml:space="preserve"> PAGEREF _Toc6219 \h </w:instrText>
        </w:r>
        <w:r>
          <w:fldChar w:fldCharType="separate"/>
        </w:r>
        <w:r>
          <w:t>14</w:t>
        </w:r>
        <w:r>
          <w:fldChar w:fldCharType="end"/>
        </w:r>
      </w:hyperlink>
    </w:p>
    <w:p>
      <w:pPr>
        <w:pStyle w:val="TOC2"/>
        <w:tabs>
          <w:tab w:val="right" w:leader="dot" w:pos="8306"/>
        </w:tabs>
      </w:pPr>
      <w:hyperlink w:anchor="_Toc9463" w:history="1">
        <w:r>
          <w:rPr>
            <w:rFonts w:ascii="仿宋" w:eastAsia="仿宋" w:hAnsi="仿宋" w:cs="仿宋" w:hint="eastAsia"/>
            <w:lang w:eastAsia="zh-CN"/>
          </w:rPr>
          <w:t>(一)、碳水化合物项目承办单位基本情况</w:t>
        </w:r>
        <w:r>
          <w:tab/>
        </w:r>
        <w:r>
          <w:fldChar w:fldCharType="begin"/>
        </w:r>
        <w:r>
          <w:instrText xml:space="preserve"> PAGEREF _Toc9463 \h </w:instrText>
        </w:r>
        <w:r>
          <w:fldChar w:fldCharType="separate"/>
        </w:r>
        <w:r>
          <w:t>14</w:t>
        </w:r>
        <w:r>
          <w:fldChar w:fldCharType="end"/>
        </w:r>
      </w:hyperlink>
    </w:p>
    <w:p>
      <w:pPr>
        <w:pStyle w:val="TOC2"/>
        <w:tabs>
          <w:tab w:val="right" w:leader="dot" w:pos="8306"/>
        </w:tabs>
      </w:pPr>
      <w:hyperlink w:anchor="_Toc24666" w:history="1">
        <w:r>
          <w:rPr>
            <w:rFonts w:ascii="仿宋" w:eastAsia="仿宋" w:hAnsi="仿宋" w:cs="仿宋" w:hint="eastAsia"/>
            <w:lang w:eastAsia="zh-CN"/>
          </w:rPr>
          <w:t>(二)、公司经济效益分析</w:t>
        </w:r>
        <w:r>
          <w:tab/>
        </w:r>
        <w:r>
          <w:fldChar w:fldCharType="begin"/>
        </w:r>
        <w:r>
          <w:instrText xml:space="preserve"> PAGEREF _Toc24666 \h </w:instrText>
        </w:r>
        <w:r>
          <w:fldChar w:fldCharType="separate"/>
        </w:r>
        <w:r>
          <w:t>14</w:t>
        </w:r>
        <w:r>
          <w:fldChar w:fldCharType="end"/>
        </w:r>
      </w:hyperlink>
    </w:p>
    <w:p>
      <w:pPr>
        <w:pStyle w:val="TOC1"/>
        <w:tabs>
          <w:tab w:val="right" w:leader="dot" w:pos="8306"/>
        </w:tabs>
      </w:pPr>
      <w:hyperlink w:anchor="_Toc3373" w:history="1">
        <w:r>
          <w:rPr>
            <w:rFonts w:ascii="仿宋" w:eastAsia="仿宋" w:hAnsi="仿宋" w:cs="仿宋" w:hint="eastAsia"/>
            <w:lang w:eastAsia="zh-CN"/>
          </w:rPr>
          <w:t>五、工艺说明</w:t>
        </w:r>
        <w:r>
          <w:tab/>
        </w:r>
        <w:r>
          <w:fldChar w:fldCharType="begin"/>
        </w:r>
        <w:r>
          <w:instrText xml:space="preserve"> PAGEREF _Toc3373 \h </w:instrText>
        </w:r>
        <w:r>
          <w:fldChar w:fldCharType="separate"/>
        </w:r>
        <w:r>
          <w:t>15</w:t>
        </w:r>
        <w:r>
          <w:fldChar w:fldCharType="end"/>
        </w:r>
      </w:hyperlink>
    </w:p>
    <w:p>
      <w:pPr>
        <w:pStyle w:val="TOC2"/>
        <w:tabs>
          <w:tab w:val="right" w:leader="dot" w:pos="8306"/>
        </w:tabs>
      </w:pPr>
      <w:hyperlink w:anchor="_Toc8242" w:history="1">
        <w:r>
          <w:rPr>
            <w:rFonts w:ascii="仿宋" w:eastAsia="仿宋" w:hAnsi="仿宋" w:cs="仿宋" w:hint="eastAsia"/>
            <w:lang w:eastAsia="zh-CN"/>
          </w:rPr>
          <w:t>(一)、技术管理特点</w:t>
        </w:r>
        <w:r>
          <w:tab/>
        </w:r>
        <w:r>
          <w:fldChar w:fldCharType="begin"/>
        </w:r>
        <w:r>
          <w:instrText xml:space="preserve"> PAGEREF _Toc8242 \h </w:instrText>
        </w:r>
        <w:r>
          <w:fldChar w:fldCharType="separate"/>
        </w:r>
        <w:r>
          <w:t>15</w:t>
        </w:r>
        <w:r>
          <w:fldChar w:fldCharType="end"/>
        </w:r>
      </w:hyperlink>
    </w:p>
    <w:p>
      <w:pPr>
        <w:pStyle w:val="TOC2"/>
        <w:tabs>
          <w:tab w:val="right" w:leader="dot" w:pos="8306"/>
        </w:tabs>
      </w:pPr>
      <w:hyperlink w:anchor="_Toc14166" w:history="1">
        <w:r>
          <w:rPr>
            <w:rFonts w:ascii="仿宋" w:eastAsia="仿宋" w:hAnsi="仿宋" w:cs="仿宋" w:hint="eastAsia"/>
            <w:lang w:eastAsia="zh-CN"/>
          </w:rPr>
          <w:t>(二)、碳水化合物项目工艺技术设计方案</w:t>
        </w:r>
        <w:r>
          <w:tab/>
        </w:r>
        <w:r>
          <w:fldChar w:fldCharType="begin"/>
        </w:r>
        <w:r>
          <w:instrText xml:space="preserve"> PAGEREF _Toc14166 \h </w:instrText>
        </w:r>
        <w:r>
          <w:fldChar w:fldCharType="separate"/>
        </w:r>
        <w:r>
          <w:t>17</w:t>
        </w:r>
        <w:r>
          <w:fldChar w:fldCharType="end"/>
        </w:r>
      </w:hyperlink>
    </w:p>
    <w:p>
      <w:pPr>
        <w:pStyle w:val="TOC2"/>
        <w:tabs>
          <w:tab w:val="right" w:leader="dot" w:pos="8306"/>
        </w:tabs>
      </w:pPr>
      <w:hyperlink w:anchor="_Toc27460" w:history="1">
        <w:r>
          <w:rPr>
            <w:rFonts w:ascii="仿宋" w:eastAsia="仿宋" w:hAnsi="仿宋" w:cs="仿宋" w:hint="eastAsia"/>
            <w:lang w:eastAsia="zh-CN"/>
          </w:rPr>
          <w:t>(三)、设备选型方案</w:t>
        </w:r>
        <w:r>
          <w:tab/>
        </w:r>
        <w:r>
          <w:fldChar w:fldCharType="begin"/>
        </w:r>
        <w:r>
          <w:instrText xml:space="preserve"> PAGEREF _Toc27460 \h </w:instrText>
        </w:r>
        <w:r>
          <w:fldChar w:fldCharType="separate"/>
        </w:r>
        <w:r>
          <w:t>18</w:t>
        </w:r>
        <w:r>
          <w:fldChar w:fldCharType="end"/>
        </w:r>
      </w:hyperlink>
    </w:p>
    <w:p>
      <w:pPr>
        <w:pStyle w:val="TOC1"/>
        <w:tabs>
          <w:tab w:val="right" w:leader="dot" w:pos="8306"/>
        </w:tabs>
      </w:pPr>
      <w:hyperlink w:anchor="_Toc26009" w:history="1">
        <w:r>
          <w:rPr>
            <w:rFonts w:ascii="仿宋" w:eastAsia="仿宋" w:hAnsi="仿宋" w:cs="仿宋" w:hint="eastAsia"/>
            <w:lang w:eastAsia="zh-CN"/>
          </w:rPr>
          <w:t>六、碳水化合物项目绩效评估</w:t>
        </w:r>
        <w:r>
          <w:tab/>
        </w:r>
        <w:r>
          <w:fldChar w:fldCharType="begin"/>
        </w:r>
        <w:r>
          <w:instrText xml:space="preserve"> PAGEREF _Toc26009 \h </w:instrText>
        </w:r>
        <w:r>
          <w:fldChar w:fldCharType="separate"/>
        </w:r>
        <w:r>
          <w:t>19</w:t>
        </w:r>
        <w:r>
          <w:fldChar w:fldCharType="end"/>
        </w:r>
      </w:hyperlink>
    </w:p>
    <w:p>
      <w:pPr>
        <w:pStyle w:val="TOC2"/>
        <w:tabs>
          <w:tab w:val="right" w:leader="dot" w:pos="8306"/>
        </w:tabs>
      </w:pPr>
      <w:hyperlink w:anchor="_Toc28077" w:history="1">
        <w:r>
          <w:rPr>
            <w:rFonts w:ascii="仿宋" w:eastAsia="仿宋" w:hAnsi="仿宋" w:cs="仿宋" w:hint="eastAsia"/>
            <w:lang w:eastAsia="zh-CN"/>
          </w:rPr>
          <w:t>(一)、绩效评估指标</w:t>
        </w:r>
        <w:r>
          <w:tab/>
        </w:r>
        <w:r>
          <w:fldChar w:fldCharType="begin"/>
        </w:r>
        <w:r>
          <w:instrText xml:space="preserve"> PAGEREF _Toc28077 \h </w:instrText>
        </w:r>
        <w:r>
          <w:fldChar w:fldCharType="separate"/>
        </w:r>
        <w:r>
          <w:t>19</w:t>
        </w:r>
        <w:r>
          <w:fldChar w:fldCharType="end"/>
        </w:r>
      </w:hyperlink>
    </w:p>
    <w:p>
      <w:pPr>
        <w:pStyle w:val="TOC2"/>
        <w:tabs>
          <w:tab w:val="right" w:leader="dot" w:pos="8306"/>
        </w:tabs>
      </w:pPr>
      <w:hyperlink w:anchor="_Toc1005" w:history="1">
        <w:r>
          <w:rPr>
            <w:rFonts w:ascii="仿宋" w:eastAsia="仿宋" w:hAnsi="仿宋" w:cs="仿宋" w:hint="eastAsia"/>
            <w:lang w:eastAsia="zh-CN"/>
          </w:rPr>
          <w:t>(二)、绩效评估方法</w:t>
        </w:r>
        <w:r>
          <w:tab/>
        </w:r>
        <w:r>
          <w:fldChar w:fldCharType="begin"/>
        </w:r>
        <w:r>
          <w:instrText xml:space="preserve"> PAGEREF _Toc1005 \h </w:instrText>
        </w:r>
        <w:r>
          <w:fldChar w:fldCharType="separate"/>
        </w:r>
        <w:r>
          <w:t>20</w:t>
        </w:r>
        <w:r>
          <w:fldChar w:fldCharType="end"/>
        </w:r>
      </w:hyperlink>
    </w:p>
    <w:p>
      <w:pPr>
        <w:pStyle w:val="TOC2"/>
        <w:tabs>
          <w:tab w:val="right" w:leader="dot" w:pos="8306"/>
        </w:tabs>
      </w:pPr>
      <w:hyperlink w:anchor="_Toc15015" w:history="1">
        <w:r>
          <w:rPr>
            <w:rFonts w:ascii="仿宋" w:eastAsia="仿宋" w:hAnsi="仿宋" w:cs="仿宋" w:hint="eastAsia"/>
            <w:lang w:eastAsia="zh-CN"/>
          </w:rPr>
          <w:t>(三)、绩效评估周期</w:t>
        </w:r>
        <w:r>
          <w:tab/>
        </w:r>
        <w:r>
          <w:fldChar w:fldCharType="begin"/>
        </w:r>
        <w:r>
          <w:instrText xml:space="preserve"> PAGEREF _Toc15015 \h </w:instrText>
        </w:r>
        <w:r>
          <w:fldChar w:fldCharType="separate"/>
        </w:r>
        <w:r>
          <w:t>21</w:t>
        </w:r>
        <w:r>
          <w:fldChar w:fldCharType="end"/>
        </w:r>
      </w:hyperlink>
    </w:p>
    <w:p>
      <w:pPr>
        <w:pStyle w:val="TOC1"/>
        <w:tabs>
          <w:tab w:val="right" w:leader="dot" w:pos="8306"/>
        </w:tabs>
      </w:pPr>
      <w:hyperlink w:anchor="_Toc23353" w:history="1">
        <w:r>
          <w:rPr>
            <w:rFonts w:ascii="仿宋" w:eastAsia="仿宋" w:hAnsi="仿宋" w:cs="仿宋" w:hint="eastAsia"/>
            <w:lang w:eastAsia="zh-CN"/>
          </w:rPr>
          <w:t>七、碳水化合物项目投资规划</w:t>
        </w:r>
        <w:r>
          <w:tab/>
        </w:r>
        <w:r>
          <w:fldChar w:fldCharType="begin"/>
        </w:r>
        <w:r>
          <w:instrText xml:space="preserve"> PAGEREF _Toc23353 \h </w:instrText>
        </w:r>
        <w:r>
          <w:fldChar w:fldCharType="separate"/>
        </w:r>
        <w:r>
          <w:t>22</w:t>
        </w:r>
        <w:r>
          <w:fldChar w:fldCharType="end"/>
        </w:r>
      </w:hyperlink>
    </w:p>
    <w:p>
      <w:pPr>
        <w:pStyle w:val="TOC2"/>
        <w:tabs>
          <w:tab w:val="right" w:leader="dot" w:pos="8306"/>
        </w:tabs>
      </w:pPr>
      <w:hyperlink w:anchor="_Toc22450" w:history="1">
        <w:r>
          <w:rPr>
            <w:rFonts w:ascii="仿宋" w:eastAsia="仿宋" w:hAnsi="仿宋" w:cs="仿宋" w:hint="eastAsia"/>
            <w:lang w:eastAsia="zh-CN"/>
          </w:rPr>
          <w:t>(一)、碳水化合物项目总投资估算</w:t>
        </w:r>
        <w:r>
          <w:tab/>
        </w:r>
        <w:r>
          <w:fldChar w:fldCharType="begin"/>
        </w:r>
        <w:r>
          <w:instrText xml:space="preserve"> PAGEREF _Toc22450 \h </w:instrText>
        </w:r>
        <w:r>
          <w:fldChar w:fldCharType="separate"/>
        </w:r>
        <w:r>
          <w:t>22</w:t>
        </w:r>
        <w:r>
          <w:fldChar w:fldCharType="end"/>
        </w:r>
      </w:hyperlink>
    </w:p>
    <w:p>
      <w:pPr>
        <w:pStyle w:val="TOC2"/>
        <w:tabs>
          <w:tab w:val="right" w:leader="dot" w:pos="8306"/>
        </w:tabs>
      </w:pPr>
      <w:hyperlink w:anchor="_Toc619" w:history="1">
        <w:r>
          <w:rPr>
            <w:rFonts w:ascii="仿宋" w:eastAsia="仿宋" w:hAnsi="仿宋" w:cs="仿宋" w:hint="eastAsia"/>
            <w:lang w:eastAsia="zh-CN"/>
          </w:rPr>
          <w:t>(二)、资金筹措</w:t>
        </w:r>
        <w:r>
          <w:tab/>
        </w:r>
        <w:r>
          <w:fldChar w:fldCharType="begin"/>
        </w:r>
        <w:r>
          <w:instrText xml:space="preserve"> PAGEREF _Toc619 \h </w:instrText>
        </w:r>
        <w:r>
          <w:fldChar w:fldCharType="separate"/>
        </w:r>
        <w:r>
          <w:t>24</w:t>
        </w:r>
        <w:r>
          <w:fldChar w:fldCharType="end"/>
        </w:r>
      </w:hyperlink>
    </w:p>
    <w:p>
      <w:pPr>
        <w:pStyle w:val="TOC1"/>
        <w:tabs>
          <w:tab w:val="right" w:leader="dot" w:pos="8306"/>
        </w:tabs>
      </w:pPr>
      <w:hyperlink w:anchor="_Toc12743" w:history="1">
        <w:r>
          <w:rPr>
            <w:rFonts w:ascii="仿宋" w:eastAsia="仿宋" w:hAnsi="仿宋" w:cs="仿宋" w:hint="eastAsia"/>
            <w:lang w:eastAsia="zh-CN"/>
          </w:rPr>
          <w:t>八、碳水化合物项目创新与研发</w:t>
        </w:r>
        <w:r>
          <w:tab/>
        </w:r>
        <w:r>
          <w:fldChar w:fldCharType="begin"/>
        </w:r>
        <w:r>
          <w:instrText xml:space="preserve"> PAGEREF _Toc12743 \h </w:instrText>
        </w:r>
        <w:r>
          <w:fldChar w:fldCharType="separate"/>
        </w:r>
        <w:r>
          <w:t>24</w:t>
        </w:r>
        <w:r>
          <w:fldChar w:fldCharType="end"/>
        </w:r>
      </w:hyperlink>
    </w:p>
    <w:p>
      <w:pPr>
        <w:pStyle w:val="TOC2"/>
        <w:tabs>
          <w:tab w:val="right" w:leader="dot" w:pos="8306"/>
        </w:tabs>
      </w:pPr>
      <w:hyperlink w:anchor="_Toc9551" w:history="1">
        <w:r>
          <w:rPr>
            <w:rFonts w:ascii="仿宋" w:eastAsia="仿宋" w:hAnsi="仿宋" w:cs="仿宋" w:hint="eastAsia"/>
            <w:lang w:eastAsia="zh-CN"/>
          </w:rPr>
          <w:t>(一)、创新策略与方向</w:t>
        </w:r>
        <w:r>
          <w:tab/>
        </w:r>
        <w:r>
          <w:fldChar w:fldCharType="begin"/>
        </w:r>
        <w:r>
          <w:instrText xml:space="preserve"> PAGEREF _Toc9551 \h </w:instrText>
        </w:r>
        <w:r>
          <w:fldChar w:fldCharType="separate"/>
        </w:r>
        <w:r>
          <w:t>24</w:t>
        </w:r>
        <w:r>
          <w:fldChar w:fldCharType="end"/>
        </w:r>
      </w:hyperlink>
    </w:p>
    <w:p>
      <w:pPr>
        <w:pStyle w:val="TOC2"/>
        <w:tabs>
          <w:tab w:val="right" w:leader="dot" w:pos="8306"/>
        </w:tabs>
      </w:pPr>
      <w:hyperlink w:anchor="_Toc21838" w:history="1">
        <w:r>
          <w:rPr>
            <w:rFonts w:ascii="仿宋" w:eastAsia="仿宋" w:hAnsi="仿宋" w:cs="仿宋" w:hint="eastAsia"/>
            <w:lang w:eastAsia="zh-CN"/>
          </w:rPr>
          <w:t>(二)、研发规划与投入</w:t>
        </w:r>
        <w:r>
          <w:tab/>
        </w:r>
        <w:r>
          <w:fldChar w:fldCharType="begin"/>
        </w:r>
        <w:r>
          <w:instrText xml:space="preserve"> PAGEREF _Toc21838 \h </w:instrText>
        </w:r>
        <w:r>
          <w:fldChar w:fldCharType="separate"/>
        </w:r>
        <w:r>
          <w:t>26</w:t>
        </w:r>
        <w:r>
          <w:fldChar w:fldCharType="end"/>
        </w:r>
      </w:hyperlink>
    </w:p>
    <w:p>
      <w:pPr>
        <w:pStyle w:val="TOC1"/>
        <w:tabs>
          <w:tab w:val="right" w:leader="dot" w:pos="8306"/>
        </w:tabs>
      </w:pPr>
      <w:hyperlink w:anchor="_Toc14136" w:history="1">
        <w:r>
          <w:rPr>
            <w:rFonts w:ascii="仿宋" w:eastAsia="仿宋" w:hAnsi="仿宋" w:cs="仿宋" w:hint="eastAsia"/>
            <w:lang w:eastAsia="zh-CN"/>
          </w:rPr>
          <w:t>九、碳水化合物项目计划安排</w:t>
        </w:r>
        <w:r>
          <w:tab/>
        </w:r>
        <w:r>
          <w:fldChar w:fldCharType="begin"/>
        </w:r>
        <w:r>
          <w:instrText xml:space="preserve"> PAGEREF _Toc14136 \h </w:instrText>
        </w:r>
        <w:r>
          <w:fldChar w:fldCharType="separate"/>
        </w:r>
        <w:r>
          <w:t>27</w:t>
        </w:r>
        <w:r>
          <w:fldChar w:fldCharType="end"/>
        </w:r>
      </w:hyperlink>
    </w:p>
    <w:p>
      <w:pPr>
        <w:pStyle w:val="TOC2"/>
        <w:tabs>
          <w:tab w:val="right" w:leader="dot" w:pos="8306"/>
        </w:tabs>
      </w:pPr>
      <w:hyperlink w:anchor="_Toc18106" w:history="1">
        <w:r>
          <w:rPr>
            <w:rFonts w:ascii="仿宋" w:eastAsia="仿宋" w:hAnsi="仿宋" w:cs="仿宋" w:hint="eastAsia"/>
            <w:lang w:eastAsia="zh-CN"/>
          </w:rPr>
          <w:t>(一)、建设周期</w:t>
        </w:r>
        <w:r>
          <w:tab/>
        </w:r>
        <w:r>
          <w:fldChar w:fldCharType="begin"/>
        </w:r>
        <w:r>
          <w:instrText xml:space="preserve"> PAGEREF _Toc18106 \h </w:instrText>
        </w:r>
        <w:r>
          <w:fldChar w:fldCharType="separate"/>
        </w:r>
        <w:r>
          <w:t>27</w:t>
        </w:r>
        <w:r>
          <w:fldChar w:fldCharType="end"/>
        </w:r>
      </w:hyperlink>
    </w:p>
    <w:p>
      <w:pPr>
        <w:pStyle w:val="TOC2"/>
        <w:tabs>
          <w:tab w:val="right" w:leader="dot" w:pos="8306"/>
        </w:tabs>
      </w:pPr>
      <w:hyperlink w:anchor="_Toc6057" w:history="1">
        <w:r>
          <w:rPr>
            <w:rFonts w:ascii="仿宋" w:eastAsia="仿宋" w:hAnsi="仿宋" w:cs="仿宋" w:hint="eastAsia"/>
            <w:lang w:eastAsia="zh-CN"/>
          </w:rPr>
          <w:t>(二)、建设进度</w:t>
        </w:r>
        <w:r>
          <w:tab/>
        </w:r>
        <w:r>
          <w:fldChar w:fldCharType="begin"/>
        </w:r>
        <w:r>
          <w:instrText xml:space="preserve"> PAGEREF _Toc6057 \h </w:instrText>
        </w:r>
        <w:r>
          <w:fldChar w:fldCharType="separate"/>
        </w:r>
        <w:r>
          <w:t>28</w:t>
        </w:r>
        <w:r>
          <w:fldChar w:fldCharType="end"/>
        </w:r>
      </w:hyperlink>
    </w:p>
    <w:p>
      <w:pPr>
        <w:pStyle w:val="TOC2"/>
        <w:tabs>
          <w:tab w:val="right" w:leader="dot" w:pos="8306"/>
        </w:tabs>
      </w:pPr>
      <w:hyperlink w:anchor="_Toc2282" w:history="1">
        <w:r>
          <w:rPr>
            <w:rFonts w:ascii="仿宋" w:eastAsia="仿宋" w:hAnsi="仿宋" w:cs="仿宋" w:hint="eastAsia"/>
            <w:lang w:eastAsia="zh-CN"/>
          </w:rPr>
          <w:t>(三)、进度安排注意事项</w:t>
        </w:r>
        <w:r>
          <w:tab/>
        </w:r>
        <w:r>
          <w:fldChar w:fldCharType="begin"/>
        </w:r>
        <w:r>
          <w:instrText xml:space="preserve"> PAGEREF _Toc2282 \h </w:instrText>
        </w:r>
        <w:r>
          <w:fldChar w:fldCharType="separate"/>
        </w:r>
        <w:r>
          <w:t>29</w:t>
        </w:r>
        <w:r>
          <w:fldChar w:fldCharType="end"/>
        </w:r>
      </w:hyperlink>
    </w:p>
    <w:p>
      <w:pPr>
        <w:pStyle w:val="TOC2"/>
        <w:tabs>
          <w:tab w:val="right" w:leader="dot" w:pos="8306"/>
        </w:tabs>
      </w:pPr>
      <w:hyperlink w:anchor="_Toc8619" w:history="1">
        <w:r>
          <w:rPr>
            <w:rFonts w:ascii="仿宋" w:eastAsia="仿宋" w:hAnsi="仿宋" w:cs="仿宋" w:hint="eastAsia"/>
            <w:lang w:eastAsia="zh-CN"/>
          </w:rPr>
          <w:t>(四)、人力资源配置</w:t>
        </w:r>
        <w:r>
          <w:tab/>
        </w:r>
        <w:r>
          <w:fldChar w:fldCharType="begin"/>
        </w:r>
        <w:r>
          <w:instrText xml:space="preserve"> PAGEREF _Toc8619 \h </w:instrText>
        </w:r>
        <w:r>
          <w:fldChar w:fldCharType="separate"/>
        </w:r>
        <w:r>
          <w:t>31</w:t>
        </w:r>
        <w:r>
          <w:fldChar w:fldCharType="end"/>
        </w:r>
      </w:hyperlink>
    </w:p>
    <w:p>
      <w:pPr>
        <w:pStyle w:val="TOC1"/>
        <w:tabs>
          <w:tab w:val="right" w:leader="dot" w:pos="8306"/>
        </w:tabs>
      </w:pPr>
      <w:hyperlink w:anchor="_Toc1996" w:history="1">
        <w:r>
          <w:rPr>
            <w:rFonts w:ascii="仿宋" w:eastAsia="仿宋" w:hAnsi="仿宋" w:cs="仿宋" w:hint="eastAsia"/>
            <w:lang w:eastAsia="zh-CN"/>
          </w:rPr>
          <w:t>十、碳水化合物项目财务管理</w:t>
        </w:r>
        <w:r>
          <w:tab/>
        </w:r>
        <w:r>
          <w:fldChar w:fldCharType="begin"/>
        </w:r>
        <w:r>
          <w:instrText xml:space="preserve"> PAGEREF _Toc1996 \h </w:instrText>
        </w:r>
        <w:r>
          <w:fldChar w:fldCharType="separate"/>
        </w:r>
        <w:r>
          <w:t>31</w:t>
        </w:r>
        <w:r>
          <w:fldChar w:fldCharType="end"/>
        </w:r>
      </w:hyperlink>
    </w:p>
    <w:p>
      <w:pPr>
        <w:pStyle w:val="TOC2"/>
        <w:tabs>
          <w:tab w:val="right" w:leader="dot" w:pos="8306"/>
        </w:tabs>
      </w:pPr>
      <w:hyperlink w:anchor="_Toc8819" w:history="1">
        <w:r>
          <w:rPr>
            <w:rFonts w:ascii="仿宋" w:eastAsia="仿宋" w:hAnsi="仿宋" w:cs="仿宋" w:hint="eastAsia"/>
            <w:lang w:eastAsia="zh-CN"/>
          </w:rPr>
          <w:t>(一)、资金需求大</w:t>
        </w:r>
        <w:r>
          <w:tab/>
        </w:r>
        <w:r>
          <w:fldChar w:fldCharType="begin"/>
        </w:r>
        <w:r>
          <w:instrText xml:space="preserve"> PAGEREF _Toc8819 \h </w:instrText>
        </w:r>
        <w:r>
          <w:fldChar w:fldCharType="separate"/>
        </w:r>
        <w:r>
          <w:t>31</w:t>
        </w:r>
        <w:r>
          <w:fldChar w:fldCharType="end"/>
        </w:r>
      </w:hyperlink>
    </w:p>
    <w:p>
      <w:pPr>
        <w:pStyle w:val="TOC2"/>
        <w:tabs>
          <w:tab w:val="right" w:leader="dot" w:pos="8306"/>
        </w:tabs>
      </w:pPr>
      <w:hyperlink w:anchor="_Toc4302" w:history="1">
        <w:r>
          <w:rPr>
            <w:rFonts w:ascii="仿宋" w:eastAsia="仿宋" w:hAnsi="仿宋" w:cs="仿宋" w:hint="eastAsia"/>
            <w:lang w:eastAsia="zh-CN"/>
          </w:rPr>
          <w:t>(二)、研发周期长</w:t>
        </w:r>
        <w:r>
          <w:tab/>
        </w:r>
        <w:r>
          <w:fldChar w:fldCharType="begin"/>
        </w:r>
        <w:r>
          <w:instrText xml:space="preserve"> PAGEREF _Toc4302 \h </w:instrText>
        </w:r>
        <w:r>
          <w:fldChar w:fldCharType="separate"/>
        </w:r>
        <w:r>
          <w:t>33</w:t>
        </w:r>
        <w:r>
          <w:fldChar w:fldCharType="end"/>
        </w:r>
      </w:hyperlink>
    </w:p>
    <w:p>
      <w:pPr>
        <w:pStyle w:val="TOC2"/>
        <w:tabs>
          <w:tab w:val="right" w:leader="dot" w:pos="8306"/>
        </w:tabs>
      </w:pPr>
      <w:hyperlink w:anchor="_Toc23165" w:history="1">
        <w:r>
          <w:rPr>
            <w:rFonts w:ascii="仿宋" w:eastAsia="仿宋" w:hAnsi="仿宋" w:cs="仿宋" w:hint="eastAsia"/>
            <w:lang w:eastAsia="zh-CN"/>
          </w:rPr>
          <w:t>(三)、市场风险大</w:t>
        </w:r>
        <w:r>
          <w:tab/>
        </w:r>
        <w:r>
          <w:fldChar w:fldCharType="begin"/>
        </w:r>
        <w:r>
          <w:instrText xml:space="preserve"> PAGEREF _Toc23165 \h </w:instrText>
        </w:r>
        <w:r>
          <w:fldChar w:fldCharType="separate"/>
        </w:r>
        <w:r>
          <w:t>34</w:t>
        </w:r>
        <w:r>
          <w:fldChar w:fldCharType="end"/>
        </w:r>
      </w:hyperlink>
    </w:p>
    <w:p>
      <w:pPr>
        <w:pStyle w:val="TOC2"/>
        <w:tabs>
          <w:tab w:val="right" w:leader="dot" w:pos="8306"/>
        </w:tabs>
      </w:pPr>
      <w:hyperlink w:anchor="_Toc4129" w:history="1">
        <w:r>
          <w:rPr>
            <w:rFonts w:ascii="仿宋" w:eastAsia="仿宋" w:hAnsi="仿宋" w:cs="仿宋" w:hint="eastAsia"/>
            <w:lang w:eastAsia="zh-CN"/>
          </w:rPr>
          <w:t>(四)、利润率高</w:t>
        </w:r>
        <w:r>
          <w:tab/>
        </w:r>
        <w:r>
          <w:fldChar w:fldCharType="begin"/>
        </w:r>
        <w:r>
          <w:instrText xml:space="preserve"> PAGEREF _Toc4129 \h </w:instrText>
        </w:r>
        <w:r>
          <w:fldChar w:fldCharType="separate"/>
        </w:r>
        <w:r>
          <w:t>36</w:t>
        </w:r>
        <w:r>
          <w:fldChar w:fldCharType="end"/>
        </w:r>
      </w:hyperlink>
    </w:p>
    <w:p>
      <w:pPr>
        <w:pStyle w:val="TOC1"/>
        <w:tabs>
          <w:tab w:val="right" w:leader="dot" w:pos="8306"/>
        </w:tabs>
      </w:pPr>
      <w:hyperlink w:anchor="_Toc1103" w:history="1">
        <w:r>
          <w:rPr>
            <w:rFonts w:ascii="仿宋" w:eastAsia="仿宋" w:hAnsi="仿宋" w:cs="仿宋" w:hint="eastAsia"/>
            <w:lang w:eastAsia="zh-CN"/>
          </w:rPr>
          <w:t>十一、碳水化合物项目经营效益</w:t>
        </w:r>
        <w:r>
          <w:tab/>
        </w:r>
        <w:r>
          <w:fldChar w:fldCharType="begin"/>
        </w:r>
        <w:r>
          <w:instrText xml:space="preserve"> PAGEREF _Toc1103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1" w:history="1">
        <w:r>
          <w:rPr>
            <w:rFonts w:ascii="仿宋" w:eastAsia="仿宋" w:hAnsi="仿宋" w:cs="仿宋" w:hint="eastAsia"/>
            <w:lang w:eastAsia="zh-CN"/>
          </w:rPr>
          <w:t>(一)、经济评价财务测算</w:t>
        </w:r>
        <w:r>
          <w:tab/>
        </w:r>
        <w:r>
          <w:fldChar w:fldCharType="begin"/>
        </w:r>
        <w:r>
          <w:instrText xml:space="preserve"> PAGEREF _Toc16611 \h </w:instrText>
        </w:r>
        <w:r>
          <w:fldChar w:fldCharType="separate"/>
        </w:r>
        <w:r>
          <w:t>39</w:t>
        </w:r>
        <w:r>
          <w:fldChar w:fldCharType="end"/>
        </w:r>
      </w:hyperlink>
    </w:p>
    <w:p>
      <w:pPr>
        <w:pStyle w:val="TOC2"/>
        <w:tabs>
          <w:tab w:val="right" w:leader="dot" w:pos="8306"/>
        </w:tabs>
      </w:pPr>
      <w:hyperlink w:anchor="_Toc30333" w:history="1">
        <w:r>
          <w:rPr>
            <w:rFonts w:ascii="仿宋" w:eastAsia="仿宋" w:hAnsi="仿宋" w:cs="仿宋" w:hint="eastAsia"/>
            <w:lang w:eastAsia="zh-CN"/>
          </w:rPr>
          <w:t>(二)、碳水化合物项目盈利能力分析</w:t>
        </w:r>
        <w:r>
          <w:tab/>
        </w:r>
        <w:r>
          <w:fldChar w:fldCharType="begin"/>
        </w:r>
        <w:r>
          <w:instrText xml:space="preserve"> PAGEREF _Toc30333 \h </w:instrText>
        </w:r>
        <w:r>
          <w:fldChar w:fldCharType="separate"/>
        </w:r>
        <w:r>
          <w:t>40</w:t>
        </w:r>
        <w:r>
          <w:fldChar w:fldCharType="end"/>
        </w:r>
      </w:hyperlink>
    </w:p>
    <w:p>
      <w:pPr>
        <w:pStyle w:val="TOC1"/>
        <w:tabs>
          <w:tab w:val="right" w:leader="dot" w:pos="8306"/>
        </w:tabs>
      </w:pPr>
      <w:hyperlink w:anchor="_Toc12188" w:history="1">
        <w:r>
          <w:rPr>
            <w:rFonts w:ascii="仿宋" w:eastAsia="仿宋" w:hAnsi="仿宋" w:cs="仿宋" w:hint="eastAsia"/>
            <w:lang w:eastAsia="zh-CN"/>
          </w:rPr>
          <w:t>十二、生产安全保护</w:t>
        </w:r>
        <w:r>
          <w:tab/>
        </w:r>
        <w:r>
          <w:fldChar w:fldCharType="begin"/>
        </w:r>
        <w:r>
          <w:instrText xml:space="preserve"> PAGEREF _Toc12188 \h </w:instrText>
        </w:r>
        <w:r>
          <w:fldChar w:fldCharType="separate"/>
        </w:r>
        <w:r>
          <w:t>41</w:t>
        </w:r>
        <w:r>
          <w:fldChar w:fldCharType="end"/>
        </w:r>
      </w:hyperlink>
    </w:p>
    <w:p>
      <w:pPr>
        <w:pStyle w:val="TOC2"/>
        <w:tabs>
          <w:tab w:val="right" w:leader="dot" w:pos="8306"/>
        </w:tabs>
      </w:pPr>
      <w:hyperlink w:anchor="_Toc25256" w:history="1">
        <w:r>
          <w:rPr>
            <w:rFonts w:ascii="仿宋" w:eastAsia="仿宋" w:hAnsi="仿宋" w:cs="仿宋" w:hint="eastAsia"/>
            <w:lang w:eastAsia="zh-CN"/>
          </w:rPr>
          <w:t>(一)、消防安全</w:t>
        </w:r>
        <w:r>
          <w:tab/>
        </w:r>
        <w:r>
          <w:fldChar w:fldCharType="begin"/>
        </w:r>
        <w:r>
          <w:instrText xml:space="preserve"> PAGEREF _Toc25256 \h </w:instrText>
        </w:r>
        <w:r>
          <w:fldChar w:fldCharType="separate"/>
        </w:r>
        <w:r>
          <w:t>41</w:t>
        </w:r>
        <w:r>
          <w:fldChar w:fldCharType="end"/>
        </w:r>
      </w:hyperlink>
    </w:p>
    <w:p>
      <w:pPr>
        <w:pStyle w:val="TOC2"/>
        <w:tabs>
          <w:tab w:val="right" w:leader="dot" w:pos="8306"/>
        </w:tabs>
      </w:pPr>
      <w:hyperlink w:anchor="_Toc10685" w:history="1">
        <w:r>
          <w:rPr>
            <w:rFonts w:ascii="仿宋" w:eastAsia="仿宋" w:hAnsi="仿宋" w:cs="仿宋" w:hint="eastAsia"/>
            <w:lang w:eastAsia="zh-CN"/>
          </w:rPr>
          <w:t>(二)、防火防爆总图布置措施</w:t>
        </w:r>
        <w:r>
          <w:tab/>
        </w:r>
        <w:r>
          <w:fldChar w:fldCharType="begin"/>
        </w:r>
        <w:r>
          <w:instrText xml:space="preserve"> PAGEREF _Toc10685 \h </w:instrText>
        </w:r>
        <w:r>
          <w:fldChar w:fldCharType="separate"/>
        </w:r>
        <w:r>
          <w:t>42</w:t>
        </w:r>
        <w:r>
          <w:fldChar w:fldCharType="end"/>
        </w:r>
      </w:hyperlink>
    </w:p>
    <w:p>
      <w:pPr>
        <w:pStyle w:val="TOC2"/>
        <w:tabs>
          <w:tab w:val="right" w:leader="dot" w:pos="8306"/>
        </w:tabs>
      </w:pPr>
      <w:hyperlink w:anchor="_Toc390" w:history="1">
        <w:r>
          <w:rPr>
            <w:rFonts w:ascii="仿宋" w:eastAsia="仿宋" w:hAnsi="仿宋" w:cs="仿宋" w:hint="eastAsia"/>
            <w:lang w:eastAsia="zh-CN"/>
          </w:rPr>
          <w:t>(三)、自然灾害防范措施</w:t>
        </w:r>
        <w:r>
          <w:tab/>
        </w:r>
        <w:r>
          <w:fldChar w:fldCharType="begin"/>
        </w:r>
        <w:r>
          <w:instrText xml:space="preserve"> PAGEREF _Toc390 \h </w:instrText>
        </w:r>
        <w:r>
          <w:fldChar w:fldCharType="separate"/>
        </w:r>
        <w:r>
          <w:t>43</w:t>
        </w:r>
        <w:r>
          <w:fldChar w:fldCharType="end"/>
        </w:r>
      </w:hyperlink>
    </w:p>
    <w:p>
      <w:pPr>
        <w:pStyle w:val="TOC2"/>
        <w:tabs>
          <w:tab w:val="right" w:leader="dot" w:pos="8306"/>
        </w:tabs>
      </w:pPr>
      <w:hyperlink w:anchor="_Toc18944" w:history="1">
        <w:r>
          <w:rPr>
            <w:rFonts w:ascii="仿宋" w:eastAsia="仿宋" w:hAnsi="仿宋" w:cs="仿宋" w:hint="eastAsia"/>
            <w:lang w:eastAsia="zh-CN"/>
          </w:rPr>
          <w:t>(四)、安全色及安全标志使用要求</w:t>
        </w:r>
        <w:r>
          <w:tab/>
        </w:r>
        <w:r>
          <w:fldChar w:fldCharType="begin"/>
        </w:r>
        <w:r>
          <w:instrText xml:space="preserve"> PAGEREF _Toc18944 \h </w:instrText>
        </w:r>
        <w:r>
          <w:fldChar w:fldCharType="separate"/>
        </w:r>
        <w:r>
          <w:t>44</w:t>
        </w:r>
        <w:r>
          <w:fldChar w:fldCharType="end"/>
        </w:r>
      </w:hyperlink>
    </w:p>
    <w:p>
      <w:pPr>
        <w:pStyle w:val="TOC2"/>
        <w:tabs>
          <w:tab w:val="right" w:leader="dot" w:pos="8306"/>
        </w:tabs>
      </w:pPr>
      <w:hyperlink w:anchor="_Toc15426" w:history="1">
        <w:r>
          <w:rPr>
            <w:rFonts w:ascii="仿宋" w:eastAsia="仿宋" w:hAnsi="仿宋" w:cs="仿宋" w:hint="eastAsia"/>
            <w:lang w:eastAsia="zh-CN"/>
          </w:rPr>
          <w:t>(五)、防尘防毒措施</w:t>
        </w:r>
        <w:r>
          <w:tab/>
        </w:r>
        <w:r>
          <w:fldChar w:fldCharType="begin"/>
        </w:r>
        <w:r>
          <w:instrText xml:space="preserve"> PAGEREF _Toc15426 \h </w:instrText>
        </w:r>
        <w:r>
          <w:fldChar w:fldCharType="separate"/>
        </w:r>
        <w:r>
          <w:t>45</w:t>
        </w:r>
        <w:r>
          <w:fldChar w:fldCharType="end"/>
        </w:r>
      </w:hyperlink>
    </w:p>
    <w:p>
      <w:pPr>
        <w:pStyle w:val="TOC2"/>
        <w:tabs>
          <w:tab w:val="right" w:leader="dot" w:pos="8306"/>
        </w:tabs>
      </w:pPr>
      <w:hyperlink w:anchor="_Toc4312" w:history="1">
        <w:r>
          <w:rPr>
            <w:rFonts w:ascii="仿宋" w:eastAsia="仿宋" w:hAnsi="仿宋" w:cs="仿宋" w:hint="eastAsia"/>
            <w:lang w:eastAsia="zh-CN"/>
          </w:rPr>
          <w:t>(六)、防静电、触电防护及防雷措施</w:t>
        </w:r>
        <w:r>
          <w:tab/>
        </w:r>
        <w:r>
          <w:fldChar w:fldCharType="begin"/>
        </w:r>
        <w:r>
          <w:instrText xml:space="preserve"> PAGEREF _Toc4312 \h </w:instrText>
        </w:r>
        <w:r>
          <w:fldChar w:fldCharType="separate"/>
        </w:r>
        <w:r>
          <w:t>46</w:t>
        </w:r>
        <w:r>
          <w:fldChar w:fldCharType="end"/>
        </w:r>
      </w:hyperlink>
    </w:p>
    <w:p>
      <w:pPr>
        <w:pStyle w:val="TOC2"/>
        <w:tabs>
          <w:tab w:val="right" w:leader="dot" w:pos="8306"/>
        </w:tabs>
      </w:pPr>
      <w:hyperlink w:anchor="_Toc9646" w:history="1">
        <w:r>
          <w:rPr>
            <w:rFonts w:ascii="仿宋" w:eastAsia="仿宋" w:hAnsi="仿宋" w:cs="仿宋" w:hint="eastAsia"/>
            <w:lang w:eastAsia="zh-CN"/>
          </w:rPr>
          <w:t>(七)、机械设备安全保障措施</w:t>
        </w:r>
        <w:r>
          <w:tab/>
        </w:r>
        <w:r>
          <w:fldChar w:fldCharType="begin"/>
        </w:r>
        <w:r>
          <w:instrText xml:space="preserve"> PAGEREF _Toc9646 \h </w:instrText>
        </w:r>
        <w:r>
          <w:fldChar w:fldCharType="separate"/>
        </w:r>
        <w:r>
          <w:t>47</w:t>
        </w:r>
        <w:r>
          <w:fldChar w:fldCharType="end"/>
        </w:r>
      </w:hyperlink>
    </w:p>
    <w:p>
      <w:pPr>
        <w:pStyle w:val="TOC1"/>
        <w:tabs>
          <w:tab w:val="right" w:leader="dot" w:pos="8306"/>
        </w:tabs>
      </w:pPr>
      <w:hyperlink w:anchor="_Toc12629" w:history="1">
        <w:r>
          <w:rPr>
            <w:rFonts w:ascii="仿宋" w:eastAsia="仿宋" w:hAnsi="仿宋" w:cs="仿宋" w:hint="eastAsia"/>
            <w:lang w:eastAsia="zh-CN"/>
          </w:rPr>
          <w:t>十三、碳水化合物项目实施保障措施</w:t>
        </w:r>
        <w:r>
          <w:tab/>
        </w:r>
        <w:r>
          <w:fldChar w:fldCharType="begin"/>
        </w:r>
        <w:r>
          <w:instrText xml:space="preserve"> PAGEREF _Toc12629 \h </w:instrText>
        </w:r>
        <w:r>
          <w:fldChar w:fldCharType="separate"/>
        </w:r>
        <w:r>
          <w:t>49</w:t>
        </w:r>
        <w:r>
          <w:fldChar w:fldCharType="end"/>
        </w:r>
      </w:hyperlink>
    </w:p>
    <w:p>
      <w:pPr>
        <w:pStyle w:val="TOC2"/>
        <w:tabs>
          <w:tab w:val="right" w:leader="dot" w:pos="8306"/>
        </w:tabs>
      </w:pPr>
      <w:hyperlink w:anchor="_Toc27158" w:history="1">
        <w:r>
          <w:rPr>
            <w:rFonts w:ascii="仿宋" w:eastAsia="仿宋" w:hAnsi="仿宋" w:cs="仿宋" w:hint="eastAsia"/>
            <w:lang w:eastAsia="zh-CN"/>
          </w:rPr>
          <w:t>(一)、碳水化合物项目实施保障机制</w:t>
        </w:r>
        <w:r>
          <w:tab/>
        </w:r>
        <w:r>
          <w:fldChar w:fldCharType="begin"/>
        </w:r>
        <w:r>
          <w:instrText xml:space="preserve"> PAGEREF _Toc27158 \h </w:instrText>
        </w:r>
        <w:r>
          <w:fldChar w:fldCharType="separate"/>
        </w:r>
        <w:r>
          <w:t>49</w:t>
        </w:r>
        <w:r>
          <w:fldChar w:fldCharType="end"/>
        </w:r>
      </w:hyperlink>
    </w:p>
    <w:p>
      <w:pPr>
        <w:pStyle w:val="TOC2"/>
        <w:tabs>
          <w:tab w:val="right" w:leader="dot" w:pos="8306"/>
        </w:tabs>
      </w:pPr>
      <w:hyperlink w:anchor="_Toc15906" w:history="1">
        <w:r>
          <w:rPr>
            <w:rFonts w:ascii="仿宋" w:eastAsia="仿宋" w:hAnsi="仿宋" w:cs="仿宋" w:hint="eastAsia"/>
            <w:lang w:eastAsia="zh-CN"/>
          </w:rPr>
          <w:t>(二)、碳水化合物项目法律合规要求</w:t>
        </w:r>
        <w:r>
          <w:tab/>
        </w:r>
        <w:r>
          <w:fldChar w:fldCharType="begin"/>
        </w:r>
        <w:r>
          <w:instrText xml:space="preserve"> PAGEREF _Toc15906 \h </w:instrText>
        </w:r>
        <w:r>
          <w:fldChar w:fldCharType="separate"/>
        </w:r>
        <w:r>
          <w:t>52</w:t>
        </w:r>
        <w:r>
          <w:fldChar w:fldCharType="end"/>
        </w:r>
      </w:hyperlink>
    </w:p>
    <w:p>
      <w:pPr>
        <w:pStyle w:val="TOC2"/>
        <w:tabs>
          <w:tab w:val="right" w:leader="dot" w:pos="8306"/>
        </w:tabs>
      </w:pPr>
      <w:hyperlink w:anchor="_Toc21185" w:history="1">
        <w:r>
          <w:rPr>
            <w:rFonts w:ascii="仿宋" w:eastAsia="仿宋" w:hAnsi="仿宋" w:cs="仿宋" w:hint="eastAsia"/>
            <w:lang w:eastAsia="zh-CN"/>
          </w:rPr>
          <w:t>(三)、碳水化合物项目合同管理与法律事务</w:t>
        </w:r>
        <w:r>
          <w:tab/>
        </w:r>
        <w:r>
          <w:fldChar w:fldCharType="begin"/>
        </w:r>
        <w:r>
          <w:instrText xml:space="preserve"> PAGEREF _Toc21185 \h </w:instrText>
        </w:r>
        <w:r>
          <w:fldChar w:fldCharType="separate"/>
        </w:r>
        <w:r>
          <w:t>56</w:t>
        </w:r>
        <w:r>
          <w:fldChar w:fldCharType="end"/>
        </w:r>
      </w:hyperlink>
    </w:p>
    <w:p>
      <w:pPr>
        <w:pStyle w:val="TOC2"/>
        <w:tabs>
          <w:tab w:val="right" w:leader="dot" w:pos="8306"/>
        </w:tabs>
      </w:pPr>
      <w:hyperlink w:anchor="_Toc32654" w:history="1">
        <w:r>
          <w:rPr>
            <w:rFonts w:ascii="仿宋" w:eastAsia="仿宋" w:hAnsi="仿宋" w:cs="仿宋" w:hint="eastAsia"/>
            <w:lang w:eastAsia="zh-CN"/>
          </w:rPr>
          <w:t>(四)、碳水化合物项目知识产权保护策略</w:t>
        </w:r>
        <w:r>
          <w:tab/>
        </w:r>
        <w:r>
          <w:fldChar w:fldCharType="begin"/>
        </w:r>
        <w:r>
          <w:instrText xml:space="preserve"> PAGEREF _Toc32654 \h </w:instrText>
        </w:r>
        <w:r>
          <w:fldChar w:fldCharType="separate"/>
        </w:r>
        <w:r>
          <w:t>63</w:t>
        </w:r>
        <w:r>
          <w:fldChar w:fldCharType="end"/>
        </w:r>
      </w:hyperlink>
    </w:p>
    <w:p>
      <w:pPr>
        <w:pStyle w:val="TOC1"/>
        <w:tabs>
          <w:tab w:val="right" w:leader="dot" w:pos="8306"/>
        </w:tabs>
      </w:pPr>
      <w:hyperlink w:anchor="_Toc8798" w:history="1">
        <w:r>
          <w:rPr>
            <w:rFonts w:ascii="仿宋" w:eastAsia="仿宋" w:hAnsi="仿宋" w:cs="仿宋" w:hint="eastAsia"/>
            <w:lang w:eastAsia="zh-CN"/>
          </w:rPr>
          <w:t>十四、碳水化合物项目变更管理</w:t>
        </w:r>
        <w:r>
          <w:tab/>
        </w:r>
        <w:r>
          <w:fldChar w:fldCharType="begin"/>
        </w:r>
        <w:r>
          <w:instrText xml:space="preserve"> PAGEREF _Toc8798 \h </w:instrText>
        </w:r>
        <w:r>
          <w:fldChar w:fldCharType="separate"/>
        </w:r>
        <w:r>
          <w:t>65</w:t>
        </w:r>
        <w:r>
          <w:fldChar w:fldCharType="end"/>
        </w:r>
      </w:hyperlink>
    </w:p>
    <w:p>
      <w:pPr>
        <w:pStyle w:val="TOC2"/>
        <w:tabs>
          <w:tab w:val="right" w:leader="dot" w:pos="8306"/>
        </w:tabs>
      </w:pPr>
      <w:hyperlink w:anchor="_Toc17082" w:history="1">
        <w:r>
          <w:rPr>
            <w:rFonts w:ascii="仿宋" w:eastAsia="仿宋" w:hAnsi="仿宋" w:cs="仿宋" w:hint="eastAsia"/>
            <w:lang w:eastAsia="zh-CN"/>
          </w:rPr>
          <w:t>(一)、变更申请与评估</w:t>
        </w:r>
        <w:r>
          <w:tab/>
        </w:r>
        <w:r>
          <w:fldChar w:fldCharType="begin"/>
        </w:r>
        <w:r>
          <w:instrText xml:space="preserve"> PAGEREF _Toc17082 \h </w:instrText>
        </w:r>
        <w:r>
          <w:fldChar w:fldCharType="separate"/>
        </w:r>
        <w:r>
          <w:t>65</w:t>
        </w:r>
        <w:r>
          <w:fldChar w:fldCharType="end"/>
        </w:r>
      </w:hyperlink>
    </w:p>
    <w:p>
      <w:pPr>
        <w:pStyle w:val="TOC2"/>
        <w:tabs>
          <w:tab w:val="right" w:leader="dot" w:pos="8306"/>
        </w:tabs>
      </w:pPr>
      <w:hyperlink w:anchor="_Toc31214" w:history="1">
        <w:r>
          <w:rPr>
            <w:rFonts w:ascii="仿宋" w:eastAsia="仿宋" w:hAnsi="仿宋" w:cs="仿宋" w:hint="eastAsia"/>
            <w:lang w:eastAsia="zh-CN"/>
          </w:rPr>
          <w:t>(二)、变更实施与控制</w:t>
        </w:r>
        <w:r>
          <w:tab/>
        </w:r>
        <w:r>
          <w:fldChar w:fldCharType="begin"/>
        </w:r>
        <w:r>
          <w:instrText xml:space="preserve"> PAGEREF _Toc31214 \h </w:instrText>
        </w:r>
        <w:r>
          <w:fldChar w:fldCharType="separate"/>
        </w:r>
        <w:r>
          <w:t>66</w:t>
        </w:r>
        <w:r>
          <w:fldChar w:fldCharType="end"/>
        </w:r>
      </w:hyperlink>
    </w:p>
    <w:p>
      <w:pPr>
        <w:pStyle w:val="TOC1"/>
        <w:tabs>
          <w:tab w:val="right" w:leader="dot" w:pos="8306"/>
        </w:tabs>
      </w:pPr>
      <w:hyperlink w:anchor="_Toc13160" w:history="1">
        <w:r>
          <w:rPr>
            <w:rFonts w:ascii="仿宋" w:eastAsia="仿宋" w:hAnsi="仿宋" w:cs="仿宋" w:hint="eastAsia"/>
            <w:lang w:eastAsia="zh-CN"/>
          </w:rPr>
          <w:t>十五、碳水化合物项目实施时间节点</w:t>
        </w:r>
        <w:r>
          <w:tab/>
        </w:r>
        <w:r>
          <w:fldChar w:fldCharType="begin"/>
        </w:r>
        <w:r>
          <w:instrText xml:space="preserve"> PAGEREF _Toc13160 \h </w:instrText>
        </w:r>
        <w:r>
          <w:fldChar w:fldCharType="separate"/>
        </w:r>
        <w:r>
          <w:t>66</w:t>
        </w:r>
        <w:r>
          <w:fldChar w:fldCharType="end"/>
        </w:r>
      </w:hyperlink>
    </w:p>
    <w:p>
      <w:pPr>
        <w:pStyle w:val="TOC2"/>
        <w:tabs>
          <w:tab w:val="right" w:leader="dot" w:pos="8306"/>
        </w:tabs>
      </w:pPr>
      <w:hyperlink w:anchor="_Toc12780" w:history="1">
        <w:r>
          <w:rPr>
            <w:rFonts w:ascii="仿宋" w:eastAsia="仿宋" w:hAnsi="仿宋" w:cs="仿宋" w:hint="eastAsia"/>
            <w:lang w:eastAsia="zh-CN"/>
          </w:rPr>
          <w:t>(一)、碳水化合物项目启动阶段时间节点</w:t>
        </w:r>
        <w:r>
          <w:tab/>
        </w:r>
        <w:r>
          <w:fldChar w:fldCharType="begin"/>
        </w:r>
        <w:r>
          <w:instrText xml:space="preserve"> PAGEREF _Toc12780 \h </w:instrText>
        </w:r>
        <w:r>
          <w:fldChar w:fldCharType="separate"/>
        </w:r>
        <w:r>
          <w:t>66</w:t>
        </w:r>
        <w:r>
          <w:fldChar w:fldCharType="end"/>
        </w:r>
      </w:hyperlink>
    </w:p>
    <w:p>
      <w:pPr>
        <w:pStyle w:val="TOC2"/>
        <w:tabs>
          <w:tab w:val="right" w:leader="dot" w:pos="8306"/>
        </w:tabs>
      </w:pPr>
      <w:hyperlink w:anchor="_Toc7416" w:history="1">
        <w:r>
          <w:rPr>
            <w:rFonts w:ascii="仿宋" w:eastAsia="仿宋" w:hAnsi="仿宋" w:cs="仿宋" w:hint="eastAsia"/>
            <w:lang w:eastAsia="zh-CN"/>
          </w:rPr>
          <w:t>(二)、碳水化合物项目执行阶段时间节点</w:t>
        </w:r>
        <w:r>
          <w:tab/>
        </w:r>
        <w:r>
          <w:fldChar w:fldCharType="begin"/>
        </w:r>
        <w:r>
          <w:instrText xml:space="preserve"> PAGEREF _Toc7416 \h </w:instrText>
        </w:r>
        <w:r>
          <w:fldChar w:fldCharType="separate"/>
        </w:r>
        <w:r>
          <w:t>68</w:t>
        </w:r>
        <w:r>
          <w:fldChar w:fldCharType="end"/>
        </w:r>
      </w:hyperlink>
    </w:p>
    <w:p>
      <w:pPr>
        <w:pStyle w:val="TOC2"/>
        <w:tabs>
          <w:tab w:val="right" w:leader="dot" w:pos="8306"/>
        </w:tabs>
      </w:pPr>
      <w:hyperlink w:anchor="_Toc12735" w:history="1">
        <w:r>
          <w:rPr>
            <w:rFonts w:ascii="仿宋" w:eastAsia="仿宋" w:hAnsi="仿宋" w:cs="仿宋" w:hint="eastAsia"/>
            <w:lang w:eastAsia="zh-CN"/>
          </w:rPr>
          <w:t>(三)、碳水化合物项目完成阶段时间节点</w:t>
        </w:r>
        <w:r>
          <w:tab/>
        </w:r>
        <w:r>
          <w:fldChar w:fldCharType="begin"/>
        </w:r>
        <w:r>
          <w:instrText xml:space="preserve"> PAGEREF _Toc12735 \h </w:instrText>
        </w:r>
        <w:r>
          <w:fldChar w:fldCharType="separate"/>
        </w:r>
        <w:r>
          <w:t>69</w:t>
        </w:r>
        <w:r>
          <w:fldChar w:fldCharType="end"/>
        </w:r>
      </w:hyperlink>
    </w:p>
    <w:p>
      <w:pPr>
        <w:pStyle w:val="TOC1"/>
        <w:tabs>
          <w:tab w:val="right" w:leader="dot" w:pos="8306"/>
        </w:tabs>
      </w:pPr>
      <w:hyperlink w:anchor="_Toc5269" w:history="1">
        <w:r>
          <w:rPr>
            <w:rFonts w:ascii="仿宋" w:eastAsia="仿宋" w:hAnsi="仿宋" w:cs="仿宋" w:hint="eastAsia"/>
            <w:lang w:eastAsia="zh-CN"/>
          </w:rPr>
          <w:t>十六、营销与推广策略</w:t>
        </w:r>
        <w:r>
          <w:tab/>
        </w:r>
        <w:r>
          <w:fldChar w:fldCharType="begin"/>
        </w:r>
        <w:r>
          <w:instrText xml:space="preserve"> PAGEREF _Toc5269 \h </w:instrText>
        </w:r>
        <w:r>
          <w:fldChar w:fldCharType="separate"/>
        </w:r>
        <w:r>
          <w:t>70</w:t>
        </w:r>
        <w:r>
          <w:fldChar w:fldCharType="end"/>
        </w:r>
      </w:hyperlink>
    </w:p>
    <w:p>
      <w:pPr>
        <w:pStyle w:val="TOC2"/>
        <w:tabs>
          <w:tab w:val="right" w:leader="dot" w:pos="8306"/>
        </w:tabs>
      </w:pPr>
      <w:hyperlink w:anchor="_Toc24511" w:history="1">
        <w:r>
          <w:rPr>
            <w:rFonts w:ascii="仿宋" w:eastAsia="仿宋" w:hAnsi="仿宋" w:cs="仿宋" w:hint="eastAsia"/>
            <w:lang w:eastAsia="zh-CN"/>
          </w:rPr>
          <w:t>(一)、产品/服务定位与特点</w:t>
        </w:r>
        <w:r>
          <w:tab/>
        </w:r>
        <w:r>
          <w:fldChar w:fldCharType="begin"/>
        </w:r>
        <w:r>
          <w:instrText xml:space="preserve"> PAGEREF _Toc24511 \h </w:instrText>
        </w:r>
        <w:r>
          <w:fldChar w:fldCharType="separate"/>
        </w:r>
        <w:r>
          <w:t>70</w:t>
        </w:r>
        <w:r>
          <w:fldChar w:fldCharType="end"/>
        </w:r>
      </w:hyperlink>
    </w:p>
    <w:p>
      <w:pPr>
        <w:pStyle w:val="TOC2"/>
        <w:tabs>
          <w:tab w:val="right" w:leader="dot" w:pos="8306"/>
        </w:tabs>
      </w:pPr>
      <w:hyperlink w:anchor="_Toc23981" w:history="1">
        <w:r>
          <w:rPr>
            <w:rFonts w:ascii="仿宋" w:eastAsia="仿宋" w:hAnsi="仿宋" w:cs="仿宋" w:hint="eastAsia"/>
            <w:lang w:eastAsia="zh-CN"/>
          </w:rPr>
          <w:t>(二)、市场定位与竞争分析</w:t>
        </w:r>
        <w:r>
          <w:tab/>
        </w:r>
        <w:r>
          <w:fldChar w:fldCharType="begin"/>
        </w:r>
        <w:r>
          <w:instrText xml:space="preserve"> PAGEREF _Toc23981 \h </w:instrText>
        </w:r>
        <w:r>
          <w:fldChar w:fldCharType="separate"/>
        </w:r>
        <w:r>
          <w:t>71</w:t>
        </w:r>
        <w:r>
          <w:fldChar w:fldCharType="end"/>
        </w:r>
      </w:hyperlink>
    </w:p>
    <w:p>
      <w:pPr>
        <w:pStyle w:val="TOC2"/>
        <w:tabs>
          <w:tab w:val="right" w:leader="dot" w:pos="8306"/>
        </w:tabs>
      </w:pPr>
      <w:hyperlink w:anchor="_Toc22095" w:history="1">
        <w:r>
          <w:rPr>
            <w:rFonts w:ascii="仿宋" w:eastAsia="仿宋" w:hAnsi="仿宋" w:cs="仿宋" w:hint="eastAsia"/>
            <w:lang w:eastAsia="zh-CN"/>
          </w:rPr>
          <w:t>(三)、营销渠道与策略</w:t>
        </w:r>
        <w:r>
          <w:tab/>
        </w:r>
        <w:r>
          <w:fldChar w:fldCharType="begin"/>
        </w:r>
        <w:r>
          <w:instrText xml:space="preserve"> PAGEREF _Toc22095 \h </w:instrText>
        </w:r>
        <w:r>
          <w:fldChar w:fldCharType="separate"/>
        </w:r>
        <w:r>
          <w:t>72</w:t>
        </w:r>
        <w:r>
          <w:fldChar w:fldCharType="end"/>
        </w:r>
      </w:hyperlink>
    </w:p>
    <w:p>
      <w:pPr>
        <w:pStyle w:val="TOC2"/>
        <w:tabs>
          <w:tab w:val="right" w:leader="dot" w:pos="8306"/>
        </w:tabs>
      </w:pPr>
      <w:hyperlink w:anchor="_Toc8986" w:history="1">
        <w:r>
          <w:rPr>
            <w:rFonts w:ascii="仿宋" w:eastAsia="仿宋" w:hAnsi="仿宋" w:cs="仿宋" w:hint="eastAsia"/>
            <w:lang w:eastAsia="zh-CN"/>
          </w:rPr>
          <w:t>(四)、推广与宣传活动</w:t>
        </w:r>
        <w:r>
          <w:tab/>
        </w:r>
        <w:r>
          <w:fldChar w:fldCharType="begin"/>
        </w:r>
        <w:r>
          <w:instrText xml:space="preserve"> PAGEREF _Toc8986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58"/>
      <w:r>
        <w:rPr>
          <w:rFonts w:ascii="仿宋" w:eastAsia="仿宋" w:hAnsi="仿宋" w:cs="仿宋" w:hint="eastAsia"/>
          <w:sz w:val="28"/>
          <w:lang w:eastAsia="zh-CN"/>
        </w:rPr>
        <w:t>一、碳水化合物项目危机管理</w:t>
      </w:r>
      <w:bookmarkEnd w:id="2"/>
    </w:p>
    <w:p>
      <w:pPr>
        <w:pStyle w:val="Heading2"/>
        <w:rPr>
          <w:rFonts w:ascii="仿宋" w:eastAsia="仿宋" w:hAnsi="仿宋" w:cs="仿宋" w:hint="eastAsia"/>
          <w:lang w:eastAsia="zh-CN"/>
        </w:rPr>
      </w:pPr>
      <w:bookmarkStart w:id="3" w:name="_Toc25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水化合物项目危机管理中，危机预警与识别是确保碳水化合物项目稳健运行的核心步骤。通过建立全面的监测机制，碳水化合物项目团队旨在及时发现和理解潜在的风险和危机因素，以便采取及时的预防和应对措施，确保碳水化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首先，通过深入的风险评估，碳水化合物项目团队全面分析了整个碳水化合物项目和各个阶段可能存在的威胁。这包括准确评估每个潜在风险的发生概率和可能影响的程度，为后续危机预警提供了有力支持。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水化合物项目团队着重于明确定义碳水化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水化合物项目进展的持续监控，团队能够及时发现潜在问题并作出迅速反应。碳水化合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在这一阶段，团队的专业素养和反应速度将发挥至关重要的作用，以确保潜在危机能够在初期得到有效的处理，最大程度地减轻负面影响。通过危机预警与识别，碳水化合物项目得以更有序、可控地推进。</w:t>
      </w:r>
    </w:p>
    <w:p>
      <w:pPr>
        <w:pStyle w:val="Heading2"/>
        <w:ind w:firstLine="560" w:firstLineChars="200"/>
        <w:rPr>
          <w:rFonts w:ascii="仿宋" w:eastAsia="仿宋" w:hAnsi="仿宋" w:cs="仿宋" w:hint="eastAsia"/>
          <w:sz w:val="28"/>
          <w:lang w:eastAsia="zh-CN"/>
        </w:rPr>
      </w:pPr>
      <w:bookmarkStart w:id="4" w:name="_Toc321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在危机发生时，碳水化合物项目团队立即行动，成立了应急小组。该小组的任务是迅速制定并实施紧急应对措施，以最小化潜在损失。以下是采取的主要措施：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暂停碳水化合物项目进度：为遏制危机蔓延，碳水化合物项目暂时停止进行，以便全面评估当前状况。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资源重新分配：重新评估碳水化合物项目资源的分配，确保最大限度地减小损失。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实时沟通：与关键利益相关者建立实时沟通机制，向他们传递碳水化合物项目危机的实际状况，保障碳水化合物项目核心利益。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在紧急应对的同时，碳水化合物项目团队强调了团队协作和有效沟通的重要性。以下是团队协作的关键举措：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信息共享机制：建立了信息共享平台，确保团队成员能够及时获取碳水化合物项目危机的实时信息。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领导者沟通：碳水化合物项目领导者通过定期会议和即时沟通工具，指导团队应对危机，保持团队稳定运行。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随着危机得到初步控制，碳水化合物项目团队转向制定恢复计划，以确保碳水化合物项目能够从中迅速恢复。主要恢复计划包括：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修复受损的进度计划：重新评估碳水化合物项目进度，制定修复计划，确保碳水化合物项目尽快回归正常进程。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重新调整资源分配：优化资源分配，确保碳水化合物项目在有限资源下高效运转。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风险管理机制加强：对碳水化合物项目风险进行全面评估，制定更强化的风险管理策略，以预防未来可能的危机。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61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3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碳水化合物项目的主要产品是XXXX，预计年产值为XXX万元。这一产品在市场中占据着重要的地位，其广泛的应用范围使得该碳水化合物项目的市场前景非常广阔。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水化合物项目的xxx产品作为重要的原材料之一，将在多个领域发挥关键作用。其在建筑、交通、能源等方面的广泛应用将为整个产业链提供强大的支持，形成产业协同效应。碳水化合物项目的年产值XXX万XXX万XXX万万元不仅反映了其在市场上的巨大潜力，更预示着它对国民经济的积极贡献。这种关联度高、涉及面广的产业关系，使得该碳水化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73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总征地面积为XXXX平方米，相当于约XX.XX亩，其中净用地面积为XXXX平方米，红线范围内相当于约XX.XX亩。这一用地规模充分考虑了碳水化合物项目的建设需求，保障了碳水化合物项目在合适的空间内得以充分发展。碳水化合物项目规划的总建筑面积为XXXX平方米，其中主体工程建设占XXXX平方米，计容建筑面积达XXXX平方米。预计建筑工程的投资将达到XXXX万元，为碳水化合物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计划购置的设备共计XXXX台（套），设备购置费用为XXXX万元。这一设备购置计划充分考虑到碳水化合物项目的生产需求和技术要求，确保了碳水化合物项目在生产运营中具备先进的技术装备和高效的生产能力。设备的合理配置将为碳水化合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计划总投资为XXXX万元，预计年实现营业收入为XXXX万元。这一产能规模的设定旨在确保碳水化合物项目能够在投资与回报之间取得平衡，实现长期可持续的发展。碳水化合物项目的总投资充分考虑到各个方面的需求，包括用地建设、设备购置等多个环节，以确保碳水化合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526"/>
      <w:r>
        <w:rPr>
          <w:rFonts w:ascii="仿宋" w:eastAsia="仿宋" w:hAnsi="仿宋" w:cs="仿宋" w:hint="eastAsia"/>
          <w:sz w:val="28"/>
          <w:lang w:eastAsia="zh-CN"/>
        </w:rPr>
        <w:t>三、碳水化合物项目概论</w:t>
      </w:r>
      <w:bookmarkEnd w:id="8"/>
    </w:p>
    <w:p>
      <w:pPr>
        <w:pStyle w:val="Heading2"/>
        <w:rPr>
          <w:rFonts w:ascii="仿宋" w:eastAsia="仿宋" w:hAnsi="仿宋" w:cs="仿宋" w:hint="eastAsia"/>
          <w:lang w:eastAsia="zh-CN"/>
        </w:rPr>
      </w:pPr>
      <w:bookmarkStart w:id="9" w:name="_Toc26231"/>
      <w:r>
        <w:rPr>
          <w:rFonts w:ascii="仿宋" w:eastAsia="仿宋" w:hAnsi="仿宋" w:cs="仿宋" w:hint="eastAsia"/>
          <w:lang w:eastAsia="zh-CN"/>
        </w:rPr>
        <w:t>(一)、碳水化合物项目概况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起源追溯至对市场的深入洞察。市场的不断演变与变革为碳水化合物项目提供了难得的机遇。当前市场存在的需求缺口和变革的大环境共同构成了碳水化合物项目的背景。这个碳水化合物项目旨在充分利用市场机遇，填补行业中尚未满足的需求，为客户提供全新的解决方案。市场的变革和需求的增长使得这个碳水化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碳水化合物项目名称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正式命名为碳水化合物。这个名称不仅仅是一个标识，更代表了碳水化合物项目的核心理念和愿景。它蕴含着碳水化合物项目所要解决问题的关键字，具有强烈的表达和辨识度，为碳水化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碳水化合物项目目标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核心目标是提供一种全新、高效的解决方案，满足客户日益增长的需求。碳水化合物项目追求的不仅仅是满足市场需求，更是在市场中获得卓越的竞争优势。通过不断提升产品或服务的质量和创新水平，碳水化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碳水化合物项目范围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全面涵盖了产品研发、制造、市场推广和售后服务，确保从产品设计到最终用户体验的全方位关注。这一全面的碳水化合物项目范围是为了确保碳水化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碳水化合物项目时间表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碳水化合物项目计划在未来18个月内完成，包括研发、测试、市场试点和正式推出等不同阶段。这个时间表的合理设计是为了确保碳水化合物项目各个阶段的顺利推进，以便按时交付高质量的成果。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碳水化合物项目预算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碳水化合物项目总预算估算为XX百万美元，主要分配在研发、市场推广、人员培训和运营等方面。这一充足的预算为碳水化合物项目提供了充足的资源，确保碳水化合物项目在各个方面都能取得优异的表现。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碳水化合物项目风险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可能面临的风险包括市场接受度低、技术难题、竞争激烈等。碳水化合物项目团队已经制定了相应的风险应对计划，通过前瞻性的风险管理，确保碳水化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碳水化合物项目团队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碳水化合物项目汇聚了一支经验丰富、多领域专业素养的核心团队，确保碳水化合物项目在各个方面都能拥有高水平的执行力。团队的协同作战是碳水化合物项目成功的关键因素之一。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碳水化合物项目背景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碳水化合物项目的背景根植于市场对更高效、创新产品的渴望，同时也受到科技发展对行业格局的深刻改变的影响。这为碳水化合物项目提供了广阔的发展空间和市场需求。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碳水化合物项目现状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截至目前，碳水化合物项目已完成市场调研和技术验证，取得了初步的成功。这为碳水化合物项目在未来的发展奠定了坚实的基础，为更远大的目标打下了坚实的基石。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974"/>
      <w:r>
        <w:rPr>
          <w:rFonts w:ascii="仿宋" w:eastAsia="仿宋" w:hAnsi="仿宋" w:cs="仿宋" w:hint="eastAsia"/>
          <w:sz w:val="28"/>
          <w:lang w:eastAsia="zh-CN"/>
        </w:rPr>
        <w:t>(二)、碳水化合物项目目标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keyword》碳水化合物项目首要业务目标是在市场中占据有利地位，实现产品/服务的成功推广和销售。通过不断提升产品质量、创新性，碳水化合物项目追求成为行业中的领导者，赢得更多客户的青睐。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在科技迅速发展的时代，碳水化合物项目着眼于技术创新。通过持续的研发和技术升级，碳水化合物项目旨在推出更具创新性的产品或服务，以满足市场对新鲜、先进解决方案的需求。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为了建立可持续的客户关系，碳水化合物项目设定了客户满意度目标。通过提供卓越的产品质量和优质的客户服务，碳水化合物项目追求赢得客户的信任和忠诚度，确保他们的满意度达到行业领先水平。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碳水化合物项目注重社会责任和可持续发展。通过实施环保、社会责任碳水化合物项目，碳水化合物项目致力于在经济发展的同时保护环境，促进社会公平，实现可持续经营。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碳水化合物项目的团队是实现目标的核心驱动力。因此，碳水化合物项目设定了团队发展目标，包括提升团队成员的专业技能、培养领导力，以及搭建协同高效的团队工作氛围。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457"/>
      <w:r>
        <w:rPr>
          <w:rFonts w:ascii="仿宋" w:eastAsia="仿宋" w:hAnsi="仿宋" w:cs="仿宋" w:hint="eastAsia"/>
          <w:sz w:val="28"/>
          <w:lang w:eastAsia="zh-CN"/>
        </w:rPr>
        <w:t>(三)、碳水化合物项目提出的理由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碳水化合物项目提出的理由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源于对市场机遇的深刻洞察。当前市场中存在的需求缺口和行业发展趋势表明，有巨大的商业机会等待被开发。通过准确捕捉市场机遇，碳水化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理念基于对技术创新的信仰。通过持续的研发和技术投入，碳水化合物项目有望推出更具创新性的产品或服务。在科技飞速发展的当下，碳水化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是为了增强企业的行业竞争力。通过提升产品或服务的质量和独特性，碳水化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响应了消费者需求的变化。随着社会和科技的不断发展，消费者对产品和服务的需求也在发生变化。通过深入了解并及时回应消费者的新需求，碳水化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碳水化合物项目的提出是企业战略发展规划的一部分。在面对日益激烈的市场竞争和不断变化的商业环境中，碳水化合物项目作为企业战略的一环，旨在为企业开辟新的增长领域，巩固企业在行业中的地位。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不仅仅是基于商业考量，还注重社会责任。通过推出环保、社会责任等方面的碳水化合物项目，碳水化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碳水化合物项目的提出反映了对利益相关者期望的关注。包括客户、员工、投资者等利益相关者在企业发展中都有着各自的期望，碳水化合物项目力求在满足这些期望的同时，取得更大的共赢。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111"/>
      <w:r>
        <w:rPr>
          <w:rFonts w:ascii="仿宋" w:eastAsia="仿宋" w:hAnsi="仿宋" w:cs="仿宋" w:hint="eastAsia"/>
          <w:sz w:val="28"/>
          <w:lang w:eastAsia="zh-CN"/>
        </w:rPr>
        <w:t>(四)、碳水化合物项目意义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在实施碳水化合物项目的过程中，我们不仅仅是在追逐商业成功，更是为企业和社会的多个层面创造了深远的意义。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首要意义在于提升企业的市场竞争力。通过持续的创新和对产品质量的高标准要求，碳水化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水化合物项目的推进将促使行业技术水平的提升。通过引入先进技术和创新性解决方案，碳水化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水化合物项目不仅创造了大量就业机会，提高了就业水平，还注重社会责任和环保。通过参与社会公益事业和推动环保碳水化合物项目，碳水化合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综合而言，碳水化合物项目意义重大，不仅推动了企业的发展，也为行业和社会的进步贡献了积极力量。这是一个全面而深刻的影响，将在未来产生可持续的正面效应。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126"/>
      <w:r>
        <w:rPr>
          <w:rFonts w:ascii="仿宋" w:eastAsia="仿宋" w:hAnsi="仿宋" w:cs="仿宋" w:hint="eastAsia"/>
          <w:sz w:val="28"/>
          <w:lang w:eastAsia="zh-CN"/>
        </w:rPr>
        <w:t>(五)、碳水化合物项目背景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在当今迅猛发展的商业环境中，碳水化合物项目的动因根植于对多方面因素的审慎考量。这个碳水化合物项目的提出并非孤立的决策，而是对企业所处背景深入思考的产物。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水化合物项目背后的首要原因。科技的迅速发展和全球市场的快速变化使得企业必须灵活应对。碳水化合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竞争的激烈程度也是碳水化合物项目背景中不可忽视的一环。企业需要在激烈竞争中脱颖而出，为此，碳水化合物项目致力于打破常规，提供独特的价值主张，以吸引客户并确保市场份额的增长。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技术的迅速发展为企业带来了机遇与挑战。作为碳水化合物项目启动的背景之一，对新兴技术的应用将有助于提升企业的技术水平，使其在不断演进的商业环境中保持竞争优势。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此外，社会对企业责任的期望也在逐渐升高。碳水化合物项目充分融入了社会责任的理念，通过可持续经营和社会公益碳水化合物项目，企图为社会贡献一份力量，在商业成功的同时关注社会价值。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219"/>
      <w:r>
        <w:rPr>
          <w:rFonts w:ascii="仿宋" w:eastAsia="仿宋" w:hAnsi="仿宋" w:cs="仿宋" w:hint="eastAsia"/>
          <w:sz w:val="28"/>
          <w:lang w:eastAsia="zh-CN"/>
        </w:rPr>
        <w:t>四、碳水化合物项目建设单位说明</w:t>
      </w:r>
      <w:bookmarkEnd w:id="14"/>
    </w:p>
    <w:p>
      <w:pPr>
        <w:pStyle w:val="Heading2"/>
        <w:rPr>
          <w:rFonts w:ascii="仿宋" w:eastAsia="仿宋" w:hAnsi="仿宋" w:cs="仿宋" w:hint="eastAsia"/>
          <w:lang w:eastAsia="zh-CN"/>
        </w:rPr>
      </w:pPr>
      <w:bookmarkStart w:id="15" w:name="_Toc9463"/>
      <w:r>
        <w:rPr>
          <w:rFonts w:ascii="仿宋" w:eastAsia="仿宋" w:hAnsi="仿宋" w:cs="仿宋" w:hint="eastAsia"/>
          <w:lang w:eastAsia="zh-CN"/>
        </w:rPr>
        <w:t>(一)、碳水化合物项目承办单位基本情况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466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水化合物项目承办单位的XXXX，我们着眼于实现可持续的经济效益。通过技术创新和解决方案的提供，公司预计在碳水化合物项目执行期间将获得可观的收入增长。这一收入来源主要包括碳水化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同时，我们注重成本控制和效率提升，以确保碳水化合物项目的可持续盈利。透过精细的管理和资源优化，公司期望实现碳水化合物项目利润最大化。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水化合物项目实施进行全面的投资评估，包括碳水化合物项目启动阶段的资金投入和后续运营成本。通过对碳水化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水化合物项目实施过程中具备足够的资金流动性，公司将进行详尽的现金流分析。这包括资金需求的合理预测、碳水化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37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24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技术管理特点体现在其创新导向。通过引入最先进的技术趋势和解决方案，碳水化合物项目致力于提升科技含量、提高质量和效率水平。这意味着我们将采用最新的工具和方法，确保碳水化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水化合物项目技术管理的显著特征。通过整合不同领域的技术资源，我们实现了跨学科的协同工作。这有助于优化技术架构，提高整体效能。此外，整合性策略还促进了不同技术团队之间的紧密沟通和高效合作，确保碳水化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水化合物项目所采用的技术。通过不断优化技术方案，碳水化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水化合物项目团队将在碳水化合物项目初期识别可能的技术风险，并采取相应的预防和应对措施。通过建立健全的风险评估机制，碳水化合物项目能够在实施过程中及时发现并解决潜在的技术问题，保障碳水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水化合物项目中，技术将成为碳水化合物项目成功的有力支持。这一深度剖析揭示了技术管理在碳水化合物项目实施中的关键作用，为碳水化合物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https://d.book118.com/008060106055006032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31F1D"/>
    <w:rsid w:val="34131F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601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2024-01-28T22:04:00Z</dcterms:created>
  <dcterms:modified xsi:type="dcterms:W3CDTF">2024-01-28T22:04:44Z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AF79ECF0E664481A97D0593F025A0A9A_11</vt:lpwstr>
  </property>
  <property fmtid="{D5CDD505-2E9C-101B-9397-08002B2CF9AE}" pid="3" name="KSOProductBuildVer">
    <vt:lpwstr>2052-12.1.0.16250</vt:lpwstr>
  </property>
</Properties>
</file>