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液压支架项目建设方案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31" w:history="1">
        <w:r>
          <w:rPr>
            <w:rFonts w:ascii="仿宋" w:eastAsia="仿宋" w:hAnsi="仿宋" w:cs="仿宋" w:hint="eastAsia"/>
            <w:lang w:eastAsia="zh-CN"/>
          </w:rPr>
          <w:t>概论</w:t>
        </w:r>
        <w:r>
          <w:tab/>
        </w:r>
        <w:r>
          <w:fldChar w:fldCharType="begin"/>
        </w:r>
        <w:r>
          <w:instrText xml:space="preserve"> PAGEREF _Toc30831 \h </w:instrText>
        </w:r>
        <w:r>
          <w:fldChar w:fldCharType="separate"/>
        </w:r>
        <w:r>
          <w:t>3</w:t>
        </w:r>
        <w:r>
          <w:fldChar w:fldCharType="end"/>
        </w:r>
      </w:hyperlink>
    </w:p>
    <w:p>
      <w:pPr>
        <w:pStyle w:val="TOC1"/>
        <w:tabs>
          <w:tab w:val="right" w:leader="dot" w:pos="8306"/>
        </w:tabs>
      </w:pPr>
      <w:hyperlink w:anchor="_Toc21679" w:history="1">
        <w:r>
          <w:rPr>
            <w:rFonts w:ascii="仿宋" w:eastAsia="仿宋" w:hAnsi="仿宋" w:cs="仿宋" w:hint="eastAsia"/>
            <w:lang w:eastAsia="zh-CN"/>
          </w:rPr>
          <w:t>一、经济影响分析</w:t>
        </w:r>
        <w:r>
          <w:tab/>
        </w:r>
        <w:r>
          <w:fldChar w:fldCharType="begin"/>
        </w:r>
        <w:r>
          <w:instrText xml:space="preserve"> PAGEREF _Toc21679 \h </w:instrText>
        </w:r>
        <w:r>
          <w:fldChar w:fldCharType="separate"/>
        </w:r>
        <w:r>
          <w:t>3</w:t>
        </w:r>
        <w:r>
          <w:fldChar w:fldCharType="end"/>
        </w:r>
      </w:hyperlink>
    </w:p>
    <w:p>
      <w:pPr>
        <w:pStyle w:val="TOC2"/>
        <w:tabs>
          <w:tab w:val="right" w:leader="dot" w:pos="8306"/>
        </w:tabs>
      </w:pPr>
      <w:hyperlink w:anchor="_Toc31569" w:history="1">
        <w:r>
          <w:rPr>
            <w:rFonts w:ascii="仿宋" w:eastAsia="仿宋" w:hAnsi="仿宋" w:cs="仿宋" w:hint="eastAsia"/>
            <w:lang w:eastAsia="zh-CN"/>
          </w:rPr>
          <w:t>(一)、经济费用效益或费用效果分析</w:t>
        </w:r>
        <w:r>
          <w:tab/>
        </w:r>
        <w:r>
          <w:fldChar w:fldCharType="begin"/>
        </w:r>
        <w:r>
          <w:instrText xml:space="preserve"> PAGEREF _Toc31569 \h </w:instrText>
        </w:r>
        <w:r>
          <w:fldChar w:fldCharType="separate"/>
        </w:r>
        <w:r>
          <w:t>3</w:t>
        </w:r>
        <w:r>
          <w:fldChar w:fldCharType="end"/>
        </w:r>
      </w:hyperlink>
    </w:p>
    <w:p>
      <w:pPr>
        <w:pStyle w:val="TOC2"/>
        <w:tabs>
          <w:tab w:val="right" w:leader="dot" w:pos="8306"/>
        </w:tabs>
      </w:pPr>
      <w:hyperlink w:anchor="_Toc11832" w:history="1">
        <w:r>
          <w:rPr>
            <w:rFonts w:ascii="仿宋" w:eastAsia="仿宋" w:hAnsi="仿宋" w:cs="仿宋" w:hint="eastAsia"/>
            <w:lang w:eastAsia="zh-CN"/>
          </w:rPr>
          <w:t>(二)、行业影响分析</w:t>
        </w:r>
        <w:r>
          <w:tab/>
        </w:r>
        <w:r>
          <w:fldChar w:fldCharType="begin"/>
        </w:r>
        <w:r>
          <w:instrText xml:space="preserve"> PAGEREF _Toc11832 \h </w:instrText>
        </w:r>
        <w:r>
          <w:fldChar w:fldCharType="separate"/>
        </w:r>
        <w:r>
          <w:t>5</w:t>
        </w:r>
        <w:r>
          <w:fldChar w:fldCharType="end"/>
        </w:r>
      </w:hyperlink>
    </w:p>
    <w:p>
      <w:pPr>
        <w:pStyle w:val="TOC2"/>
        <w:tabs>
          <w:tab w:val="right" w:leader="dot" w:pos="8306"/>
        </w:tabs>
      </w:pPr>
      <w:hyperlink w:anchor="_Toc22095" w:history="1">
        <w:r>
          <w:rPr>
            <w:rFonts w:ascii="仿宋" w:eastAsia="仿宋" w:hAnsi="仿宋" w:cs="仿宋" w:hint="eastAsia"/>
            <w:lang w:eastAsia="zh-CN"/>
          </w:rPr>
          <w:t>(三)、区域经济影响分析</w:t>
        </w:r>
        <w:r>
          <w:tab/>
        </w:r>
        <w:r>
          <w:fldChar w:fldCharType="begin"/>
        </w:r>
        <w:r>
          <w:instrText xml:space="preserve"> PAGEREF _Toc22095 \h </w:instrText>
        </w:r>
        <w:r>
          <w:fldChar w:fldCharType="separate"/>
        </w:r>
        <w:r>
          <w:t>7</w:t>
        </w:r>
        <w:r>
          <w:fldChar w:fldCharType="end"/>
        </w:r>
      </w:hyperlink>
    </w:p>
    <w:p>
      <w:pPr>
        <w:pStyle w:val="TOC2"/>
        <w:tabs>
          <w:tab w:val="right" w:leader="dot" w:pos="8306"/>
        </w:tabs>
      </w:pPr>
      <w:hyperlink w:anchor="_Toc15380" w:history="1">
        <w:r>
          <w:rPr>
            <w:rFonts w:ascii="仿宋" w:eastAsia="仿宋" w:hAnsi="仿宋" w:cs="仿宋" w:hint="eastAsia"/>
            <w:lang w:eastAsia="zh-CN"/>
          </w:rPr>
          <w:t>(四)、宏观经济影响分析</w:t>
        </w:r>
        <w:r>
          <w:tab/>
        </w:r>
        <w:r>
          <w:fldChar w:fldCharType="begin"/>
        </w:r>
        <w:r>
          <w:instrText xml:space="preserve"> PAGEREF _Toc15380 \h </w:instrText>
        </w:r>
        <w:r>
          <w:fldChar w:fldCharType="separate"/>
        </w:r>
        <w:r>
          <w:t>8</w:t>
        </w:r>
        <w:r>
          <w:fldChar w:fldCharType="end"/>
        </w:r>
      </w:hyperlink>
    </w:p>
    <w:p>
      <w:pPr>
        <w:pStyle w:val="TOC1"/>
        <w:tabs>
          <w:tab w:val="right" w:leader="dot" w:pos="8306"/>
        </w:tabs>
      </w:pPr>
      <w:hyperlink w:anchor="_Toc20316" w:history="1">
        <w:r>
          <w:rPr>
            <w:rFonts w:ascii="仿宋" w:eastAsia="仿宋" w:hAnsi="仿宋" w:cs="仿宋" w:hint="eastAsia"/>
            <w:lang w:eastAsia="zh-CN"/>
          </w:rPr>
          <w:t>二、背景、必要性分析</w:t>
        </w:r>
        <w:r>
          <w:tab/>
        </w:r>
        <w:r>
          <w:fldChar w:fldCharType="begin"/>
        </w:r>
        <w:r>
          <w:instrText xml:space="preserve"> PAGEREF _Toc20316 \h </w:instrText>
        </w:r>
        <w:r>
          <w:fldChar w:fldCharType="separate"/>
        </w:r>
        <w:r>
          <w:t>9</w:t>
        </w:r>
        <w:r>
          <w:fldChar w:fldCharType="end"/>
        </w:r>
      </w:hyperlink>
    </w:p>
    <w:p>
      <w:pPr>
        <w:pStyle w:val="TOC2"/>
        <w:tabs>
          <w:tab w:val="right" w:leader="dot" w:pos="8306"/>
        </w:tabs>
      </w:pPr>
      <w:hyperlink w:anchor="_Toc27563" w:history="1">
        <w:r>
          <w:rPr>
            <w:rFonts w:ascii="仿宋" w:eastAsia="仿宋" w:hAnsi="仿宋" w:cs="仿宋" w:hint="eastAsia"/>
            <w:lang w:eastAsia="zh-CN"/>
          </w:rPr>
          <w:t>(一)、项目建设背景</w:t>
        </w:r>
        <w:r>
          <w:tab/>
        </w:r>
        <w:r>
          <w:fldChar w:fldCharType="begin"/>
        </w:r>
        <w:r>
          <w:instrText xml:space="preserve"> PAGEREF _Toc27563 \h </w:instrText>
        </w:r>
        <w:r>
          <w:fldChar w:fldCharType="separate"/>
        </w:r>
        <w:r>
          <w:t>9</w:t>
        </w:r>
        <w:r>
          <w:fldChar w:fldCharType="end"/>
        </w:r>
      </w:hyperlink>
    </w:p>
    <w:p>
      <w:pPr>
        <w:pStyle w:val="TOC2"/>
        <w:tabs>
          <w:tab w:val="right" w:leader="dot" w:pos="8306"/>
        </w:tabs>
      </w:pPr>
      <w:hyperlink w:anchor="_Toc26743" w:history="1">
        <w:r>
          <w:rPr>
            <w:rFonts w:ascii="仿宋" w:eastAsia="仿宋" w:hAnsi="仿宋" w:cs="仿宋" w:hint="eastAsia"/>
            <w:lang w:eastAsia="zh-CN"/>
          </w:rPr>
          <w:t>(二)、必要性分析</w:t>
        </w:r>
        <w:r>
          <w:tab/>
        </w:r>
        <w:r>
          <w:fldChar w:fldCharType="begin"/>
        </w:r>
        <w:r>
          <w:instrText xml:space="preserve"> PAGEREF _Toc26743 \h </w:instrText>
        </w:r>
        <w:r>
          <w:fldChar w:fldCharType="separate"/>
        </w:r>
        <w:r>
          <w:t>10</w:t>
        </w:r>
        <w:r>
          <w:fldChar w:fldCharType="end"/>
        </w:r>
      </w:hyperlink>
    </w:p>
    <w:p>
      <w:pPr>
        <w:pStyle w:val="TOC2"/>
        <w:tabs>
          <w:tab w:val="right" w:leader="dot" w:pos="8306"/>
        </w:tabs>
      </w:pPr>
      <w:hyperlink w:anchor="_Toc16470" w:history="1">
        <w:r>
          <w:rPr>
            <w:rFonts w:ascii="仿宋" w:eastAsia="仿宋" w:hAnsi="仿宋" w:cs="仿宋" w:hint="eastAsia"/>
            <w:lang w:eastAsia="zh-CN"/>
          </w:rPr>
          <w:t>(三)、项目建设有利条件</w:t>
        </w:r>
        <w:r>
          <w:tab/>
        </w:r>
        <w:r>
          <w:fldChar w:fldCharType="begin"/>
        </w:r>
        <w:r>
          <w:instrText xml:space="preserve"> PAGEREF _Toc16470 \h </w:instrText>
        </w:r>
        <w:r>
          <w:fldChar w:fldCharType="separate"/>
        </w:r>
        <w:r>
          <w:t>12</w:t>
        </w:r>
        <w:r>
          <w:fldChar w:fldCharType="end"/>
        </w:r>
      </w:hyperlink>
    </w:p>
    <w:p>
      <w:pPr>
        <w:pStyle w:val="TOC1"/>
        <w:tabs>
          <w:tab w:val="right" w:leader="dot" w:pos="8306"/>
        </w:tabs>
      </w:pPr>
      <w:hyperlink w:anchor="_Toc17315" w:history="1">
        <w:r>
          <w:rPr>
            <w:rFonts w:ascii="仿宋" w:eastAsia="仿宋" w:hAnsi="仿宋" w:cs="仿宋" w:hint="eastAsia"/>
            <w:lang w:eastAsia="zh-CN"/>
          </w:rPr>
          <w:t>三、社会影响分析</w:t>
        </w:r>
        <w:r>
          <w:tab/>
        </w:r>
        <w:r>
          <w:fldChar w:fldCharType="begin"/>
        </w:r>
        <w:r>
          <w:instrText xml:space="preserve"> PAGEREF _Toc17315 \h </w:instrText>
        </w:r>
        <w:r>
          <w:fldChar w:fldCharType="separate"/>
        </w:r>
        <w:r>
          <w:t>13</w:t>
        </w:r>
        <w:r>
          <w:fldChar w:fldCharType="end"/>
        </w:r>
      </w:hyperlink>
    </w:p>
    <w:p>
      <w:pPr>
        <w:pStyle w:val="TOC2"/>
        <w:tabs>
          <w:tab w:val="right" w:leader="dot" w:pos="8306"/>
        </w:tabs>
      </w:pPr>
      <w:hyperlink w:anchor="_Toc30700" w:history="1">
        <w:r>
          <w:rPr>
            <w:rFonts w:ascii="仿宋" w:eastAsia="仿宋" w:hAnsi="仿宋" w:cs="仿宋" w:hint="eastAsia"/>
            <w:lang w:eastAsia="zh-CN"/>
          </w:rPr>
          <w:t>(一)、社会影响效果分析</w:t>
        </w:r>
        <w:r>
          <w:tab/>
        </w:r>
        <w:r>
          <w:fldChar w:fldCharType="begin"/>
        </w:r>
        <w:r>
          <w:instrText xml:space="preserve"> PAGEREF _Toc30700 \h </w:instrText>
        </w:r>
        <w:r>
          <w:fldChar w:fldCharType="separate"/>
        </w:r>
        <w:r>
          <w:t>13</w:t>
        </w:r>
        <w:r>
          <w:fldChar w:fldCharType="end"/>
        </w:r>
      </w:hyperlink>
    </w:p>
    <w:p>
      <w:pPr>
        <w:pStyle w:val="TOC2"/>
        <w:tabs>
          <w:tab w:val="right" w:leader="dot" w:pos="8306"/>
        </w:tabs>
      </w:pPr>
      <w:hyperlink w:anchor="_Toc17333" w:history="1">
        <w:r>
          <w:rPr>
            <w:rFonts w:ascii="仿宋" w:eastAsia="仿宋" w:hAnsi="仿宋" w:cs="仿宋" w:hint="eastAsia"/>
            <w:lang w:eastAsia="zh-CN"/>
          </w:rPr>
          <w:t>(二)、社会适应性分析</w:t>
        </w:r>
        <w:r>
          <w:tab/>
        </w:r>
        <w:r>
          <w:fldChar w:fldCharType="begin"/>
        </w:r>
        <w:r>
          <w:instrText xml:space="preserve"> PAGEREF _Toc17333 \h </w:instrText>
        </w:r>
        <w:r>
          <w:fldChar w:fldCharType="separate"/>
        </w:r>
        <w:r>
          <w:t>16</w:t>
        </w:r>
        <w:r>
          <w:fldChar w:fldCharType="end"/>
        </w:r>
      </w:hyperlink>
    </w:p>
    <w:p>
      <w:pPr>
        <w:pStyle w:val="TOC2"/>
        <w:tabs>
          <w:tab w:val="right" w:leader="dot" w:pos="8306"/>
        </w:tabs>
      </w:pPr>
      <w:hyperlink w:anchor="_Toc31970" w:history="1">
        <w:r>
          <w:rPr>
            <w:rFonts w:ascii="仿宋" w:eastAsia="仿宋" w:hAnsi="仿宋" w:cs="仿宋" w:hint="eastAsia"/>
            <w:lang w:eastAsia="zh-CN"/>
          </w:rPr>
          <w:t>(三)、社会风险及对策分析</w:t>
        </w:r>
        <w:r>
          <w:tab/>
        </w:r>
        <w:r>
          <w:fldChar w:fldCharType="begin"/>
        </w:r>
        <w:r>
          <w:instrText xml:space="preserve"> PAGEREF _Toc31970 \h </w:instrText>
        </w:r>
        <w:r>
          <w:fldChar w:fldCharType="separate"/>
        </w:r>
        <w:r>
          <w:t>17</w:t>
        </w:r>
        <w:r>
          <w:fldChar w:fldCharType="end"/>
        </w:r>
      </w:hyperlink>
    </w:p>
    <w:p>
      <w:pPr>
        <w:pStyle w:val="TOC1"/>
        <w:tabs>
          <w:tab w:val="right" w:leader="dot" w:pos="8306"/>
        </w:tabs>
      </w:pPr>
      <w:hyperlink w:anchor="_Toc14452" w:history="1">
        <w:r>
          <w:rPr>
            <w:rFonts w:ascii="仿宋" w:eastAsia="仿宋" w:hAnsi="仿宋" w:cs="仿宋" w:hint="eastAsia"/>
            <w:lang w:eastAsia="zh-CN"/>
          </w:rPr>
          <w:t>四、液压支架项目概论</w:t>
        </w:r>
        <w:r>
          <w:tab/>
        </w:r>
        <w:r>
          <w:fldChar w:fldCharType="begin"/>
        </w:r>
        <w:r>
          <w:instrText xml:space="preserve"> PAGEREF _Toc14452 \h </w:instrText>
        </w:r>
        <w:r>
          <w:fldChar w:fldCharType="separate"/>
        </w:r>
        <w:r>
          <w:t>21</w:t>
        </w:r>
        <w:r>
          <w:fldChar w:fldCharType="end"/>
        </w:r>
      </w:hyperlink>
    </w:p>
    <w:p>
      <w:pPr>
        <w:pStyle w:val="TOC2"/>
        <w:tabs>
          <w:tab w:val="right" w:leader="dot" w:pos="8306"/>
        </w:tabs>
      </w:pPr>
      <w:hyperlink w:anchor="_Toc23136" w:history="1">
        <w:r>
          <w:rPr>
            <w:rFonts w:ascii="仿宋" w:eastAsia="仿宋" w:hAnsi="仿宋" w:cs="仿宋" w:hint="eastAsia"/>
            <w:lang w:eastAsia="zh-CN"/>
          </w:rPr>
          <w:t>(一)、项目申报单位概况</w:t>
        </w:r>
        <w:r>
          <w:tab/>
        </w:r>
        <w:r>
          <w:fldChar w:fldCharType="begin"/>
        </w:r>
        <w:r>
          <w:instrText xml:space="preserve"> PAGEREF _Toc23136 \h </w:instrText>
        </w:r>
        <w:r>
          <w:fldChar w:fldCharType="separate"/>
        </w:r>
        <w:r>
          <w:t>21</w:t>
        </w:r>
        <w:r>
          <w:fldChar w:fldCharType="end"/>
        </w:r>
      </w:hyperlink>
    </w:p>
    <w:p>
      <w:pPr>
        <w:pStyle w:val="TOC2"/>
        <w:tabs>
          <w:tab w:val="right" w:leader="dot" w:pos="8306"/>
        </w:tabs>
      </w:pPr>
      <w:hyperlink w:anchor="_Toc6372" w:history="1">
        <w:r>
          <w:rPr>
            <w:rFonts w:ascii="仿宋" w:eastAsia="仿宋" w:hAnsi="仿宋" w:cs="仿宋" w:hint="eastAsia"/>
            <w:lang w:eastAsia="zh-CN"/>
          </w:rPr>
          <w:t>(二)、项目概况</w:t>
        </w:r>
        <w:r>
          <w:tab/>
        </w:r>
        <w:r>
          <w:fldChar w:fldCharType="begin"/>
        </w:r>
        <w:r>
          <w:instrText xml:space="preserve"> PAGEREF _Toc6372 \h </w:instrText>
        </w:r>
        <w:r>
          <w:fldChar w:fldCharType="separate"/>
        </w:r>
        <w:r>
          <w:t>22</w:t>
        </w:r>
        <w:r>
          <w:fldChar w:fldCharType="end"/>
        </w:r>
      </w:hyperlink>
    </w:p>
    <w:p>
      <w:pPr>
        <w:pStyle w:val="TOC1"/>
        <w:tabs>
          <w:tab w:val="right" w:leader="dot" w:pos="8306"/>
        </w:tabs>
      </w:pPr>
      <w:hyperlink w:anchor="_Toc18929" w:history="1">
        <w:r>
          <w:rPr>
            <w:rFonts w:ascii="仿宋" w:eastAsia="仿宋" w:hAnsi="仿宋" w:cs="仿宋" w:hint="eastAsia"/>
            <w:lang w:eastAsia="zh-CN"/>
          </w:rPr>
          <w:t>五、建设风险评估分析</w:t>
        </w:r>
        <w:r>
          <w:tab/>
        </w:r>
        <w:r>
          <w:fldChar w:fldCharType="begin"/>
        </w:r>
        <w:r>
          <w:instrText xml:space="preserve"> PAGEREF _Toc18929 \h </w:instrText>
        </w:r>
        <w:r>
          <w:fldChar w:fldCharType="separate"/>
        </w:r>
        <w:r>
          <w:t>25</w:t>
        </w:r>
        <w:r>
          <w:fldChar w:fldCharType="end"/>
        </w:r>
      </w:hyperlink>
    </w:p>
    <w:p>
      <w:pPr>
        <w:pStyle w:val="TOC2"/>
        <w:tabs>
          <w:tab w:val="right" w:leader="dot" w:pos="8306"/>
        </w:tabs>
      </w:pPr>
      <w:hyperlink w:anchor="_Toc9391" w:history="1">
        <w:r>
          <w:rPr>
            <w:rFonts w:ascii="仿宋" w:eastAsia="仿宋" w:hAnsi="仿宋" w:cs="仿宋" w:hint="eastAsia"/>
            <w:lang w:eastAsia="zh-CN"/>
          </w:rPr>
          <w:t>(一)、政策风险分析</w:t>
        </w:r>
        <w:r>
          <w:tab/>
        </w:r>
        <w:r>
          <w:fldChar w:fldCharType="begin"/>
        </w:r>
        <w:r>
          <w:instrText xml:space="preserve"> PAGEREF _Toc9391 \h </w:instrText>
        </w:r>
        <w:r>
          <w:fldChar w:fldCharType="separate"/>
        </w:r>
        <w:r>
          <w:t>25</w:t>
        </w:r>
        <w:r>
          <w:fldChar w:fldCharType="end"/>
        </w:r>
      </w:hyperlink>
    </w:p>
    <w:p>
      <w:pPr>
        <w:pStyle w:val="TOC2"/>
        <w:tabs>
          <w:tab w:val="right" w:leader="dot" w:pos="8306"/>
        </w:tabs>
      </w:pPr>
      <w:hyperlink w:anchor="_Toc28599" w:history="1">
        <w:r>
          <w:rPr>
            <w:rFonts w:ascii="仿宋" w:eastAsia="仿宋" w:hAnsi="仿宋" w:cs="仿宋" w:hint="eastAsia"/>
            <w:lang w:eastAsia="zh-CN"/>
          </w:rPr>
          <w:t>(二)、社会风险分析</w:t>
        </w:r>
        <w:r>
          <w:tab/>
        </w:r>
        <w:r>
          <w:fldChar w:fldCharType="begin"/>
        </w:r>
        <w:r>
          <w:instrText xml:space="preserve"> PAGEREF _Toc28599 \h </w:instrText>
        </w:r>
        <w:r>
          <w:fldChar w:fldCharType="separate"/>
        </w:r>
        <w:r>
          <w:t>26</w:t>
        </w:r>
        <w:r>
          <w:fldChar w:fldCharType="end"/>
        </w:r>
      </w:hyperlink>
    </w:p>
    <w:p>
      <w:pPr>
        <w:pStyle w:val="TOC2"/>
        <w:tabs>
          <w:tab w:val="right" w:leader="dot" w:pos="8306"/>
        </w:tabs>
      </w:pPr>
      <w:hyperlink w:anchor="_Toc19974" w:history="1">
        <w:r>
          <w:rPr>
            <w:rFonts w:ascii="仿宋" w:eastAsia="仿宋" w:hAnsi="仿宋" w:cs="仿宋" w:hint="eastAsia"/>
            <w:lang w:eastAsia="zh-CN"/>
          </w:rPr>
          <w:t>(三)、市场风险分析</w:t>
        </w:r>
        <w:r>
          <w:tab/>
        </w:r>
        <w:r>
          <w:fldChar w:fldCharType="begin"/>
        </w:r>
        <w:r>
          <w:instrText xml:space="preserve"> PAGEREF _Toc19974 \h </w:instrText>
        </w:r>
        <w:r>
          <w:fldChar w:fldCharType="separate"/>
        </w:r>
        <w:r>
          <w:t>27</w:t>
        </w:r>
        <w:r>
          <w:fldChar w:fldCharType="end"/>
        </w:r>
      </w:hyperlink>
    </w:p>
    <w:p>
      <w:pPr>
        <w:pStyle w:val="TOC2"/>
        <w:tabs>
          <w:tab w:val="right" w:leader="dot" w:pos="8306"/>
        </w:tabs>
      </w:pPr>
      <w:hyperlink w:anchor="_Toc16722" w:history="1">
        <w:r>
          <w:rPr>
            <w:rFonts w:ascii="仿宋" w:eastAsia="仿宋" w:hAnsi="仿宋" w:cs="仿宋" w:hint="eastAsia"/>
            <w:lang w:eastAsia="zh-CN"/>
          </w:rPr>
          <w:t>(四)、资金风险分析</w:t>
        </w:r>
        <w:r>
          <w:tab/>
        </w:r>
        <w:r>
          <w:fldChar w:fldCharType="begin"/>
        </w:r>
        <w:r>
          <w:instrText xml:space="preserve"> PAGEREF _Toc16722 \h </w:instrText>
        </w:r>
        <w:r>
          <w:fldChar w:fldCharType="separate"/>
        </w:r>
        <w:r>
          <w:t>28</w:t>
        </w:r>
        <w:r>
          <w:fldChar w:fldCharType="end"/>
        </w:r>
      </w:hyperlink>
    </w:p>
    <w:p>
      <w:pPr>
        <w:pStyle w:val="TOC2"/>
        <w:tabs>
          <w:tab w:val="right" w:leader="dot" w:pos="8306"/>
        </w:tabs>
      </w:pPr>
      <w:hyperlink w:anchor="_Toc6010" w:history="1">
        <w:r>
          <w:rPr>
            <w:rFonts w:ascii="仿宋" w:eastAsia="仿宋" w:hAnsi="仿宋" w:cs="仿宋" w:hint="eastAsia"/>
            <w:lang w:eastAsia="zh-CN"/>
          </w:rPr>
          <w:t>(五)、技术风险分析</w:t>
        </w:r>
        <w:r>
          <w:tab/>
        </w:r>
        <w:r>
          <w:fldChar w:fldCharType="begin"/>
        </w:r>
        <w:r>
          <w:instrText xml:space="preserve"> PAGEREF _Toc6010 \h </w:instrText>
        </w:r>
        <w:r>
          <w:fldChar w:fldCharType="separate"/>
        </w:r>
        <w:r>
          <w:t>29</w:t>
        </w:r>
        <w:r>
          <w:fldChar w:fldCharType="end"/>
        </w:r>
      </w:hyperlink>
    </w:p>
    <w:p>
      <w:pPr>
        <w:pStyle w:val="TOC2"/>
        <w:tabs>
          <w:tab w:val="right" w:leader="dot" w:pos="8306"/>
        </w:tabs>
      </w:pPr>
      <w:hyperlink w:anchor="_Toc13520" w:history="1">
        <w:r>
          <w:rPr>
            <w:rFonts w:ascii="仿宋" w:eastAsia="仿宋" w:hAnsi="仿宋" w:cs="仿宋" w:hint="eastAsia"/>
            <w:lang w:eastAsia="zh-CN"/>
          </w:rPr>
          <w:t>(六)、财务风险分析</w:t>
        </w:r>
        <w:r>
          <w:tab/>
        </w:r>
        <w:r>
          <w:fldChar w:fldCharType="begin"/>
        </w:r>
        <w:r>
          <w:instrText xml:space="preserve"> PAGEREF _Toc13520 \h </w:instrText>
        </w:r>
        <w:r>
          <w:fldChar w:fldCharType="separate"/>
        </w:r>
        <w:r>
          <w:t>31</w:t>
        </w:r>
        <w:r>
          <w:fldChar w:fldCharType="end"/>
        </w:r>
      </w:hyperlink>
    </w:p>
    <w:p>
      <w:pPr>
        <w:pStyle w:val="TOC2"/>
        <w:tabs>
          <w:tab w:val="right" w:leader="dot" w:pos="8306"/>
        </w:tabs>
      </w:pPr>
      <w:hyperlink w:anchor="_Toc11667" w:history="1">
        <w:r>
          <w:rPr>
            <w:rFonts w:ascii="仿宋" w:eastAsia="仿宋" w:hAnsi="仿宋" w:cs="仿宋" w:hint="eastAsia"/>
            <w:lang w:eastAsia="zh-CN"/>
          </w:rPr>
          <w:t>(七)、管理风险分析</w:t>
        </w:r>
        <w:r>
          <w:tab/>
        </w:r>
        <w:r>
          <w:fldChar w:fldCharType="begin"/>
        </w:r>
        <w:r>
          <w:instrText xml:space="preserve"> PAGEREF _Toc11667 \h </w:instrText>
        </w:r>
        <w:r>
          <w:fldChar w:fldCharType="separate"/>
        </w:r>
        <w:r>
          <w:t>32</w:t>
        </w:r>
        <w:r>
          <w:fldChar w:fldCharType="end"/>
        </w:r>
      </w:hyperlink>
    </w:p>
    <w:p>
      <w:pPr>
        <w:pStyle w:val="TOC2"/>
        <w:tabs>
          <w:tab w:val="right" w:leader="dot" w:pos="8306"/>
        </w:tabs>
      </w:pPr>
      <w:hyperlink w:anchor="_Toc105" w:history="1">
        <w:r>
          <w:rPr>
            <w:rFonts w:ascii="仿宋" w:eastAsia="仿宋" w:hAnsi="仿宋" w:cs="仿宋" w:hint="eastAsia"/>
            <w:lang w:eastAsia="zh-CN"/>
          </w:rPr>
          <w:t>(八)、其它风险分析</w:t>
        </w:r>
        <w:r>
          <w:tab/>
        </w:r>
        <w:r>
          <w:fldChar w:fldCharType="begin"/>
        </w:r>
        <w:r>
          <w:instrText xml:space="preserve"> PAGEREF _Toc105 \h </w:instrText>
        </w:r>
        <w:r>
          <w:fldChar w:fldCharType="separate"/>
        </w:r>
        <w:r>
          <w:t>34</w:t>
        </w:r>
        <w:r>
          <w:fldChar w:fldCharType="end"/>
        </w:r>
      </w:hyperlink>
    </w:p>
    <w:p>
      <w:pPr>
        <w:pStyle w:val="TOC2"/>
        <w:tabs>
          <w:tab w:val="right" w:leader="dot" w:pos="8306"/>
        </w:tabs>
      </w:pPr>
      <w:hyperlink w:anchor="_Toc565" w:history="1">
        <w:r>
          <w:rPr>
            <w:rFonts w:ascii="仿宋" w:eastAsia="仿宋" w:hAnsi="仿宋" w:cs="仿宋" w:hint="eastAsia"/>
            <w:lang w:eastAsia="zh-CN"/>
          </w:rPr>
          <w:t>(九)、社会影响评估</w:t>
        </w:r>
        <w:r>
          <w:tab/>
        </w:r>
        <w:r>
          <w:fldChar w:fldCharType="begin"/>
        </w:r>
        <w:r>
          <w:instrText xml:space="preserve"> PAGEREF _Toc565 \h </w:instrText>
        </w:r>
        <w:r>
          <w:fldChar w:fldCharType="separate"/>
        </w:r>
        <w:r>
          <w:t>35</w:t>
        </w:r>
        <w:r>
          <w:fldChar w:fldCharType="end"/>
        </w:r>
      </w:hyperlink>
    </w:p>
    <w:p>
      <w:pPr>
        <w:pStyle w:val="TOC1"/>
        <w:tabs>
          <w:tab w:val="right" w:leader="dot" w:pos="8306"/>
        </w:tabs>
      </w:pPr>
      <w:hyperlink w:anchor="_Toc14550" w:history="1">
        <w:r>
          <w:rPr>
            <w:rFonts w:ascii="仿宋" w:eastAsia="仿宋" w:hAnsi="仿宋" w:cs="仿宋" w:hint="eastAsia"/>
            <w:lang w:eastAsia="zh-CN"/>
          </w:rPr>
          <w:t>六、环境和生态影响分析</w:t>
        </w:r>
        <w:r>
          <w:tab/>
        </w:r>
        <w:r>
          <w:fldChar w:fldCharType="begin"/>
        </w:r>
        <w:r>
          <w:instrText xml:space="preserve"> PAGEREF _Toc14550 \h </w:instrText>
        </w:r>
        <w:r>
          <w:fldChar w:fldCharType="separate"/>
        </w:r>
        <w:r>
          <w:t>37</w:t>
        </w:r>
        <w:r>
          <w:fldChar w:fldCharType="end"/>
        </w:r>
      </w:hyperlink>
    </w:p>
    <w:p>
      <w:pPr>
        <w:pStyle w:val="TOC2"/>
        <w:tabs>
          <w:tab w:val="right" w:leader="dot" w:pos="8306"/>
        </w:tabs>
      </w:pPr>
      <w:hyperlink w:anchor="_Toc8209" w:history="1">
        <w:r>
          <w:rPr>
            <w:rFonts w:ascii="仿宋" w:eastAsia="仿宋" w:hAnsi="仿宋" w:cs="仿宋" w:hint="eastAsia"/>
            <w:lang w:eastAsia="zh-CN"/>
          </w:rPr>
          <w:t>(一)、环境和生态现状</w:t>
        </w:r>
        <w:r>
          <w:tab/>
        </w:r>
        <w:r>
          <w:fldChar w:fldCharType="begin"/>
        </w:r>
        <w:r>
          <w:instrText xml:space="preserve"> PAGEREF _Toc8209 \h </w:instrText>
        </w:r>
        <w:r>
          <w:fldChar w:fldCharType="separate"/>
        </w:r>
        <w:r>
          <w:t>37</w:t>
        </w:r>
        <w:r>
          <w:fldChar w:fldCharType="end"/>
        </w:r>
      </w:hyperlink>
    </w:p>
    <w:p>
      <w:pPr>
        <w:pStyle w:val="TOC2"/>
        <w:tabs>
          <w:tab w:val="right" w:leader="dot" w:pos="8306"/>
        </w:tabs>
      </w:pPr>
      <w:hyperlink w:anchor="_Toc19320" w:history="1">
        <w:r>
          <w:rPr>
            <w:rFonts w:ascii="仿宋" w:eastAsia="仿宋" w:hAnsi="仿宋" w:cs="仿宋" w:hint="eastAsia"/>
            <w:lang w:eastAsia="zh-CN"/>
          </w:rPr>
          <w:t>(二)、生态环境影响分析</w:t>
        </w:r>
        <w:r>
          <w:tab/>
        </w:r>
        <w:r>
          <w:fldChar w:fldCharType="begin"/>
        </w:r>
        <w:r>
          <w:instrText xml:space="preserve"> PAGEREF _Toc19320 \h </w:instrText>
        </w:r>
        <w:r>
          <w:fldChar w:fldCharType="separate"/>
        </w:r>
        <w:r>
          <w:t>39</w:t>
        </w:r>
        <w:r>
          <w:fldChar w:fldCharType="end"/>
        </w:r>
      </w:hyperlink>
    </w:p>
    <w:p>
      <w:pPr>
        <w:pStyle w:val="TOC2"/>
        <w:tabs>
          <w:tab w:val="right" w:leader="dot" w:pos="8306"/>
        </w:tabs>
      </w:pPr>
      <w:hyperlink w:anchor="_Toc24241" w:history="1">
        <w:r>
          <w:rPr>
            <w:rFonts w:ascii="仿宋" w:eastAsia="仿宋" w:hAnsi="仿宋" w:cs="仿宋" w:hint="eastAsia"/>
            <w:lang w:eastAsia="zh-CN"/>
          </w:rPr>
          <w:t>(三)、生态环境保护措施</w:t>
        </w:r>
        <w:r>
          <w:tab/>
        </w:r>
        <w:r>
          <w:fldChar w:fldCharType="begin"/>
        </w:r>
        <w:r>
          <w:instrText xml:space="preserve"> PAGEREF _Toc24241 \h </w:instrText>
        </w:r>
        <w:r>
          <w:fldChar w:fldCharType="separate"/>
        </w:r>
        <w:r>
          <w:t>40</w:t>
        </w:r>
        <w:r>
          <w:fldChar w:fldCharType="end"/>
        </w:r>
      </w:hyperlink>
    </w:p>
    <w:p>
      <w:pPr>
        <w:pStyle w:val="TOC2"/>
        <w:tabs>
          <w:tab w:val="right" w:leader="dot" w:pos="8306"/>
        </w:tabs>
      </w:pPr>
      <w:hyperlink w:anchor="_Toc31408" w:history="1">
        <w:r>
          <w:rPr>
            <w:rFonts w:ascii="仿宋" w:eastAsia="仿宋" w:hAnsi="仿宋" w:cs="仿宋" w:hint="eastAsia"/>
            <w:lang w:eastAsia="zh-CN"/>
          </w:rPr>
          <w:t>(四)、地质灾害影响分析</w:t>
        </w:r>
        <w:r>
          <w:tab/>
        </w:r>
        <w:r>
          <w:fldChar w:fldCharType="begin"/>
        </w:r>
        <w:r>
          <w:instrText xml:space="preserve"> PAGEREF _Toc31408 \h </w:instrText>
        </w:r>
        <w:r>
          <w:fldChar w:fldCharType="separate"/>
        </w:r>
        <w:r>
          <w:t>42</w:t>
        </w:r>
        <w:r>
          <w:fldChar w:fldCharType="end"/>
        </w:r>
      </w:hyperlink>
    </w:p>
    <w:p>
      <w:pPr>
        <w:pStyle w:val="TOC2"/>
        <w:tabs>
          <w:tab w:val="right" w:leader="dot" w:pos="8306"/>
        </w:tabs>
      </w:pPr>
      <w:hyperlink w:anchor="_Toc9189" w:history="1">
        <w:r>
          <w:rPr>
            <w:rFonts w:ascii="仿宋" w:eastAsia="仿宋" w:hAnsi="仿宋" w:cs="仿宋" w:hint="eastAsia"/>
            <w:lang w:eastAsia="zh-CN"/>
          </w:rPr>
          <w:t>(五)、特殊环境影响</w:t>
        </w:r>
        <w:r>
          <w:tab/>
        </w:r>
        <w:r>
          <w:fldChar w:fldCharType="begin"/>
        </w:r>
        <w:r>
          <w:instrText xml:space="preserve"> PAGEREF _Toc9189 \h </w:instrText>
        </w:r>
        <w:r>
          <w:fldChar w:fldCharType="separate"/>
        </w:r>
        <w:r>
          <w:t>43</w:t>
        </w:r>
        <w:r>
          <w:fldChar w:fldCharType="end"/>
        </w:r>
      </w:hyperlink>
    </w:p>
    <w:p>
      <w:pPr>
        <w:pStyle w:val="TOC1"/>
        <w:tabs>
          <w:tab w:val="right" w:leader="dot" w:pos="8306"/>
        </w:tabs>
      </w:pPr>
      <w:hyperlink w:anchor="_Toc30237" w:history="1">
        <w:r>
          <w:rPr>
            <w:rFonts w:ascii="仿宋" w:eastAsia="仿宋" w:hAnsi="仿宋" w:cs="仿宋" w:hint="eastAsia"/>
            <w:lang w:eastAsia="zh-CN"/>
          </w:rPr>
          <w:t>七、客户关系管理与市场拓展</w:t>
        </w:r>
        <w:r>
          <w:tab/>
        </w:r>
        <w:r>
          <w:fldChar w:fldCharType="begin"/>
        </w:r>
        <w:r>
          <w:instrText xml:space="preserve"> PAGEREF _Toc30237 \h </w:instrText>
        </w:r>
        <w:r>
          <w:fldChar w:fldCharType="separate"/>
        </w:r>
        <w:r>
          <w:t>44</w:t>
        </w:r>
        <w:r>
          <w:fldChar w:fldCharType="end"/>
        </w:r>
      </w:hyperlink>
    </w:p>
    <w:p>
      <w:pPr>
        <w:pStyle w:val="TOC2"/>
        <w:tabs>
          <w:tab w:val="right" w:leader="dot" w:pos="8306"/>
        </w:tabs>
      </w:pPr>
      <w:hyperlink w:anchor="_Toc1436" w:history="1">
        <w:r>
          <w:rPr>
            <w:rFonts w:ascii="仿宋" w:eastAsia="仿宋" w:hAnsi="仿宋" w:cs="仿宋" w:hint="eastAsia"/>
            <w:lang w:eastAsia="zh-CN"/>
          </w:rPr>
          <w:t>(一)、客户关系管理策略</w:t>
        </w:r>
        <w:r>
          <w:tab/>
        </w:r>
        <w:r>
          <w:fldChar w:fldCharType="begin"/>
        </w:r>
        <w:r>
          <w:instrText xml:space="preserve"> PAGEREF _Toc1436 \h </w:instrText>
        </w:r>
        <w:r>
          <w:fldChar w:fldCharType="separate"/>
        </w:r>
        <w:r>
          <w:t>44</w:t>
        </w:r>
        <w:r>
          <w:fldChar w:fldCharType="end"/>
        </w:r>
      </w:hyperlink>
    </w:p>
    <w:p>
      <w:pPr>
        <w:pStyle w:val="TOC2"/>
        <w:tabs>
          <w:tab w:val="right" w:leader="dot" w:pos="8306"/>
        </w:tabs>
      </w:pPr>
      <w:hyperlink w:anchor="_Toc13720" w:history="1">
        <w:r>
          <w:rPr>
            <w:rFonts w:ascii="仿宋" w:eastAsia="仿宋" w:hAnsi="仿宋" w:cs="仿宋" w:hint="eastAsia"/>
            <w:lang w:eastAsia="zh-CN"/>
          </w:rPr>
          <w:t>(二)、市场拓展方案</w:t>
        </w:r>
        <w:r>
          <w:tab/>
        </w:r>
        <w:r>
          <w:fldChar w:fldCharType="begin"/>
        </w:r>
        <w:r>
          <w:instrText xml:space="preserve"> PAGEREF _Toc13720 \h </w:instrText>
        </w:r>
        <w:r>
          <w:fldChar w:fldCharType="separate"/>
        </w:r>
        <w:r>
          <w:t>45</w:t>
        </w:r>
        <w:r>
          <w:fldChar w:fldCharType="end"/>
        </w:r>
      </w:hyperlink>
    </w:p>
    <w:p>
      <w:pPr>
        <w:pStyle w:val="TOC1"/>
        <w:tabs>
          <w:tab w:val="right" w:leader="dot" w:pos="8306"/>
        </w:tabs>
      </w:pPr>
      <w:hyperlink w:anchor="_Toc30569" w:history="1">
        <w:r>
          <w:rPr>
            <w:rFonts w:ascii="仿宋" w:eastAsia="仿宋" w:hAnsi="仿宋" w:cs="仿宋" w:hint="eastAsia"/>
            <w:lang w:eastAsia="zh-CN"/>
          </w:rPr>
          <w:t>八、项目变更管理</w:t>
        </w:r>
        <w:r>
          <w:tab/>
        </w:r>
        <w:r>
          <w:fldChar w:fldCharType="begin"/>
        </w:r>
        <w:r>
          <w:instrText xml:space="preserve"> PAGEREF _Toc30569 \h </w:instrText>
        </w:r>
        <w:r>
          <w:fldChar w:fldCharType="separate"/>
        </w:r>
        <w:r>
          <w:t>46</w:t>
        </w:r>
        <w:r>
          <w:fldChar w:fldCharType="end"/>
        </w:r>
      </w:hyperlink>
    </w:p>
    <w:p>
      <w:pPr>
        <w:pStyle w:val="TOC2"/>
        <w:tabs>
          <w:tab w:val="right" w:leader="dot" w:pos="8306"/>
        </w:tabs>
      </w:pPr>
      <w:hyperlink w:anchor="_Toc13596" w:history="1">
        <w:r>
          <w:rPr>
            <w:rFonts w:ascii="仿宋" w:eastAsia="仿宋" w:hAnsi="仿宋" w:cs="仿宋" w:hint="eastAsia"/>
            <w:lang w:eastAsia="zh-CN"/>
          </w:rPr>
          <w:t>(一)、变更控制流程</w:t>
        </w:r>
        <w:r>
          <w:tab/>
        </w:r>
        <w:r>
          <w:fldChar w:fldCharType="begin"/>
        </w:r>
        <w:r>
          <w:instrText xml:space="preserve"> PAGEREF _Toc13596 \h </w:instrText>
        </w:r>
        <w:r>
          <w:fldChar w:fldCharType="separate"/>
        </w:r>
        <w:r>
          <w:t>46</w:t>
        </w:r>
        <w:r>
          <w:fldChar w:fldCharType="end"/>
        </w:r>
      </w:hyperlink>
    </w:p>
    <w:p>
      <w:pPr>
        <w:pStyle w:val="TOC2"/>
        <w:tabs>
          <w:tab w:val="right" w:leader="dot" w:pos="8306"/>
        </w:tabs>
      </w:pPr>
      <w:hyperlink w:anchor="_Toc18752" w:history="1">
        <w:r>
          <w:rPr>
            <w:rFonts w:ascii="仿宋" w:eastAsia="仿宋" w:hAnsi="仿宋" w:cs="仿宋" w:hint="eastAsia"/>
            <w:lang w:eastAsia="zh-CN"/>
          </w:rPr>
          <w:t>(二)、影响评估与处理</w:t>
        </w:r>
        <w:r>
          <w:tab/>
        </w:r>
        <w:r>
          <w:fldChar w:fldCharType="begin"/>
        </w:r>
        <w:r>
          <w:instrText xml:space="preserve"> PAGEREF _Toc18752 \h </w:instrText>
        </w:r>
        <w:r>
          <w:fldChar w:fldCharType="separate"/>
        </w:r>
        <w:r>
          <w:t>47</w:t>
        </w:r>
        <w:r>
          <w:fldChar w:fldCharType="end"/>
        </w:r>
      </w:hyperlink>
    </w:p>
    <w:p>
      <w:pPr>
        <w:pStyle w:val="TOC2"/>
        <w:tabs>
          <w:tab w:val="right" w:leader="dot" w:pos="8306"/>
        </w:tabs>
      </w:pPr>
      <w:hyperlink w:anchor="_Toc24841" w:history="1">
        <w:r>
          <w:rPr>
            <w:rFonts w:ascii="仿宋" w:eastAsia="仿宋" w:hAnsi="仿宋" w:cs="仿宋" w:hint="eastAsia"/>
            <w:lang w:eastAsia="zh-CN"/>
          </w:rPr>
          <w:t>(三)、变更记录与追踪</w:t>
        </w:r>
        <w:r>
          <w:tab/>
        </w:r>
        <w:r>
          <w:fldChar w:fldCharType="begin"/>
        </w:r>
        <w:r>
          <w:instrText xml:space="preserve"> PAGEREF _Toc24841 \h </w:instrText>
        </w:r>
        <w:r>
          <w:fldChar w:fldCharType="separate"/>
        </w:r>
        <w:r>
          <w:t>49</w:t>
        </w:r>
        <w:r>
          <w:fldChar w:fldCharType="end"/>
        </w:r>
      </w:hyperlink>
    </w:p>
    <w:p>
      <w:pPr>
        <w:pStyle w:val="TOC2"/>
        <w:tabs>
          <w:tab w:val="right" w:leader="dot" w:pos="8306"/>
        </w:tabs>
      </w:pPr>
      <w:hyperlink w:anchor="_Toc10558" w:history="1">
        <w:r>
          <w:rPr>
            <w:rFonts w:ascii="仿宋" w:eastAsia="仿宋" w:hAnsi="仿宋" w:cs="仿宋" w:hint="eastAsia"/>
            <w:lang w:eastAsia="zh-CN"/>
          </w:rPr>
          <w:t>(四)、变更管理策略</w:t>
        </w:r>
        <w:r>
          <w:tab/>
        </w:r>
        <w:r>
          <w:fldChar w:fldCharType="begin"/>
        </w:r>
        <w:r>
          <w:instrText xml:space="preserve"> PAGEREF _Toc10558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11" w:history="1">
        <w:r>
          <w:rPr>
            <w:rFonts w:ascii="仿宋" w:eastAsia="仿宋" w:hAnsi="仿宋" w:cs="仿宋" w:hint="eastAsia"/>
            <w:lang w:eastAsia="zh-CN"/>
          </w:rPr>
          <w:t>九、技术创新与产业升级</w:t>
        </w:r>
        <w:r>
          <w:tab/>
        </w:r>
        <w:r>
          <w:fldChar w:fldCharType="begin"/>
        </w:r>
        <w:r>
          <w:instrText xml:space="preserve"> PAGEREF _Toc15711 \h </w:instrText>
        </w:r>
        <w:r>
          <w:fldChar w:fldCharType="separate"/>
        </w:r>
        <w:r>
          <w:t>52</w:t>
        </w:r>
        <w:r>
          <w:fldChar w:fldCharType="end"/>
        </w:r>
      </w:hyperlink>
    </w:p>
    <w:p>
      <w:pPr>
        <w:pStyle w:val="TOC2"/>
        <w:tabs>
          <w:tab w:val="right" w:leader="dot" w:pos="8306"/>
        </w:tabs>
      </w:pPr>
      <w:hyperlink w:anchor="_Toc10350" w:history="1">
        <w:r>
          <w:rPr>
            <w:rFonts w:ascii="仿宋" w:eastAsia="仿宋" w:hAnsi="仿宋" w:cs="仿宋" w:hint="eastAsia"/>
            <w:lang w:eastAsia="zh-CN"/>
          </w:rPr>
          <w:t>(一)、技术创新方向与目标</w:t>
        </w:r>
        <w:r>
          <w:tab/>
        </w:r>
        <w:r>
          <w:fldChar w:fldCharType="begin"/>
        </w:r>
        <w:r>
          <w:instrText xml:space="preserve"> PAGEREF _Toc10350 \h </w:instrText>
        </w:r>
        <w:r>
          <w:fldChar w:fldCharType="separate"/>
        </w:r>
        <w:r>
          <w:t>52</w:t>
        </w:r>
        <w:r>
          <w:fldChar w:fldCharType="end"/>
        </w:r>
      </w:hyperlink>
    </w:p>
    <w:p>
      <w:pPr>
        <w:pStyle w:val="TOC2"/>
        <w:tabs>
          <w:tab w:val="right" w:leader="dot" w:pos="8306"/>
        </w:tabs>
      </w:pPr>
      <w:hyperlink w:anchor="_Toc26591" w:history="1">
        <w:r>
          <w:rPr>
            <w:rFonts w:ascii="仿宋" w:eastAsia="仿宋" w:hAnsi="仿宋" w:cs="仿宋" w:hint="eastAsia"/>
            <w:lang w:eastAsia="zh-CN"/>
          </w:rPr>
          <w:t>(二)、产业升级路径与措施</w:t>
        </w:r>
        <w:r>
          <w:tab/>
        </w:r>
        <w:r>
          <w:fldChar w:fldCharType="begin"/>
        </w:r>
        <w:r>
          <w:instrText xml:space="preserve"> PAGEREF _Toc26591 \h </w:instrText>
        </w:r>
        <w:r>
          <w:fldChar w:fldCharType="separate"/>
        </w:r>
        <w:r>
          <w:t>53</w:t>
        </w:r>
        <w:r>
          <w:fldChar w:fldCharType="end"/>
        </w:r>
      </w:hyperlink>
    </w:p>
    <w:p>
      <w:pPr>
        <w:pStyle w:val="TOC1"/>
        <w:tabs>
          <w:tab w:val="right" w:leader="dot" w:pos="8306"/>
        </w:tabs>
      </w:pPr>
      <w:hyperlink w:anchor="_Toc740" w:history="1">
        <w:r>
          <w:rPr>
            <w:rFonts w:ascii="仿宋" w:eastAsia="仿宋" w:hAnsi="仿宋" w:cs="仿宋" w:hint="eastAsia"/>
            <w:lang w:eastAsia="zh-CN"/>
          </w:rPr>
          <w:t>十、项目质量与标准</w:t>
        </w:r>
        <w:r>
          <w:tab/>
        </w:r>
        <w:r>
          <w:fldChar w:fldCharType="begin"/>
        </w:r>
        <w:r>
          <w:instrText xml:space="preserve"> PAGEREF _Toc740 \h </w:instrText>
        </w:r>
        <w:r>
          <w:fldChar w:fldCharType="separate"/>
        </w:r>
        <w:r>
          <w:t>55</w:t>
        </w:r>
        <w:r>
          <w:fldChar w:fldCharType="end"/>
        </w:r>
      </w:hyperlink>
    </w:p>
    <w:p>
      <w:pPr>
        <w:pStyle w:val="TOC2"/>
        <w:tabs>
          <w:tab w:val="right" w:leader="dot" w:pos="8306"/>
        </w:tabs>
      </w:pPr>
      <w:hyperlink w:anchor="_Toc21563" w:history="1">
        <w:r>
          <w:rPr>
            <w:rFonts w:ascii="仿宋" w:eastAsia="仿宋" w:hAnsi="仿宋" w:cs="仿宋" w:hint="eastAsia"/>
            <w:lang w:eastAsia="zh-CN"/>
          </w:rPr>
          <w:t>(一)、质量保障体系</w:t>
        </w:r>
        <w:r>
          <w:tab/>
        </w:r>
        <w:r>
          <w:fldChar w:fldCharType="begin"/>
        </w:r>
        <w:r>
          <w:instrText xml:space="preserve"> PAGEREF _Toc21563 \h </w:instrText>
        </w:r>
        <w:r>
          <w:fldChar w:fldCharType="separate"/>
        </w:r>
        <w:r>
          <w:t>55</w:t>
        </w:r>
        <w:r>
          <w:fldChar w:fldCharType="end"/>
        </w:r>
      </w:hyperlink>
    </w:p>
    <w:p>
      <w:pPr>
        <w:pStyle w:val="TOC2"/>
        <w:tabs>
          <w:tab w:val="right" w:leader="dot" w:pos="8306"/>
        </w:tabs>
      </w:pPr>
      <w:hyperlink w:anchor="_Toc11700" w:history="1">
        <w:r>
          <w:rPr>
            <w:rFonts w:ascii="仿宋" w:eastAsia="仿宋" w:hAnsi="仿宋" w:cs="仿宋" w:hint="eastAsia"/>
            <w:lang w:eastAsia="zh-CN"/>
          </w:rPr>
          <w:t>(二)、标准化作业流程</w:t>
        </w:r>
        <w:r>
          <w:tab/>
        </w:r>
        <w:r>
          <w:fldChar w:fldCharType="begin"/>
        </w:r>
        <w:r>
          <w:instrText xml:space="preserve"> PAGEREF _Toc11700 \h </w:instrText>
        </w:r>
        <w:r>
          <w:fldChar w:fldCharType="separate"/>
        </w:r>
        <w:r>
          <w:t>56</w:t>
        </w:r>
        <w:r>
          <w:fldChar w:fldCharType="end"/>
        </w:r>
      </w:hyperlink>
    </w:p>
    <w:p>
      <w:pPr>
        <w:pStyle w:val="TOC2"/>
        <w:tabs>
          <w:tab w:val="right" w:leader="dot" w:pos="8306"/>
        </w:tabs>
      </w:pPr>
      <w:hyperlink w:anchor="_Toc23226" w:history="1">
        <w:r>
          <w:rPr>
            <w:rFonts w:ascii="仿宋" w:eastAsia="仿宋" w:hAnsi="仿宋" w:cs="仿宋" w:hint="eastAsia"/>
            <w:lang w:eastAsia="zh-CN"/>
          </w:rPr>
          <w:t>(三)、质量监控与评估</w:t>
        </w:r>
        <w:r>
          <w:tab/>
        </w:r>
        <w:r>
          <w:fldChar w:fldCharType="begin"/>
        </w:r>
        <w:r>
          <w:instrText xml:space="preserve"> PAGEREF _Toc23226 \h </w:instrText>
        </w:r>
        <w:r>
          <w:fldChar w:fldCharType="separate"/>
        </w:r>
        <w:r>
          <w:t>58</w:t>
        </w:r>
        <w:r>
          <w:fldChar w:fldCharType="end"/>
        </w:r>
      </w:hyperlink>
    </w:p>
    <w:p>
      <w:pPr>
        <w:pStyle w:val="TOC2"/>
        <w:tabs>
          <w:tab w:val="right" w:leader="dot" w:pos="8306"/>
        </w:tabs>
      </w:pPr>
      <w:hyperlink w:anchor="_Toc391" w:history="1">
        <w:r>
          <w:rPr>
            <w:rFonts w:ascii="仿宋" w:eastAsia="仿宋" w:hAnsi="仿宋" w:cs="仿宋" w:hint="eastAsia"/>
            <w:lang w:eastAsia="zh-CN"/>
          </w:rPr>
          <w:t>(四)、质量改进计划</w:t>
        </w:r>
        <w:r>
          <w:tab/>
        </w:r>
        <w:r>
          <w:fldChar w:fldCharType="begin"/>
        </w:r>
        <w:r>
          <w:instrText xml:space="preserve"> PAGEREF _Toc391 \h </w:instrText>
        </w:r>
        <w:r>
          <w:fldChar w:fldCharType="separate"/>
        </w:r>
        <w:r>
          <w:t>59</w:t>
        </w:r>
        <w:r>
          <w:fldChar w:fldCharType="end"/>
        </w:r>
      </w:hyperlink>
    </w:p>
    <w:p>
      <w:pPr>
        <w:pStyle w:val="TOC1"/>
        <w:tabs>
          <w:tab w:val="right" w:leader="dot" w:pos="8306"/>
        </w:tabs>
      </w:pPr>
      <w:hyperlink w:anchor="_Toc13557" w:history="1">
        <w:r>
          <w:rPr>
            <w:rFonts w:ascii="仿宋" w:eastAsia="仿宋" w:hAnsi="仿宋" w:cs="仿宋" w:hint="eastAsia"/>
            <w:lang w:eastAsia="zh-CN"/>
          </w:rPr>
          <w:t>十一、土地利用与规划方案</w:t>
        </w:r>
        <w:r>
          <w:tab/>
        </w:r>
        <w:r>
          <w:fldChar w:fldCharType="begin"/>
        </w:r>
        <w:r>
          <w:instrText xml:space="preserve"> PAGEREF _Toc13557 \h </w:instrText>
        </w:r>
        <w:r>
          <w:fldChar w:fldCharType="separate"/>
        </w:r>
        <w:r>
          <w:t>60</w:t>
        </w:r>
        <w:r>
          <w:fldChar w:fldCharType="end"/>
        </w:r>
      </w:hyperlink>
    </w:p>
    <w:p>
      <w:pPr>
        <w:pStyle w:val="TOC2"/>
        <w:tabs>
          <w:tab w:val="right" w:leader="dot" w:pos="8306"/>
        </w:tabs>
      </w:pPr>
      <w:hyperlink w:anchor="_Toc20182" w:history="1">
        <w:r>
          <w:rPr>
            <w:rFonts w:ascii="仿宋" w:eastAsia="仿宋" w:hAnsi="仿宋" w:cs="仿宋" w:hint="eastAsia"/>
            <w:lang w:eastAsia="zh-CN"/>
          </w:rPr>
          <w:t>(一)、项目用地情况分析</w:t>
        </w:r>
        <w:r>
          <w:tab/>
        </w:r>
        <w:r>
          <w:fldChar w:fldCharType="begin"/>
        </w:r>
        <w:r>
          <w:instrText xml:space="preserve"> PAGEREF _Toc20182 \h </w:instrText>
        </w:r>
        <w:r>
          <w:fldChar w:fldCharType="separate"/>
        </w:r>
        <w:r>
          <w:t>60</w:t>
        </w:r>
        <w:r>
          <w:fldChar w:fldCharType="end"/>
        </w:r>
      </w:hyperlink>
    </w:p>
    <w:p>
      <w:pPr>
        <w:pStyle w:val="TOC2"/>
        <w:tabs>
          <w:tab w:val="right" w:leader="dot" w:pos="8306"/>
        </w:tabs>
      </w:pPr>
      <w:hyperlink w:anchor="_Toc8611" w:history="1">
        <w:r>
          <w:rPr>
            <w:rFonts w:ascii="仿宋" w:eastAsia="仿宋" w:hAnsi="仿宋" w:cs="仿宋" w:hint="eastAsia"/>
            <w:lang w:eastAsia="zh-CN"/>
          </w:rPr>
          <w:t>(二)、土地利用规划方案</w:t>
        </w:r>
        <w:r>
          <w:tab/>
        </w:r>
        <w:r>
          <w:fldChar w:fldCharType="begin"/>
        </w:r>
        <w:r>
          <w:instrText xml:space="preserve"> PAGEREF _Toc8611 \h </w:instrText>
        </w:r>
        <w:r>
          <w:fldChar w:fldCharType="separate"/>
        </w:r>
        <w:r>
          <w:t>61</w:t>
        </w:r>
        <w:r>
          <w:fldChar w:fldCharType="end"/>
        </w:r>
      </w:hyperlink>
    </w:p>
    <w:p>
      <w:pPr>
        <w:pStyle w:val="TOC1"/>
        <w:tabs>
          <w:tab w:val="right" w:leader="dot" w:pos="8306"/>
        </w:tabs>
      </w:pPr>
      <w:hyperlink w:anchor="_Toc20764" w:history="1">
        <w:r>
          <w:rPr>
            <w:rFonts w:ascii="仿宋" w:eastAsia="仿宋" w:hAnsi="仿宋" w:cs="仿宋" w:hint="eastAsia"/>
            <w:lang w:eastAsia="zh-CN"/>
          </w:rPr>
          <w:t>十二、资金管理与财务规划</w:t>
        </w:r>
        <w:r>
          <w:tab/>
        </w:r>
        <w:r>
          <w:fldChar w:fldCharType="begin"/>
        </w:r>
        <w:r>
          <w:instrText xml:space="preserve"> PAGEREF _Toc20764 \h </w:instrText>
        </w:r>
        <w:r>
          <w:fldChar w:fldCharType="separate"/>
        </w:r>
        <w:r>
          <w:t>62</w:t>
        </w:r>
        <w:r>
          <w:fldChar w:fldCharType="end"/>
        </w:r>
      </w:hyperlink>
    </w:p>
    <w:p>
      <w:pPr>
        <w:pStyle w:val="TOC2"/>
        <w:tabs>
          <w:tab w:val="right" w:leader="dot" w:pos="8306"/>
        </w:tabs>
      </w:pPr>
      <w:hyperlink w:anchor="_Toc28549" w:history="1">
        <w:r>
          <w:rPr>
            <w:rFonts w:ascii="仿宋" w:eastAsia="仿宋" w:hAnsi="仿宋" w:cs="仿宋" w:hint="eastAsia"/>
            <w:lang w:eastAsia="zh-CN"/>
          </w:rPr>
          <w:t>(一)、项目资金来源与筹措</w:t>
        </w:r>
        <w:r>
          <w:tab/>
        </w:r>
        <w:r>
          <w:fldChar w:fldCharType="begin"/>
        </w:r>
        <w:r>
          <w:instrText xml:space="preserve"> PAGEREF _Toc28549 \h </w:instrText>
        </w:r>
        <w:r>
          <w:fldChar w:fldCharType="separate"/>
        </w:r>
        <w:r>
          <w:t>62</w:t>
        </w:r>
        <w:r>
          <w:fldChar w:fldCharType="end"/>
        </w:r>
      </w:hyperlink>
    </w:p>
    <w:p>
      <w:pPr>
        <w:pStyle w:val="TOC2"/>
        <w:tabs>
          <w:tab w:val="right" w:leader="dot" w:pos="8306"/>
        </w:tabs>
      </w:pPr>
      <w:hyperlink w:anchor="_Toc24700" w:history="1">
        <w:r>
          <w:rPr>
            <w:rFonts w:ascii="仿宋" w:eastAsia="仿宋" w:hAnsi="仿宋" w:cs="仿宋" w:hint="eastAsia"/>
            <w:lang w:eastAsia="zh-CN"/>
          </w:rPr>
          <w:t>(二)、资金使用与监管</w:t>
        </w:r>
        <w:r>
          <w:tab/>
        </w:r>
        <w:r>
          <w:fldChar w:fldCharType="begin"/>
        </w:r>
        <w:r>
          <w:instrText xml:space="preserve"> PAGEREF _Toc24700 \h </w:instrText>
        </w:r>
        <w:r>
          <w:fldChar w:fldCharType="separate"/>
        </w:r>
        <w:r>
          <w:t>64</w:t>
        </w:r>
        <w:r>
          <w:fldChar w:fldCharType="end"/>
        </w:r>
      </w:hyperlink>
    </w:p>
    <w:p>
      <w:pPr>
        <w:pStyle w:val="TOC2"/>
        <w:tabs>
          <w:tab w:val="right" w:leader="dot" w:pos="8306"/>
        </w:tabs>
      </w:pPr>
      <w:hyperlink w:anchor="_Toc28914" w:history="1">
        <w:r>
          <w:rPr>
            <w:rFonts w:ascii="仿宋" w:eastAsia="仿宋" w:hAnsi="仿宋" w:cs="仿宋" w:hint="eastAsia"/>
            <w:lang w:eastAsia="zh-CN"/>
          </w:rPr>
          <w:t>(三)、财务规划与预测</w:t>
        </w:r>
        <w:r>
          <w:tab/>
        </w:r>
        <w:r>
          <w:fldChar w:fldCharType="begin"/>
        </w:r>
        <w:r>
          <w:instrText xml:space="preserve"> PAGEREF _Toc28914 \h </w:instrText>
        </w:r>
        <w:r>
          <w:fldChar w:fldCharType="separate"/>
        </w:r>
        <w:r>
          <w:t>65</w:t>
        </w:r>
        <w:r>
          <w:fldChar w:fldCharType="end"/>
        </w:r>
      </w:hyperlink>
    </w:p>
    <w:p>
      <w:pPr>
        <w:pStyle w:val="TOC1"/>
        <w:tabs>
          <w:tab w:val="right" w:leader="dot" w:pos="8306"/>
        </w:tabs>
      </w:pPr>
      <w:hyperlink w:anchor="_Toc32173" w:history="1">
        <w:r>
          <w:rPr>
            <w:rFonts w:ascii="仿宋" w:eastAsia="仿宋" w:hAnsi="仿宋" w:cs="仿宋" w:hint="eastAsia"/>
            <w:lang w:eastAsia="zh-CN"/>
          </w:rPr>
          <w:t>十三、合作与交流机制建立</w:t>
        </w:r>
        <w:r>
          <w:tab/>
        </w:r>
        <w:r>
          <w:fldChar w:fldCharType="begin"/>
        </w:r>
        <w:r>
          <w:instrText xml:space="preserve"> PAGEREF _Toc32173 \h </w:instrText>
        </w:r>
        <w:r>
          <w:fldChar w:fldCharType="separate"/>
        </w:r>
        <w:r>
          <w:t>66</w:t>
        </w:r>
        <w:r>
          <w:fldChar w:fldCharType="end"/>
        </w:r>
      </w:hyperlink>
    </w:p>
    <w:p>
      <w:pPr>
        <w:pStyle w:val="TOC2"/>
        <w:tabs>
          <w:tab w:val="right" w:leader="dot" w:pos="8306"/>
        </w:tabs>
      </w:pPr>
      <w:hyperlink w:anchor="_Toc9369" w:history="1">
        <w:r>
          <w:rPr>
            <w:rFonts w:ascii="仿宋" w:eastAsia="仿宋" w:hAnsi="仿宋" w:cs="仿宋" w:hint="eastAsia"/>
            <w:lang w:eastAsia="zh-CN"/>
          </w:rPr>
          <w:t>(一)、合作伙伴选择与合作方式</w:t>
        </w:r>
        <w:r>
          <w:tab/>
        </w:r>
        <w:r>
          <w:fldChar w:fldCharType="begin"/>
        </w:r>
        <w:r>
          <w:instrText xml:space="preserve"> PAGEREF _Toc9369 \h </w:instrText>
        </w:r>
        <w:r>
          <w:fldChar w:fldCharType="separate"/>
        </w:r>
        <w:r>
          <w:t>66</w:t>
        </w:r>
        <w:r>
          <w:fldChar w:fldCharType="end"/>
        </w:r>
      </w:hyperlink>
    </w:p>
    <w:p>
      <w:pPr>
        <w:pStyle w:val="TOC2"/>
        <w:tabs>
          <w:tab w:val="right" w:leader="dot" w:pos="8306"/>
        </w:tabs>
      </w:pPr>
      <w:hyperlink w:anchor="_Toc29225" w:history="1">
        <w:r>
          <w:rPr>
            <w:rFonts w:ascii="仿宋" w:eastAsia="仿宋" w:hAnsi="仿宋" w:cs="仿宋" w:hint="eastAsia"/>
            <w:lang w:eastAsia="zh-CN"/>
          </w:rPr>
          <w:t>(二)、交流与合作平台搭建</w:t>
        </w:r>
        <w:r>
          <w:tab/>
        </w:r>
        <w:r>
          <w:fldChar w:fldCharType="begin"/>
        </w:r>
        <w:r>
          <w:instrText xml:space="preserve"> PAGEREF _Toc29225 \h </w:instrText>
        </w:r>
        <w:r>
          <w:fldChar w:fldCharType="separate"/>
        </w:r>
        <w:r>
          <w:t>67</w:t>
        </w:r>
        <w:r>
          <w:fldChar w:fldCharType="end"/>
        </w:r>
      </w:hyperlink>
    </w:p>
    <w:p>
      <w:pPr>
        <w:pStyle w:val="TOC1"/>
        <w:tabs>
          <w:tab w:val="right" w:leader="dot" w:pos="8306"/>
        </w:tabs>
      </w:pPr>
      <w:hyperlink w:anchor="_Toc1390" w:history="1">
        <w:r>
          <w:rPr>
            <w:rFonts w:ascii="仿宋" w:eastAsia="仿宋" w:hAnsi="仿宋" w:cs="仿宋" w:hint="eastAsia"/>
            <w:lang w:eastAsia="zh-CN"/>
          </w:rPr>
          <w:t>十四、质量管理与控制</w:t>
        </w:r>
        <w:r>
          <w:tab/>
        </w:r>
        <w:r>
          <w:fldChar w:fldCharType="begin"/>
        </w:r>
        <w:r>
          <w:instrText xml:space="preserve"> PAGEREF _Toc1390 \h </w:instrText>
        </w:r>
        <w:r>
          <w:fldChar w:fldCharType="separate"/>
        </w:r>
        <w:r>
          <w:t>69</w:t>
        </w:r>
        <w:r>
          <w:fldChar w:fldCharType="end"/>
        </w:r>
      </w:hyperlink>
    </w:p>
    <w:p>
      <w:pPr>
        <w:pStyle w:val="TOC2"/>
        <w:tabs>
          <w:tab w:val="right" w:leader="dot" w:pos="8306"/>
        </w:tabs>
      </w:pPr>
      <w:hyperlink w:anchor="_Toc20209" w:history="1">
        <w:r>
          <w:rPr>
            <w:rFonts w:ascii="仿宋" w:eastAsia="仿宋" w:hAnsi="仿宋" w:cs="仿宋" w:hint="eastAsia"/>
            <w:lang w:eastAsia="zh-CN"/>
          </w:rPr>
          <w:t>(一)、质量管理体系建设</w:t>
        </w:r>
        <w:r>
          <w:tab/>
        </w:r>
        <w:r>
          <w:fldChar w:fldCharType="begin"/>
        </w:r>
        <w:r>
          <w:instrText xml:space="preserve"> PAGEREF _Toc20209 \h </w:instrText>
        </w:r>
        <w:r>
          <w:fldChar w:fldCharType="separate"/>
        </w:r>
        <w:r>
          <w:t>69</w:t>
        </w:r>
        <w:r>
          <w:fldChar w:fldCharType="end"/>
        </w:r>
      </w:hyperlink>
    </w:p>
    <w:p>
      <w:pPr>
        <w:pStyle w:val="TOC2"/>
        <w:tabs>
          <w:tab w:val="right" w:leader="dot" w:pos="8306"/>
        </w:tabs>
      </w:pPr>
      <w:hyperlink w:anchor="_Toc17117" w:history="1">
        <w:r>
          <w:rPr>
            <w:rFonts w:ascii="仿宋" w:eastAsia="仿宋" w:hAnsi="仿宋" w:cs="仿宋" w:hint="eastAsia"/>
            <w:lang w:eastAsia="zh-CN"/>
          </w:rPr>
          <w:t>(二)、质量控制措施</w:t>
        </w:r>
        <w:r>
          <w:tab/>
        </w:r>
        <w:r>
          <w:fldChar w:fldCharType="begin"/>
        </w:r>
        <w:r>
          <w:instrText xml:space="preserve"> PAGEREF _Toc17117 \h </w:instrText>
        </w:r>
        <w:r>
          <w:fldChar w:fldCharType="separate"/>
        </w:r>
        <w:r>
          <w:t>70</w:t>
        </w:r>
        <w:r>
          <w:fldChar w:fldCharType="end"/>
        </w:r>
      </w:hyperlink>
    </w:p>
    <w:p>
      <w:pPr>
        <w:pStyle w:val="TOC1"/>
        <w:tabs>
          <w:tab w:val="right" w:leader="dot" w:pos="8306"/>
        </w:tabs>
      </w:pPr>
      <w:hyperlink w:anchor="_Toc9836" w:history="1">
        <w:r>
          <w:rPr>
            <w:rFonts w:ascii="仿宋" w:eastAsia="仿宋" w:hAnsi="仿宋" w:cs="仿宋" w:hint="eastAsia"/>
            <w:lang w:eastAsia="zh-CN"/>
          </w:rPr>
          <w:t>十五、产业协同与集群发展</w:t>
        </w:r>
        <w:r>
          <w:tab/>
        </w:r>
        <w:r>
          <w:fldChar w:fldCharType="begin"/>
        </w:r>
        <w:r>
          <w:instrText xml:space="preserve"> PAGEREF _Toc9836 \h </w:instrText>
        </w:r>
        <w:r>
          <w:fldChar w:fldCharType="separate"/>
        </w:r>
        <w:r>
          <w:t>71</w:t>
        </w:r>
        <w:r>
          <w:fldChar w:fldCharType="end"/>
        </w:r>
      </w:hyperlink>
    </w:p>
    <w:p>
      <w:pPr>
        <w:pStyle w:val="TOC2"/>
        <w:tabs>
          <w:tab w:val="right" w:leader="dot" w:pos="8306"/>
        </w:tabs>
      </w:pPr>
      <w:hyperlink w:anchor="_Toc27575" w:history="1">
        <w:r>
          <w:rPr>
            <w:rFonts w:ascii="仿宋" w:eastAsia="仿宋" w:hAnsi="仿宋" w:cs="仿宋" w:hint="eastAsia"/>
            <w:lang w:eastAsia="zh-CN"/>
          </w:rPr>
          <w:t>(一)、产业协同机制建设</w:t>
        </w:r>
        <w:r>
          <w:tab/>
        </w:r>
        <w:r>
          <w:fldChar w:fldCharType="begin"/>
        </w:r>
        <w:r>
          <w:instrText xml:space="preserve"> PAGEREF _Toc27575 \h </w:instrText>
        </w:r>
        <w:r>
          <w:fldChar w:fldCharType="separate"/>
        </w:r>
        <w:r>
          <w:t>71</w:t>
        </w:r>
        <w:r>
          <w:fldChar w:fldCharType="end"/>
        </w:r>
      </w:hyperlink>
    </w:p>
    <w:p>
      <w:pPr>
        <w:pStyle w:val="TOC2"/>
        <w:tabs>
          <w:tab w:val="right" w:leader="dot" w:pos="8306"/>
        </w:tabs>
      </w:pPr>
      <w:hyperlink w:anchor="_Toc544" w:history="1">
        <w:r>
          <w:rPr>
            <w:rFonts w:ascii="仿宋" w:eastAsia="仿宋" w:hAnsi="仿宋" w:cs="仿宋" w:hint="eastAsia"/>
            <w:lang w:eastAsia="zh-CN"/>
          </w:rPr>
          <w:t>(二)、产业集群培育与发展</w:t>
        </w:r>
        <w:r>
          <w:tab/>
        </w:r>
        <w:r>
          <w:fldChar w:fldCharType="begin"/>
        </w:r>
        <w:r>
          <w:instrText xml:space="preserve"> PAGEREF _Toc544 \h </w:instrText>
        </w:r>
        <w:r>
          <w:fldChar w:fldCharType="separate"/>
        </w:r>
        <w:r>
          <w:t>73</w:t>
        </w:r>
        <w:r>
          <w:fldChar w:fldCharType="end"/>
        </w:r>
      </w:hyperlink>
    </w:p>
    <w:p>
      <w:pPr>
        <w:pStyle w:val="TOC1"/>
        <w:tabs>
          <w:tab w:val="right" w:leader="dot" w:pos="8306"/>
        </w:tabs>
      </w:pPr>
      <w:hyperlink w:anchor="_Toc10618" w:history="1">
        <w:r>
          <w:rPr>
            <w:rFonts w:ascii="仿宋" w:eastAsia="仿宋" w:hAnsi="仿宋" w:cs="仿宋" w:hint="eastAsia"/>
            <w:lang w:eastAsia="zh-CN"/>
          </w:rPr>
          <w:t>十六、创新驱动与持续发展</w:t>
        </w:r>
        <w:r>
          <w:tab/>
        </w:r>
        <w:r>
          <w:fldChar w:fldCharType="begin"/>
        </w:r>
        <w:r>
          <w:instrText xml:space="preserve"> PAGEREF _Toc10618 \h </w:instrText>
        </w:r>
        <w:r>
          <w:fldChar w:fldCharType="separate"/>
        </w:r>
        <w:r>
          <w:t>73</w:t>
        </w:r>
        <w:r>
          <w:fldChar w:fldCharType="end"/>
        </w:r>
      </w:hyperlink>
    </w:p>
    <w:p>
      <w:pPr>
        <w:pStyle w:val="TOC2"/>
        <w:tabs>
          <w:tab w:val="right" w:leader="dot" w:pos="8306"/>
        </w:tabs>
      </w:pPr>
      <w:hyperlink w:anchor="_Toc23386" w:history="1">
        <w:r>
          <w:rPr>
            <w:rFonts w:ascii="仿宋" w:eastAsia="仿宋" w:hAnsi="仿宋" w:cs="仿宋" w:hint="eastAsia"/>
            <w:lang w:eastAsia="zh-CN"/>
          </w:rPr>
          <w:t>(一)、创新驱动战略实施</w:t>
        </w:r>
        <w:r>
          <w:tab/>
        </w:r>
        <w:r>
          <w:fldChar w:fldCharType="begin"/>
        </w:r>
        <w:r>
          <w:instrText xml:space="preserve"> PAGEREF _Toc23386 \h </w:instrText>
        </w:r>
        <w:r>
          <w:fldChar w:fldCharType="separate"/>
        </w:r>
        <w:r>
          <w:t>73</w:t>
        </w:r>
        <w:r>
          <w:fldChar w:fldCharType="end"/>
        </w:r>
      </w:hyperlink>
    </w:p>
    <w:p>
      <w:pPr>
        <w:pStyle w:val="TOC2"/>
        <w:tabs>
          <w:tab w:val="right" w:leader="dot" w:pos="8306"/>
        </w:tabs>
      </w:pPr>
      <w:hyperlink w:anchor="_Toc22241" w:history="1">
        <w:r>
          <w:rPr>
            <w:rFonts w:ascii="仿宋" w:eastAsia="仿宋" w:hAnsi="仿宋" w:cs="仿宋" w:hint="eastAsia"/>
            <w:lang w:eastAsia="zh-CN"/>
          </w:rPr>
          <w:t>(二)、持续发展路径探索</w:t>
        </w:r>
        <w:r>
          <w:tab/>
        </w:r>
        <w:r>
          <w:fldChar w:fldCharType="begin"/>
        </w:r>
        <w:r>
          <w:instrText xml:space="preserve"> PAGEREF _Toc22241 \h </w:instrText>
        </w:r>
        <w:r>
          <w:fldChar w:fldCharType="separate"/>
        </w:r>
        <w:r>
          <w:t>75</w:t>
        </w:r>
        <w:r>
          <w:fldChar w:fldCharType="end"/>
        </w:r>
      </w:hyperlink>
    </w:p>
    <w:p>
      <w:pPr>
        <w:pStyle w:val="TOC1"/>
        <w:tabs>
          <w:tab w:val="right" w:leader="dot" w:pos="8306"/>
        </w:tabs>
      </w:pPr>
      <w:hyperlink w:anchor="_Toc22021" w:history="1">
        <w:r>
          <w:rPr>
            <w:rFonts w:ascii="仿宋" w:eastAsia="仿宋" w:hAnsi="仿宋" w:cs="仿宋" w:hint="eastAsia"/>
            <w:lang w:eastAsia="zh-CN"/>
          </w:rPr>
          <w:t>十七、企业合规与伦理</w:t>
        </w:r>
        <w:r>
          <w:tab/>
        </w:r>
        <w:r>
          <w:fldChar w:fldCharType="begin"/>
        </w:r>
        <w:r>
          <w:instrText xml:space="preserve"> PAGEREF _Toc22021 \h </w:instrText>
        </w:r>
        <w:r>
          <w:fldChar w:fldCharType="separate"/>
        </w:r>
        <w:r>
          <w:t>79</w:t>
        </w:r>
        <w:r>
          <w:fldChar w:fldCharType="end"/>
        </w:r>
      </w:hyperlink>
    </w:p>
    <w:p>
      <w:pPr>
        <w:pStyle w:val="TOC2"/>
        <w:tabs>
          <w:tab w:val="right" w:leader="dot" w:pos="8306"/>
        </w:tabs>
      </w:pPr>
      <w:hyperlink w:anchor="_Toc21468" w:history="1">
        <w:r>
          <w:rPr>
            <w:rFonts w:ascii="仿宋" w:eastAsia="仿宋" w:hAnsi="仿宋" w:cs="仿宋" w:hint="eastAsia"/>
            <w:lang w:eastAsia="zh-CN"/>
          </w:rPr>
          <w:t>(一)、合规政策与程序</w:t>
        </w:r>
        <w:r>
          <w:tab/>
        </w:r>
        <w:r>
          <w:fldChar w:fldCharType="begin"/>
        </w:r>
        <w:r>
          <w:instrText xml:space="preserve"> PAGEREF _Toc21468 \h </w:instrText>
        </w:r>
        <w:r>
          <w:fldChar w:fldCharType="separate"/>
        </w:r>
        <w:r>
          <w:t>79</w:t>
        </w:r>
        <w:r>
          <w:fldChar w:fldCharType="end"/>
        </w:r>
      </w:hyperlink>
    </w:p>
    <w:p>
      <w:pPr>
        <w:pStyle w:val="TOC2"/>
        <w:tabs>
          <w:tab w:val="right" w:leader="dot" w:pos="8306"/>
        </w:tabs>
      </w:pPr>
      <w:hyperlink w:anchor="_Toc14139" w:history="1">
        <w:r>
          <w:rPr>
            <w:rFonts w:ascii="仿宋" w:eastAsia="仿宋" w:hAnsi="仿宋" w:cs="仿宋" w:hint="eastAsia"/>
            <w:lang w:eastAsia="zh-CN"/>
          </w:rPr>
          <w:t>(二)、伦理规范与培训</w:t>
        </w:r>
        <w:r>
          <w:tab/>
        </w:r>
        <w:r>
          <w:fldChar w:fldCharType="begin"/>
        </w:r>
        <w:r>
          <w:instrText xml:space="preserve"> PAGEREF _Toc14139 \h </w:instrText>
        </w:r>
        <w:r>
          <w:fldChar w:fldCharType="separate"/>
        </w:r>
        <w:r>
          <w:t>80</w:t>
        </w:r>
        <w:r>
          <w:fldChar w:fldCharType="end"/>
        </w:r>
      </w:hyperlink>
    </w:p>
    <w:p>
      <w:pPr>
        <w:pStyle w:val="TOC2"/>
        <w:tabs>
          <w:tab w:val="right" w:leader="dot" w:pos="8306"/>
        </w:tabs>
      </w:pPr>
      <w:hyperlink w:anchor="_Toc19042" w:history="1">
        <w:r>
          <w:rPr>
            <w:rFonts w:ascii="仿宋" w:eastAsia="仿宋" w:hAnsi="仿宋" w:cs="仿宋" w:hint="eastAsia"/>
            <w:lang w:eastAsia="zh-CN"/>
          </w:rPr>
          <w:t>(三)、合规风险评估</w:t>
        </w:r>
        <w:r>
          <w:tab/>
        </w:r>
        <w:r>
          <w:fldChar w:fldCharType="begin"/>
        </w:r>
        <w:r>
          <w:instrText xml:space="preserve"> PAGEREF _Toc19042 \h </w:instrText>
        </w:r>
        <w:r>
          <w:fldChar w:fldCharType="separate"/>
        </w:r>
        <w:r>
          <w:t>81</w:t>
        </w:r>
        <w:r>
          <w:fldChar w:fldCharType="end"/>
        </w:r>
      </w:hyperlink>
    </w:p>
    <w:p>
      <w:pPr>
        <w:pStyle w:val="TOC2"/>
        <w:tabs>
          <w:tab w:val="right" w:leader="dot" w:pos="8306"/>
        </w:tabs>
      </w:pPr>
      <w:hyperlink w:anchor="_Toc7509" w:history="1">
        <w:r>
          <w:rPr>
            <w:rFonts w:ascii="仿宋" w:eastAsia="仿宋" w:hAnsi="仿宋" w:cs="仿宋" w:hint="eastAsia"/>
            <w:lang w:eastAsia="zh-CN"/>
          </w:rPr>
          <w:t>(四)、合规监督与执行</w:t>
        </w:r>
        <w:r>
          <w:tab/>
        </w:r>
        <w:r>
          <w:fldChar w:fldCharType="begin"/>
        </w:r>
        <w:r>
          <w:instrText xml:space="preserve"> PAGEREF _Toc7509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7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56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直接收益：假设液压支架项目的产品或服务年销售收入为XX万元。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83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若液压支架项目成功推广新型环保产品，比如采用可回收材料的包装，可能会激发消费者对可持续产品的需求。这种需求的增长可能迫使整个行业转向更环保的产品设计和生产方法。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09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538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液压支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液压支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液压支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0316"/>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7563"/>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支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支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26743"/>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在全球经济快速发展和科技日新月异的今天，市场对创新技术和环保解决方案的需求日益增长。液压支架项目恰好聚焦于这一趋势，提供涵盖人工智能、大数据分析和可持续能源等领域的高效、先进产品和服务。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液压支架项目在其专注的领域内，特别是在人工智能和数据科学方面，有望推动显著的技术革新。项目的研发活动不仅有望孕育出改变行业运作方式的新技术，还可能在长远中影响整个技术生态系统。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液压支架项目还致力于提升当地居民的技能和就业能力，通过与当地教育机构合作提供培训和教育机会，从而提高社区整体的生活水平和社会福祉。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https://d.book118.com/008062044103006044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2246B"/>
    <w:rsid w:val="721224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806204410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2024-02-18T09:36:00Z</dcterms:created>
  <dcterms:modified xsi:type="dcterms:W3CDTF">2024-02-18T09:36:40Z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E74523EFCA2E4A35949B5661035F1987_11</vt:lpwstr>
  </property>
  <property fmtid="{D5CDD505-2E9C-101B-9397-08002B2CF9AE}" pid="3" name="KSOProductBuildVer">
    <vt:lpwstr>2052-12.1.0.16250</vt:lpwstr>
  </property>
</Properties>
</file>