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20247" w14:paraId="6C25D6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0247" w14:paraId="5538725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0247" w14:paraId="0B9CCA1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20247" w:rsidRPr="00520247" w14:paraId="2B77564C" w14:textId="778DE42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20247">
        <w:rPr>
          <w:rFonts w:ascii="宋体" w:eastAsia="宋体" w:hAnsi="宋体" w:hint="eastAsia"/>
          <w:b/>
          <w:sz w:val="60"/>
        </w:rPr>
        <w:t>火车自动采样设备项目指标评估报告</w:t>
      </w:r>
    </w:p>
    <w:p w:rsidR="00520247" w:rsidP="00520247" w14:paraId="155B5048" w14:textId="07CF017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20247">
        <w:rPr>
          <w:rFonts w:ascii="仿宋" w:eastAsia="仿宋" w:hAnsi="仿宋" w:hint="eastAsia"/>
          <w:b/>
          <w:sz w:val="40"/>
        </w:rPr>
        <w:t>目录</w:t>
      </w:r>
    </w:p>
    <w:p w:rsidR="00520247" w14:paraId="4577A1EF" w14:textId="0AE69ED3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20247" w14:paraId="198C1C34" w14:textId="560DE3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0247" w14:paraId="2F22AA38" w14:textId="7B9913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20247" w14:paraId="5FE8EA14" w14:textId="1365496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(二)、火车自动采样设备项目技术工艺简要分析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20247" w14:paraId="0568E2E7" w14:textId="1AD3EB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_Toc153613891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20247" w14:paraId="23D55F08" w14:textId="32F89B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(四)、火车自动采样设备项目技术流程简述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20247" w14:paraId="4BAB88B4" w14:textId="73F144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_Toc153613893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520247" w14:paraId="0EA83038" w14:textId="25C8E22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_Toc153613894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0247" w14:paraId="654E8B1D" w14:textId="7B7B0D3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_Toc153613895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0247" w14:paraId="113BCF46" w14:textId="6D3142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_Toc153613896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0247" w14:paraId="3E8B6DF2" w14:textId="5FDC16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20247" w14:paraId="0605BBA1" w14:textId="6EF885E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_Toc153613898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20247" w14:paraId="24FBB362" w14:textId="4B9EE40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_Toc153613899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20247" w14:paraId="671D6A4D" w14:textId="16F849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_Toc153613900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20247" w14:paraId="6E83F28C" w14:textId="1A5A2B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_Toc153613901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20247" w14:paraId="56FCD83F" w14:textId="4821C44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四、火车自动采样设备项目概论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_Toc153613902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0247" w14:paraId="3D00DE99" w14:textId="58CCB48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(一)、火车自动采样设备项目名称及投资人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_Toc153613903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0247" w14:paraId="65687B22" w14:textId="7922D5C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_Toc153613904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0247" w14:paraId="7448A23D" w14:textId="63958D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_Toc153613905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20247" w14:paraId="2184E4AA" w14:textId="186F89A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_Toc153613906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20247" w14:paraId="024513D2" w14:textId="54B1A8F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(五)、火车自动采样设备项目建设背景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_Toc153613907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20247" w14:paraId="2F160C66" w14:textId="44C2DC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_Toc153613908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20247" w14:paraId="7BE665DE" w14:textId="301C56D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_Toc153613909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20247" w14:paraId="50DEEB0F" w14:textId="0D0A76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(一)、火车自动采样设备项目选址原则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_Toc153613910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20247" w14:paraId="12EC9091" w14:textId="4379BB1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_Toc153613911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20247" w14:paraId="1872D6A8" w14:textId="7AE8ED2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_Toc153613912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20247" w14:paraId="08A1A58E" w14:textId="7D1953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_Toc153613913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20247" w14:paraId="3C58E6BE" w14:textId="1F6D95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(五)、火车自动采样设备项目选址综合评价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_Toc153613914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20247" w14:paraId="3998DCAB" w14:textId="4404BF3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_Toc153613915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20247" w14:paraId="38565733" w14:textId="34135A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(一)、供应链概述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_Toc153613916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20247" w14:paraId="635C1984" w14:textId="2187B0D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(二)、供应商选择与关系管理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_Toc153613917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20247" w14:paraId="5F4BBC8F" w14:textId="309A87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(三)、库存管理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_Toc153613918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20247" w14:paraId="778DB175" w14:textId="35C19E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(四)、物流与运输策略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_Toc153613919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20247" w14:paraId="11DDCAD8" w14:textId="7B551F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(五)、供应链风险管理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_Toc153613920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20247" w14:paraId="04BB8555" w14:textId="1DB910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_Toc153613921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20247" w14:paraId="28F6BE96" w14:textId="4C7385B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(一)、研发投入与创新计划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_Toc153613922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20247" w14:paraId="1CFA3685" w14:textId="1C1EB4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(二)、新产品开发策略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_Toc153613923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20247" w14:paraId="460A3E5E" w14:textId="4252B05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(三)、技术合作与研究合作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_Toc153613924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520247" w14:paraId="120782E1" w14:textId="5E431C4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_Toc153613925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20247" w14:paraId="4534A657" w14:textId="3300A6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_Toc153613926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20247" w14:paraId="0FDE1EB7" w14:textId="455DF1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_Toc153613927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20247" w14:paraId="574D146B" w14:textId="16167D6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(三)、火车自动采样设备项目盈利能力分析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_Toc153613928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20247" w14:paraId="431520B7" w14:textId="791E50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_Toc153613929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https://d.book118.com/008063036044006027</w:t>
        </w:r>
      </w:hyperlink>
    </w:p>
    <w:p w:rsidR="00520247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:rsidP="00561D7D" w14:paraId="55EA0C0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0247" w14:paraId="2C290B3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:rsidP="00561D7D" w14:paraId="0EDD3A8C" w14:textId="3DDEFB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20247" w14:paraId="5E513D2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14:paraId="3DE597D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:rsidP="00561D7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0247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:rsidP="00561D7D" w14:textId="3DDEFB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20247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:rsidP="00561D7D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20247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:rsidP="00561D7D" w14:textId="3DDEFBB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20247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14:paraId="75569D1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:rsidRPr="00520247" w:rsidP="00520247" w14:paraId="06E087B1" w14:textId="2BFEC1A3">
    <w:pPr>
      <w:pStyle w:val="Header"/>
      <w:rPr>
        <w:rFonts w:ascii="仿宋" w:eastAsia="仿宋" w:hAnsi="仿宋"/>
      </w:rPr>
    </w:pPr>
    <w:r w:rsidRPr="00520247">
      <w:rPr>
        <w:rFonts w:ascii="仿宋" w:eastAsia="仿宋" w:hAnsi="仿宋" w:hint="eastAsia"/>
      </w:rPr>
      <w:t>火车自动采样设备项目指标评估报告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14:paraId="37C12461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:rsidRPr="00520247" w:rsidP="00520247" w14:textId="2BFEC1A3">
    <w:pPr>
      <w:pStyle w:val="Header"/>
      <w:rPr>
        <w:rFonts w:ascii="仿宋" w:eastAsia="仿宋" w:hAnsi="仿宋"/>
      </w:rPr>
    </w:pPr>
    <w:r w:rsidRPr="00520247">
      <w:rPr>
        <w:rFonts w:ascii="仿宋" w:eastAsia="仿宋" w:hAnsi="仿宋" w:hint="eastAsia"/>
      </w:rPr>
      <w:t>火车自动采样设备项目指标评估报告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:rsidRPr="00520247" w:rsidP="00520247" w14:textId="2BFEC1A3">
    <w:pPr>
      <w:pStyle w:val="Header"/>
      <w:rPr>
        <w:rFonts w:ascii="仿宋" w:eastAsia="仿宋" w:hAnsi="仿宋"/>
      </w:rPr>
    </w:pPr>
    <w:r w:rsidRPr="00520247">
      <w:rPr>
        <w:rFonts w:ascii="仿宋" w:eastAsia="仿宋" w:hAnsi="仿宋" w:hint="eastAsia"/>
      </w:rPr>
      <w:t>火车自动采样设备项目指标评估报告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20247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47"/>
    <w:rsid w:val="00520247"/>
    <w:rsid w:val="00561D7D"/>
    <w:rsid w:val="00DE11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E3DB48"/>
  <w15:chartTrackingRefBased/>
  <w15:docId w15:val="{D1521B06-2345-4C2E-A94F-C1DC4E74F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202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20247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20247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20247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2024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20247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202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20247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20247"/>
  </w:style>
  <w:style w:type="paragraph" w:styleId="TOC1">
    <w:name w:val="toc 1"/>
    <w:basedOn w:val="Normal"/>
    <w:next w:val="Normal"/>
    <w:autoRedefine/>
    <w:uiPriority w:val="39"/>
    <w:unhideWhenUsed/>
    <w:rsid w:val="00520247"/>
  </w:style>
  <w:style w:type="paragraph" w:styleId="TOC2">
    <w:name w:val="toc 2"/>
    <w:basedOn w:val="Normal"/>
    <w:next w:val="Normal"/>
    <w:autoRedefine/>
    <w:uiPriority w:val="39"/>
    <w:unhideWhenUsed/>
    <w:rsid w:val="00520247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08063036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3729</Words>
  <Characters>21258</Characters>
  <Application>Microsoft Office Word</Application>
  <DocSecurity>0</DocSecurity>
  <Lines>177</Lines>
  <Paragraphs>49</Paragraphs>
  <ScaleCrop>false</ScaleCrop>
  <Company/>
  <LinksUpToDate>false</LinksUpToDate>
  <CharactersWithSpaces>24938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2023-12-16T02:10:00Z</dcterms:created>
  <dcterms:modified xsi:type="dcterms:W3CDTF">2023-12-16T02:11:00Z</dcterms:modified>
</cp:coreProperties>
</file>