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塑料盒行业企业战略风险管理报告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4" w:history="1">
        <w:r>
          <w:rPr>
            <w:rFonts w:ascii="仿宋" w:eastAsia="仿宋" w:hAnsi="仿宋" w:cs="仿宋" w:hint="eastAsia"/>
            <w:lang w:eastAsia="zh-CN"/>
          </w:rPr>
          <w:t>概论</w:t>
        </w:r>
        <w:r>
          <w:tab/>
        </w:r>
        <w:r>
          <w:fldChar w:fldCharType="begin"/>
        </w:r>
        <w:r>
          <w:instrText xml:space="preserve"> PAGEREF _Toc21764 \h </w:instrText>
        </w:r>
        <w:r>
          <w:fldChar w:fldCharType="separate"/>
        </w:r>
        <w:r>
          <w:t>4</w:t>
        </w:r>
        <w:r>
          <w:fldChar w:fldCharType="end"/>
        </w:r>
      </w:hyperlink>
    </w:p>
    <w:p>
      <w:pPr>
        <w:pStyle w:val="TOC1"/>
        <w:tabs>
          <w:tab w:val="right" w:leader="dot" w:pos="8306"/>
        </w:tabs>
      </w:pPr>
      <w:hyperlink w:anchor="_Toc193" w:history="1">
        <w:r>
          <w:rPr>
            <w:rFonts w:ascii="仿宋" w:eastAsia="仿宋" w:hAnsi="仿宋" w:cs="仿宋" w:hint="eastAsia"/>
            <w:lang w:eastAsia="zh-CN"/>
          </w:rPr>
          <w:t>一、投资估算与资金筹措</w:t>
        </w:r>
        <w:r>
          <w:tab/>
        </w:r>
        <w:r>
          <w:fldChar w:fldCharType="begin"/>
        </w:r>
        <w:r>
          <w:instrText xml:space="preserve"> PAGEREF _Toc193 \h </w:instrText>
        </w:r>
        <w:r>
          <w:fldChar w:fldCharType="separate"/>
        </w:r>
        <w:r>
          <w:t>4</w:t>
        </w:r>
        <w:r>
          <w:fldChar w:fldCharType="end"/>
        </w:r>
      </w:hyperlink>
    </w:p>
    <w:p>
      <w:pPr>
        <w:pStyle w:val="TOC2"/>
        <w:tabs>
          <w:tab w:val="right" w:leader="dot" w:pos="8306"/>
        </w:tabs>
      </w:pPr>
      <w:hyperlink w:anchor="_Toc27098" w:history="1">
        <w:r>
          <w:rPr>
            <w:rFonts w:ascii="仿宋" w:eastAsia="仿宋" w:hAnsi="仿宋" w:cs="仿宋" w:hint="eastAsia"/>
            <w:lang w:eastAsia="zh-CN"/>
          </w:rPr>
          <w:t>(一)、投资估算依据及范围</w:t>
        </w:r>
        <w:r>
          <w:tab/>
        </w:r>
        <w:r>
          <w:fldChar w:fldCharType="begin"/>
        </w:r>
        <w:r>
          <w:instrText xml:space="preserve"> PAGEREF _Toc27098 \h </w:instrText>
        </w:r>
        <w:r>
          <w:fldChar w:fldCharType="separate"/>
        </w:r>
        <w:r>
          <w:t>4</w:t>
        </w:r>
        <w:r>
          <w:fldChar w:fldCharType="end"/>
        </w:r>
      </w:hyperlink>
    </w:p>
    <w:p>
      <w:pPr>
        <w:pStyle w:val="TOC2"/>
        <w:tabs>
          <w:tab w:val="right" w:leader="dot" w:pos="8306"/>
        </w:tabs>
      </w:pPr>
      <w:hyperlink w:anchor="_Toc8656" w:history="1">
        <w:r>
          <w:rPr>
            <w:rFonts w:ascii="仿宋" w:eastAsia="仿宋" w:hAnsi="仿宋" w:cs="仿宋" w:hint="eastAsia"/>
            <w:lang w:eastAsia="zh-CN"/>
          </w:rPr>
          <w:t>(二)、固定资产投资总额</w:t>
        </w:r>
        <w:r>
          <w:tab/>
        </w:r>
        <w:r>
          <w:fldChar w:fldCharType="begin"/>
        </w:r>
        <w:r>
          <w:instrText xml:space="preserve"> PAGEREF _Toc8656 \h </w:instrText>
        </w:r>
        <w:r>
          <w:fldChar w:fldCharType="separate"/>
        </w:r>
        <w:r>
          <w:t>5</w:t>
        </w:r>
        <w:r>
          <w:fldChar w:fldCharType="end"/>
        </w:r>
      </w:hyperlink>
    </w:p>
    <w:p>
      <w:pPr>
        <w:pStyle w:val="TOC2"/>
        <w:tabs>
          <w:tab w:val="right" w:leader="dot" w:pos="8306"/>
        </w:tabs>
      </w:pPr>
      <w:hyperlink w:anchor="_Toc14239" w:history="1">
        <w:r>
          <w:rPr>
            <w:rFonts w:ascii="仿宋" w:eastAsia="仿宋" w:hAnsi="仿宋" w:cs="仿宋" w:hint="eastAsia"/>
            <w:lang w:eastAsia="zh-CN"/>
          </w:rPr>
          <w:t>(三)、铺底流动资金和建设期利息</w:t>
        </w:r>
        <w:r>
          <w:tab/>
        </w:r>
        <w:r>
          <w:fldChar w:fldCharType="begin"/>
        </w:r>
        <w:r>
          <w:instrText xml:space="preserve"> PAGEREF _Toc14239 \h </w:instrText>
        </w:r>
        <w:r>
          <w:fldChar w:fldCharType="separate"/>
        </w:r>
        <w:r>
          <w:t>7</w:t>
        </w:r>
        <w:r>
          <w:fldChar w:fldCharType="end"/>
        </w:r>
      </w:hyperlink>
    </w:p>
    <w:p>
      <w:pPr>
        <w:pStyle w:val="TOC2"/>
        <w:tabs>
          <w:tab w:val="right" w:leader="dot" w:pos="8306"/>
        </w:tabs>
      </w:pPr>
      <w:hyperlink w:anchor="_Toc14026" w:history="1">
        <w:r>
          <w:rPr>
            <w:rFonts w:ascii="仿宋" w:eastAsia="仿宋" w:hAnsi="仿宋" w:cs="仿宋" w:hint="eastAsia"/>
            <w:lang w:eastAsia="zh-CN"/>
          </w:rPr>
          <w:t>(四)、资金筹措</w:t>
        </w:r>
        <w:r>
          <w:tab/>
        </w:r>
        <w:r>
          <w:fldChar w:fldCharType="begin"/>
        </w:r>
        <w:r>
          <w:instrText xml:space="preserve"> PAGEREF _Toc14026 \h </w:instrText>
        </w:r>
        <w:r>
          <w:fldChar w:fldCharType="separate"/>
        </w:r>
        <w:r>
          <w:t>8</w:t>
        </w:r>
        <w:r>
          <w:fldChar w:fldCharType="end"/>
        </w:r>
      </w:hyperlink>
    </w:p>
    <w:p>
      <w:pPr>
        <w:pStyle w:val="TOC1"/>
        <w:tabs>
          <w:tab w:val="right" w:leader="dot" w:pos="8306"/>
        </w:tabs>
      </w:pPr>
      <w:hyperlink w:anchor="_Toc19057" w:history="1">
        <w:r>
          <w:rPr>
            <w:rFonts w:ascii="仿宋" w:eastAsia="仿宋" w:hAnsi="仿宋" w:cs="仿宋" w:hint="eastAsia"/>
            <w:lang w:eastAsia="zh-CN"/>
          </w:rPr>
          <w:t>二、领导力发展与企业文化</w:t>
        </w:r>
        <w:r>
          <w:tab/>
        </w:r>
        <w:r>
          <w:fldChar w:fldCharType="begin"/>
        </w:r>
        <w:r>
          <w:instrText xml:space="preserve"> PAGEREF _Toc19057 \h </w:instrText>
        </w:r>
        <w:r>
          <w:fldChar w:fldCharType="separate"/>
        </w:r>
        <w:r>
          <w:t>9</w:t>
        </w:r>
        <w:r>
          <w:fldChar w:fldCharType="end"/>
        </w:r>
      </w:hyperlink>
    </w:p>
    <w:p>
      <w:pPr>
        <w:pStyle w:val="TOC2"/>
        <w:tabs>
          <w:tab w:val="right" w:leader="dot" w:pos="8306"/>
        </w:tabs>
      </w:pPr>
      <w:hyperlink w:anchor="_Toc9013" w:history="1">
        <w:r>
          <w:rPr>
            <w:rFonts w:ascii="仿宋" w:eastAsia="仿宋" w:hAnsi="仿宋" w:cs="仿宋" w:hint="eastAsia"/>
            <w:lang w:eastAsia="zh-CN"/>
          </w:rPr>
          <w:t>(一)、高效团队建设原则</w:t>
        </w:r>
        <w:r>
          <w:tab/>
        </w:r>
        <w:r>
          <w:fldChar w:fldCharType="begin"/>
        </w:r>
        <w:r>
          <w:instrText xml:space="preserve"> PAGEREF _Toc9013 \h </w:instrText>
        </w:r>
        <w:r>
          <w:fldChar w:fldCharType="separate"/>
        </w:r>
        <w:r>
          <w:t>9</w:t>
        </w:r>
        <w:r>
          <w:fldChar w:fldCharType="end"/>
        </w:r>
      </w:hyperlink>
    </w:p>
    <w:p>
      <w:pPr>
        <w:pStyle w:val="TOC2"/>
        <w:tabs>
          <w:tab w:val="right" w:leader="dot" w:pos="8306"/>
        </w:tabs>
      </w:pPr>
      <w:hyperlink w:anchor="_Toc18480" w:history="1">
        <w:r>
          <w:rPr>
            <w:rFonts w:ascii="仿宋" w:eastAsia="仿宋" w:hAnsi="仿宋" w:cs="仿宋" w:hint="eastAsia"/>
            <w:lang w:eastAsia="zh-CN"/>
          </w:rPr>
          <w:t>(二)、团队文化与价值观塑造</w:t>
        </w:r>
        <w:r>
          <w:tab/>
        </w:r>
        <w:r>
          <w:fldChar w:fldCharType="begin"/>
        </w:r>
        <w:r>
          <w:instrText xml:space="preserve"> PAGEREF _Toc18480 \h </w:instrText>
        </w:r>
        <w:r>
          <w:fldChar w:fldCharType="separate"/>
        </w:r>
        <w:r>
          <w:t>10</w:t>
        </w:r>
        <w:r>
          <w:fldChar w:fldCharType="end"/>
        </w:r>
      </w:hyperlink>
    </w:p>
    <w:p>
      <w:pPr>
        <w:pStyle w:val="TOC2"/>
        <w:tabs>
          <w:tab w:val="right" w:leader="dot" w:pos="8306"/>
        </w:tabs>
      </w:pPr>
      <w:hyperlink w:anchor="_Toc19478" w:history="1">
        <w:r>
          <w:rPr>
            <w:rFonts w:ascii="仿宋" w:eastAsia="仿宋" w:hAnsi="仿宋" w:cs="仿宋" w:hint="eastAsia"/>
            <w:lang w:eastAsia="zh-CN"/>
          </w:rPr>
          <w:t>(三)、领导力发展计划</w:t>
        </w:r>
        <w:r>
          <w:tab/>
        </w:r>
        <w:r>
          <w:fldChar w:fldCharType="begin"/>
        </w:r>
        <w:r>
          <w:instrText xml:space="preserve"> PAGEREF _Toc19478 \h </w:instrText>
        </w:r>
        <w:r>
          <w:fldChar w:fldCharType="separate"/>
        </w:r>
        <w:r>
          <w:t>11</w:t>
        </w:r>
        <w:r>
          <w:fldChar w:fldCharType="end"/>
        </w:r>
      </w:hyperlink>
    </w:p>
    <w:p>
      <w:pPr>
        <w:pStyle w:val="TOC2"/>
        <w:tabs>
          <w:tab w:val="right" w:leader="dot" w:pos="8306"/>
        </w:tabs>
      </w:pPr>
      <w:hyperlink w:anchor="_Toc9680" w:history="1">
        <w:r>
          <w:rPr>
            <w:rFonts w:ascii="仿宋" w:eastAsia="仿宋" w:hAnsi="仿宋" w:cs="仿宋" w:hint="eastAsia"/>
            <w:lang w:eastAsia="zh-CN"/>
          </w:rPr>
          <w:t>(四)、领导力在变革中的作用</w:t>
        </w:r>
        <w:r>
          <w:tab/>
        </w:r>
        <w:r>
          <w:fldChar w:fldCharType="begin"/>
        </w:r>
        <w:r>
          <w:instrText xml:space="preserve"> PAGEREF _Toc9680 \h </w:instrText>
        </w:r>
        <w:r>
          <w:fldChar w:fldCharType="separate"/>
        </w:r>
        <w:r>
          <w:t>12</w:t>
        </w:r>
        <w:r>
          <w:fldChar w:fldCharType="end"/>
        </w:r>
      </w:hyperlink>
    </w:p>
    <w:p>
      <w:pPr>
        <w:pStyle w:val="TOC1"/>
        <w:tabs>
          <w:tab w:val="right" w:leader="dot" w:pos="8306"/>
        </w:tabs>
      </w:pPr>
      <w:hyperlink w:anchor="_Toc28303" w:history="1">
        <w:r>
          <w:rPr>
            <w:rFonts w:ascii="仿宋" w:eastAsia="仿宋" w:hAnsi="仿宋" w:cs="仿宋" w:hint="eastAsia"/>
            <w:lang w:eastAsia="zh-CN"/>
          </w:rPr>
          <w:t>三、选址分析</w:t>
        </w:r>
        <w:r>
          <w:tab/>
        </w:r>
        <w:r>
          <w:fldChar w:fldCharType="begin"/>
        </w:r>
        <w:r>
          <w:instrText xml:space="preserve"> PAGEREF _Toc28303 \h </w:instrText>
        </w:r>
        <w:r>
          <w:fldChar w:fldCharType="separate"/>
        </w:r>
        <w:r>
          <w:t>13</w:t>
        </w:r>
        <w:r>
          <w:fldChar w:fldCharType="end"/>
        </w:r>
      </w:hyperlink>
    </w:p>
    <w:p>
      <w:pPr>
        <w:pStyle w:val="TOC2"/>
        <w:tabs>
          <w:tab w:val="right" w:leader="dot" w:pos="8306"/>
        </w:tabs>
      </w:pPr>
      <w:hyperlink w:anchor="_Toc16381" w:history="1">
        <w:r>
          <w:rPr>
            <w:rFonts w:ascii="仿宋" w:eastAsia="仿宋" w:hAnsi="仿宋" w:cs="仿宋" w:hint="eastAsia"/>
            <w:lang w:eastAsia="zh-CN"/>
          </w:rPr>
          <w:t>(一)、塑料盒项目选址原则</w:t>
        </w:r>
        <w:r>
          <w:tab/>
        </w:r>
        <w:r>
          <w:fldChar w:fldCharType="begin"/>
        </w:r>
        <w:r>
          <w:instrText xml:space="preserve"> PAGEREF _Toc16381 \h </w:instrText>
        </w:r>
        <w:r>
          <w:fldChar w:fldCharType="separate"/>
        </w:r>
        <w:r>
          <w:t>13</w:t>
        </w:r>
        <w:r>
          <w:fldChar w:fldCharType="end"/>
        </w:r>
      </w:hyperlink>
    </w:p>
    <w:p>
      <w:pPr>
        <w:pStyle w:val="TOC2"/>
        <w:tabs>
          <w:tab w:val="right" w:leader="dot" w:pos="8306"/>
        </w:tabs>
      </w:pPr>
      <w:hyperlink w:anchor="_Toc100" w:history="1">
        <w:r>
          <w:rPr>
            <w:rFonts w:ascii="仿宋" w:eastAsia="仿宋" w:hAnsi="仿宋" w:cs="仿宋" w:hint="eastAsia"/>
            <w:lang w:eastAsia="zh-CN"/>
          </w:rPr>
          <w:t>(二)、建设区基本情况</w:t>
        </w:r>
        <w:r>
          <w:tab/>
        </w:r>
        <w:r>
          <w:fldChar w:fldCharType="begin"/>
        </w:r>
        <w:r>
          <w:instrText xml:space="preserve"> PAGEREF _Toc100 \h </w:instrText>
        </w:r>
        <w:r>
          <w:fldChar w:fldCharType="separate"/>
        </w:r>
        <w:r>
          <w:t>15</w:t>
        </w:r>
        <w:r>
          <w:fldChar w:fldCharType="end"/>
        </w:r>
      </w:hyperlink>
    </w:p>
    <w:p>
      <w:pPr>
        <w:pStyle w:val="TOC2"/>
        <w:tabs>
          <w:tab w:val="right" w:leader="dot" w:pos="8306"/>
        </w:tabs>
      </w:pPr>
      <w:hyperlink w:anchor="_Toc14858" w:history="1">
        <w:r>
          <w:rPr>
            <w:rFonts w:ascii="仿宋" w:eastAsia="仿宋" w:hAnsi="仿宋" w:cs="仿宋" w:hint="eastAsia"/>
            <w:lang w:eastAsia="zh-CN"/>
          </w:rPr>
          <w:t>(三)、发展目标</w:t>
        </w:r>
        <w:r>
          <w:tab/>
        </w:r>
        <w:r>
          <w:fldChar w:fldCharType="begin"/>
        </w:r>
        <w:r>
          <w:instrText xml:space="preserve"> PAGEREF _Toc14858 \h </w:instrText>
        </w:r>
        <w:r>
          <w:fldChar w:fldCharType="separate"/>
        </w:r>
        <w:r>
          <w:t>15</w:t>
        </w:r>
        <w:r>
          <w:fldChar w:fldCharType="end"/>
        </w:r>
      </w:hyperlink>
    </w:p>
    <w:p>
      <w:pPr>
        <w:pStyle w:val="TOC2"/>
        <w:tabs>
          <w:tab w:val="right" w:leader="dot" w:pos="8306"/>
        </w:tabs>
      </w:pPr>
      <w:hyperlink w:anchor="_Toc4532" w:history="1">
        <w:r>
          <w:rPr>
            <w:rFonts w:ascii="仿宋" w:eastAsia="仿宋" w:hAnsi="仿宋" w:cs="仿宋" w:hint="eastAsia"/>
            <w:lang w:eastAsia="zh-CN"/>
          </w:rPr>
          <w:t>(四)、产业发展方向</w:t>
        </w:r>
        <w:r>
          <w:tab/>
        </w:r>
        <w:r>
          <w:fldChar w:fldCharType="begin"/>
        </w:r>
        <w:r>
          <w:instrText xml:space="preserve"> PAGEREF _Toc4532 \h </w:instrText>
        </w:r>
        <w:r>
          <w:fldChar w:fldCharType="separate"/>
        </w:r>
        <w:r>
          <w:t>17</w:t>
        </w:r>
        <w:r>
          <w:fldChar w:fldCharType="end"/>
        </w:r>
      </w:hyperlink>
    </w:p>
    <w:p>
      <w:pPr>
        <w:pStyle w:val="TOC2"/>
        <w:tabs>
          <w:tab w:val="right" w:leader="dot" w:pos="8306"/>
        </w:tabs>
      </w:pPr>
      <w:hyperlink w:anchor="_Toc23886" w:history="1">
        <w:r>
          <w:rPr>
            <w:rFonts w:ascii="仿宋" w:eastAsia="仿宋" w:hAnsi="仿宋" w:cs="仿宋" w:hint="eastAsia"/>
            <w:lang w:eastAsia="zh-CN"/>
          </w:rPr>
          <w:t>(五)、塑料盒项目选址综合评价</w:t>
        </w:r>
        <w:r>
          <w:tab/>
        </w:r>
        <w:r>
          <w:fldChar w:fldCharType="begin"/>
        </w:r>
        <w:r>
          <w:instrText xml:space="preserve"> PAGEREF _Toc23886 \h </w:instrText>
        </w:r>
        <w:r>
          <w:fldChar w:fldCharType="separate"/>
        </w:r>
        <w:r>
          <w:t>18</w:t>
        </w:r>
        <w:r>
          <w:fldChar w:fldCharType="end"/>
        </w:r>
      </w:hyperlink>
    </w:p>
    <w:p>
      <w:pPr>
        <w:pStyle w:val="TOC1"/>
        <w:tabs>
          <w:tab w:val="right" w:leader="dot" w:pos="8306"/>
        </w:tabs>
      </w:pPr>
      <w:hyperlink w:anchor="_Toc8553" w:history="1">
        <w:r>
          <w:rPr>
            <w:rFonts w:ascii="仿宋" w:eastAsia="仿宋" w:hAnsi="仿宋" w:cs="仿宋" w:hint="eastAsia"/>
            <w:lang w:eastAsia="zh-CN"/>
          </w:rPr>
          <w:t>四、建设规模</w:t>
        </w:r>
        <w:r>
          <w:tab/>
        </w:r>
        <w:r>
          <w:fldChar w:fldCharType="begin"/>
        </w:r>
        <w:r>
          <w:instrText xml:space="preserve"> PAGEREF _Toc8553 \h </w:instrText>
        </w:r>
        <w:r>
          <w:fldChar w:fldCharType="separate"/>
        </w:r>
        <w:r>
          <w:t>19</w:t>
        </w:r>
        <w:r>
          <w:fldChar w:fldCharType="end"/>
        </w:r>
      </w:hyperlink>
    </w:p>
    <w:p>
      <w:pPr>
        <w:pStyle w:val="TOC2"/>
        <w:tabs>
          <w:tab w:val="right" w:leader="dot" w:pos="8306"/>
        </w:tabs>
      </w:pPr>
      <w:hyperlink w:anchor="_Toc17488" w:history="1">
        <w:r>
          <w:rPr>
            <w:rFonts w:ascii="仿宋" w:eastAsia="仿宋" w:hAnsi="仿宋" w:cs="仿宋" w:hint="eastAsia"/>
            <w:lang w:eastAsia="zh-CN"/>
          </w:rPr>
          <w:t>(一)、产品规划</w:t>
        </w:r>
        <w:r>
          <w:tab/>
        </w:r>
        <w:r>
          <w:fldChar w:fldCharType="begin"/>
        </w:r>
        <w:r>
          <w:instrText xml:space="preserve"> PAGEREF _Toc17488 \h </w:instrText>
        </w:r>
        <w:r>
          <w:fldChar w:fldCharType="separate"/>
        </w:r>
        <w:r>
          <w:t>19</w:t>
        </w:r>
        <w:r>
          <w:fldChar w:fldCharType="end"/>
        </w:r>
      </w:hyperlink>
    </w:p>
    <w:p>
      <w:pPr>
        <w:pStyle w:val="TOC2"/>
        <w:tabs>
          <w:tab w:val="right" w:leader="dot" w:pos="8306"/>
        </w:tabs>
      </w:pPr>
      <w:hyperlink w:anchor="_Toc8742" w:history="1">
        <w:r>
          <w:rPr>
            <w:rFonts w:ascii="仿宋" w:eastAsia="仿宋" w:hAnsi="仿宋" w:cs="仿宋" w:hint="eastAsia"/>
            <w:lang w:eastAsia="zh-CN"/>
          </w:rPr>
          <w:t>(二)、建设规模</w:t>
        </w:r>
        <w:r>
          <w:tab/>
        </w:r>
        <w:r>
          <w:fldChar w:fldCharType="begin"/>
        </w:r>
        <w:r>
          <w:instrText xml:space="preserve"> PAGEREF _Toc8742 \h </w:instrText>
        </w:r>
        <w:r>
          <w:fldChar w:fldCharType="separate"/>
        </w:r>
        <w:r>
          <w:t>19</w:t>
        </w:r>
        <w:r>
          <w:fldChar w:fldCharType="end"/>
        </w:r>
      </w:hyperlink>
    </w:p>
    <w:p>
      <w:pPr>
        <w:pStyle w:val="TOC1"/>
        <w:tabs>
          <w:tab w:val="right" w:leader="dot" w:pos="8306"/>
        </w:tabs>
      </w:pPr>
      <w:hyperlink w:anchor="_Toc14452" w:history="1">
        <w:r>
          <w:rPr>
            <w:rFonts w:ascii="仿宋" w:eastAsia="仿宋" w:hAnsi="仿宋" w:cs="仿宋" w:hint="eastAsia"/>
            <w:lang w:eastAsia="zh-CN"/>
          </w:rPr>
          <w:t>五、建设规模与产品方案</w:t>
        </w:r>
        <w:r>
          <w:tab/>
        </w:r>
        <w:r>
          <w:fldChar w:fldCharType="begin"/>
        </w:r>
        <w:r>
          <w:instrText xml:space="preserve"> PAGEREF _Toc14452 \h </w:instrText>
        </w:r>
        <w:r>
          <w:fldChar w:fldCharType="separate"/>
        </w:r>
        <w:r>
          <w:t>20</w:t>
        </w:r>
        <w:r>
          <w:fldChar w:fldCharType="end"/>
        </w:r>
      </w:hyperlink>
    </w:p>
    <w:p>
      <w:pPr>
        <w:pStyle w:val="TOC2"/>
        <w:tabs>
          <w:tab w:val="right" w:leader="dot" w:pos="8306"/>
        </w:tabs>
      </w:pPr>
      <w:hyperlink w:anchor="_Toc7109" w:history="1">
        <w:r>
          <w:rPr>
            <w:rFonts w:ascii="仿宋" w:eastAsia="仿宋" w:hAnsi="仿宋" w:cs="仿宋" w:hint="eastAsia"/>
            <w:lang w:eastAsia="zh-CN"/>
          </w:rPr>
          <w:t>(一)、建设规模及主要建设内容</w:t>
        </w:r>
        <w:r>
          <w:tab/>
        </w:r>
        <w:r>
          <w:fldChar w:fldCharType="begin"/>
        </w:r>
        <w:r>
          <w:instrText xml:space="preserve"> PAGEREF _Toc7109 \h </w:instrText>
        </w:r>
        <w:r>
          <w:fldChar w:fldCharType="separate"/>
        </w:r>
        <w:r>
          <w:t>20</w:t>
        </w:r>
        <w:r>
          <w:fldChar w:fldCharType="end"/>
        </w:r>
      </w:hyperlink>
    </w:p>
    <w:p>
      <w:pPr>
        <w:pStyle w:val="TOC2"/>
        <w:tabs>
          <w:tab w:val="right" w:leader="dot" w:pos="8306"/>
        </w:tabs>
      </w:pPr>
      <w:hyperlink w:anchor="_Toc7697" w:history="1">
        <w:r>
          <w:rPr>
            <w:rFonts w:ascii="仿宋" w:eastAsia="仿宋" w:hAnsi="仿宋" w:cs="仿宋" w:hint="eastAsia"/>
            <w:lang w:eastAsia="zh-CN"/>
          </w:rPr>
          <w:t>(二)、产品规划方案及生产纲领</w:t>
        </w:r>
        <w:r>
          <w:tab/>
        </w:r>
        <w:r>
          <w:fldChar w:fldCharType="begin"/>
        </w:r>
        <w:r>
          <w:instrText xml:space="preserve"> PAGEREF _Toc7697 \h </w:instrText>
        </w:r>
        <w:r>
          <w:fldChar w:fldCharType="separate"/>
        </w:r>
        <w:r>
          <w:t>20</w:t>
        </w:r>
        <w:r>
          <w:fldChar w:fldCharType="end"/>
        </w:r>
      </w:hyperlink>
    </w:p>
    <w:p>
      <w:pPr>
        <w:pStyle w:val="TOC1"/>
        <w:tabs>
          <w:tab w:val="right" w:leader="dot" w:pos="8306"/>
        </w:tabs>
      </w:pPr>
      <w:hyperlink w:anchor="_Toc30112" w:history="1">
        <w:r>
          <w:rPr>
            <w:rFonts w:ascii="仿宋" w:eastAsia="仿宋" w:hAnsi="仿宋" w:cs="仿宋" w:hint="eastAsia"/>
            <w:lang w:eastAsia="zh-CN"/>
          </w:rPr>
          <w:t>六、背景和必要性研究</w:t>
        </w:r>
        <w:r>
          <w:tab/>
        </w:r>
        <w:r>
          <w:fldChar w:fldCharType="begin"/>
        </w:r>
        <w:r>
          <w:instrText xml:space="preserve"> PAGEREF _Toc30112 \h </w:instrText>
        </w:r>
        <w:r>
          <w:fldChar w:fldCharType="separate"/>
        </w:r>
        <w:r>
          <w:t>22</w:t>
        </w:r>
        <w:r>
          <w:fldChar w:fldCharType="end"/>
        </w:r>
      </w:hyperlink>
    </w:p>
    <w:p>
      <w:pPr>
        <w:pStyle w:val="TOC2"/>
        <w:tabs>
          <w:tab w:val="right" w:leader="dot" w:pos="8306"/>
        </w:tabs>
      </w:pPr>
      <w:hyperlink w:anchor="_Toc27146" w:history="1">
        <w:r>
          <w:rPr>
            <w:rFonts w:ascii="仿宋" w:eastAsia="仿宋" w:hAnsi="仿宋" w:cs="仿宋" w:hint="eastAsia"/>
            <w:lang w:eastAsia="zh-CN"/>
          </w:rPr>
          <w:t>(一)、塑料盒项目承办单位背景分析</w:t>
        </w:r>
        <w:r>
          <w:tab/>
        </w:r>
        <w:r>
          <w:fldChar w:fldCharType="begin"/>
        </w:r>
        <w:r>
          <w:instrText xml:space="preserve"> PAGEREF _Toc27146 \h </w:instrText>
        </w:r>
        <w:r>
          <w:fldChar w:fldCharType="separate"/>
        </w:r>
        <w:r>
          <w:t>22</w:t>
        </w:r>
        <w:r>
          <w:fldChar w:fldCharType="end"/>
        </w:r>
      </w:hyperlink>
    </w:p>
    <w:p>
      <w:pPr>
        <w:pStyle w:val="TOC2"/>
        <w:tabs>
          <w:tab w:val="right" w:leader="dot" w:pos="8306"/>
        </w:tabs>
      </w:pPr>
      <w:hyperlink w:anchor="_Toc6198" w:history="1">
        <w:r>
          <w:rPr>
            <w:rFonts w:ascii="仿宋" w:eastAsia="仿宋" w:hAnsi="仿宋" w:cs="仿宋" w:hint="eastAsia"/>
            <w:lang w:eastAsia="zh-CN"/>
          </w:rPr>
          <w:t>(二)、产业政策及发展规划</w:t>
        </w:r>
        <w:r>
          <w:tab/>
        </w:r>
        <w:r>
          <w:fldChar w:fldCharType="begin"/>
        </w:r>
        <w:r>
          <w:instrText xml:space="preserve"> PAGEREF _Toc6198 \h </w:instrText>
        </w:r>
        <w:r>
          <w:fldChar w:fldCharType="separate"/>
        </w:r>
        <w:r>
          <w:t>23</w:t>
        </w:r>
        <w:r>
          <w:fldChar w:fldCharType="end"/>
        </w:r>
      </w:hyperlink>
    </w:p>
    <w:p>
      <w:pPr>
        <w:pStyle w:val="TOC2"/>
        <w:tabs>
          <w:tab w:val="right" w:leader="dot" w:pos="8306"/>
        </w:tabs>
      </w:pPr>
      <w:hyperlink w:anchor="_Toc13669" w:history="1">
        <w:r>
          <w:rPr>
            <w:rFonts w:ascii="仿宋" w:eastAsia="仿宋" w:hAnsi="仿宋" w:cs="仿宋" w:hint="eastAsia"/>
            <w:lang w:eastAsia="zh-CN"/>
          </w:rPr>
          <w:t>(三)、鼓励中小企业发展</w:t>
        </w:r>
        <w:r>
          <w:tab/>
        </w:r>
        <w:r>
          <w:fldChar w:fldCharType="begin"/>
        </w:r>
        <w:r>
          <w:instrText xml:space="preserve"> PAGEREF _Toc13669 \h </w:instrText>
        </w:r>
        <w:r>
          <w:fldChar w:fldCharType="separate"/>
        </w:r>
        <w:r>
          <w:t>24</w:t>
        </w:r>
        <w:r>
          <w:fldChar w:fldCharType="end"/>
        </w:r>
      </w:hyperlink>
    </w:p>
    <w:p>
      <w:pPr>
        <w:pStyle w:val="TOC2"/>
        <w:tabs>
          <w:tab w:val="right" w:leader="dot" w:pos="8306"/>
        </w:tabs>
      </w:pPr>
      <w:hyperlink w:anchor="_Toc18671" w:history="1">
        <w:r>
          <w:rPr>
            <w:rFonts w:ascii="仿宋" w:eastAsia="仿宋" w:hAnsi="仿宋" w:cs="仿宋" w:hint="eastAsia"/>
            <w:lang w:eastAsia="zh-CN"/>
          </w:rPr>
          <w:t>(四)、宏观经济形势分析</w:t>
        </w:r>
        <w:r>
          <w:tab/>
        </w:r>
        <w:r>
          <w:fldChar w:fldCharType="begin"/>
        </w:r>
        <w:r>
          <w:instrText xml:space="preserve"> PAGEREF _Toc18671 \h </w:instrText>
        </w:r>
        <w:r>
          <w:fldChar w:fldCharType="separate"/>
        </w:r>
        <w:r>
          <w:t>25</w:t>
        </w:r>
        <w:r>
          <w:fldChar w:fldCharType="end"/>
        </w:r>
      </w:hyperlink>
    </w:p>
    <w:p>
      <w:pPr>
        <w:pStyle w:val="TOC2"/>
        <w:tabs>
          <w:tab w:val="right" w:leader="dot" w:pos="8306"/>
        </w:tabs>
      </w:pPr>
      <w:hyperlink w:anchor="_Toc26235" w:history="1">
        <w:r>
          <w:rPr>
            <w:rFonts w:ascii="仿宋" w:eastAsia="仿宋" w:hAnsi="仿宋" w:cs="仿宋" w:hint="eastAsia"/>
            <w:lang w:eastAsia="zh-CN"/>
          </w:rPr>
          <w:t>(五)、区域经济发展概况</w:t>
        </w:r>
        <w:r>
          <w:tab/>
        </w:r>
        <w:r>
          <w:fldChar w:fldCharType="begin"/>
        </w:r>
        <w:r>
          <w:instrText xml:space="preserve"> PAGEREF _Toc26235 \h </w:instrText>
        </w:r>
        <w:r>
          <w:fldChar w:fldCharType="separate"/>
        </w:r>
        <w:r>
          <w:t>27</w:t>
        </w:r>
        <w:r>
          <w:fldChar w:fldCharType="end"/>
        </w:r>
      </w:hyperlink>
    </w:p>
    <w:p>
      <w:pPr>
        <w:pStyle w:val="TOC2"/>
        <w:tabs>
          <w:tab w:val="right" w:leader="dot" w:pos="8306"/>
        </w:tabs>
      </w:pPr>
      <w:hyperlink w:anchor="_Toc30988" w:history="1">
        <w:r>
          <w:rPr>
            <w:rFonts w:ascii="仿宋" w:eastAsia="仿宋" w:hAnsi="仿宋" w:cs="仿宋" w:hint="eastAsia"/>
            <w:lang w:eastAsia="zh-CN"/>
          </w:rPr>
          <w:t>(六)、塑料盒项目必要性分析</w:t>
        </w:r>
        <w:r>
          <w:tab/>
        </w:r>
        <w:r>
          <w:fldChar w:fldCharType="begin"/>
        </w:r>
        <w:r>
          <w:instrText xml:space="preserve"> PAGEREF _Toc30988 \h </w:instrText>
        </w:r>
        <w:r>
          <w:fldChar w:fldCharType="separate"/>
        </w:r>
        <w:r>
          <w:t>27</w:t>
        </w:r>
        <w:r>
          <w:fldChar w:fldCharType="end"/>
        </w:r>
      </w:hyperlink>
    </w:p>
    <w:p>
      <w:pPr>
        <w:pStyle w:val="TOC1"/>
        <w:tabs>
          <w:tab w:val="right" w:leader="dot" w:pos="8306"/>
        </w:tabs>
      </w:pPr>
      <w:hyperlink w:anchor="_Toc25772" w:history="1">
        <w:r>
          <w:rPr>
            <w:rFonts w:ascii="仿宋" w:eastAsia="仿宋" w:hAnsi="仿宋" w:cs="仿宋" w:hint="eastAsia"/>
            <w:lang w:eastAsia="zh-CN"/>
          </w:rPr>
          <w:t>七、塑料盒行业行业产业链分析</w:t>
        </w:r>
        <w:r>
          <w:tab/>
        </w:r>
        <w:r>
          <w:fldChar w:fldCharType="begin"/>
        </w:r>
        <w:r>
          <w:instrText xml:space="preserve"> PAGEREF _Toc25772 \h </w:instrText>
        </w:r>
        <w:r>
          <w:fldChar w:fldCharType="separate"/>
        </w:r>
        <w:r>
          <w:t>28</w:t>
        </w:r>
        <w:r>
          <w:fldChar w:fldCharType="end"/>
        </w:r>
      </w:hyperlink>
    </w:p>
    <w:p>
      <w:pPr>
        <w:pStyle w:val="TOC2"/>
        <w:tabs>
          <w:tab w:val="right" w:leader="dot" w:pos="8306"/>
        </w:tabs>
      </w:pPr>
      <w:hyperlink w:anchor="_Toc18691" w:history="1">
        <w:r>
          <w:rPr>
            <w:rFonts w:ascii="仿宋" w:eastAsia="仿宋" w:hAnsi="仿宋" w:cs="仿宋" w:hint="eastAsia"/>
            <w:lang w:eastAsia="zh-CN"/>
          </w:rPr>
          <w:t>(一)、原材料供应</w:t>
        </w:r>
        <w:r>
          <w:tab/>
        </w:r>
        <w:r>
          <w:fldChar w:fldCharType="begin"/>
        </w:r>
        <w:r>
          <w:instrText xml:space="preserve"> PAGEREF _Toc18691 \h </w:instrText>
        </w:r>
        <w:r>
          <w:fldChar w:fldCharType="separate"/>
        </w:r>
        <w:r>
          <w:t>28</w:t>
        </w:r>
        <w:r>
          <w:fldChar w:fldCharType="end"/>
        </w:r>
      </w:hyperlink>
    </w:p>
    <w:p>
      <w:pPr>
        <w:pStyle w:val="TOC2"/>
        <w:tabs>
          <w:tab w:val="right" w:leader="dot" w:pos="8306"/>
        </w:tabs>
      </w:pPr>
      <w:hyperlink w:anchor="_Toc12997" w:history="1">
        <w:r>
          <w:rPr>
            <w:rFonts w:ascii="仿宋" w:eastAsia="仿宋" w:hAnsi="仿宋" w:cs="仿宋" w:hint="eastAsia"/>
            <w:lang w:eastAsia="zh-CN"/>
          </w:rPr>
          <w:t>(二)、制造加工</w:t>
        </w:r>
        <w:r>
          <w:tab/>
        </w:r>
        <w:r>
          <w:fldChar w:fldCharType="begin"/>
        </w:r>
        <w:r>
          <w:instrText xml:space="preserve"> PAGEREF _Toc12997 \h </w:instrText>
        </w:r>
        <w:r>
          <w:fldChar w:fldCharType="separate"/>
        </w:r>
        <w:r>
          <w:t>28</w:t>
        </w:r>
        <w:r>
          <w:fldChar w:fldCharType="end"/>
        </w:r>
      </w:hyperlink>
    </w:p>
    <w:p>
      <w:pPr>
        <w:pStyle w:val="TOC2"/>
        <w:tabs>
          <w:tab w:val="right" w:leader="dot" w:pos="8306"/>
        </w:tabs>
      </w:pPr>
      <w:hyperlink w:anchor="_Toc19421" w:history="1">
        <w:r>
          <w:rPr>
            <w:rFonts w:ascii="仿宋" w:eastAsia="仿宋" w:hAnsi="仿宋" w:cs="仿宋" w:hint="eastAsia"/>
            <w:lang w:eastAsia="zh-CN"/>
          </w:rPr>
          <w:t>(三)、产品设计与研发</w:t>
        </w:r>
        <w:r>
          <w:tab/>
        </w:r>
        <w:r>
          <w:fldChar w:fldCharType="begin"/>
        </w:r>
        <w:r>
          <w:instrText xml:space="preserve"> PAGEREF _Toc19421 \h </w:instrText>
        </w:r>
        <w:r>
          <w:fldChar w:fldCharType="separate"/>
        </w:r>
        <w:r>
          <w:t>29</w:t>
        </w:r>
        <w:r>
          <w:fldChar w:fldCharType="end"/>
        </w:r>
      </w:hyperlink>
    </w:p>
    <w:p>
      <w:pPr>
        <w:pStyle w:val="TOC2"/>
        <w:tabs>
          <w:tab w:val="right" w:leader="dot" w:pos="8306"/>
        </w:tabs>
      </w:pPr>
      <w:hyperlink w:anchor="_Toc28018" w:history="1">
        <w:r>
          <w:rPr>
            <w:rFonts w:ascii="仿宋" w:eastAsia="仿宋" w:hAnsi="仿宋" w:cs="仿宋" w:hint="eastAsia"/>
            <w:lang w:eastAsia="zh-CN"/>
          </w:rPr>
          <w:t>(四)、销售与分销</w:t>
        </w:r>
        <w:r>
          <w:tab/>
        </w:r>
        <w:r>
          <w:fldChar w:fldCharType="begin"/>
        </w:r>
        <w:r>
          <w:instrText xml:space="preserve"> PAGEREF _Toc28018 \h </w:instrText>
        </w:r>
        <w:r>
          <w:fldChar w:fldCharType="separate"/>
        </w:r>
        <w:r>
          <w:t>29</w:t>
        </w:r>
        <w:r>
          <w:fldChar w:fldCharType="end"/>
        </w:r>
      </w:hyperlink>
    </w:p>
    <w:p>
      <w:pPr>
        <w:pStyle w:val="TOC2"/>
        <w:tabs>
          <w:tab w:val="right" w:leader="dot" w:pos="8306"/>
        </w:tabs>
      </w:pPr>
      <w:hyperlink w:anchor="_Toc12870" w:history="1">
        <w:r>
          <w:rPr>
            <w:rFonts w:ascii="仿宋" w:eastAsia="仿宋" w:hAnsi="仿宋" w:cs="仿宋" w:hint="eastAsia"/>
            <w:lang w:eastAsia="zh-CN"/>
          </w:rPr>
          <w:t>(五)、市场营销与品牌推广</w:t>
        </w:r>
        <w:r>
          <w:tab/>
        </w:r>
        <w:r>
          <w:fldChar w:fldCharType="begin"/>
        </w:r>
        <w:r>
          <w:instrText xml:space="preserve"> PAGEREF _Toc12870 \h </w:instrText>
        </w:r>
        <w:r>
          <w:fldChar w:fldCharType="separate"/>
        </w:r>
        <w:r>
          <w:t>29</w:t>
        </w:r>
        <w:r>
          <w:fldChar w:fldCharType="end"/>
        </w:r>
      </w:hyperlink>
    </w:p>
    <w:p>
      <w:pPr>
        <w:pStyle w:val="TOC2"/>
        <w:tabs>
          <w:tab w:val="right" w:leader="dot" w:pos="8306"/>
        </w:tabs>
      </w:pPr>
      <w:hyperlink w:anchor="_Toc22140" w:history="1">
        <w:r>
          <w:rPr>
            <w:rFonts w:ascii="仿宋" w:eastAsia="仿宋" w:hAnsi="仿宋" w:cs="仿宋" w:hint="eastAsia"/>
            <w:lang w:eastAsia="zh-CN"/>
          </w:rPr>
          <w:t>(六)、售后服务与维修</w:t>
        </w:r>
        <w:r>
          <w:tab/>
        </w:r>
        <w:r>
          <w:fldChar w:fldCharType="begin"/>
        </w:r>
        <w:r>
          <w:instrText xml:space="preserve"> PAGEREF _Toc22140 \h </w:instrText>
        </w:r>
        <w:r>
          <w:fldChar w:fldCharType="separate"/>
        </w:r>
        <w:r>
          <w:t>29</w:t>
        </w:r>
        <w:r>
          <w:fldChar w:fldCharType="end"/>
        </w:r>
      </w:hyperlink>
    </w:p>
    <w:p>
      <w:pPr>
        <w:pStyle w:val="TOC1"/>
        <w:tabs>
          <w:tab w:val="right" w:leader="dot" w:pos="8306"/>
        </w:tabs>
      </w:pPr>
      <w:hyperlink w:anchor="_Toc889" w:history="1">
        <w:r>
          <w:rPr>
            <w:rFonts w:ascii="仿宋" w:eastAsia="仿宋" w:hAnsi="仿宋" w:cs="仿宋" w:hint="eastAsia"/>
            <w:lang w:eastAsia="zh-CN"/>
          </w:rPr>
          <w:t>八、市场分析</w:t>
        </w:r>
        <w:r>
          <w:tab/>
        </w:r>
        <w:r>
          <w:fldChar w:fldCharType="begin"/>
        </w:r>
        <w:r>
          <w:instrText xml:space="preserve"> PAGEREF _Toc889 \h </w:instrText>
        </w:r>
        <w:r>
          <w:fldChar w:fldCharType="separate"/>
        </w:r>
        <w:r>
          <w:t>30</w:t>
        </w:r>
        <w:r>
          <w:fldChar w:fldCharType="end"/>
        </w:r>
      </w:hyperlink>
    </w:p>
    <w:p>
      <w:pPr>
        <w:pStyle w:val="TOC2"/>
        <w:tabs>
          <w:tab w:val="right" w:leader="dot" w:pos="8306"/>
        </w:tabs>
      </w:pPr>
      <w:hyperlink w:anchor="_Toc6807" w:history="1">
        <w:r>
          <w:rPr>
            <w:rFonts w:ascii="仿宋" w:eastAsia="仿宋" w:hAnsi="仿宋" w:cs="仿宋" w:hint="eastAsia"/>
            <w:lang w:eastAsia="zh-CN"/>
          </w:rPr>
          <w:t>(一)、目标市场概述</w:t>
        </w:r>
        <w:r>
          <w:tab/>
        </w:r>
        <w:r>
          <w:fldChar w:fldCharType="begin"/>
        </w:r>
        <w:r>
          <w:instrText xml:space="preserve"> PAGEREF _Toc6807 \h </w:instrText>
        </w:r>
        <w:r>
          <w:fldChar w:fldCharType="separate"/>
        </w:r>
        <w:r>
          <w:t>30</w:t>
        </w:r>
        <w:r>
          <w:fldChar w:fldCharType="end"/>
        </w:r>
      </w:hyperlink>
    </w:p>
    <w:p>
      <w:pPr>
        <w:pStyle w:val="TOC2"/>
        <w:tabs>
          <w:tab w:val="right" w:leader="dot" w:pos="8306"/>
        </w:tabs>
      </w:pPr>
      <w:hyperlink w:anchor="_Toc31277" w:history="1">
        <w:r>
          <w:rPr>
            <w:rFonts w:ascii="仿宋" w:eastAsia="仿宋" w:hAnsi="仿宋" w:cs="仿宋" w:hint="eastAsia"/>
            <w:lang w:eastAsia="zh-CN"/>
          </w:rPr>
          <w:t>(二)、市场趋势与机遇</w:t>
        </w:r>
        <w:r>
          <w:tab/>
        </w:r>
        <w:r>
          <w:fldChar w:fldCharType="begin"/>
        </w:r>
        <w:r>
          <w:instrText xml:space="preserve"> PAGEREF _Toc31277 \h </w:instrText>
        </w:r>
        <w:r>
          <w:fldChar w:fldCharType="separate"/>
        </w:r>
        <w:r>
          <w:t>31</w:t>
        </w:r>
        <w:r>
          <w:fldChar w:fldCharType="end"/>
        </w:r>
      </w:hyperlink>
    </w:p>
    <w:p>
      <w:pPr>
        <w:pStyle w:val="TOC2"/>
        <w:tabs>
          <w:tab w:val="right" w:leader="dot" w:pos="8306"/>
        </w:tabs>
      </w:pPr>
      <w:hyperlink w:anchor="_Toc12049" w:history="1">
        <w:r>
          <w:rPr>
            <w:rFonts w:ascii="仿宋" w:eastAsia="仿宋" w:hAnsi="仿宋" w:cs="仿宋" w:hint="eastAsia"/>
            <w:lang w:eastAsia="zh-CN"/>
          </w:rPr>
          <w:t>(三)、竞争环境分析</w:t>
        </w:r>
        <w:r>
          <w:tab/>
        </w:r>
        <w:r>
          <w:fldChar w:fldCharType="begin"/>
        </w:r>
        <w:r>
          <w:instrText xml:space="preserve"> PAGEREF _Toc12049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16" w:history="1">
        <w:r>
          <w:rPr>
            <w:rFonts w:ascii="仿宋" w:eastAsia="仿宋" w:hAnsi="仿宋" w:cs="仿宋" w:hint="eastAsia"/>
            <w:lang w:eastAsia="zh-CN"/>
          </w:rPr>
          <w:t>(四)、目标客户群</w:t>
        </w:r>
        <w:r>
          <w:tab/>
        </w:r>
        <w:r>
          <w:fldChar w:fldCharType="begin"/>
        </w:r>
        <w:r>
          <w:instrText xml:space="preserve"> PAGEREF _Toc3616 \h </w:instrText>
        </w:r>
        <w:r>
          <w:fldChar w:fldCharType="separate"/>
        </w:r>
        <w:r>
          <w:t>33</w:t>
        </w:r>
        <w:r>
          <w:fldChar w:fldCharType="end"/>
        </w:r>
      </w:hyperlink>
    </w:p>
    <w:p>
      <w:pPr>
        <w:pStyle w:val="TOC1"/>
        <w:tabs>
          <w:tab w:val="right" w:leader="dot" w:pos="8306"/>
        </w:tabs>
      </w:pPr>
      <w:hyperlink w:anchor="_Toc19884" w:history="1">
        <w:r>
          <w:rPr>
            <w:rFonts w:ascii="仿宋" w:eastAsia="仿宋" w:hAnsi="仿宋" w:cs="仿宋" w:hint="eastAsia"/>
            <w:lang w:eastAsia="zh-CN"/>
          </w:rPr>
          <w:t>九、质量与技术管理</w:t>
        </w:r>
        <w:r>
          <w:tab/>
        </w:r>
        <w:r>
          <w:fldChar w:fldCharType="begin"/>
        </w:r>
        <w:r>
          <w:instrText xml:space="preserve"> PAGEREF _Toc19884 \h </w:instrText>
        </w:r>
        <w:r>
          <w:fldChar w:fldCharType="separate"/>
        </w:r>
        <w:r>
          <w:t>34</w:t>
        </w:r>
        <w:r>
          <w:fldChar w:fldCharType="end"/>
        </w:r>
      </w:hyperlink>
    </w:p>
    <w:p>
      <w:pPr>
        <w:pStyle w:val="TOC2"/>
        <w:tabs>
          <w:tab w:val="right" w:leader="dot" w:pos="8306"/>
        </w:tabs>
      </w:pPr>
      <w:hyperlink w:anchor="_Toc14092" w:history="1">
        <w:r>
          <w:rPr>
            <w:rFonts w:ascii="仿宋" w:eastAsia="仿宋" w:hAnsi="仿宋" w:cs="仿宋" w:hint="eastAsia"/>
            <w:lang w:eastAsia="zh-CN"/>
          </w:rPr>
          <w:t>(一)、质量管理体系建设</w:t>
        </w:r>
        <w:r>
          <w:tab/>
        </w:r>
        <w:r>
          <w:fldChar w:fldCharType="begin"/>
        </w:r>
        <w:r>
          <w:instrText xml:space="preserve"> PAGEREF _Toc14092 \h </w:instrText>
        </w:r>
        <w:r>
          <w:fldChar w:fldCharType="separate"/>
        </w:r>
        <w:r>
          <w:t>34</w:t>
        </w:r>
        <w:r>
          <w:fldChar w:fldCharType="end"/>
        </w:r>
      </w:hyperlink>
    </w:p>
    <w:p>
      <w:pPr>
        <w:pStyle w:val="TOC2"/>
        <w:tabs>
          <w:tab w:val="right" w:leader="dot" w:pos="8306"/>
        </w:tabs>
      </w:pPr>
      <w:hyperlink w:anchor="_Toc2132" w:history="1">
        <w:r>
          <w:rPr>
            <w:rFonts w:ascii="仿宋" w:eastAsia="仿宋" w:hAnsi="仿宋" w:cs="仿宋" w:hint="eastAsia"/>
            <w:lang w:eastAsia="zh-CN"/>
          </w:rPr>
          <w:t>(二)、技术标准与创新</w:t>
        </w:r>
        <w:r>
          <w:tab/>
        </w:r>
        <w:r>
          <w:fldChar w:fldCharType="begin"/>
        </w:r>
        <w:r>
          <w:instrText xml:space="preserve"> PAGEREF _Toc2132 \h </w:instrText>
        </w:r>
        <w:r>
          <w:fldChar w:fldCharType="separate"/>
        </w:r>
        <w:r>
          <w:t>35</w:t>
        </w:r>
        <w:r>
          <w:fldChar w:fldCharType="end"/>
        </w:r>
      </w:hyperlink>
    </w:p>
    <w:p>
      <w:pPr>
        <w:pStyle w:val="TOC1"/>
        <w:tabs>
          <w:tab w:val="right" w:leader="dot" w:pos="8306"/>
        </w:tabs>
      </w:pPr>
      <w:hyperlink w:anchor="_Toc7155" w:history="1">
        <w:r>
          <w:rPr>
            <w:rFonts w:ascii="仿宋" w:eastAsia="仿宋" w:hAnsi="仿宋" w:cs="仿宋" w:hint="eastAsia"/>
            <w:lang w:eastAsia="zh-CN"/>
          </w:rPr>
          <w:t>十、环境可持续性管理</w:t>
        </w:r>
        <w:r>
          <w:tab/>
        </w:r>
        <w:r>
          <w:fldChar w:fldCharType="begin"/>
        </w:r>
        <w:r>
          <w:instrText xml:space="preserve"> PAGEREF _Toc7155 \h </w:instrText>
        </w:r>
        <w:r>
          <w:fldChar w:fldCharType="separate"/>
        </w:r>
        <w:r>
          <w:t>36</w:t>
        </w:r>
        <w:r>
          <w:fldChar w:fldCharType="end"/>
        </w:r>
      </w:hyperlink>
    </w:p>
    <w:p>
      <w:pPr>
        <w:pStyle w:val="TOC2"/>
        <w:tabs>
          <w:tab w:val="right" w:leader="dot" w:pos="8306"/>
        </w:tabs>
      </w:pPr>
      <w:hyperlink w:anchor="_Toc31647" w:history="1">
        <w:r>
          <w:rPr>
            <w:rFonts w:ascii="仿宋" w:eastAsia="仿宋" w:hAnsi="仿宋" w:cs="仿宋" w:hint="eastAsia"/>
            <w:lang w:eastAsia="zh-CN"/>
          </w:rPr>
          <w:t>(一)、环境友好型生产策略</w:t>
        </w:r>
        <w:r>
          <w:tab/>
        </w:r>
        <w:r>
          <w:fldChar w:fldCharType="begin"/>
        </w:r>
        <w:r>
          <w:instrText xml:space="preserve"> PAGEREF _Toc31647 \h </w:instrText>
        </w:r>
        <w:r>
          <w:fldChar w:fldCharType="separate"/>
        </w:r>
        <w:r>
          <w:t>36</w:t>
        </w:r>
        <w:r>
          <w:fldChar w:fldCharType="end"/>
        </w:r>
      </w:hyperlink>
    </w:p>
    <w:p>
      <w:pPr>
        <w:pStyle w:val="TOC2"/>
        <w:tabs>
          <w:tab w:val="right" w:leader="dot" w:pos="8306"/>
        </w:tabs>
      </w:pPr>
      <w:hyperlink w:anchor="_Toc14894" w:history="1">
        <w:r>
          <w:rPr>
            <w:rFonts w:ascii="仿宋" w:eastAsia="仿宋" w:hAnsi="仿宋" w:cs="仿宋" w:hint="eastAsia"/>
            <w:lang w:eastAsia="zh-CN"/>
          </w:rPr>
          <w:t>(二)、绿色供应链管理</w:t>
        </w:r>
        <w:r>
          <w:tab/>
        </w:r>
        <w:r>
          <w:fldChar w:fldCharType="begin"/>
        </w:r>
        <w:r>
          <w:instrText xml:space="preserve"> PAGEREF _Toc14894 \h </w:instrText>
        </w:r>
        <w:r>
          <w:fldChar w:fldCharType="separate"/>
        </w:r>
        <w:r>
          <w:t>37</w:t>
        </w:r>
        <w:r>
          <w:fldChar w:fldCharType="end"/>
        </w:r>
      </w:hyperlink>
    </w:p>
    <w:p>
      <w:pPr>
        <w:pStyle w:val="TOC2"/>
        <w:tabs>
          <w:tab w:val="right" w:leader="dot" w:pos="8306"/>
        </w:tabs>
      </w:pPr>
      <w:hyperlink w:anchor="_Toc7736" w:history="1">
        <w:r>
          <w:rPr>
            <w:rFonts w:ascii="仿宋" w:eastAsia="仿宋" w:hAnsi="仿宋" w:cs="仿宋" w:hint="eastAsia"/>
            <w:lang w:eastAsia="zh-CN"/>
          </w:rPr>
          <w:t>(三)、能源与资源节约计划</w:t>
        </w:r>
        <w:r>
          <w:tab/>
        </w:r>
        <w:r>
          <w:fldChar w:fldCharType="begin"/>
        </w:r>
        <w:r>
          <w:instrText xml:space="preserve"> PAGEREF _Toc7736 \h </w:instrText>
        </w:r>
        <w:r>
          <w:fldChar w:fldCharType="separate"/>
        </w:r>
        <w:r>
          <w:t>38</w:t>
        </w:r>
        <w:r>
          <w:fldChar w:fldCharType="end"/>
        </w:r>
      </w:hyperlink>
    </w:p>
    <w:p>
      <w:pPr>
        <w:pStyle w:val="TOC2"/>
        <w:tabs>
          <w:tab w:val="right" w:leader="dot" w:pos="8306"/>
        </w:tabs>
      </w:pPr>
      <w:hyperlink w:anchor="_Toc10665" w:history="1">
        <w:r>
          <w:rPr>
            <w:rFonts w:ascii="仿宋" w:eastAsia="仿宋" w:hAnsi="仿宋" w:cs="仿宋" w:hint="eastAsia"/>
            <w:lang w:eastAsia="zh-CN"/>
          </w:rPr>
          <w:t>(四)、企业社会责任履行</w:t>
        </w:r>
        <w:r>
          <w:tab/>
        </w:r>
        <w:r>
          <w:fldChar w:fldCharType="begin"/>
        </w:r>
        <w:r>
          <w:instrText xml:space="preserve"> PAGEREF _Toc10665 \h </w:instrText>
        </w:r>
        <w:r>
          <w:fldChar w:fldCharType="separate"/>
        </w:r>
        <w:r>
          <w:t>39</w:t>
        </w:r>
        <w:r>
          <w:fldChar w:fldCharType="end"/>
        </w:r>
      </w:hyperlink>
    </w:p>
    <w:p>
      <w:pPr>
        <w:pStyle w:val="TOC1"/>
        <w:tabs>
          <w:tab w:val="right" w:leader="dot" w:pos="8306"/>
        </w:tabs>
      </w:pPr>
      <w:hyperlink w:anchor="_Toc23707" w:history="1">
        <w:r>
          <w:rPr>
            <w:rFonts w:ascii="仿宋" w:eastAsia="仿宋" w:hAnsi="仿宋" w:cs="仿宋" w:hint="eastAsia"/>
            <w:lang w:eastAsia="zh-CN"/>
          </w:rPr>
          <w:t>十一、风险性分析</w:t>
        </w:r>
        <w:r>
          <w:tab/>
        </w:r>
        <w:r>
          <w:fldChar w:fldCharType="begin"/>
        </w:r>
        <w:r>
          <w:instrText xml:space="preserve"> PAGEREF _Toc23707 \h </w:instrText>
        </w:r>
        <w:r>
          <w:fldChar w:fldCharType="separate"/>
        </w:r>
        <w:r>
          <w:t>40</w:t>
        </w:r>
        <w:r>
          <w:fldChar w:fldCharType="end"/>
        </w:r>
      </w:hyperlink>
    </w:p>
    <w:p>
      <w:pPr>
        <w:pStyle w:val="TOC2"/>
        <w:tabs>
          <w:tab w:val="right" w:leader="dot" w:pos="8306"/>
        </w:tabs>
      </w:pPr>
      <w:hyperlink w:anchor="_Toc4133" w:history="1">
        <w:r>
          <w:rPr>
            <w:rFonts w:ascii="仿宋" w:eastAsia="仿宋" w:hAnsi="仿宋" w:cs="仿宋" w:hint="eastAsia"/>
            <w:lang w:eastAsia="zh-CN"/>
          </w:rPr>
          <w:t>(一)、风险识别与评估</w:t>
        </w:r>
        <w:r>
          <w:tab/>
        </w:r>
        <w:r>
          <w:fldChar w:fldCharType="begin"/>
        </w:r>
        <w:r>
          <w:instrText xml:space="preserve"> PAGEREF _Toc4133 \h </w:instrText>
        </w:r>
        <w:r>
          <w:fldChar w:fldCharType="separate"/>
        </w:r>
        <w:r>
          <w:t>40</w:t>
        </w:r>
        <w:r>
          <w:fldChar w:fldCharType="end"/>
        </w:r>
      </w:hyperlink>
    </w:p>
    <w:p>
      <w:pPr>
        <w:pStyle w:val="TOC2"/>
        <w:tabs>
          <w:tab w:val="right" w:leader="dot" w:pos="8306"/>
        </w:tabs>
      </w:pPr>
      <w:hyperlink w:anchor="_Toc27606" w:history="1">
        <w:r>
          <w:rPr>
            <w:rFonts w:ascii="仿宋" w:eastAsia="仿宋" w:hAnsi="仿宋" w:cs="仿宋" w:hint="eastAsia"/>
            <w:lang w:eastAsia="zh-CN"/>
          </w:rPr>
          <w:t>(二)、风险类型及分类</w:t>
        </w:r>
        <w:r>
          <w:tab/>
        </w:r>
        <w:r>
          <w:fldChar w:fldCharType="begin"/>
        </w:r>
        <w:r>
          <w:instrText xml:space="preserve"> PAGEREF _Toc27606 \h </w:instrText>
        </w:r>
        <w:r>
          <w:fldChar w:fldCharType="separate"/>
        </w:r>
        <w:r>
          <w:t>42</w:t>
        </w:r>
        <w:r>
          <w:fldChar w:fldCharType="end"/>
        </w:r>
      </w:hyperlink>
    </w:p>
    <w:p>
      <w:pPr>
        <w:pStyle w:val="TOC2"/>
        <w:tabs>
          <w:tab w:val="right" w:leader="dot" w:pos="8306"/>
        </w:tabs>
      </w:pPr>
      <w:hyperlink w:anchor="_Toc9091" w:history="1">
        <w:r>
          <w:rPr>
            <w:rFonts w:ascii="仿宋" w:eastAsia="仿宋" w:hAnsi="仿宋" w:cs="仿宋" w:hint="eastAsia"/>
            <w:lang w:eastAsia="zh-CN"/>
          </w:rPr>
          <w:t>(三)、技术风险及应对措施</w:t>
        </w:r>
        <w:r>
          <w:tab/>
        </w:r>
        <w:r>
          <w:fldChar w:fldCharType="begin"/>
        </w:r>
        <w:r>
          <w:instrText xml:space="preserve"> PAGEREF _Toc9091 \h </w:instrText>
        </w:r>
        <w:r>
          <w:fldChar w:fldCharType="separate"/>
        </w:r>
        <w:r>
          <w:t>46</w:t>
        </w:r>
        <w:r>
          <w:fldChar w:fldCharType="end"/>
        </w:r>
      </w:hyperlink>
    </w:p>
    <w:p>
      <w:pPr>
        <w:pStyle w:val="TOC2"/>
        <w:tabs>
          <w:tab w:val="right" w:leader="dot" w:pos="8306"/>
        </w:tabs>
      </w:pPr>
      <w:hyperlink w:anchor="_Toc21290" w:history="1">
        <w:r>
          <w:rPr>
            <w:rFonts w:ascii="仿宋" w:eastAsia="仿宋" w:hAnsi="仿宋" w:cs="仿宋" w:hint="eastAsia"/>
            <w:lang w:eastAsia="zh-CN"/>
          </w:rPr>
          <w:t>(四)、市场风险及应对策略</w:t>
        </w:r>
        <w:r>
          <w:tab/>
        </w:r>
        <w:r>
          <w:fldChar w:fldCharType="begin"/>
        </w:r>
        <w:r>
          <w:instrText xml:space="preserve"> PAGEREF _Toc21290 \h </w:instrText>
        </w:r>
        <w:r>
          <w:fldChar w:fldCharType="separate"/>
        </w:r>
        <w:r>
          <w:t>47</w:t>
        </w:r>
        <w:r>
          <w:fldChar w:fldCharType="end"/>
        </w:r>
      </w:hyperlink>
    </w:p>
    <w:p>
      <w:pPr>
        <w:pStyle w:val="TOC2"/>
        <w:tabs>
          <w:tab w:val="right" w:leader="dot" w:pos="8306"/>
        </w:tabs>
      </w:pPr>
      <w:hyperlink w:anchor="_Toc23391" w:history="1">
        <w:r>
          <w:rPr>
            <w:rFonts w:ascii="仿宋" w:eastAsia="仿宋" w:hAnsi="仿宋" w:cs="仿宋" w:hint="eastAsia"/>
            <w:lang w:eastAsia="zh-CN"/>
          </w:rPr>
          <w:t>(五)、管理风险及规避方法</w:t>
        </w:r>
        <w:r>
          <w:tab/>
        </w:r>
        <w:r>
          <w:fldChar w:fldCharType="begin"/>
        </w:r>
        <w:r>
          <w:instrText xml:space="preserve"> PAGEREF _Toc23391 \h </w:instrText>
        </w:r>
        <w:r>
          <w:fldChar w:fldCharType="separate"/>
        </w:r>
        <w:r>
          <w:t>48</w:t>
        </w:r>
        <w:r>
          <w:fldChar w:fldCharType="end"/>
        </w:r>
      </w:hyperlink>
    </w:p>
    <w:p>
      <w:pPr>
        <w:pStyle w:val="TOC2"/>
        <w:tabs>
          <w:tab w:val="right" w:leader="dot" w:pos="8306"/>
        </w:tabs>
      </w:pPr>
      <w:hyperlink w:anchor="_Toc27573" w:history="1">
        <w:r>
          <w:rPr>
            <w:rFonts w:ascii="仿宋" w:eastAsia="仿宋" w:hAnsi="仿宋" w:cs="仿宋" w:hint="eastAsia"/>
            <w:lang w:eastAsia="zh-CN"/>
          </w:rPr>
          <w:t>(六)、财务风险及防范措施</w:t>
        </w:r>
        <w:r>
          <w:tab/>
        </w:r>
        <w:r>
          <w:fldChar w:fldCharType="begin"/>
        </w:r>
        <w:r>
          <w:instrText xml:space="preserve"> PAGEREF _Toc27573 \h </w:instrText>
        </w:r>
        <w:r>
          <w:fldChar w:fldCharType="separate"/>
        </w:r>
        <w:r>
          <w:t>51</w:t>
        </w:r>
        <w:r>
          <w:fldChar w:fldCharType="end"/>
        </w:r>
      </w:hyperlink>
    </w:p>
    <w:p>
      <w:pPr>
        <w:pStyle w:val="TOC2"/>
        <w:tabs>
          <w:tab w:val="right" w:leader="dot" w:pos="8306"/>
        </w:tabs>
      </w:pPr>
      <w:hyperlink w:anchor="_Toc13442" w:history="1">
        <w:r>
          <w:rPr>
            <w:rFonts w:ascii="仿宋" w:eastAsia="仿宋" w:hAnsi="仿宋" w:cs="仿宋" w:hint="eastAsia"/>
            <w:lang w:eastAsia="zh-CN"/>
          </w:rPr>
          <w:t>(七)、塑料盒项目建设风险及控制手段</w:t>
        </w:r>
        <w:r>
          <w:tab/>
        </w:r>
        <w:r>
          <w:fldChar w:fldCharType="begin"/>
        </w:r>
        <w:r>
          <w:instrText xml:space="preserve"> PAGEREF _Toc13442 \h </w:instrText>
        </w:r>
        <w:r>
          <w:fldChar w:fldCharType="separate"/>
        </w:r>
        <w:r>
          <w:t>52</w:t>
        </w:r>
        <w:r>
          <w:fldChar w:fldCharType="end"/>
        </w:r>
      </w:hyperlink>
    </w:p>
    <w:p>
      <w:pPr>
        <w:pStyle w:val="TOC2"/>
        <w:tabs>
          <w:tab w:val="right" w:leader="dot" w:pos="8306"/>
        </w:tabs>
      </w:pPr>
      <w:hyperlink w:anchor="_Toc20125" w:history="1">
        <w:r>
          <w:rPr>
            <w:rFonts w:ascii="仿宋" w:eastAsia="仿宋" w:hAnsi="仿宋" w:cs="仿宋" w:hint="eastAsia"/>
            <w:lang w:eastAsia="zh-CN"/>
          </w:rPr>
          <w:t>(八)、环境风险及安全防范</w:t>
        </w:r>
        <w:r>
          <w:tab/>
        </w:r>
        <w:r>
          <w:fldChar w:fldCharType="begin"/>
        </w:r>
        <w:r>
          <w:instrText xml:space="preserve"> PAGEREF _Toc20125 \h </w:instrText>
        </w:r>
        <w:r>
          <w:fldChar w:fldCharType="separate"/>
        </w:r>
        <w:r>
          <w:t>54</w:t>
        </w:r>
        <w:r>
          <w:fldChar w:fldCharType="end"/>
        </w:r>
      </w:hyperlink>
    </w:p>
    <w:p>
      <w:pPr>
        <w:pStyle w:val="TOC2"/>
        <w:tabs>
          <w:tab w:val="right" w:leader="dot" w:pos="8306"/>
        </w:tabs>
      </w:pPr>
      <w:hyperlink w:anchor="_Toc15610" w:history="1">
        <w:r>
          <w:rPr>
            <w:rFonts w:ascii="仿宋" w:eastAsia="仿宋" w:hAnsi="仿宋" w:cs="仿宋" w:hint="eastAsia"/>
            <w:lang w:eastAsia="zh-CN"/>
          </w:rPr>
          <w:t>(九)、风险综合评估与决策分析</w:t>
        </w:r>
        <w:r>
          <w:tab/>
        </w:r>
        <w:r>
          <w:fldChar w:fldCharType="begin"/>
        </w:r>
        <w:r>
          <w:instrText xml:space="preserve"> PAGEREF _Toc15610 \h </w:instrText>
        </w:r>
        <w:r>
          <w:fldChar w:fldCharType="separate"/>
        </w:r>
        <w:r>
          <w:t>56</w:t>
        </w:r>
        <w:r>
          <w:fldChar w:fldCharType="end"/>
        </w:r>
      </w:hyperlink>
    </w:p>
    <w:p>
      <w:pPr>
        <w:pStyle w:val="TOC2"/>
        <w:tabs>
          <w:tab w:val="right" w:leader="dot" w:pos="8306"/>
        </w:tabs>
      </w:pPr>
      <w:hyperlink w:anchor="_Toc11593" w:history="1">
        <w:r>
          <w:rPr>
            <w:rFonts w:ascii="仿宋" w:eastAsia="仿宋" w:hAnsi="仿宋" w:cs="仿宋" w:hint="eastAsia"/>
            <w:lang w:eastAsia="zh-CN"/>
          </w:rPr>
          <w:t>(十)、风险管理计划与控制方案</w:t>
        </w:r>
        <w:r>
          <w:tab/>
        </w:r>
        <w:r>
          <w:fldChar w:fldCharType="begin"/>
        </w:r>
        <w:r>
          <w:instrText xml:space="preserve"> PAGEREF _Toc11593 \h </w:instrText>
        </w:r>
        <w:r>
          <w:fldChar w:fldCharType="separate"/>
        </w:r>
        <w:r>
          <w:t>58</w:t>
        </w:r>
        <w:r>
          <w:fldChar w:fldCharType="end"/>
        </w:r>
      </w:hyperlink>
    </w:p>
    <w:p>
      <w:pPr>
        <w:pStyle w:val="TOC1"/>
        <w:tabs>
          <w:tab w:val="right" w:leader="dot" w:pos="8306"/>
        </w:tabs>
      </w:pPr>
      <w:hyperlink w:anchor="_Toc5591" w:history="1">
        <w:r>
          <w:rPr>
            <w:rFonts w:ascii="仿宋" w:eastAsia="仿宋" w:hAnsi="仿宋" w:cs="仿宋" w:hint="eastAsia"/>
            <w:lang w:eastAsia="zh-CN"/>
          </w:rPr>
          <w:t>十二、投资估算</w:t>
        </w:r>
        <w:r>
          <w:tab/>
        </w:r>
        <w:r>
          <w:fldChar w:fldCharType="begin"/>
        </w:r>
        <w:r>
          <w:instrText xml:space="preserve"> PAGEREF _Toc5591 \h </w:instrText>
        </w:r>
        <w:r>
          <w:fldChar w:fldCharType="separate"/>
        </w:r>
        <w:r>
          <w:t>59</w:t>
        </w:r>
        <w:r>
          <w:fldChar w:fldCharType="end"/>
        </w:r>
      </w:hyperlink>
    </w:p>
    <w:p>
      <w:pPr>
        <w:pStyle w:val="TOC2"/>
        <w:tabs>
          <w:tab w:val="right" w:leader="dot" w:pos="8306"/>
        </w:tabs>
      </w:pPr>
      <w:hyperlink w:anchor="_Toc11437" w:history="1">
        <w:r>
          <w:rPr>
            <w:rFonts w:ascii="仿宋" w:eastAsia="仿宋" w:hAnsi="仿宋" w:cs="仿宋" w:hint="eastAsia"/>
            <w:lang w:eastAsia="zh-CN"/>
          </w:rPr>
          <w:t>(一)、投资估算的依据和说明</w:t>
        </w:r>
        <w:r>
          <w:tab/>
        </w:r>
        <w:r>
          <w:fldChar w:fldCharType="begin"/>
        </w:r>
        <w:r>
          <w:instrText xml:space="preserve"> PAGEREF _Toc11437 \h </w:instrText>
        </w:r>
        <w:r>
          <w:fldChar w:fldCharType="separate"/>
        </w:r>
        <w:r>
          <w:t>59</w:t>
        </w:r>
        <w:r>
          <w:fldChar w:fldCharType="end"/>
        </w:r>
      </w:hyperlink>
    </w:p>
    <w:p>
      <w:pPr>
        <w:pStyle w:val="TOC2"/>
        <w:tabs>
          <w:tab w:val="right" w:leader="dot" w:pos="8306"/>
        </w:tabs>
      </w:pPr>
      <w:hyperlink w:anchor="_Toc16345" w:history="1">
        <w:r>
          <w:rPr>
            <w:rFonts w:ascii="仿宋" w:eastAsia="仿宋" w:hAnsi="仿宋" w:cs="仿宋" w:hint="eastAsia"/>
            <w:lang w:eastAsia="zh-CN"/>
          </w:rPr>
          <w:t>(二)、建设投资估算</w:t>
        </w:r>
        <w:r>
          <w:tab/>
        </w:r>
        <w:r>
          <w:fldChar w:fldCharType="begin"/>
        </w:r>
        <w:r>
          <w:instrText xml:space="preserve"> PAGEREF _Toc16345 \h </w:instrText>
        </w:r>
        <w:r>
          <w:fldChar w:fldCharType="separate"/>
        </w:r>
        <w:r>
          <w:t>60</w:t>
        </w:r>
        <w:r>
          <w:fldChar w:fldCharType="end"/>
        </w:r>
      </w:hyperlink>
    </w:p>
    <w:p>
      <w:pPr>
        <w:pStyle w:val="TOC2"/>
        <w:tabs>
          <w:tab w:val="right" w:leader="dot" w:pos="8306"/>
        </w:tabs>
      </w:pPr>
      <w:hyperlink w:anchor="_Toc25529" w:history="1">
        <w:r>
          <w:rPr>
            <w:rFonts w:ascii="仿宋" w:eastAsia="仿宋" w:hAnsi="仿宋" w:cs="仿宋" w:hint="eastAsia"/>
            <w:lang w:eastAsia="zh-CN"/>
          </w:rPr>
          <w:t>(三)、建设期利息</w:t>
        </w:r>
        <w:r>
          <w:tab/>
        </w:r>
        <w:r>
          <w:fldChar w:fldCharType="begin"/>
        </w:r>
        <w:r>
          <w:instrText xml:space="preserve"> PAGEREF _Toc25529 \h </w:instrText>
        </w:r>
        <w:r>
          <w:fldChar w:fldCharType="separate"/>
        </w:r>
        <w:r>
          <w:t>63</w:t>
        </w:r>
        <w:r>
          <w:fldChar w:fldCharType="end"/>
        </w:r>
      </w:hyperlink>
    </w:p>
    <w:p>
      <w:pPr>
        <w:pStyle w:val="TOC2"/>
        <w:tabs>
          <w:tab w:val="right" w:leader="dot" w:pos="8306"/>
        </w:tabs>
      </w:pPr>
      <w:hyperlink w:anchor="_Toc29339" w:history="1">
        <w:r>
          <w:rPr>
            <w:rFonts w:ascii="仿宋" w:eastAsia="仿宋" w:hAnsi="仿宋" w:cs="仿宋" w:hint="eastAsia"/>
            <w:lang w:eastAsia="zh-CN"/>
          </w:rPr>
          <w:t>(四)、流动资金</w:t>
        </w:r>
        <w:r>
          <w:tab/>
        </w:r>
        <w:r>
          <w:fldChar w:fldCharType="begin"/>
        </w:r>
        <w:r>
          <w:instrText xml:space="preserve"> PAGEREF _Toc29339 \h </w:instrText>
        </w:r>
        <w:r>
          <w:fldChar w:fldCharType="separate"/>
        </w:r>
        <w:r>
          <w:t>63</w:t>
        </w:r>
        <w:r>
          <w:fldChar w:fldCharType="end"/>
        </w:r>
      </w:hyperlink>
    </w:p>
    <w:p>
      <w:pPr>
        <w:pStyle w:val="TOC2"/>
        <w:tabs>
          <w:tab w:val="right" w:leader="dot" w:pos="8306"/>
        </w:tabs>
      </w:pPr>
      <w:hyperlink w:anchor="_Toc24162" w:history="1">
        <w:r>
          <w:rPr>
            <w:rFonts w:ascii="仿宋" w:eastAsia="仿宋" w:hAnsi="仿宋" w:cs="仿宋" w:hint="eastAsia"/>
            <w:lang w:eastAsia="zh-CN"/>
          </w:rPr>
          <w:t>(五)、总投资</w:t>
        </w:r>
        <w:r>
          <w:tab/>
        </w:r>
        <w:r>
          <w:fldChar w:fldCharType="begin"/>
        </w:r>
        <w:r>
          <w:instrText xml:space="preserve"> PAGEREF _Toc24162 \h </w:instrText>
        </w:r>
        <w:r>
          <w:fldChar w:fldCharType="separate"/>
        </w:r>
        <w:r>
          <w:t>64</w:t>
        </w:r>
        <w:r>
          <w:fldChar w:fldCharType="end"/>
        </w:r>
      </w:hyperlink>
    </w:p>
    <w:p>
      <w:pPr>
        <w:pStyle w:val="TOC2"/>
        <w:tabs>
          <w:tab w:val="right" w:leader="dot" w:pos="8306"/>
        </w:tabs>
      </w:pPr>
      <w:hyperlink w:anchor="_Toc31224" w:history="1">
        <w:r>
          <w:rPr>
            <w:rFonts w:ascii="仿宋" w:eastAsia="仿宋" w:hAnsi="仿宋" w:cs="仿宋" w:hint="eastAsia"/>
            <w:lang w:eastAsia="zh-CN"/>
          </w:rPr>
          <w:t>(六)、资金筹措与投资计划</w:t>
        </w:r>
        <w:r>
          <w:tab/>
        </w:r>
        <w:r>
          <w:fldChar w:fldCharType="begin"/>
        </w:r>
        <w:r>
          <w:instrText xml:space="preserve"> PAGEREF _Toc31224 \h </w:instrText>
        </w:r>
        <w:r>
          <w:fldChar w:fldCharType="separate"/>
        </w:r>
        <w:r>
          <w:t>64</w:t>
        </w:r>
        <w:r>
          <w:fldChar w:fldCharType="end"/>
        </w:r>
      </w:hyperlink>
    </w:p>
    <w:p>
      <w:pPr>
        <w:pStyle w:val="TOC1"/>
        <w:tabs>
          <w:tab w:val="right" w:leader="dot" w:pos="8306"/>
        </w:tabs>
      </w:pPr>
      <w:hyperlink w:anchor="_Toc20966" w:history="1">
        <w:r>
          <w:rPr>
            <w:rFonts w:ascii="仿宋" w:eastAsia="仿宋" w:hAnsi="仿宋" w:cs="仿宋" w:hint="eastAsia"/>
            <w:lang w:eastAsia="zh-CN"/>
          </w:rPr>
          <w:t>十三、塑料盒项目经济评价</w:t>
        </w:r>
        <w:r>
          <w:tab/>
        </w:r>
        <w:r>
          <w:fldChar w:fldCharType="begin"/>
        </w:r>
        <w:r>
          <w:instrText xml:space="preserve"> PAGEREF _Toc20966 \h </w:instrText>
        </w:r>
        <w:r>
          <w:fldChar w:fldCharType="separate"/>
        </w:r>
        <w:r>
          <w:t>65</w:t>
        </w:r>
        <w:r>
          <w:fldChar w:fldCharType="end"/>
        </w:r>
      </w:hyperlink>
    </w:p>
    <w:p>
      <w:pPr>
        <w:pStyle w:val="TOC2"/>
        <w:tabs>
          <w:tab w:val="right" w:leader="dot" w:pos="8306"/>
        </w:tabs>
      </w:pPr>
      <w:hyperlink w:anchor="_Toc13248" w:history="1">
        <w:r>
          <w:rPr>
            <w:rFonts w:ascii="仿宋" w:eastAsia="仿宋" w:hAnsi="仿宋" w:cs="仿宋" w:hint="eastAsia"/>
            <w:lang w:eastAsia="zh-CN"/>
          </w:rPr>
          <w:t>(一)、经济评价综述</w:t>
        </w:r>
        <w:r>
          <w:tab/>
        </w:r>
        <w:r>
          <w:fldChar w:fldCharType="begin"/>
        </w:r>
        <w:r>
          <w:instrText xml:space="preserve"> PAGEREF _Toc13248 \h </w:instrText>
        </w:r>
        <w:r>
          <w:fldChar w:fldCharType="separate"/>
        </w:r>
        <w:r>
          <w:t>65</w:t>
        </w:r>
        <w:r>
          <w:fldChar w:fldCharType="end"/>
        </w:r>
      </w:hyperlink>
    </w:p>
    <w:p>
      <w:pPr>
        <w:pStyle w:val="TOC2"/>
        <w:tabs>
          <w:tab w:val="right" w:leader="dot" w:pos="8306"/>
        </w:tabs>
      </w:pPr>
      <w:hyperlink w:anchor="_Toc21556" w:history="1">
        <w:r>
          <w:rPr>
            <w:rFonts w:ascii="仿宋" w:eastAsia="仿宋" w:hAnsi="仿宋" w:cs="仿宋" w:hint="eastAsia"/>
            <w:lang w:eastAsia="zh-CN"/>
          </w:rPr>
          <w:t>(二)、经济评价财务测算</w:t>
        </w:r>
        <w:r>
          <w:tab/>
        </w:r>
        <w:r>
          <w:fldChar w:fldCharType="begin"/>
        </w:r>
        <w:r>
          <w:instrText xml:space="preserve"> PAGEREF _Toc21556 \h </w:instrText>
        </w:r>
        <w:r>
          <w:fldChar w:fldCharType="separate"/>
        </w:r>
        <w:r>
          <w:t>65</w:t>
        </w:r>
        <w:r>
          <w:fldChar w:fldCharType="end"/>
        </w:r>
      </w:hyperlink>
    </w:p>
    <w:p>
      <w:pPr>
        <w:pStyle w:val="TOC2"/>
        <w:tabs>
          <w:tab w:val="right" w:leader="dot" w:pos="8306"/>
        </w:tabs>
      </w:pPr>
      <w:hyperlink w:anchor="_Toc22524" w:history="1">
        <w:r>
          <w:rPr>
            <w:rFonts w:ascii="仿宋" w:eastAsia="仿宋" w:hAnsi="仿宋" w:cs="仿宋" w:hint="eastAsia"/>
            <w:lang w:eastAsia="zh-CN"/>
          </w:rPr>
          <w:t>(三)、塑料盒项目盈利能力分析</w:t>
        </w:r>
        <w:r>
          <w:tab/>
        </w:r>
        <w:r>
          <w:fldChar w:fldCharType="begin"/>
        </w:r>
        <w:r>
          <w:instrText xml:space="preserve"> PAGEREF _Toc22524 \h </w:instrText>
        </w:r>
        <w:r>
          <w:fldChar w:fldCharType="separate"/>
        </w:r>
        <w:r>
          <w:t>67</w:t>
        </w:r>
        <w:r>
          <w:fldChar w:fldCharType="end"/>
        </w:r>
      </w:hyperlink>
    </w:p>
    <w:p>
      <w:pPr>
        <w:pStyle w:val="TOC1"/>
        <w:tabs>
          <w:tab w:val="right" w:leader="dot" w:pos="8306"/>
        </w:tabs>
      </w:pPr>
      <w:hyperlink w:anchor="_Toc14248" w:history="1">
        <w:r>
          <w:rPr>
            <w:rFonts w:ascii="仿宋" w:eastAsia="仿宋" w:hAnsi="仿宋" w:cs="仿宋" w:hint="eastAsia"/>
            <w:lang w:eastAsia="zh-CN"/>
          </w:rPr>
          <w:t>十四、塑料盒项目经济效益</w:t>
        </w:r>
        <w:r>
          <w:tab/>
        </w:r>
        <w:r>
          <w:fldChar w:fldCharType="begin"/>
        </w:r>
        <w:r>
          <w:instrText xml:space="preserve"> PAGEREF _Toc14248 \h </w:instrText>
        </w:r>
        <w:r>
          <w:fldChar w:fldCharType="separate"/>
        </w:r>
        <w:r>
          <w:t>68</w:t>
        </w:r>
        <w:r>
          <w:fldChar w:fldCharType="end"/>
        </w:r>
      </w:hyperlink>
    </w:p>
    <w:p>
      <w:pPr>
        <w:pStyle w:val="TOC2"/>
        <w:tabs>
          <w:tab w:val="right" w:leader="dot" w:pos="8306"/>
        </w:tabs>
      </w:pPr>
      <w:hyperlink w:anchor="_Toc18504" w:history="1">
        <w:r>
          <w:rPr>
            <w:rFonts w:ascii="仿宋" w:eastAsia="仿宋" w:hAnsi="仿宋" w:cs="仿宋" w:hint="eastAsia"/>
            <w:lang w:eastAsia="zh-CN"/>
          </w:rPr>
          <w:t>(一)、基本假设及基础参数选取</w:t>
        </w:r>
        <w:r>
          <w:tab/>
        </w:r>
        <w:r>
          <w:fldChar w:fldCharType="begin"/>
        </w:r>
        <w:r>
          <w:instrText xml:space="preserve"> PAGEREF _Toc18504 \h </w:instrText>
        </w:r>
        <w:r>
          <w:fldChar w:fldCharType="separate"/>
        </w:r>
        <w:r>
          <w:t>68</w:t>
        </w:r>
        <w:r>
          <w:fldChar w:fldCharType="end"/>
        </w:r>
      </w:hyperlink>
    </w:p>
    <w:p>
      <w:pPr>
        <w:pStyle w:val="TOC2"/>
        <w:tabs>
          <w:tab w:val="right" w:leader="dot" w:pos="8306"/>
        </w:tabs>
      </w:pPr>
      <w:hyperlink w:anchor="_Toc30065" w:history="1">
        <w:r>
          <w:rPr>
            <w:rFonts w:ascii="仿宋" w:eastAsia="仿宋" w:hAnsi="仿宋" w:cs="仿宋" w:hint="eastAsia"/>
            <w:lang w:eastAsia="zh-CN"/>
          </w:rPr>
          <w:t>(二)、经济评价财务测算</w:t>
        </w:r>
        <w:r>
          <w:tab/>
        </w:r>
        <w:r>
          <w:fldChar w:fldCharType="begin"/>
        </w:r>
        <w:r>
          <w:instrText xml:space="preserve"> PAGEREF _Toc30065 \h </w:instrText>
        </w:r>
        <w:r>
          <w:fldChar w:fldCharType="separate"/>
        </w:r>
        <w:r>
          <w:t>68</w:t>
        </w:r>
        <w:r>
          <w:fldChar w:fldCharType="end"/>
        </w:r>
      </w:hyperlink>
    </w:p>
    <w:p>
      <w:pPr>
        <w:pStyle w:val="TOC2"/>
        <w:tabs>
          <w:tab w:val="right" w:leader="dot" w:pos="8306"/>
        </w:tabs>
      </w:pPr>
      <w:hyperlink w:anchor="_Toc18191" w:history="1">
        <w:r>
          <w:rPr>
            <w:rFonts w:ascii="仿宋" w:eastAsia="仿宋" w:hAnsi="仿宋" w:cs="仿宋" w:hint="eastAsia"/>
            <w:lang w:eastAsia="zh-CN"/>
          </w:rPr>
          <w:t>(三)、塑料盒项目盈利能力分析</w:t>
        </w:r>
        <w:r>
          <w:tab/>
        </w:r>
        <w:r>
          <w:fldChar w:fldCharType="begin"/>
        </w:r>
        <w:r>
          <w:instrText xml:space="preserve"> PAGEREF _Toc18191 \h </w:instrText>
        </w:r>
        <w:r>
          <w:fldChar w:fldCharType="separate"/>
        </w:r>
        <w:r>
          <w:t>70</w:t>
        </w:r>
        <w:r>
          <w:fldChar w:fldCharType="end"/>
        </w:r>
      </w:hyperlink>
    </w:p>
    <w:p>
      <w:pPr>
        <w:pStyle w:val="TOC2"/>
        <w:tabs>
          <w:tab w:val="right" w:leader="dot" w:pos="8306"/>
        </w:tabs>
      </w:pPr>
      <w:hyperlink w:anchor="_Toc9306" w:history="1">
        <w:r>
          <w:rPr>
            <w:rFonts w:ascii="仿宋" w:eastAsia="仿宋" w:hAnsi="仿宋" w:cs="仿宋" w:hint="eastAsia"/>
            <w:lang w:eastAsia="zh-CN"/>
          </w:rPr>
          <w:t>(四)、财务生存能力分析</w:t>
        </w:r>
        <w:r>
          <w:tab/>
        </w:r>
        <w:r>
          <w:fldChar w:fldCharType="begin"/>
        </w:r>
        <w:r>
          <w:instrText xml:space="preserve"> PAGEREF _Toc9306 \h </w:instrText>
        </w:r>
        <w:r>
          <w:fldChar w:fldCharType="separate"/>
        </w:r>
        <w:r>
          <w:t>71</w:t>
        </w:r>
        <w:r>
          <w:fldChar w:fldCharType="end"/>
        </w:r>
      </w:hyperlink>
    </w:p>
    <w:p>
      <w:pPr>
        <w:pStyle w:val="TOC2"/>
        <w:tabs>
          <w:tab w:val="right" w:leader="dot" w:pos="8306"/>
        </w:tabs>
      </w:pPr>
      <w:hyperlink w:anchor="_Toc15796" w:history="1">
        <w:r>
          <w:rPr>
            <w:rFonts w:ascii="仿宋" w:eastAsia="仿宋" w:hAnsi="仿宋" w:cs="仿宋" w:hint="eastAsia"/>
            <w:lang w:eastAsia="zh-CN"/>
          </w:rPr>
          <w:t>(五)、偿债能力分析</w:t>
        </w:r>
        <w:r>
          <w:tab/>
        </w:r>
        <w:r>
          <w:fldChar w:fldCharType="begin"/>
        </w:r>
        <w:r>
          <w:instrText xml:space="preserve"> PAGEREF _Toc15796 \h </w:instrText>
        </w:r>
        <w:r>
          <w:fldChar w:fldCharType="separate"/>
        </w:r>
        <w:r>
          <w:t>71</w:t>
        </w:r>
        <w:r>
          <w:fldChar w:fldCharType="end"/>
        </w:r>
      </w:hyperlink>
    </w:p>
    <w:p>
      <w:pPr>
        <w:pStyle w:val="TOC2"/>
        <w:tabs>
          <w:tab w:val="right" w:leader="dot" w:pos="8306"/>
        </w:tabs>
      </w:pPr>
      <w:hyperlink w:anchor="_Toc9950" w:history="1">
        <w:r>
          <w:rPr>
            <w:rFonts w:ascii="仿宋" w:eastAsia="仿宋" w:hAnsi="仿宋" w:cs="仿宋" w:hint="eastAsia"/>
            <w:lang w:eastAsia="zh-CN"/>
          </w:rPr>
          <w:t>(六)、经济评价结论</w:t>
        </w:r>
        <w:r>
          <w:tab/>
        </w:r>
        <w:r>
          <w:fldChar w:fldCharType="begin"/>
        </w:r>
        <w:r>
          <w:instrText xml:space="preserve"> PAGEREF _Toc9950 \h </w:instrText>
        </w:r>
        <w:r>
          <w:fldChar w:fldCharType="separate"/>
        </w:r>
        <w:r>
          <w:t>72</w:t>
        </w:r>
        <w:r>
          <w:fldChar w:fldCharType="end"/>
        </w:r>
      </w:hyperlink>
    </w:p>
    <w:p>
      <w:pPr>
        <w:pStyle w:val="TOC1"/>
        <w:tabs>
          <w:tab w:val="right" w:leader="dot" w:pos="8306"/>
        </w:tabs>
      </w:pPr>
      <w:hyperlink w:anchor="_Toc12522" w:history="1">
        <w:r>
          <w:rPr>
            <w:rFonts w:ascii="仿宋" w:eastAsia="仿宋" w:hAnsi="仿宋" w:cs="仿宋" w:hint="eastAsia"/>
            <w:lang w:eastAsia="zh-CN"/>
          </w:rPr>
          <w:t>十五、招聘与人才发展</w:t>
        </w:r>
        <w:r>
          <w:tab/>
        </w:r>
        <w:r>
          <w:fldChar w:fldCharType="begin"/>
        </w:r>
        <w:r>
          <w:instrText xml:space="preserve"> PAGEREF _Toc12522 \h </w:instrText>
        </w:r>
        <w:r>
          <w:fldChar w:fldCharType="separate"/>
        </w:r>
        <w:r>
          <w:t>73</w:t>
        </w:r>
        <w:r>
          <w:fldChar w:fldCharType="end"/>
        </w:r>
      </w:hyperlink>
    </w:p>
    <w:p>
      <w:pPr>
        <w:pStyle w:val="TOC2"/>
        <w:tabs>
          <w:tab w:val="right" w:leader="dot" w:pos="8306"/>
        </w:tabs>
      </w:pPr>
      <w:hyperlink w:anchor="_Toc21146" w:history="1">
        <w:r>
          <w:rPr>
            <w:rFonts w:ascii="仿宋" w:eastAsia="仿宋" w:hAnsi="仿宋" w:cs="仿宋" w:hint="eastAsia"/>
            <w:lang w:eastAsia="zh-CN"/>
          </w:rPr>
          <w:t>(一)、人才需求分析</w:t>
        </w:r>
        <w:r>
          <w:tab/>
        </w:r>
        <w:r>
          <w:fldChar w:fldCharType="begin"/>
        </w:r>
        <w:r>
          <w:instrText xml:space="preserve"> PAGEREF _Toc21146 \h </w:instrText>
        </w:r>
        <w:r>
          <w:fldChar w:fldCharType="separate"/>
        </w:r>
        <w:r>
          <w:t>73</w:t>
        </w:r>
        <w:r>
          <w:fldChar w:fldCharType="end"/>
        </w:r>
      </w:hyperlink>
    </w:p>
    <w:p>
      <w:pPr>
        <w:pStyle w:val="TOC2"/>
        <w:tabs>
          <w:tab w:val="right" w:leader="dot" w:pos="8306"/>
        </w:tabs>
      </w:pPr>
      <w:hyperlink w:anchor="_Toc15552" w:history="1">
        <w:r>
          <w:rPr>
            <w:rFonts w:ascii="仿宋" w:eastAsia="仿宋" w:hAnsi="仿宋" w:cs="仿宋" w:hint="eastAsia"/>
            <w:lang w:eastAsia="zh-CN"/>
          </w:rPr>
          <w:t>(二)、招聘计划与流程</w:t>
        </w:r>
        <w:r>
          <w:tab/>
        </w:r>
        <w:r>
          <w:fldChar w:fldCharType="begin"/>
        </w:r>
        <w:r>
          <w:instrText xml:space="preserve"> PAGEREF _Toc15552 \h </w:instrText>
        </w:r>
        <w:r>
          <w:fldChar w:fldCharType="separate"/>
        </w:r>
        <w:r>
          <w:t>74</w:t>
        </w:r>
        <w:r>
          <w:fldChar w:fldCharType="end"/>
        </w:r>
      </w:hyperlink>
    </w:p>
    <w:p>
      <w:pPr>
        <w:pStyle w:val="TOC2"/>
        <w:tabs>
          <w:tab w:val="right" w:leader="dot" w:pos="8306"/>
        </w:tabs>
      </w:pPr>
      <w:hyperlink w:anchor="_Toc9377" w:history="1">
        <w:r>
          <w:rPr>
            <w:rFonts w:ascii="仿宋" w:eastAsia="仿宋" w:hAnsi="仿宋" w:cs="仿宋" w:hint="eastAsia"/>
            <w:lang w:eastAsia="zh-CN"/>
          </w:rPr>
          <w:t>(三)、员工培训与发展</w:t>
        </w:r>
        <w:r>
          <w:tab/>
        </w:r>
        <w:r>
          <w:fldChar w:fldCharType="begin"/>
        </w:r>
        <w:r>
          <w:instrText xml:space="preserve"> PAGEREF _Toc9377 \h </w:instrText>
        </w:r>
        <w:r>
          <w:fldChar w:fldCharType="separate"/>
        </w:r>
        <w:r>
          <w:t>75</w:t>
        </w:r>
        <w:r>
          <w:fldChar w:fldCharType="end"/>
        </w:r>
      </w:hyperlink>
    </w:p>
    <w:p>
      <w:pPr>
        <w:pStyle w:val="TOC2"/>
        <w:tabs>
          <w:tab w:val="right" w:leader="dot" w:pos="8306"/>
        </w:tabs>
      </w:pPr>
      <w:hyperlink w:anchor="_Toc32307" w:history="1">
        <w:r>
          <w:rPr>
            <w:rFonts w:ascii="仿宋" w:eastAsia="仿宋" w:hAnsi="仿宋" w:cs="仿宋" w:hint="eastAsia"/>
            <w:lang w:eastAsia="zh-CN"/>
          </w:rPr>
          <w:t>(四)、绩效考核与激励</w:t>
        </w:r>
        <w:r>
          <w:tab/>
        </w:r>
        <w:r>
          <w:fldChar w:fldCharType="begin"/>
        </w:r>
        <w:r>
          <w:instrText xml:space="preserve"> PAGEREF _Toc32307 \h </w:instrText>
        </w:r>
        <w:r>
          <w:fldChar w:fldCharType="separate"/>
        </w:r>
        <w:r>
          <w:t>76</w:t>
        </w:r>
        <w:r>
          <w:fldChar w:fldCharType="end"/>
        </w:r>
      </w:hyperlink>
    </w:p>
    <w:p>
      <w:pPr>
        <w:pStyle w:val="TOC2"/>
        <w:tabs>
          <w:tab w:val="right" w:leader="dot" w:pos="8306"/>
        </w:tabs>
      </w:pPr>
      <w:hyperlink w:anchor="_Toc29002" w:history="1">
        <w:r>
          <w:rPr>
            <w:rFonts w:ascii="仿宋" w:eastAsia="仿宋" w:hAnsi="仿宋" w:cs="仿宋" w:hint="eastAsia"/>
            <w:lang w:eastAsia="zh-CN"/>
          </w:rPr>
          <w:t>(五)、人才流动与留存</w:t>
        </w:r>
        <w:r>
          <w:tab/>
        </w:r>
        <w:r>
          <w:fldChar w:fldCharType="begin"/>
        </w:r>
        <w:r>
          <w:instrText xml:space="preserve"> PAGEREF _Toc29002 \h </w:instrText>
        </w:r>
        <w:r>
          <w:fldChar w:fldCharType="separate"/>
        </w:r>
        <w:r>
          <w:t>77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949" w:history="1">
        <w:r>
          <w:rPr>
            <w:rFonts w:ascii="仿宋" w:eastAsia="仿宋" w:hAnsi="仿宋" w:cs="仿宋" w:hint="eastAsia"/>
            <w:lang w:eastAsia="zh-CN"/>
          </w:rPr>
          <w:t>十六、供应链可持续性</w:t>
        </w:r>
        <w:r>
          <w:tab/>
        </w:r>
        <w:r>
          <w:fldChar w:fldCharType="begin"/>
        </w:r>
        <w:r>
          <w:instrText xml:space="preserve"> PAGEREF _Toc15949 \h </w:instrText>
        </w:r>
        <w:r>
          <w:fldChar w:fldCharType="separate"/>
        </w:r>
        <w:r>
          <w:t>78</w:t>
        </w:r>
        <w:r>
          <w:fldChar w:fldCharType="end"/>
        </w:r>
      </w:hyperlink>
    </w:p>
    <w:p>
      <w:pPr>
        <w:pStyle w:val="TOC2"/>
        <w:tabs>
          <w:tab w:val="right" w:leader="dot" w:pos="8306"/>
        </w:tabs>
      </w:pPr>
      <w:hyperlink w:anchor="_Toc13150" w:history="1">
        <w:r>
          <w:rPr>
            <w:rFonts w:ascii="仿宋" w:eastAsia="仿宋" w:hAnsi="仿宋" w:cs="仿宋" w:hint="eastAsia"/>
            <w:lang w:eastAsia="zh-CN"/>
          </w:rPr>
          <w:t>(一)、供应链可持续性评估</w:t>
        </w:r>
        <w:r>
          <w:tab/>
        </w:r>
        <w:r>
          <w:fldChar w:fldCharType="begin"/>
        </w:r>
        <w:r>
          <w:instrText xml:space="preserve"> PAGEREF _Toc13150 \h </w:instrText>
        </w:r>
        <w:r>
          <w:fldChar w:fldCharType="separate"/>
        </w:r>
        <w:r>
          <w:t>78</w:t>
        </w:r>
        <w:r>
          <w:fldChar w:fldCharType="end"/>
        </w:r>
      </w:hyperlink>
    </w:p>
    <w:p>
      <w:pPr>
        <w:pStyle w:val="TOC2"/>
        <w:tabs>
          <w:tab w:val="right" w:leader="dot" w:pos="8306"/>
        </w:tabs>
      </w:pPr>
      <w:hyperlink w:anchor="_Toc4874" w:history="1">
        <w:r>
          <w:rPr>
            <w:rFonts w:ascii="仿宋" w:eastAsia="仿宋" w:hAnsi="仿宋" w:cs="仿宋" w:hint="eastAsia"/>
            <w:lang w:eastAsia="zh-CN"/>
          </w:rPr>
          <w:t>(二)、供应商合作与责任管理</w:t>
        </w:r>
        <w:r>
          <w:tab/>
        </w:r>
        <w:r>
          <w:fldChar w:fldCharType="begin"/>
        </w:r>
        <w:r>
          <w:instrText xml:space="preserve"> PAGEREF _Toc4874 \h </w:instrText>
        </w:r>
        <w:r>
          <w:fldChar w:fldCharType="separate"/>
        </w:r>
        <w:r>
          <w:t>80</w:t>
        </w:r>
        <w:r>
          <w:fldChar w:fldCharType="end"/>
        </w:r>
      </w:hyperlink>
    </w:p>
    <w:p>
      <w:pPr>
        <w:pStyle w:val="TOC2"/>
        <w:tabs>
          <w:tab w:val="right" w:leader="dot" w:pos="8306"/>
        </w:tabs>
      </w:pPr>
      <w:hyperlink w:anchor="_Toc32218" w:history="1">
        <w:r>
          <w:rPr>
            <w:rFonts w:ascii="仿宋" w:eastAsia="仿宋" w:hAnsi="仿宋" w:cs="仿宋" w:hint="eastAsia"/>
            <w:lang w:eastAsia="zh-CN"/>
          </w:rPr>
          <w:t>(三)、库存优化与物流创新</w:t>
        </w:r>
        <w:r>
          <w:tab/>
        </w:r>
        <w:r>
          <w:fldChar w:fldCharType="begin"/>
        </w:r>
        <w:r>
          <w:instrText xml:space="preserve"> PAGEREF _Toc32218 \h </w:instrText>
        </w:r>
        <w:r>
          <w:fldChar w:fldCharType="separate"/>
        </w:r>
        <w:r>
          <w:t>80</w:t>
        </w:r>
        <w:r>
          <w:fldChar w:fldCharType="end"/>
        </w:r>
      </w:hyperlink>
    </w:p>
    <w:p>
      <w:pPr>
        <w:pStyle w:val="TOC1"/>
        <w:tabs>
          <w:tab w:val="right" w:leader="dot" w:pos="8306"/>
        </w:tabs>
      </w:pPr>
      <w:hyperlink w:anchor="_Toc3231" w:history="1">
        <w:r>
          <w:rPr>
            <w:rFonts w:ascii="仿宋" w:eastAsia="仿宋" w:hAnsi="仿宋" w:cs="仿宋" w:hint="eastAsia"/>
            <w:lang w:eastAsia="zh-CN"/>
          </w:rPr>
          <w:t>十七、公司文化与社会责任</w:t>
        </w:r>
        <w:r>
          <w:tab/>
        </w:r>
        <w:r>
          <w:fldChar w:fldCharType="begin"/>
        </w:r>
        <w:r>
          <w:instrText xml:space="preserve"> PAGEREF _Toc3231 \h </w:instrText>
        </w:r>
        <w:r>
          <w:fldChar w:fldCharType="separate"/>
        </w:r>
        <w:r>
          <w:t>82</w:t>
        </w:r>
        <w:r>
          <w:fldChar w:fldCharType="end"/>
        </w:r>
      </w:hyperlink>
    </w:p>
    <w:p>
      <w:pPr>
        <w:pStyle w:val="TOC2"/>
        <w:tabs>
          <w:tab w:val="right" w:leader="dot" w:pos="8306"/>
        </w:tabs>
      </w:pPr>
      <w:hyperlink w:anchor="_Toc27809" w:history="1">
        <w:r>
          <w:rPr>
            <w:rFonts w:ascii="仿宋" w:eastAsia="仿宋" w:hAnsi="仿宋" w:cs="仿宋" w:hint="eastAsia"/>
            <w:lang w:eastAsia="zh-CN"/>
          </w:rPr>
          <w:t>(一)、公司文化建设</w:t>
        </w:r>
        <w:r>
          <w:tab/>
        </w:r>
        <w:r>
          <w:fldChar w:fldCharType="begin"/>
        </w:r>
        <w:r>
          <w:instrText xml:space="preserve"> PAGEREF _Toc27809 \h </w:instrText>
        </w:r>
        <w:r>
          <w:fldChar w:fldCharType="separate"/>
        </w:r>
        <w:r>
          <w:t>82</w:t>
        </w:r>
        <w:r>
          <w:fldChar w:fldCharType="end"/>
        </w:r>
      </w:hyperlink>
    </w:p>
    <w:p>
      <w:pPr>
        <w:pStyle w:val="TOC2"/>
        <w:tabs>
          <w:tab w:val="right" w:leader="dot" w:pos="8306"/>
        </w:tabs>
      </w:pPr>
      <w:hyperlink w:anchor="_Toc31199" w:history="1">
        <w:r>
          <w:rPr>
            <w:rFonts w:ascii="仿宋" w:eastAsia="仿宋" w:hAnsi="仿宋" w:cs="仿宋" w:hint="eastAsia"/>
            <w:lang w:eastAsia="zh-CN"/>
          </w:rPr>
          <w:t>(二)、企业社会责任与可持续发展</w:t>
        </w:r>
        <w:r>
          <w:tab/>
        </w:r>
        <w:r>
          <w:fldChar w:fldCharType="begin"/>
        </w:r>
        <w:r>
          <w:instrText xml:space="preserve"> PAGEREF _Toc31199 \h </w:instrText>
        </w:r>
        <w:r>
          <w:fldChar w:fldCharType="separate"/>
        </w:r>
        <w:r>
          <w:t>82</w:t>
        </w:r>
        <w:r>
          <w:fldChar w:fldCharType="end"/>
        </w:r>
      </w:hyperlink>
    </w:p>
    <w:p>
      <w:pPr>
        <w:pStyle w:val="TOC1"/>
        <w:tabs>
          <w:tab w:val="right" w:leader="dot" w:pos="8306"/>
        </w:tabs>
      </w:pPr>
      <w:hyperlink w:anchor="_Toc5066" w:history="1">
        <w:r>
          <w:rPr>
            <w:rFonts w:ascii="仿宋" w:eastAsia="仿宋" w:hAnsi="仿宋" w:cs="仿宋" w:hint="eastAsia"/>
            <w:lang w:eastAsia="zh-CN"/>
          </w:rPr>
          <w:t>十八、经济评价分析</w:t>
        </w:r>
        <w:r>
          <w:tab/>
        </w:r>
        <w:r>
          <w:fldChar w:fldCharType="begin"/>
        </w:r>
        <w:r>
          <w:instrText xml:space="preserve"> PAGEREF _Toc5066 \h </w:instrText>
        </w:r>
        <w:r>
          <w:fldChar w:fldCharType="separate"/>
        </w:r>
        <w:r>
          <w:t>83</w:t>
        </w:r>
        <w:r>
          <w:fldChar w:fldCharType="end"/>
        </w:r>
      </w:hyperlink>
    </w:p>
    <w:p>
      <w:pPr>
        <w:pStyle w:val="TOC2"/>
        <w:tabs>
          <w:tab w:val="right" w:leader="dot" w:pos="8306"/>
        </w:tabs>
      </w:pPr>
      <w:hyperlink w:anchor="_Toc25800" w:history="1">
        <w:r>
          <w:rPr>
            <w:rFonts w:ascii="仿宋" w:eastAsia="仿宋" w:hAnsi="仿宋" w:cs="仿宋" w:hint="eastAsia"/>
            <w:lang w:eastAsia="zh-CN"/>
          </w:rPr>
          <w:t>(一)、经济评价综述</w:t>
        </w:r>
        <w:r>
          <w:tab/>
        </w:r>
        <w:r>
          <w:fldChar w:fldCharType="begin"/>
        </w:r>
        <w:r>
          <w:instrText xml:space="preserve"> PAGEREF _Toc25800 \h </w:instrText>
        </w:r>
        <w:r>
          <w:fldChar w:fldCharType="separate"/>
        </w:r>
        <w:r>
          <w:t>83</w:t>
        </w:r>
        <w:r>
          <w:fldChar w:fldCharType="end"/>
        </w:r>
      </w:hyperlink>
    </w:p>
    <w:p>
      <w:pPr>
        <w:pStyle w:val="TOC2"/>
        <w:tabs>
          <w:tab w:val="right" w:leader="dot" w:pos="8306"/>
        </w:tabs>
      </w:pPr>
      <w:hyperlink w:anchor="_Toc10876" w:history="1">
        <w:r>
          <w:rPr>
            <w:rFonts w:ascii="仿宋" w:eastAsia="仿宋" w:hAnsi="仿宋" w:cs="仿宋" w:hint="eastAsia"/>
            <w:lang w:eastAsia="zh-CN"/>
          </w:rPr>
          <w:t>(二)、经济评价财务测算</w:t>
        </w:r>
        <w:r>
          <w:tab/>
        </w:r>
        <w:r>
          <w:fldChar w:fldCharType="begin"/>
        </w:r>
        <w:r>
          <w:instrText xml:space="preserve"> PAGEREF _Toc10876 \h </w:instrText>
        </w:r>
        <w:r>
          <w:fldChar w:fldCharType="separate"/>
        </w:r>
        <w:r>
          <w:t>84</w:t>
        </w:r>
        <w:r>
          <w:fldChar w:fldCharType="end"/>
        </w:r>
      </w:hyperlink>
    </w:p>
    <w:p>
      <w:pPr>
        <w:pStyle w:val="TOC2"/>
        <w:tabs>
          <w:tab w:val="right" w:leader="dot" w:pos="8306"/>
        </w:tabs>
      </w:pPr>
      <w:hyperlink w:anchor="_Toc12422" w:history="1">
        <w:r>
          <w:rPr>
            <w:rFonts w:ascii="仿宋" w:eastAsia="仿宋" w:hAnsi="仿宋" w:cs="仿宋" w:hint="eastAsia"/>
            <w:lang w:eastAsia="zh-CN"/>
          </w:rPr>
          <w:t>(三)、塑料盒项目盈利能力分析</w:t>
        </w:r>
        <w:r>
          <w:tab/>
        </w:r>
        <w:r>
          <w:fldChar w:fldCharType="begin"/>
        </w:r>
        <w:r>
          <w:instrText xml:space="preserve"> PAGEREF _Toc12422 \h </w:instrText>
        </w:r>
        <w:r>
          <w:fldChar w:fldCharType="separate"/>
        </w:r>
        <w:r>
          <w:t>86</w:t>
        </w:r>
        <w:r>
          <w:fldChar w:fldCharType="end"/>
        </w:r>
      </w:hyperlink>
    </w:p>
    <w:p>
      <w:pPr>
        <w:pStyle w:val="TOC1"/>
        <w:tabs>
          <w:tab w:val="right" w:leader="dot" w:pos="8306"/>
        </w:tabs>
      </w:pPr>
      <w:hyperlink w:anchor="_Toc21866" w:history="1">
        <w:r>
          <w:rPr>
            <w:rFonts w:ascii="仿宋" w:eastAsia="仿宋" w:hAnsi="仿宋" w:cs="仿宋" w:hint="eastAsia"/>
            <w:lang w:eastAsia="zh-CN"/>
          </w:rPr>
          <w:t>十九、技术支持与维护</w:t>
        </w:r>
        <w:r>
          <w:tab/>
        </w:r>
        <w:r>
          <w:fldChar w:fldCharType="begin"/>
        </w:r>
        <w:r>
          <w:instrText xml:space="preserve"> PAGEREF _Toc21866 \h </w:instrText>
        </w:r>
        <w:r>
          <w:fldChar w:fldCharType="separate"/>
        </w:r>
        <w:r>
          <w:t>86</w:t>
        </w:r>
        <w:r>
          <w:fldChar w:fldCharType="end"/>
        </w:r>
      </w:hyperlink>
    </w:p>
    <w:p>
      <w:pPr>
        <w:pStyle w:val="TOC2"/>
        <w:tabs>
          <w:tab w:val="right" w:leader="dot" w:pos="8306"/>
        </w:tabs>
      </w:pPr>
      <w:hyperlink w:anchor="_Toc19556" w:history="1">
        <w:r>
          <w:rPr>
            <w:rFonts w:ascii="仿宋" w:eastAsia="仿宋" w:hAnsi="仿宋" w:cs="仿宋" w:hint="eastAsia"/>
            <w:lang w:eastAsia="zh-CN"/>
          </w:rPr>
          <w:t>(一)、技术支持计划</w:t>
        </w:r>
        <w:r>
          <w:tab/>
        </w:r>
        <w:r>
          <w:fldChar w:fldCharType="begin"/>
        </w:r>
        <w:r>
          <w:instrText xml:space="preserve"> PAGEREF _Toc19556 \h </w:instrText>
        </w:r>
        <w:r>
          <w:fldChar w:fldCharType="separate"/>
        </w:r>
        <w:r>
          <w:t>86</w:t>
        </w:r>
        <w:r>
          <w:fldChar w:fldCharType="end"/>
        </w:r>
      </w:hyperlink>
    </w:p>
    <w:p>
      <w:pPr>
        <w:pStyle w:val="TOC2"/>
        <w:tabs>
          <w:tab w:val="right" w:leader="dot" w:pos="8306"/>
        </w:tabs>
      </w:pPr>
      <w:hyperlink w:anchor="_Toc22129" w:history="1">
        <w:r>
          <w:rPr>
            <w:rFonts w:ascii="仿宋" w:eastAsia="仿宋" w:hAnsi="仿宋" w:cs="仿宋" w:hint="eastAsia"/>
            <w:lang w:eastAsia="zh-CN"/>
          </w:rPr>
          <w:t>(二)、设备维护与保养</w:t>
        </w:r>
        <w:r>
          <w:tab/>
        </w:r>
        <w:r>
          <w:fldChar w:fldCharType="begin"/>
        </w:r>
        <w:r>
          <w:instrText xml:space="preserve"> PAGEREF _Toc22129 \h </w:instrText>
        </w:r>
        <w:r>
          <w:fldChar w:fldCharType="separate"/>
        </w:r>
        <w:r>
          <w:t>88</w:t>
        </w:r>
        <w:r>
          <w:fldChar w:fldCharType="end"/>
        </w:r>
      </w:hyperlink>
    </w:p>
    <w:p>
      <w:pPr>
        <w:pStyle w:val="TOC2"/>
        <w:tabs>
          <w:tab w:val="right" w:leader="dot" w:pos="8306"/>
        </w:tabs>
      </w:pPr>
      <w:hyperlink w:anchor="_Toc19341" w:history="1">
        <w:r>
          <w:rPr>
            <w:rFonts w:ascii="仿宋" w:eastAsia="仿宋" w:hAnsi="仿宋" w:cs="仿宋" w:hint="eastAsia"/>
            <w:lang w:eastAsia="zh-CN"/>
          </w:rPr>
          <w:t>(三)、系统更新与升级</w:t>
        </w:r>
        <w:r>
          <w:tab/>
        </w:r>
        <w:r>
          <w:fldChar w:fldCharType="begin"/>
        </w:r>
        <w:r>
          <w:instrText xml:space="preserve"> PAGEREF _Toc19341 \h </w:instrText>
        </w:r>
        <w:r>
          <w:fldChar w:fldCharType="separate"/>
        </w:r>
        <w:r>
          <w:t>88</w:t>
        </w:r>
        <w:r>
          <w:fldChar w:fldCharType="end"/>
        </w:r>
      </w:hyperlink>
    </w:p>
    <w:p>
      <w:pPr>
        <w:pStyle w:val="TOC2"/>
        <w:tabs>
          <w:tab w:val="right" w:leader="dot" w:pos="8306"/>
        </w:tabs>
      </w:pPr>
      <w:hyperlink w:anchor="_Toc20965" w:history="1">
        <w:r>
          <w:rPr>
            <w:rFonts w:ascii="仿宋" w:eastAsia="仿宋" w:hAnsi="仿宋" w:cs="仿宋" w:hint="eastAsia"/>
            <w:lang w:eastAsia="zh-CN"/>
          </w:rPr>
          <w:t>(四)、故障排除与紧急修复</w:t>
        </w:r>
        <w:r>
          <w:tab/>
        </w:r>
        <w:r>
          <w:fldChar w:fldCharType="begin"/>
        </w:r>
        <w:r>
          <w:instrText xml:space="preserve"> PAGEREF _Toc20965 \h </w:instrText>
        </w:r>
        <w:r>
          <w:fldChar w:fldCharType="separate"/>
        </w:r>
        <w:r>
          <w:t>90</w:t>
        </w:r>
        <w:r>
          <w:fldChar w:fldCharType="end"/>
        </w:r>
      </w:hyperlink>
    </w:p>
    <w:p>
      <w:pPr>
        <w:pStyle w:val="TOC1"/>
        <w:tabs>
          <w:tab w:val="right" w:leader="dot" w:pos="8306"/>
        </w:tabs>
      </w:pPr>
      <w:hyperlink w:anchor="_Toc28551" w:history="1">
        <w:r>
          <w:rPr>
            <w:rFonts w:ascii="仿宋" w:eastAsia="仿宋" w:hAnsi="仿宋" w:cs="仿宋" w:hint="eastAsia"/>
            <w:lang w:eastAsia="zh-CN"/>
          </w:rPr>
          <w:t>二十、塑料盒行业背景分析</w:t>
        </w:r>
        <w:r>
          <w:tab/>
        </w:r>
        <w:r>
          <w:fldChar w:fldCharType="begin"/>
        </w:r>
        <w:r>
          <w:instrText xml:space="preserve"> PAGEREF _Toc28551 \h </w:instrText>
        </w:r>
        <w:r>
          <w:fldChar w:fldCharType="separate"/>
        </w:r>
        <w:r>
          <w:t>91</w:t>
        </w:r>
        <w:r>
          <w:fldChar w:fldCharType="end"/>
        </w:r>
      </w:hyperlink>
    </w:p>
    <w:p>
      <w:pPr>
        <w:pStyle w:val="TOC2"/>
        <w:tabs>
          <w:tab w:val="right" w:leader="dot" w:pos="8306"/>
        </w:tabs>
      </w:pPr>
      <w:hyperlink w:anchor="_Toc8081" w:history="1">
        <w:r>
          <w:rPr>
            <w:rFonts w:ascii="仿宋" w:eastAsia="仿宋" w:hAnsi="仿宋" w:cs="仿宋" w:hint="eastAsia"/>
            <w:lang w:eastAsia="zh-CN"/>
          </w:rPr>
          <w:t>(一)、塑料盒行业创新驱动</w:t>
        </w:r>
        <w:r>
          <w:tab/>
        </w:r>
        <w:r>
          <w:fldChar w:fldCharType="begin"/>
        </w:r>
        <w:r>
          <w:instrText xml:space="preserve"> PAGEREF _Toc8081 \h </w:instrText>
        </w:r>
        <w:r>
          <w:fldChar w:fldCharType="separate"/>
        </w:r>
        <w:r>
          <w:t>91</w:t>
        </w:r>
        <w:r>
          <w:fldChar w:fldCharType="end"/>
        </w:r>
      </w:hyperlink>
    </w:p>
    <w:p>
      <w:pPr>
        <w:pStyle w:val="TOC2"/>
        <w:tabs>
          <w:tab w:val="right" w:leader="dot" w:pos="8306"/>
        </w:tabs>
      </w:pPr>
      <w:hyperlink w:anchor="_Toc25549" w:history="1">
        <w:r>
          <w:rPr>
            <w:rFonts w:ascii="仿宋" w:eastAsia="仿宋" w:hAnsi="仿宋" w:cs="仿宋" w:hint="eastAsia"/>
            <w:lang w:eastAsia="zh-CN"/>
          </w:rPr>
          <w:t>(二)、塑料盒行业发展形势</w:t>
        </w:r>
        <w:r>
          <w:tab/>
        </w:r>
        <w:r>
          <w:fldChar w:fldCharType="begin"/>
        </w:r>
        <w:r>
          <w:instrText xml:space="preserve"> PAGEREF _Toc25549 \h </w:instrText>
        </w:r>
        <w:r>
          <w:fldChar w:fldCharType="separate"/>
        </w:r>
        <w:r>
          <w:t>92</w:t>
        </w:r>
        <w:r>
          <w:fldChar w:fldCharType="end"/>
        </w:r>
      </w:hyperlink>
    </w:p>
    <w:p>
      <w:pPr>
        <w:pStyle w:val="TOC2"/>
        <w:tabs>
          <w:tab w:val="right" w:leader="dot" w:pos="8306"/>
        </w:tabs>
      </w:pPr>
      <w:hyperlink w:anchor="_Toc3197" w:history="1">
        <w:r>
          <w:rPr>
            <w:rFonts w:ascii="仿宋" w:eastAsia="仿宋" w:hAnsi="仿宋" w:cs="仿宋" w:hint="eastAsia"/>
            <w:lang w:eastAsia="zh-CN"/>
          </w:rPr>
          <w:t>(三)、塑料盒行业特征</w:t>
        </w:r>
        <w:r>
          <w:tab/>
        </w:r>
        <w:r>
          <w:fldChar w:fldCharType="begin"/>
        </w:r>
        <w:r>
          <w:instrText xml:space="preserve"> PAGEREF _Toc3197 \h </w:instrText>
        </w:r>
        <w:r>
          <w:fldChar w:fldCharType="separate"/>
        </w:r>
        <w:r>
          <w:t>93</w:t>
        </w:r>
        <w:r>
          <w:fldChar w:fldCharType="end"/>
        </w:r>
      </w:hyperlink>
    </w:p>
    <w:p>
      <w:pPr>
        <w:pStyle w:val="TOC2"/>
        <w:tabs>
          <w:tab w:val="right" w:leader="dot" w:pos="8306"/>
        </w:tabs>
      </w:pPr>
      <w:hyperlink w:anchor="_Toc6900" w:history="1">
        <w:r>
          <w:rPr>
            <w:rFonts w:ascii="仿宋" w:eastAsia="仿宋" w:hAnsi="仿宋" w:cs="仿宋" w:hint="eastAsia"/>
            <w:lang w:eastAsia="zh-CN"/>
          </w:rPr>
          <w:t>(四)、塑料盒行业前景</w:t>
        </w:r>
        <w:r>
          <w:tab/>
        </w:r>
        <w:r>
          <w:fldChar w:fldCharType="begin"/>
        </w:r>
        <w:r>
          <w:instrText xml:space="preserve"> PAGEREF _Toc6900 \h </w:instrText>
        </w:r>
        <w:r>
          <w:fldChar w:fldCharType="separate"/>
        </w:r>
        <w:r>
          <w:t>94</w:t>
        </w:r>
        <w:r>
          <w:fldChar w:fldCharType="end"/>
        </w:r>
      </w:hyperlink>
    </w:p>
    <w:p>
      <w:pPr>
        <w:pStyle w:val="TOC1"/>
        <w:tabs>
          <w:tab w:val="right" w:leader="dot" w:pos="8306"/>
        </w:tabs>
      </w:pPr>
      <w:hyperlink w:anchor="_Toc23526" w:history="1">
        <w:r>
          <w:rPr>
            <w:rFonts w:ascii="仿宋" w:eastAsia="仿宋" w:hAnsi="仿宋" w:cs="仿宋" w:hint="eastAsia"/>
            <w:lang w:eastAsia="zh-CN"/>
          </w:rPr>
          <w:t>二十一、塑料盒场地规划方案</w:t>
        </w:r>
        <w:r>
          <w:tab/>
        </w:r>
        <w:r>
          <w:fldChar w:fldCharType="begin"/>
        </w:r>
        <w:r>
          <w:instrText xml:space="preserve"> PAGEREF _Toc23526 \h </w:instrText>
        </w:r>
        <w:r>
          <w:fldChar w:fldCharType="separate"/>
        </w:r>
        <w:r>
          <w:t>95</w:t>
        </w:r>
        <w:r>
          <w:fldChar w:fldCharType="end"/>
        </w:r>
      </w:hyperlink>
    </w:p>
    <w:p>
      <w:pPr>
        <w:pStyle w:val="TOC2"/>
        <w:tabs>
          <w:tab w:val="right" w:leader="dot" w:pos="8306"/>
        </w:tabs>
      </w:pPr>
      <w:hyperlink w:anchor="_Toc575" w:history="1">
        <w:r>
          <w:rPr>
            <w:rFonts w:ascii="仿宋" w:eastAsia="仿宋" w:hAnsi="仿宋" w:cs="仿宋" w:hint="eastAsia"/>
            <w:lang w:eastAsia="zh-CN"/>
          </w:rPr>
          <w:t>(一)、塑料盒场地布局原则</w:t>
        </w:r>
        <w:r>
          <w:tab/>
        </w:r>
        <w:r>
          <w:fldChar w:fldCharType="begin"/>
        </w:r>
        <w:r>
          <w:instrText xml:space="preserve"> PAGEREF _Toc575 \h </w:instrText>
        </w:r>
        <w:r>
          <w:fldChar w:fldCharType="separate"/>
        </w:r>
        <w:r>
          <w:t>95</w:t>
        </w:r>
        <w:r>
          <w:fldChar w:fldCharType="end"/>
        </w:r>
      </w:hyperlink>
    </w:p>
    <w:p>
      <w:pPr>
        <w:pStyle w:val="TOC2"/>
        <w:tabs>
          <w:tab w:val="right" w:leader="dot" w:pos="8306"/>
        </w:tabs>
      </w:pPr>
      <w:hyperlink w:anchor="_Toc2328" w:history="1">
        <w:r>
          <w:rPr>
            <w:rFonts w:ascii="仿宋" w:eastAsia="仿宋" w:hAnsi="仿宋" w:cs="仿宋" w:hint="eastAsia"/>
            <w:lang w:eastAsia="zh-CN"/>
          </w:rPr>
          <w:t>(二)、塑料盒场地装修设计方案</w:t>
        </w:r>
        <w:r>
          <w:tab/>
        </w:r>
        <w:r>
          <w:fldChar w:fldCharType="begin"/>
        </w:r>
        <w:r>
          <w:instrText xml:space="preserve"> PAGEREF _Toc2328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3"/>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27098"/>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塑料盒项目的投资估算是依据多个因素全面考虑，以确保对塑料盒项目各方面费用的准确评估。这些因素主要包括以下几个方面：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通过调查和比较国内设备生产厂家的最新报价，获取设备的市场价格，以确定设备购置费用的合理估算。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参考国家建筑安装定额资料，合理估算建筑工程和安装工程的费用，包括所需人工、材料和机械设备的费用。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考察塑料盒项目的建设总体规划资料，了解项目的整体布局和要求，以便更准确地估算建设期各项费用。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参考相关财务制度，了解财务管理的规范和要求，确保估算符合财务制度的规定。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https://d.book118.com/008064135133006040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塑料盒行业企业战略风险管理报告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D05C9"/>
    <w:rsid w:val="24CD05C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064135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2024-02-26T14:43:00Z</dcterms:created>
  <dcterms:modified xsi:type="dcterms:W3CDTF">2024-02-26T14:44:06Z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6BDA54269FF84B4EAC5FBE801E2193B2_11</vt:lpwstr>
  </property>
  <property fmtid="{D5CDD505-2E9C-101B-9397-08002B2CF9AE}" pid="3" name="KSOProductBuildVer">
    <vt:lpwstr>2052-12.1.0.16250</vt:lpwstr>
  </property>
</Properties>
</file>