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18.xml" ContentType="application/vnd.openxmlformats-officedocument.wordprocessingml.footer+xml"/>
  <Override PartName="/word/footer19.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spacing w:line="360" w:lineRule="auto"/>
        <w:ind w:firstLine="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财务部门年度工作总结模板</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我部认真____和落实党和国家的“三农”方针、政策，严格执行金融法律、法规相关规定，依法合规经营，制定和完善了内控制度建设，强化成本意识，积极拓宽经营渠道，压缩费用开支，提高了会计核算水平和经营效益。在联社党委的领导下，努力完成联社主任室下达的工作任务，密切配合其他部门的各项工作，把主要工作放在服务于基层上，较好地完成了本年度的各项工作，现将本年工作总结汇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一、合理制定经营目标，确保全年各项指标的完成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年初，本着“效益优先”的原则，根据省联社给我社制定的各项经营目标任务，结合我社上年度经营目标完成情况的基础上，科学、合理制定了各网点组织资金目标和任务，并于元月____日召开首季组织资金工作动员大会，进一步提高全员的思想认识，明确组织资金工作的目标和任务。____月份对各营业网点反复进行算帐，合理设定各项财务指标，与各网点主任签订经营目标责任制，修改和完善了经营管理综合考核办法，为各网点明确了经营方向和责任目标。</w:t>
      </w:r>
    </w:p>
    <w:p w:rsidR="00A77B3E">
      <w:pPr>
        <w:spacing w:line="360" w:lineRule="auto"/>
        <w:ind w:firstLine="600"/>
        <w:jc w:val="left"/>
        <w:rPr>
          <w:rFonts w:ascii="华文仿宋" w:eastAsia="华文仿宋" w:hAnsi="华文仿宋" w:cs="华文仿宋"/>
          <w:b w:val="0"/>
          <w:color w:val="000000"/>
          <w:sz w:val="28"/>
        </w:rPr>
        <w:sectPr>
          <w:footerReference w:type="default" r:id="rId4"/>
          <w:pgSz w:w="12240" w:h="15840"/>
          <w:pgMar w:top="1440" w:right="1803" w:bottom="1440" w:left="1803" w:header="708" w:footer="708" w:gutter="0"/>
          <w:cols w:space="708"/>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根据各网点经营目标实际完成情况，结合本地市场经济变化特点，及时调整各网点经营目标，为今年利润计划的顺利实现进一步奠定基础。截止____月末，各项存款余额为____万元，比年初增加____万元;各项贷款余额为____万元（含贴现____万元），比年初增加____万元;不良贷款余额为____万元（不含抵债资产），比本资料权属文秘资源网严禁复制剽窃年初下降____万元，不良贷款占各项贷款的比例为____%（含贴现），比年初的____%下降了____个百分点;全辖盈亏轧差合计账面盈余____万元，比去年同期增盈____万元。预计至____月末，各项存款余额达到____万元，比年初增加____万元;各项贷款余额为____万元，比年初增加____万元;不良贷款余额为____万元，比年初下降____万元，不良贷款占比为____，比年初下降____%;全辖实现各项收入为____元，各项支出____万元，账面盈余____万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二、加强财务管理，规范财务行为，努力增收节支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根据上年财务管理经验，结合今年改革实际情况，以“总量控制，效益优先，以收定支，超额审批，超限停支，财务公开，民主理财”为原则，控制水电费、公杂费、邮电费等费用全年限额，业务招待费严格按照利息收入的____‰序时列支，其他费用开支必须报经联社审批，并下批复作为年终考核认账因素。同时综合考虑各方面情况，又给每个网点额外增加了____元费用，从而保证了各网点经营和管理所需各项费用的开支。</w:t>
      </w:r>
    </w:p>
    <w:p w:rsidR="00A77B3E">
      <w:pPr>
        <w:spacing w:line="360" w:lineRule="auto"/>
        <w:ind w:firstLine="600"/>
        <w:jc w:val="left"/>
        <w:rPr>
          <w:rFonts w:ascii="华文仿宋" w:eastAsia="华文仿宋" w:hAnsi="华文仿宋" w:cs="华文仿宋"/>
          <w:b w:val="0"/>
          <w:color w:val="000000"/>
          <w:sz w:val="28"/>
        </w:rPr>
        <w:sectPr>
          <w:footerReference w:type="default" r:id="rId5"/>
          <w:type w:val="nextPage"/>
          <w:pgSz w:w="12240" w:h="15840"/>
          <w:pgMar w:top="1440" w:right="1803" w:bottom="1440" w:left="1803" w:header="708" w:footer="708" w:gutter="0"/>
          <w:pgNumType w:start="2"/>
          <w:cols w:space="708"/>
          <w:titlePg w:val="0"/>
          <w:docGrid w:linePitch="360"/>
        </w:sectPr>
      </w:pPr>
      <w:r>
        <w:rPr>
          <w:rFonts w:ascii="华文仿宋" w:eastAsia="华文仿宋" w:hAnsi="华文仿宋" w:cs="华文仿宋"/>
          <w:b/>
          <w:color w:val="000000"/>
          <w:sz w:val="28"/>
        </w:rPr>
        <w:t>2、</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规范财务行为，合理控制财务开支。继续执行《____市农村信用合作社财务管理办法》和《费用结报制度》，在联社费用管理委员会管理下，详细规范了财务开支的范围、标准、审批权限、程序等，不断完善了费管会的管理制度，对于核定费用以外的费用开支，一律提前上报费管费研究、审批。截止____月末，经费管会研究审批通过的各项费用为____元，其中：各项垫支费用，购买的低值易耗品费用为____元，各种修理费用为____元，营业外支出为____元，其他各项费用为____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减少非生息资金的占比，加强应收利息的管理。截止____月末，我社应收利息帐面余额为____万元，已超过银监部门的风险控制警戒线，我部根据实际情况，在主任室的要求下，坚持“谁分片地区，谁负责清理”的原则，对各网点进行跟踪督促，限期清理。截止____月末，应收利息余额为____万元，预计年末将全面完成应收利息的清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三、及时清收违规投资，规范投资行为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银监部门和省联社清理违规投资的要求，加大了对违规债券和保险投资的清收力度，通过采取上门催收洽谈、电话追问和网上查询、委托出售等方式，及时清收了申银万国____万元国债和保险投资____万元。目前仍有保险投资____万元未收回，正继续与太平洋保险公司洽谈给付;密切关注南方证券托管工作，债权一经确定，及时清收南方证券____万元国债投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规范投资行为，确保资金安全、高效运营，我部于今年____月制定了《____市农村信用合作联社投资业务管理办法》，规定了在银行间债券市场进行资金拆借、债券买卖、债券回购等投资业务行为。____月份以来，委托省联社在银行间债券市场购买债券____万元，同时与省联社进行短期资金拆放业务，提高了资金使用效益。</w:t>
      </w:r>
    </w:p>
    <w:p w:rsidR="00A77B3E">
      <w:pPr>
        <w:spacing w:line="360" w:lineRule="auto"/>
        <w:ind w:firstLine="600"/>
        <w:jc w:val="left"/>
        <w:rPr>
          <w:rFonts w:ascii="华文仿宋" w:eastAsia="华文仿宋" w:hAnsi="华文仿宋" w:cs="华文仿宋"/>
          <w:b w:val="0"/>
          <w:color w:val="000000"/>
          <w:sz w:val="28"/>
        </w:rPr>
        <w:sectPr>
          <w:footerReference w:type="default" r:id="rId6"/>
          <w:type w:val="nextPage"/>
          <w:pgSz w:w="12240" w:h="15840"/>
          <w:pgMar w:top="1440" w:right="1803" w:bottom="1440" w:left="1803" w:header="708" w:footer="708" w:gutter="0"/>
          <w:pgNumType w:start="3"/>
          <w:cols w:space="708"/>
          <w:titlePg w:val="0"/>
          <w:docGrid w:linePitch="360"/>
        </w:sectPr>
      </w:pPr>
      <w:r>
        <w:rPr>
          <w:rFonts w:ascii="华文仿宋" w:eastAsia="华文仿宋" w:hAnsi="华文仿宋" w:cs="华文仿宋"/>
          <w:b/>
          <w:color w:val="000000"/>
          <w:sz w:val="28"/>
        </w:rPr>
        <w:t>四、申请发行专项中央银行票据____万元</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进一步深化农村信用社改革，切实用好国家资金支持政策，根据国库院《农村信用社改革试点方案____》（国发[____]____号）和中国人民银行《农村信用社改革试点专项中央银行票据操作办法》（银发[____]____号）、《农村信用社改革试点资金支持方案实施与考核指引》（银发[____]____号）文件精神，一季度制定了《____市农村信用社增资扩股及降低不良贷款计划书》，在报经银监分局批准后，一边请会计师事务所清产核资，同时进行增资扩股充实资本，采取措施清收和降低不良贷款，在二季度成功申请发行了中央银行专项票据____万元，并在二季度末达到了提前申请赎回的条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五、充实资本金，增强自身的经营实力和抗风险能力。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根据农村信用社“资本自聚、资金自筹、经营自主、盈亏自负、风险自担”的要求，通过宣传发动，募集股金，完善法人治理结构等必备程序，共增扩股金____万元，有力地支持了地方经济的发展，加强了对“三农”的服务，同时自身的经营实力和抗风险能力也得到了加强。</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六、加强内控建设，堵塞经济案件的发生</w:t>
      </w:r>
    </w:p>
    <w:p w:rsidR="00A77B3E">
      <w:pPr>
        <w:spacing w:line="360" w:lineRule="auto"/>
        <w:ind w:firstLine="600"/>
        <w:jc w:val="left"/>
        <w:rPr>
          <w:rFonts w:ascii="华文仿宋" w:eastAsia="华文仿宋" w:hAnsi="华文仿宋" w:cs="华文仿宋"/>
          <w:b w:val="0"/>
          <w:color w:val="000000"/>
          <w:sz w:val="28"/>
        </w:rPr>
        <w:sectPr>
          <w:footerReference w:type="default" r:id="rId7"/>
          <w:type w:val="nextPage"/>
          <w:pgSz w:w="12240" w:h="15840"/>
          <w:pgMar w:top="1440" w:right="1803" w:bottom="1440" w:left="1803" w:header="708" w:footer="708" w:gutter="0"/>
          <w:pgNumType w:start="4"/>
          <w:cols w:space="708"/>
          <w:titlePg w:val="0"/>
          <w:docGrid w:linePitch="360"/>
        </w:sectPr>
      </w:pPr>
      <w:r>
        <w:rPr>
          <w:rFonts w:ascii="华文仿宋" w:eastAsia="华文仿宋" w:hAnsi="华文仿宋" w:cs="华文仿宋"/>
          <w:b/>
          <w:color w:val="000000"/>
          <w:sz w:val="28"/>
        </w:rPr>
        <w:t>1、</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为了进一步规范农村信用社的业务操作，严格执行各项内控制度，强化内部管理，促进各营业网点依法合规经营，防止各类案件的发生，我们修改和补充了《____市农村信用社违反业务管理规定和业务操作规程处罚办法》，把内控制度考核分为财务会计部分、信息科技部分、资金营运部分、监察审计部分、安全保卫部分、人力资源部分、资产保全部分共七个部分，详细、完整地制定了各项业务操作规程的处罚办法，以处罚为手段，有效地规范了各项业务操作规范，提高了全体员工的业务素质，加强了风险防范，防止违章违法行为的发生。</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____月____日至____日，开展了“会计互审大检查”活动，我部会同监察审计部选择了等五个营业网点，组织全辖____个网点的主办会计，分五组对这五个营业网点以会计互审的形式对会计出纳业务核算质量进行了全面检查。互审组全面调阅了被检查营业网点的传票、账册、报表、登记簿等会计档案，结合日常业务，对会计出纳业务过程中好的做法和不是之处进行了总结，并形成会计互审工作底稿，就互审情况进行了交流。活动结束后，我部同监察审计部对一些操作业务进行明确的规定，并制定了以后会计辅导、检查的重点和方法，此次活动不仅适应了新的业务系统操作要求，规范会计出纳业务的操作行为，而且进一步完善了内控制度，杜绝了安全隐患。</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七、加强账户管理、现金管理及人民币管理，防范金融风险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今年以来，为加强我社账户管理和现金管理，配合银监部门和人民银行业务监管的需要，分别进行了账户管理检查、大额现金检查。检查分为三个阶段进行：</w:t>
      </w:r>
    </w:p>
    <w:p w:rsidR="00A77B3E">
      <w:pPr>
        <w:spacing w:line="360" w:lineRule="auto"/>
        <w:ind w:firstLine="600"/>
        <w:jc w:val="left"/>
        <w:rPr>
          <w:rFonts w:ascii="华文仿宋" w:eastAsia="华文仿宋" w:hAnsi="华文仿宋" w:cs="华文仿宋"/>
          <w:b w:val="0"/>
          <w:color w:val="000000"/>
          <w:sz w:val="28"/>
        </w:rPr>
        <w:sectPr>
          <w:footerReference w:type="default" r:id="rId8"/>
          <w:type w:val="nextPage"/>
          <w:pgSz w:w="12240" w:h="15840"/>
          <w:pgMar w:top="1440" w:right="1803" w:bottom="1440" w:left="1803" w:header="708" w:footer="708" w:gutter="0"/>
          <w:pgNumType w:start="5"/>
          <w:cols w:space="708"/>
          <w:titlePg w:val="0"/>
          <w:docGrid w:linePitch="360"/>
        </w:sectPr>
      </w:pPr>
      <w:r>
        <w:rPr>
          <w:rFonts w:ascii="华文仿宋" w:eastAsia="华文仿宋" w:hAnsi="华文仿宋" w:cs="华文仿宋"/>
          <w:b/>
          <w:color w:val="000000"/>
          <w:sz w:val="28"/>
        </w:rPr>
        <w:t>第一</w:t>
      </w:r>
      <w:r>
        <w:rPr>
          <w:rFonts w:ascii="华文仿宋" w:eastAsia="华文仿宋" w:hAnsi="华文仿宋" w:cs="华文仿宋"/>
          <w:b w:val="0"/>
          <w:color w:val="000000"/>
          <w:sz w:val="28"/>
        </w:rPr>
        <w:t>阶段，对照《人民币银行结算账户管理办法》和《现金管理办法》等相关规定，各基层网点首先展开自查，形成自查报告上报我部;第二阶段，我部对各网点自查报告进行汇总分析，形成报告报银监部门和人民银行;第三阶段，配合银监部门和人民银行对各网点进行抽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对检查所发现的问题如违规支取现金、违规开设基本账户等进行通报，结合处罚办法对相关人员进行处罚，并要求限期本资料权属文秘资源网严禁复制剽窃整改。检查通过现场指导、问题讨论等方式，促进了基层网点内勤员工相关业务理论水平和操作能力，规范了我社账户开立、变更、撤销和人民币现金存、取等业务操作行为，进一步确保了我社依法合规经营。</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____月份，结合全市开展“反假宣传周”活动，积极开展了反假币宣传活动，在真州农贸市场、新城镇街道等地进行宣传，反假活动的开展不仅增强了内勤员工防假、反假的能力，而且也提高市民防假意识和对假币的识别能力，有效地预防了金融犯罪，防范了金融风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八、加强培训，强化辅导，提高会计工作水平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利用会计例会之机，组织各网点主办会计学习了《代收行政罚没款操作说明》、《____市农村信用合作联社银行承兑汇票业务管理办法》、《____市农村信用合作联社银行承兑汇票业务操作规程》等文件。在综合业务上线后，对全辖各网点主办会计、记账员、储蓄员分别进行了操作业务培训，并进行理论和操作实践考试，对考试合格者方允许上岗。</w:t>
      </w:r>
    </w:p>
    <w:p w:rsidR="00A77B3E">
      <w:pPr>
        <w:spacing w:line="360" w:lineRule="auto"/>
        <w:ind w:firstLine="600"/>
        <w:jc w:val="left"/>
        <w:rPr>
          <w:rFonts w:ascii="华文仿宋" w:eastAsia="华文仿宋" w:hAnsi="华文仿宋" w:cs="华文仿宋"/>
          <w:b w:val="0"/>
          <w:color w:val="000000"/>
          <w:sz w:val="28"/>
        </w:rPr>
        <w:sectPr>
          <w:footerReference w:type="default" r:id="rId9"/>
          <w:type w:val="nextPage"/>
          <w:pgSz w:w="12240" w:h="15840"/>
          <w:pgMar w:top="1440" w:right="1803" w:bottom="1440" w:left="1803" w:header="708" w:footer="708" w:gutter="0"/>
          <w:pgNumType w:start="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以来，我部下发了三期会计业务培训资料，分别是《出纳业务培训资料》、《会计凭证编制及装订规范标准》和《____市农村信用社报表填制说明及相关要求》，并根据《出纳业务培训资料》的内容，单独对出纳员进行了一期培训。通过多次学习和培训，不断提高了内勤人员的理论知识水平和实际操作能力，确保了内勤人员适应上线后新的业务系统操作要求。</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会计检查与辅导。每个季度对全辖各营业网点的会计出纳基本制度的落实、工作质量、财务制度执行情况及重要空白凭证管理等进行了现场检查，对检查中存在的问题，及时进行了现场纠正，并针对存在的违规违纪行为对有关责任人进行罚款和通报，促进各网点认真落实各项规章制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九、下一年度工作目标</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加强柜面人员业务培训与考核，组织技术练兵、技能评级等，努力提高业务人员素质。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2、开展柜员制调研，争取尽早实行柜员制。</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财务部门年度工作总结模板（二）</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在本人负责的____财务工作中，我本着客观、严谨、细致的原则，在办理会计事务时能做到实事求是、细心审核，加强监督，严格执行财务纪律，按照财务制度和会计基础工作规范化的要求进行财务工作，保证了会计凭证手续齐备、规范合法，确保了会计信息的真实、合法、准确、完整，切实发挥了财务核算和监督的作用。同时完成了区厂内部财务考核报表的编制汇总及各类对外报表的编制报送工作。为了能按质按量完成各项工作任务，本人不计较个人得失，经常加班加点进行工作。对待各项工作始终能够做到任劳任怨、尽职尽责。</w:t>
      </w:r>
    </w:p>
    <w:p w:rsidR="00A77B3E">
      <w:pPr>
        <w:spacing w:line="360" w:lineRule="auto"/>
        <w:ind w:firstLine="600"/>
        <w:jc w:val="left"/>
        <w:rPr>
          <w:rFonts w:ascii="华文仿宋" w:eastAsia="华文仿宋" w:hAnsi="华文仿宋" w:cs="华文仿宋"/>
          <w:b w:val="0"/>
          <w:color w:val="000000"/>
          <w:sz w:val="28"/>
        </w:rPr>
        <w:sectPr>
          <w:footerReference w:type="default" r:id="rId10"/>
          <w:type w:val="nextPage"/>
          <w:pgSz w:w="12240" w:h="15840"/>
          <w:pgMar w:top="1440" w:right="1803" w:bottom="1440" w:left="1803" w:header="708" w:footer="708" w:gutter="0"/>
          <w:pgNumType w:start="7"/>
          <w:cols w:space="708"/>
          <w:titlePg w:val="0"/>
          <w:docGrid w:linePitch="360"/>
        </w:sectPr>
      </w:pPr>
      <w:r>
        <w:rPr>
          <w:rFonts w:ascii="华文仿宋" w:eastAsia="华文仿宋" w:hAnsi="华文仿宋" w:cs="华文仿宋"/>
          <w:b/>
          <w:color w:val="000000"/>
          <w:sz w:val="28"/>
        </w:rPr>
        <w:t>一、____年度工作要项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在财务部长的领导下，进行具体会计核算，保证账账相符、账实相符、账表相符，确保帐务处理正确合理;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2、及时开具货物销售发票、农产品收购发票及时购买各类发票;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3、相关财务报表的编制和各统计报表的填写、报送;</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4、负责财务凭证、报表的搜集、整理和立卷归档工作;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按时、按质、按量完成厂区和分公司领导临时交待的任务和应付突发事件。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二、主要贡献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财务每天都离不开资金的收付与财务报账、记账工作。这是财务人员最平常最繁重的工作，半年来，我们及时为各项内外经济活动提供了应有的支持。满足了各部门对我部的财务要求。本着认真、仔细、严谨的工作作风，各项资金收付安全、准确、及时。____月处理会计凭证____张，并能准确无误地出具各类内外财务报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加强与上级领导以及同事的交流，虚心接受大家的指导，努力提高业务能力。并且充分融入到工作团队中，配合大家完成各个工作任务，使我们的团队为公司做出应有的贡献。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三、存在的不足</w:t>
      </w:r>
    </w:p>
    <w:p w:rsidR="00A77B3E">
      <w:pPr>
        <w:spacing w:line="360" w:lineRule="auto"/>
        <w:ind w:firstLine="600"/>
        <w:jc w:val="left"/>
        <w:rPr>
          <w:rFonts w:ascii="华文仿宋" w:eastAsia="华文仿宋" w:hAnsi="华文仿宋" w:cs="华文仿宋"/>
          <w:b w:val="0"/>
          <w:color w:val="000000"/>
          <w:sz w:val="28"/>
        </w:rPr>
        <w:sectPr>
          <w:footerReference w:type="default" r:id="rId11"/>
          <w:type w:val="nextPage"/>
          <w:pgSz w:w="12240" w:h="15840"/>
          <w:pgMar w:top="1440" w:right="1803" w:bottom="1440" w:left="1803" w:header="708" w:footer="708" w:gutter="0"/>
          <w:pgNumType w:start="8"/>
          <w:cols w:space="708"/>
          <w:titlePg w:val="0"/>
          <w:docGrid w:linePitch="360"/>
        </w:sectPr>
      </w:pPr>
      <w:r>
        <w:rPr>
          <w:rFonts w:ascii="华文仿宋" w:eastAsia="华文仿宋" w:hAnsi="华文仿宋" w:cs="华文仿宋"/>
          <w:b w:val="0"/>
          <w:color w:val="000000"/>
          <w:sz w:val="28"/>
        </w:rPr>
        <w:t>然而，在一些事物上对细节处理的不够老道、缺乏实践、缺乏沟通，使工作不能顺利的进行。让我切切实实看到了财务管理的许多薄弱之处，唯有在以后的工作中调整自己的理念，彻底转变观念，从全新的角度审视和重整自身工作，才能让各项工作真正落实到实处，从而使自身价值得以升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财务工作更多的还是会计工作，仅仅停留在事中记账、事后算账，对事务发展的预见性不够，不能将工作做在前面，往往是碰到问题解决问题，而不能做到防患于未然;另外，对企业经营活动的参与不够主动，不能深入的掌握其经营活动的特性，只能是按照公司或领导的要求报送数据、资料，在对企业经营进行分析时往往会将企业实际丢在一边，只是按照理论上的指标去计算、去解释。所以这方面的工作距领导的要求还相差太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会计工作中仍有许多待改进之处。如：《差旅费报销制度》基本以集团制度为依据，但在实际工作中还存在许多不足之处，实际操作相对困难。在对一些已形成习惯做法的问题处理上，改变起来还有一定困难。</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管理工作的形式化、表面化。很多的日常管理工作做的还不够细致、深化，往往只限于形式或停留在表面，没有起到真正的管理作用，对照制度的要求，还存在问题，针对这种管理中存在的问题如何将管理工作做细做深，应是今后工作中的又一重点。</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缺乏沟通，对相关信息掌握不到位。财务工作是对企业经营活动的反映、监督，对本部门以外的信息应及时了解，目前部门之间的协作没有问题，就是对财务暂时没用或是不相关的信息、知识没有主动与其他部门进行沟通、了解，到用时都不知该找谁;另外和公司领导的沟通还存在问题，对领导的工作思路及对财务工作的要求还不能完全掌握，以至于使自己的工作有时很被动。</w:t>
      </w:r>
    </w:p>
    <w:p w:rsidR="00A77B3E">
      <w:pPr>
        <w:spacing w:line="360" w:lineRule="auto"/>
        <w:ind w:firstLine="600"/>
        <w:jc w:val="left"/>
        <w:rPr>
          <w:rFonts w:ascii="华文仿宋" w:eastAsia="华文仿宋" w:hAnsi="华文仿宋" w:cs="华文仿宋"/>
          <w:b w:val="0"/>
          <w:color w:val="000000"/>
          <w:sz w:val="28"/>
        </w:rPr>
        <w:sectPr>
          <w:footerReference w:type="default" r:id="rId12"/>
          <w:type w:val="nextPage"/>
          <w:pgSz w:w="12240" w:h="15840"/>
          <w:pgMar w:top="1440" w:right="1803" w:bottom="1440" w:left="1803" w:header="708" w:footer="708" w:gutter="0"/>
          <w:pgNumType w:start="9"/>
          <w:cols w:space="708"/>
          <w:titlePg w:val="0"/>
          <w:docGrid w:linePitch="360"/>
        </w:sectPr>
      </w:pPr>
      <w:r>
        <w:rPr>
          <w:rFonts w:ascii="华文仿宋" w:eastAsia="华文仿宋" w:hAnsi="华文仿宋" w:cs="华文仿宋"/>
          <w:b/>
          <w:color w:val="000000"/>
          <w:sz w:val="28"/>
        </w:rPr>
        <w:t>四、接下来一年工作计划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增强财务计划的管理，加强计划执行情况的分析与控制，加强财务事先参与决策工作，从源头做好财务管理工作，为领导决策提供有用的决策信息;</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2、加强企业内部财务管理，进一步加强财务日常监督工作;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加强内、外部的沟通，搜集有关信息。对内需要财务和各部门之间经常进行沟通，形成一种联动效应，对企业的各种信息作一个动态的掌握，对不同时期的各种信息资料不断更新，掌握每一项目的进展、最新的信息。对外加强与地方财税部门之间的联系，及时掌握有关政策信息，既依法纳税又合理避税，为企业合法经营做好参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不断吸取新的知识，完善自身的知识结构，提高业务水平，充分自身挖潜;最后，在今后的工作中，希望领导能一如既往地大力支持我工作，我也会在工作中尽我所能，不遗余力地作好财务工作。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一年来，我们财务人员在院党委的正确领导下，积极参加医院组织的各项活动。努力学习业务知识，团结一致，齐心协力，围绕我院年初既定的工作目标，较好地完成了各项工作任务总结如下：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一、今年新开展的主要工作</w:t>
      </w:r>
    </w:p>
    <w:p w:rsidR="00A77B3E">
      <w:pPr>
        <w:spacing w:line="360" w:lineRule="auto"/>
        <w:ind w:firstLine="600"/>
        <w:jc w:val="left"/>
        <w:rPr>
          <w:rFonts w:ascii="华文仿宋" w:eastAsia="华文仿宋" w:hAnsi="华文仿宋" w:cs="华文仿宋"/>
          <w:b w:val="0"/>
          <w:color w:val="000000"/>
          <w:sz w:val="28"/>
        </w:rPr>
        <w:sectPr>
          <w:footerReference w:type="default" r:id="rId13"/>
          <w:type w:val="nextPage"/>
          <w:pgSz w:w="12240" w:h="15840"/>
          <w:pgMar w:top="1440" w:right="1803" w:bottom="1440" w:left="1803" w:header="708" w:footer="708" w:gutter="0"/>
          <w:pgNumType w:start="10"/>
          <w:cols w:space="708"/>
          <w:titlePg w:val="0"/>
          <w:docGrid w:linePitch="360"/>
        </w:sectPr>
      </w:pPr>
      <w:r>
        <w:rPr>
          <w:rFonts w:ascii="华文仿宋" w:eastAsia="华文仿宋" w:hAnsi="华文仿宋" w:cs="华文仿宋"/>
          <w:b w:val="0"/>
          <w:color w:val="000000"/>
          <w:sz w:val="28"/>
        </w:rPr>
        <w:t>我院为加强经济管理，实行全成本核算，在医疗系统尚属最新的经营模式。目前，我们根据有关理论知识及我院实际情况，在实践中不停地摸索、探讨，制定了全成本核算办法和操作程序，自今年____月____号实施。通过全成本核算，增强了广大职工的成本意识，杜绝了浪费现象，收到了明显的成效，在收入以____的增幅情况下，但相关成本却相对降低。</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二、各项日常工作圆满完成</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严格遵守财经法律、法规，健全了费用报销制度及审批规定，并能认真执行，层层把关，坚持原则，不徇私情。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积极做好经济管理工作，为领导及时提供经济信息，今年召开了两次财务经营分析会议，对我院财务运行情况进行阶段性全面分析。看到成绩，发现问题，提出改进措施，保证了我院经济活动有序顺利开展。</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完成了省物价局、省卫生厅交给的医疗服务项目成本测算工作。搜集了上万个数据，填制各种表格，分摊计算出我院近三百项医疗项目成本以及诊次成本、床日成本、出院人次成本。写出了《____年医疗服务项目成本测算分析报告》，完成____项新的医疗收费项目及收费标准的申报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按物价局的要求，我们深入科室进行了严格的物价自查工作，我院完全按医疗收费标准进行收费，无乱收现象。根据要求制定了物价管理规定，病人投诉制度，价格维护制度等规定，规范了医疗收费行为，使物价管理上了新水平。</w:t>
      </w:r>
    </w:p>
    <w:p w:rsidR="00A77B3E">
      <w:pPr>
        <w:spacing w:line="360" w:lineRule="auto"/>
        <w:ind w:firstLine="600"/>
        <w:jc w:val="left"/>
        <w:rPr>
          <w:rFonts w:ascii="华文仿宋" w:eastAsia="华文仿宋" w:hAnsi="华文仿宋" w:cs="华文仿宋"/>
          <w:b w:val="0"/>
          <w:color w:val="000000"/>
          <w:sz w:val="28"/>
        </w:rPr>
        <w:sectPr>
          <w:footerReference w:type="default" r:id="rId14"/>
          <w:type w:val="nextPage"/>
          <w:pgSz w:w="12240" w:h="15840"/>
          <w:pgMar w:top="1440" w:right="1803" w:bottom="1440" w:left="1803" w:header="708" w:footer="708" w:gutter="0"/>
          <w:pgNumType w:start="11"/>
          <w:cols w:space="708"/>
          <w:titlePg w:val="0"/>
          <w:docGrid w:linePitch="360"/>
        </w:sect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今年以来，我院努力改善就医环境和就医条件，尊重病人的知情权。为不影响工作，住院处利用晚间调整了软件程序。年中在实行“日日清”的基础上逐步实行“项项清”，此项工作方便了病人，得到了群众的认可。真正做到了让病人“看放心病交明白钱”。也促使了医院加强管理，规范医务人员的行为，合理检查，合理用药，提高了诊疗质量和水平。</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（5）</w:t>
      </w:r>
      <w:r>
        <w:rPr>
          <w:rFonts w:ascii="华文仿宋" w:eastAsia="华文仿宋" w:hAnsi="华文仿宋" w:cs="华文仿宋"/>
          <w:b w:val="0"/>
          <w:color w:val="000000"/>
          <w:sz w:val="28"/>
        </w:rPr>
        <w:t>财务人员转变服务观念，增强服务意识。在财务机构人员调整后，我们每日将住院病人费用一日清单，催款单送到病房，每月将奖金送到科室，对凡需财务科服务的离退休老干部给予热情的接待。</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为病人为职工服务逐步落到实处。</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（6）</w:t>
      </w:r>
      <w:r>
        <w:rPr>
          <w:rFonts w:ascii="华文仿宋" w:eastAsia="华文仿宋" w:hAnsi="华文仿宋" w:cs="华文仿宋"/>
          <w:b w:val="0"/>
          <w:color w:val="000000"/>
          <w:sz w:val="28"/>
        </w:rPr>
        <w:t>积极配合各科室的工作，住院处在完成本职工作的同时协助医务科完成医生收治病人工作量统计工作，帮助医疗咨询部调查住院病人出院反馈信息____份。</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（7）</w:t>
      </w:r>
      <w:r>
        <w:rPr>
          <w:rFonts w:ascii="华文仿宋" w:eastAsia="华文仿宋" w:hAnsi="华文仿宋" w:cs="华文仿宋"/>
          <w:b w:val="0"/>
          <w:color w:val="000000"/>
          <w:sz w:val="28"/>
        </w:rPr>
        <w:t>做好一年一度的预决算工作，对上报的资料，认真整理修改，撰写了财务预决算分析报告，及时完成____年决算及____年预算工作。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（8）</w:t>
      </w:r>
      <w:r>
        <w:rPr>
          <w:rFonts w:ascii="华文仿宋" w:eastAsia="华文仿宋" w:hAnsi="华文仿宋" w:cs="华文仿宋"/>
          <w:b w:val="0"/>
          <w:color w:val="000000"/>
          <w:sz w:val="28"/>
        </w:rPr>
        <w:t>准确、及时发放职工工资，耐心细致做好工资调整解释工作，为职工代扣代缴煤气费、保险费，个人所得税，公积金等，坚持做到周到服务，让职工满意。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（9）</w:t>
      </w:r>
      <w:r>
        <w:rPr>
          <w:rFonts w:ascii="华文仿宋" w:eastAsia="华文仿宋" w:hAnsi="华文仿宋" w:cs="华文仿宋"/>
          <w:b w:val="0"/>
          <w:color w:val="000000"/>
          <w:sz w:val="28"/>
        </w:rPr>
        <w:t>按有关规定管理空白凭证，按档案管理要求及时办理会计凭证，账簿、报表等有关会计资料的整理归档工作。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（10）</w:t>
      </w:r>
      <w:r>
        <w:rPr>
          <w:rFonts w:ascii="华文仿宋" w:eastAsia="华文仿宋" w:hAnsi="华文仿宋" w:cs="华文仿宋"/>
          <w:b w:val="0"/>
          <w:color w:val="000000"/>
          <w:sz w:val="28"/>
        </w:rPr>
        <w:t>极做好经济管理工作，为领导及时提供经济信息。今年召开了两次财务经营分析会议，对我院财务运行情况进行阶段性全面分析。</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财务部门年度工作总结模板（三）</w:t>
      </w:r>
    </w:p>
    <w:p w:rsidR="00A77B3E">
      <w:pPr>
        <w:spacing w:line="360" w:lineRule="auto"/>
        <w:ind w:firstLine="600"/>
        <w:jc w:val="left"/>
        <w:rPr>
          <w:rFonts w:ascii="华文仿宋" w:eastAsia="华文仿宋" w:hAnsi="华文仿宋" w:cs="华文仿宋"/>
          <w:b w:val="0"/>
          <w:color w:val="000000"/>
          <w:sz w:val="28"/>
        </w:rPr>
        <w:sectPr>
          <w:footerReference w:type="default" r:id="rId15"/>
          <w:type w:val="nextPage"/>
          <w:pgSz w:w="12240" w:h="15840"/>
          <w:pgMar w:top="1440" w:right="1803" w:bottom="1440" w:left="1803" w:header="708" w:footer="708" w:gutter="0"/>
          <w:pgNumType w:start="12"/>
          <w:cols w:space="708"/>
          <w:titlePg w:val="0"/>
          <w:docGrid w:linePitch="360"/>
        </w:sectPr>
      </w:pPr>
      <w:r>
        <w:rPr>
          <w:rFonts w:ascii="华文仿宋" w:eastAsia="华文仿宋" w:hAnsi="华文仿宋" w:cs="华文仿宋"/>
          <w:b w:val="0"/>
          <w:color w:val="000000"/>
          <w:sz w:val="28"/>
        </w:rPr>
        <w:t>____年我在公司总部财务部领导、分公司领导及各位同事的关心、支持和帮忙下，与本部门同事的共同努力下完成了____年各项工作指标任务，并取得了必须的成绩。</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回顾过去，作工作总结如下：</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一、爱岗敬业，坚持原则，树立良好的职业道德</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工作过程中，我们严格执行了公司的各项规章制度，秉公办事，顾全大局，以新&lt;会计法&gt;为依据。遵纪守法，遵守财经纪律。认真履行会计岗位职责，一丝不苟，忠于职守尽职尽责的工作以，做到有令即行、有禁即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二、加强学习努力提高自身素质</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深知作为财务工作人员，肩负的任务繁重，职责重大，为了不辜负领导的重托和大家的信任，更好的履行职责，就务必不断的学习，因此把学习放在重要位置，认真学习物业业务知识，尽快熟悉公司制定的各项规章制度和相关的业务知识和各项业务技能。结合实际进行学习和实践，用心参加各项培训和学习。</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三、加强收入管理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定期提醒各部门把应收费用回收，每月协助分公司负责人向房产局提交各种报表，及时向政府收回1-3季度补贴费用____万元。日常工作中，注意与房产局办事员搞好关系，遇到难以收回的住户的管理费主动、用心与房产局办事员沟通，把费用列入应收政府补贴报表中，争取把拖欠费用收回。房产局林办事员曾开玩笑说：“又不是欠你自我的钱，你那么计较紧张干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四、加强会计核算管理</w:t>
      </w:r>
    </w:p>
    <w:p w:rsidR="00A77B3E">
      <w:pPr>
        <w:spacing w:line="360" w:lineRule="auto"/>
        <w:ind w:firstLine="600"/>
        <w:jc w:val="left"/>
        <w:rPr>
          <w:rFonts w:ascii="华文仿宋" w:eastAsia="华文仿宋" w:hAnsi="华文仿宋" w:cs="华文仿宋"/>
          <w:b w:val="0"/>
          <w:color w:val="000000"/>
          <w:sz w:val="28"/>
        </w:rPr>
        <w:sectPr>
          <w:footerReference w:type="default" r:id="rId16"/>
          <w:type w:val="nextPage"/>
          <w:pgSz w:w="12240" w:h="15840"/>
          <w:pgMar w:top="1440" w:right="1803" w:bottom="1440" w:left="1803" w:header="708" w:footer="708" w:gutter="0"/>
          <w:pgNumType w:start="13"/>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认真做好会计基础工作，对各部门同事所需报销的单据进行认真审核，对不合理的票据一律退回更正，完善务必手续。发现问题及时向领导汇报，认真审核原始凭证，会计凭证手续齐全，装订整洁贴合要求，及时向总公司报送会计报表，除按时完成本职工作之外，还能完成临时性工作任务，不畏困难、加班加点，完成了总公司和分公司下达的各项工作任务，帐务核算做到帐帐相符、帐物相符、帐表相符，报表数字准确、报送及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五、服从公司安排</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理解公司的工作安排，毫无怨言，领导交办的工作尽全力去完成。____月份兼做了____地产的会计工作，期间努力克服困难，完成了地产的会计工作任务，赢得了双方领导的一致赞赏。____月兼做了分公司出纳的部分日常工作，协助客服领班顺利完成了出纳休产假期间的工作任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总之</w:t>
      </w:r>
      <w:r>
        <w:rPr>
          <w:rFonts w:ascii="华文仿宋" w:eastAsia="华文仿宋" w:hAnsi="华文仿宋" w:cs="华文仿宋"/>
          <w:b w:val="0"/>
          <w:color w:val="000000"/>
          <w:sz w:val="28"/>
        </w:rPr>
        <w:t>在____年的工作中，自我的努力和各位同事的帮忙是分不开的。在新的一年里，我将一如既往，更加努力工作，改正不足，以勤奋务实，解放思想，转变观念，抓住机遇，改变命运。以事业为基础，以经济为导向，以稳定为前提，以学习为补充，以发展为动力。为公司的发展贡献自我的力量。</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财务个人工作总结（四）：</w:t>
      </w:r>
    </w:p>
    <w:p w:rsidR="00A77B3E">
      <w:pPr>
        <w:spacing w:line="360" w:lineRule="auto"/>
        <w:ind w:firstLine="600"/>
        <w:jc w:val="left"/>
        <w:rPr>
          <w:rFonts w:ascii="华文仿宋" w:eastAsia="华文仿宋" w:hAnsi="华文仿宋" w:cs="华文仿宋"/>
          <w:b w:val="0"/>
          <w:color w:val="000000"/>
          <w:sz w:val="28"/>
        </w:rPr>
        <w:sectPr>
          <w:footerReference w:type="default" r:id="rId17"/>
          <w:type w:val="nextPage"/>
          <w:pgSz w:w="12240" w:h="15840"/>
          <w:pgMar w:top="1440" w:right="1803" w:bottom="1440" w:left="1803" w:header="708" w:footer="708" w:gutter="0"/>
          <w:pgNumType w:start="14"/>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作为____集团子公司____公司财务部柯莱公司关键部门之一对内财务管理水平要求应不断提升对外要应对税务、审计及财政等机关各项检查、掌握税收政策及合理应用在这一年里全体财务部员工任劳任怨、齐心协力把各项工作都扛下来了财务部综合工作潜力相比____年又迈进了一步回顾即将过去这一年在公司领导及部门经理正确领导下我们工作着重于公司经营方针、宗旨和效益目标上紧紧围绕重点展开工作紧跟公司各项工作部署在核算、管理方面做了应尽职责为了总结经验发扬成绩克服不足现将____年工作做如下简要回顾和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今年工作能够分以下三个方面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一、费用成本方面管理</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规范了库存材料核算管理严格控制材料库存合理储备减少资金占用建立了材料领用制度改变了原先不论否需要、不论那个部门使用、也不论购进数量多少都在购进之日起一次摊销到某一个部门来核算模糊成本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2。在原先基础上细划了成本费用管理加强了运输费用项目管理分门别类计算每辆车实际消耗费用项目真实反映每一辆车当期运输成本为运输车辆绩效管理带给参考依据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二、会计基础工作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认真执行《会计法》进一步对财务人员加强财务基础工作指导规范记账凭证编制严格对原始凭证合理性进行审核强化会计档案管理等对所有成本费用按部门、项目进行归集分类月底将共同费用进行分摊结转体现部门效益</w:t>
      </w:r>
    </w:p>
    <w:p w:rsidR="00A77B3E">
      <w:pPr>
        <w:spacing w:line="360" w:lineRule="auto"/>
        <w:ind w:firstLine="600"/>
        <w:jc w:val="left"/>
        <w:rPr>
          <w:rFonts w:ascii="华文仿宋" w:eastAsia="华文仿宋" w:hAnsi="华文仿宋" w:cs="华文仿宋"/>
          <w:b w:val="0"/>
          <w:color w:val="000000"/>
          <w:sz w:val="28"/>
        </w:rPr>
        <w:sectPr>
          <w:footerReference w:type="default" r:id="rId18"/>
          <w:type w:val="nextPage"/>
          <w:pgSz w:w="12240" w:h="15840"/>
          <w:pgMar w:top="1440" w:right="1803" w:bottom="1440" w:left="1803" w:header="708" w:footer="708" w:gutter="0"/>
          <w:pgNumType w:start="15"/>
          <w:cols w:space="708"/>
          <w:titlePg w:val="0"/>
          <w:docGrid w:linePitch="360"/>
        </w:sect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国家财政部门对柯莱公司财务等级评定还第一次我们在无任何前期准备前提下突然理解检查但长宁区财政局还对柯莱公司财务基础管理工作给予了肯定给柯莱公司财务等级分数也评定组有史以来评给分一家公司</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按规定时间编制本公司及集团公司需要各种类型财务报表及时申报各项税金在集团公司年中审计、年终预审及财政税务检查中用心配合相关人员工作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三、财务核算与管理工作</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按公司要求对分公司以及营业点收入、成本进行监督、审核制定相应财务制度统一核算口径日常工作中及时沟通、密切联系并注意对们工作提出些指导性意见与各分公司、营业点核算部门建立了良好合作关系</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正确计算营业税款及个人所得税及时、足额地缴纳税款用心配合税务部门使用新税收申报软件及时发现违背税务法规问题并予以改正持续与税务部门沟通与联系取得们支持与指导</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紧张工作之余加强团队建设，打造一个业务全面工作热情高涨团队作为一个管理者对下属充分做到“察人之长、用人之长、聚人之长、展人之长“充分发挥们主观能动性及工作用心性提高团队整体素质树立起开拓创新、务实高效部门新形象。</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（4）</w:t>
      </w:r>
      <w:r>
        <w:rPr>
          <w:rFonts w:ascii="华文仿宋" w:eastAsia="华文仿宋" w:hAnsi="华文仿宋" w:cs="华文仿宋"/>
          <w:b w:val="0"/>
          <w:color w:val="000000"/>
          <w:sz w:val="28"/>
        </w:rPr>
        <w:t>作为基层管理者我充分认识到自我既一个管理者更一个执行者要想带好一个团队除了熟悉业务外还需要负责具体工作及业务首先要以身作则这样才能保证在人员偏紧状况下大家都能够主动承担工作</w:t>
      </w:r>
    </w:p>
    <w:p w:rsidR="00A77B3E">
      <w:pPr>
        <w:spacing w:line="360" w:lineRule="auto"/>
        <w:ind w:firstLine="600"/>
        <w:jc w:val="left"/>
        <w:rPr>
          <w:rFonts w:ascii="华文仿宋" w:eastAsia="华文仿宋" w:hAnsi="华文仿宋" w:cs="华文仿宋"/>
          <w:b w:val="0"/>
          <w:color w:val="000000"/>
          <w:sz w:val="28"/>
        </w:rPr>
        <w:sectPr>
          <w:footerReference w:type="default" r:id="rId19"/>
          <w:type w:val="nextPage"/>
          <w:pgSz w:w="12240" w:h="15840"/>
          <w:pgMar w:top="1440" w:right="1803" w:bottom="1440" w:left="1803" w:header="708" w:footer="708" w:gutter="0"/>
          <w:pgNumType w:start="16"/>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新一年意味着新起点、新机遇、新挑战我们决心再接再厉更上一层楼____年我们将向财务精细化管理进军精细化财务管理需要“确保营运资金流转顺畅”、“确保投资效益”、“优化财务管理手段”等这样就足以对公司财务管理做精做细要以“细”为起点做到细致入微对每一岗位、部门每一项具体业务都建立起一套相应成本归集并将财务管理触角延伸到公司各个经营领域透过行使财务监督职能拓展财务管理与服务职能实现财务管理“零”死角挖掘财务活动潜在价值虽然精细化财务管理件极为复杂事情其实正所谓“天下难事始于易天下大事始于细”。</w:t>
      </w:r>
    </w:p>
    <w:p w:rsidR="00A77B3E">
      <w:pPr>
        <w:spacing w:line="360" w:lineRule="auto"/>
        <w:ind w:firstLine="600"/>
        <w:jc w:val="center"/>
        <w:rPr>
          <w:rFonts w:ascii="华文仿宋" w:eastAsia="华文仿宋" w:hAnsi="华文仿宋" w:cs="华文仿宋"/>
          <w:b w:val="0"/>
          <w:color w:val="000000"/>
          <w:sz w:val="28"/>
        </w:rPr>
      </w:pPr>
      <w:r>
        <w:rPr>
          <w:rFonts w:ascii="华文仿宋" w:eastAsia="华文仿宋" w:hAnsi="华文仿宋" w:cs="华文仿宋"/>
          <w:b/>
          <w:color w:val="000000"/>
          <w:sz w:val="32"/>
          <w:highlight w:val="white"/>
        </w:rPr>
        <w:t>财务部门年度工作总结模板（四）</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财务部门在国家政策的引导下，在公司领导的支持帮助下，在各部门的积极配合下，围绕公司中心工作和财务重点工作，圆满地完成了部门职责和领导交办的各项任务，为总结经验更好的完成以后的工作，现主要从以下几个方面予以总结</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一、财务核算和财务管理方面</w:t>
      </w:r>
    </w:p>
    <w:p w:rsidR="00A77B3E">
      <w:pPr>
        <w:spacing w:line="360" w:lineRule="auto"/>
        <w:ind w:firstLine="600"/>
        <w:jc w:val="left"/>
        <w:rPr>
          <w:rFonts w:ascii="华文仿宋" w:eastAsia="华文仿宋" w:hAnsi="华文仿宋" w:cs="华文仿宋"/>
          <w:b w:val="0"/>
          <w:color w:val="000000"/>
          <w:sz w:val="28"/>
        </w:rPr>
        <w:sectPr>
          <w:footerReference w:type="default" r:id="rId20"/>
          <w:type w:val="nextPage"/>
          <w:pgSz w:w="12240" w:h="15840"/>
          <w:pgMar w:top="1440" w:right="1803" w:bottom="1440" w:left="1803" w:header="708" w:footer="708" w:gutter="0"/>
          <w:pgNumType w:start="17"/>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本年度，财务部门计划担当着及时雨农业科技有限责任公司的会计核算,管理，风险评估及投资融资决策等工作。我部将紧紧围绕公司的发展方向与经营动态,在遵守国家相关法律法规的前提下，在为公司提供优质服务的同时,认真组织会计核算,规范各项财务基础工作，加强财务管理。比如,将在对及时雨农业科技有限责任公司成本核算基础上，采用总分合同项目核算方式，在财务软件如不能达到核算要求的情况下，利用电子表格汇总数据资料;在成本费计算上，财务成本会计应参与车间生产的各各环节的审核并予以确认，会计及有关人员应直接对应车间统计员、负责人，对原料及车间所生产的产品的每张票据一一复核计算价格;对各产品成品依照生产任务单、质检单逐一核对，确保预计产量的实现与成本的真实性、准确性、合理性，并对在审核中发现的问题及时与相关人员沟通，并汇报给公司领导。在往来核算管理方面，将对每笔销售合同往来会计都记录在案，以便随时掌握合同进度、回款金额，并编制专用表格对合同回款标注滞期预醒符号，方便业务员催款及公司领导掌握回款进度。</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在现金银行结算工作中，随着公司经营的开始，销量的不断增加，规模的不断扩大，在银行账户方面将会日益复杂看，面对资金日进日出流向、帐户现金日报表、收付款审批、费用报销单据、较预计工作量均会有大幅增加。及时雨农业科技有限责任公司虽然帐务处理、凭证数量不多，但毕竟公司刚刚成立，面临会计核算业务的变化、会计核算体系的调整;资金筹措压力;额小量大的资金结算业务、繁杂的日常报销工作，以及会计监督工作、内部部门工作的协调，外部税务银行等工作的协调等，这些挑战将要求我部人员将承受更大的工作压力。</w:t>
      </w:r>
    </w:p>
    <w:p w:rsidR="00A77B3E">
      <w:pPr>
        <w:spacing w:line="360" w:lineRule="auto"/>
        <w:ind w:firstLine="600"/>
        <w:jc w:val="left"/>
        <w:rPr>
          <w:rFonts w:ascii="华文仿宋" w:eastAsia="华文仿宋" w:hAnsi="华文仿宋" w:cs="华文仿宋"/>
          <w:b w:val="0"/>
          <w:color w:val="000000"/>
          <w:sz w:val="28"/>
        </w:rPr>
        <w:sectPr>
          <w:footerReference w:type="default" r:id="rId21"/>
          <w:type w:val="nextPage"/>
          <w:pgSz w:w="12240" w:h="15840"/>
          <w:pgMar w:top="1440" w:right="1803" w:bottom="1440" w:left="1803" w:header="708" w:footer="708" w:gutter="0"/>
          <w:pgNumType w:start="18"/>
          <w:cols w:space="708"/>
          <w:titlePg w:val="0"/>
          <w:docGrid w:linePitch="360"/>
        </w:sectPr>
      </w:pP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对业务费用的核算，我公司将采取帐外电子文档另存储核算方式，通过费用预审，记录相关真实费用发生额及内容，通过电子文档随时都可以查出每个部门每个月实际发生的费用，对于另票替代的费用内容也有查询依据，以保障公司的正常运行。在日常工作中，我部将在财务收支、账务处理、费用的结报上都执行相关规定，绝不应个人情面而放松管理。资金的结算与安排，费用的稽核与报销，会计核算与结转，会计报表的编制，税务申报等各项工作开展都应当有序进行，按时完成。正确反映资产负债、经营成果和经济运行状况，确保公司平稳顺利运行。财务管理是组织公司财务活动，处理财务关系的一项经济管理工作。因而我部将会大力加强公司财务管理，主要体现在以下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（一）在财务分析方面。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val="0"/>
          <w:color w:val="000000"/>
          <w:sz w:val="28"/>
        </w:rPr>
        <w:t>我们每月将会根据财务报表数据对成本、支出、往来、税收项目进行分解，上报各级财政，统计部门;编制资产负债表、损益表;汇总表;真实费用明细、汇总表;客户、供应商往来明细表;合同进度明细表;业务员回款滞纳金计算表;税负表、在制作表格的格式上尽量明了直观，为领导及时掌握公司财务信息提供依据。</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（二）在资产管理方面。</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1、</w:t>
      </w:r>
      <w:r>
        <w:rPr>
          <w:rFonts w:ascii="华文仿宋" w:eastAsia="华文仿宋" w:hAnsi="华文仿宋" w:cs="华文仿宋"/>
          <w:b w:val="0"/>
          <w:color w:val="000000"/>
          <w:sz w:val="28"/>
        </w:rPr>
        <w:t>在货币资金的管理上，要认真做到现金日清月结，银行存款结算准确，保证账账相符，帐实相符。我部门必将人员本着“认真、仔细、严谨”的工作作风，尽力保证各项资金收付安全、准确、及时。</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2、</w:t>
      </w:r>
      <w:r>
        <w:rPr>
          <w:rFonts w:ascii="华文仿宋" w:eastAsia="华文仿宋" w:hAnsi="华文仿宋" w:cs="华文仿宋"/>
          <w:b w:val="0"/>
          <w:color w:val="000000"/>
          <w:sz w:val="28"/>
        </w:rPr>
        <w:t>在应收账款的管理上，我部门将会与业务部门做到及时沟通、对帐，并定时（月报）不定时（随时提供）提供业务报表，便于业务员掌握业务情况;采取回款不及时加收滞纳金的办法，借此提醒、告诫业务员回款是公司的首要任务;并配合业务员找客户催收款。保证公司货款的及时收回和正常运转。</w:t>
      </w:r>
    </w:p>
    <w:p w:rsidR="00A77B3E">
      <w:pPr>
        <w:spacing w:line="360" w:lineRule="auto"/>
        <w:ind w:firstLine="600"/>
        <w:jc w:val="left"/>
        <w:rPr>
          <w:rFonts w:ascii="华文仿宋" w:eastAsia="华文仿宋" w:hAnsi="华文仿宋" w:cs="华文仿宋"/>
          <w:b w:val="0"/>
          <w:color w:val="000000"/>
          <w:sz w:val="28"/>
        </w:rPr>
      </w:pPr>
      <w:r>
        <w:rPr>
          <w:rFonts w:ascii="华文仿宋" w:eastAsia="华文仿宋" w:hAnsi="华文仿宋" w:cs="华文仿宋"/>
          <w:b/>
          <w:color w:val="000000"/>
          <w:sz w:val="28"/>
        </w:rPr>
        <w:t>3、</w:t>
      </w:r>
      <w:r>
        <w:rPr>
          <w:rFonts w:ascii="华文仿宋" w:eastAsia="华文仿宋" w:hAnsi="华文仿宋" w:cs="华文仿宋"/>
          <w:b w:val="0"/>
          <w:color w:val="000000"/>
          <w:sz w:val="28"/>
        </w:rPr>
        <w:t>在存货的管理上，我们严格出入库手续，对于仓库每月送达的各种农产品产量单和销量单等，财务人员应当认真整理核查归档以备查询;才能做到有效控制成本;敦促仓库进行定期盘点入库农产品，年终盘点全体财务人员应当直接参与，为做到帐帐、帐证、帐实相符。</w:t>
      </w:r>
      <w:r>
        <w:rPr>
          <w:rFonts w:ascii="华文仿宋" w:eastAsia="华文仿宋" w:hAnsi="华文仿宋" w:cs="华文仿宋"/>
          <w:b w:val="0"/>
          <w:color w:val="000000"/>
          <w:sz w:val="28"/>
        </w:rPr>
        <w:br/>
      </w:r>
      <w:r>
        <w:rPr>
          <w:rFonts w:ascii="华文仿宋" w:eastAsia="华文仿宋" w:hAnsi="华文仿宋" w:cs="华文仿宋"/>
          <w:b w:val="0"/>
          <w:color w:val="000000"/>
          <w:sz w:val="28"/>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22" w:history="1">
        <w:r>
          <w:rPr>
            <w:rFonts w:ascii="SimSun" w:eastAsia="SimSun" w:hAnsi="SimSun" w:cs="SimSun"/>
            <w:b/>
            <w:bCs/>
            <w:color w:val="0000EE"/>
            <w:sz w:val="30"/>
            <w:szCs w:val="30"/>
            <w:u w:val="single" w:color="0000EE"/>
          </w:rPr>
          <w:t>https://d.book118.com/008067131136006025</w:t>
        </w:r>
      </w:hyperlink>
    </w:p>
    <w:p w:rsidR="00A77B3E">
      <w:pPr>
        <w:spacing w:line="360" w:lineRule="auto"/>
        <w:ind w:firstLine="600"/>
        <w:jc w:val="left"/>
        <w:rPr>
          <w:rFonts w:ascii="华文仿宋" w:eastAsia="华文仿宋" w:hAnsi="华文仿宋" w:cs="华文仿宋"/>
          <w:b w:val="0"/>
          <w:color w:val="000000"/>
          <w:sz w:val="28"/>
        </w:rPr>
      </w:pPr>
    </w:p>
    <w:sectPr>
      <w:footerReference w:type="default" r:id="rId23"/>
      <w:type w:val="nextPage"/>
      <w:pgSz w:w="12240" w:h="15840"/>
      <w:pgMar w:top="1440" w:right="1803" w:bottom="1440" w:left="1803" w:header="708" w:footer="708" w:gutter="0"/>
      <w:pgNumType w:start="19"/>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 w:name="华文仿宋">
    <w:panose1 w:val="00000000000000000000"/>
    <w:charset w:val="00"/>
    <w:family w:val="auto"/>
    <w:pitch w:val="default"/>
    <w:sig w:usb0="00000000" w:usb1="00000000" w:usb2="00000000" w:usb3="00000000" w:csb0="00000001" w:csb1="00000000"/>
  </w:font>
  <w:font w:name="仿宋">
    <w:panose1 w:val="00000000000000000000"/>
    <w:charset w:val="00"/>
    <w:family w:val="auto"/>
    <w:pitch w:val="default"/>
    <w:sig w:usb0="00000000"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8</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11</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12</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13</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14</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16</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17</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19</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rPr>
        <w:rFonts w:ascii="宋体" w:eastAsia="宋体" w:hAnsi="宋体" w:cs="宋体"/>
        <w:b w:val="0"/>
        <w:color w:val="000000"/>
        <w:sz w:val="28"/>
      </w:rPr>
    </w:pPr>
    <w:r>
      <w:rPr>
        <w:rFonts w:ascii="宋体" w:eastAsia="宋体" w:hAnsi="宋体" w:cs="宋体"/>
        <w:b w:val="0"/>
        <w:color w:val="000000"/>
        <w:sz w:val="28"/>
      </w:rPr>
      <w:t>第</w:t>
    </w:r>
    <w:r>
      <w:rPr>
        <w:rFonts w:ascii="宋体" w:eastAsia="宋体" w:hAnsi="宋体" w:cs="宋体"/>
        <w:b w:val="0"/>
        <w:color w:val="000000"/>
        <w:sz w:val="28"/>
      </w:rPr>
      <w:fldChar w:fldCharType="begin"/>
    </w:r>
    <w:r>
      <w:rPr>
        <w:rFonts w:ascii="宋体" w:eastAsia="宋体" w:hAnsi="宋体" w:cs="宋体"/>
        <w:b w:val="0"/>
        <w:color w:val="000000"/>
        <w:sz w:val="28"/>
      </w:rPr>
      <w:instrText>PAGE</w:instrText>
    </w:r>
    <w:r>
      <w:rPr>
        <w:rFonts w:ascii="宋体" w:eastAsia="宋体" w:hAnsi="宋体" w:cs="宋体"/>
        <w:b w:val="0"/>
        <w:color w:val="000000"/>
        <w:sz w:val="28"/>
      </w:rPr>
      <w:fldChar w:fldCharType="separate"/>
    </w:r>
    <w:r>
      <w:rPr>
        <w:rFonts w:ascii="宋体" w:eastAsia="宋体" w:hAnsi="宋体" w:cs="宋体"/>
        <w:b w:val="0"/>
        <w:color w:val="000000"/>
        <w:sz w:val="28"/>
      </w:rPr>
      <w:t>20</w:t>
    </w:r>
    <w:r>
      <w:rPr>
        <w:rFonts w:ascii="宋体" w:eastAsia="宋体" w:hAnsi="宋体" w:cs="宋体"/>
        <w:b w:val="0"/>
        <w:color w:val="000000"/>
        <w:sz w:val="28"/>
      </w:rPr>
      <w:fldChar w:fldCharType="end"/>
    </w:r>
    <w:r>
      <w:rPr>
        <w:rFonts w:ascii="宋体" w:eastAsia="宋体" w:hAnsi="宋体" w:cs="宋体"/>
        <w:b w:val="0"/>
        <w:color w:val="000000"/>
        <w:sz w:val="28"/>
      </w:rPr>
      <w:t>页共</w:t>
    </w:r>
    <w:r>
      <w:rPr>
        <w:rFonts w:ascii="宋体" w:eastAsia="宋体" w:hAnsi="宋体" w:cs="宋体"/>
        <w:b w:val="0"/>
        <w:color w:val="000000"/>
        <w:sz w:val="28"/>
      </w:rPr>
      <w:fldChar w:fldCharType="begin"/>
    </w:r>
    <w:r>
      <w:rPr>
        <w:rFonts w:ascii="宋体" w:eastAsia="宋体" w:hAnsi="宋体" w:cs="宋体"/>
        <w:b w:val="0"/>
        <w:color w:val="000000"/>
        <w:sz w:val="28"/>
      </w:rPr>
      <w:instrText>NUMPAGES</w:instrText>
    </w:r>
    <w:r>
      <w:rPr>
        <w:rFonts w:ascii="宋体" w:eastAsia="宋体" w:hAnsi="宋体" w:cs="宋体"/>
        <w:b w:val="0"/>
        <w:color w:val="000000"/>
        <w:sz w:val="28"/>
      </w:rPr>
      <w:fldChar w:fldCharType="separate"/>
    </w:r>
    <w:r>
      <w:rPr>
        <w:rFonts w:ascii="宋体" w:eastAsia="宋体" w:hAnsi="宋体" w:cs="宋体"/>
        <w:b w:val="0"/>
        <w:color w:val="000000"/>
        <w:sz w:val="28"/>
      </w:rPr>
      <w:t>25</w:t>
    </w:r>
    <w:r>
      <w:rPr>
        <w:rFonts w:ascii="宋体" w:eastAsia="宋体" w:hAnsi="宋体" w:cs="宋体"/>
        <w:b w:val="0"/>
        <w:color w:val="000000"/>
        <w:sz w:val="28"/>
      </w:rPr>
      <w:fldChar w:fldCharType="end"/>
    </w:r>
    <w:r>
      <w:rPr>
        <w:rFonts w:ascii="宋体" w:eastAsia="宋体" w:hAnsi="宋体" w:cs="宋体"/>
        <w:b w:val="0"/>
        <w:color w:val="000000"/>
        <w:sz w:val="28"/>
      </w:rPr>
      <w:t>页</w:t>
    </w: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7.xml" /><Relationship Id="rId11" Type="http://schemas.openxmlformats.org/officeDocument/2006/relationships/footer" Target="footer8.xml" /><Relationship Id="rId12" Type="http://schemas.openxmlformats.org/officeDocument/2006/relationships/footer" Target="footer9.xml" /><Relationship Id="rId13" Type="http://schemas.openxmlformats.org/officeDocument/2006/relationships/footer" Target="footer10.xml" /><Relationship Id="rId14" Type="http://schemas.openxmlformats.org/officeDocument/2006/relationships/footer" Target="footer11.xml" /><Relationship Id="rId15" Type="http://schemas.openxmlformats.org/officeDocument/2006/relationships/footer" Target="footer12.xml" /><Relationship Id="rId16" Type="http://schemas.openxmlformats.org/officeDocument/2006/relationships/footer" Target="footer13.xml" /><Relationship Id="rId17" Type="http://schemas.openxmlformats.org/officeDocument/2006/relationships/footer" Target="footer14.xml" /><Relationship Id="rId18" Type="http://schemas.openxmlformats.org/officeDocument/2006/relationships/footer" Target="footer15.xml" /><Relationship Id="rId19" Type="http://schemas.openxmlformats.org/officeDocument/2006/relationships/footer" Target="footer16.xml" /><Relationship Id="rId2" Type="http://schemas.openxmlformats.org/officeDocument/2006/relationships/webSettings" Target="webSettings.xml" /><Relationship Id="rId20" Type="http://schemas.openxmlformats.org/officeDocument/2006/relationships/footer" Target="footer17.xml" /><Relationship Id="rId21" Type="http://schemas.openxmlformats.org/officeDocument/2006/relationships/footer" Target="footer18.xml" /><Relationship Id="rId22" Type="http://schemas.openxmlformats.org/officeDocument/2006/relationships/hyperlink" Target="https://d.book118.com/008067131136006025" TargetMode="External" /><Relationship Id="rId23" Type="http://schemas.openxmlformats.org/officeDocument/2006/relationships/footer" Target="footer19.xml" /><Relationship Id="rId24" Type="http://schemas.openxmlformats.org/officeDocument/2006/relationships/theme" Target="theme/theme1.xml" /><Relationship Id="rId25" Type="http://schemas.openxmlformats.org/officeDocument/2006/relationships/styles" Target="style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footer" Target="footer2.xml" /><Relationship Id="rId6" Type="http://schemas.openxmlformats.org/officeDocument/2006/relationships/footer" Target="footer3.xml" /><Relationship Id="rId7" Type="http://schemas.openxmlformats.org/officeDocument/2006/relationships/footer" Target="footer4.xml" /><Relationship Id="rId8" Type="http://schemas.openxmlformats.org/officeDocument/2006/relationships/footer" Target="footer5.xml" /><Relationship Id="rId9" Type="http://schemas.openxmlformats.org/officeDocument/2006/relationships/footer" Target="footer6.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25</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