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双层客房车项目计划设计方案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950" w:history="1">
        <w:r>
          <w:rPr>
            <w:rFonts w:ascii="仿宋" w:eastAsia="仿宋" w:hAnsi="仿宋" w:cs="仿宋" w:hint="eastAsia"/>
            <w:lang w:eastAsia="zh-CN"/>
          </w:rPr>
          <w:t>前言</w:t>
        </w:r>
        <w:r>
          <w:tab/>
        </w:r>
        <w:r>
          <w:fldChar w:fldCharType="begin"/>
        </w:r>
        <w:r>
          <w:instrText xml:space="preserve"> PAGEREF _Toc8950 \h </w:instrText>
        </w:r>
        <w:r>
          <w:fldChar w:fldCharType="separate"/>
        </w:r>
        <w:r>
          <w:t>3</w:t>
        </w:r>
        <w:r>
          <w:fldChar w:fldCharType="end"/>
        </w:r>
      </w:hyperlink>
    </w:p>
    <w:p>
      <w:pPr>
        <w:pStyle w:val="TOC1"/>
        <w:tabs>
          <w:tab w:val="right" w:leader="dot" w:pos="8306"/>
        </w:tabs>
      </w:pPr>
      <w:hyperlink w:anchor="_Toc7458" w:history="1">
        <w:r>
          <w:rPr>
            <w:rFonts w:ascii="仿宋" w:eastAsia="仿宋" w:hAnsi="仿宋" w:cs="仿宋" w:hint="eastAsia"/>
            <w:lang w:eastAsia="zh-CN"/>
          </w:rPr>
          <w:t>一、双层客房车项目文档管理</w:t>
        </w:r>
        <w:r>
          <w:tab/>
        </w:r>
        <w:r>
          <w:fldChar w:fldCharType="begin"/>
        </w:r>
        <w:r>
          <w:instrText xml:space="preserve"> PAGEREF _Toc7458 \h </w:instrText>
        </w:r>
        <w:r>
          <w:fldChar w:fldCharType="separate"/>
        </w:r>
        <w:r>
          <w:t>3</w:t>
        </w:r>
        <w:r>
          <w:fldChar w:fldCharType="end"/>
        </w:r>
      </w:hyperlink>
    </w:p>
    <w:p>
      <w:pPr>
        <w:pStyle w:val="TOC2"/>
        <w:tabs>
          <w:tab w:val="right" w:leader="dot" w:pos="8306"/>
        </w:tabs>
      </w:pPr>
      <w:hyperlink w:anchor="_Toc13688" w:history="1">
        <w:r>
          <w:rPr>
            <w:rFonts w:ascii="仿宋" w:eastAsia="仿宋" w:hAnsi="仿宋" w:cs="仿宋" w:hint="eastAsia"/>
            <w:lang w:eastAsia="zh-CN"/>
          </w:rPr>
          <w:t>(一)、文档编制与审查</w:t>
        </w:r>
        <w:r>
          <w:tab/>
        </w:r>
        <w:r>
          <w:fldChar w:fldCharType="begin"/>
        </w:r>
        <w:r>
          <w:instrText xml:space="preserve"> PAGEREF _Toc13688 \h </w:instrText>
        </w:r>
        <w:r>
          <w:fldChar w:fldCharType="separate"/>
        </w:r>
        <w:r>
          <w:t>3</w:t>
        </w:r>
        <w:r>
          <w:fldChar w:fldCharType="end"/>
        </w:r>
      </w:hyperlink>
    </w:p>
    <w:p>
      <w:pPr>
        <w:pStyle w:val="TOC2"/>
        <w:tabs>
          <w:tab w:val="right" w:leader="dot" w:pos="8306"/>
        </w:tabs>
      </w:pPr>
      <w:hyperlink w:anchor="_Toc17045" w:history="1">
        <w:r>
          <w:rPr>
            <w:rFonts w:ascii="仿宋" w:eastAsia="仿宋" w:hAnsi="仿宋" w:cs="仿宋" w:hint="eastAsia"/>
            <w:lang w:eastAsia="zh-CN"/>
          </w:rPr>
          <w:t>(二)、文档发布与分发</w:t>
        </w:r>
        <w:r>
          <w:tab/>
        </w:r>
        <w:r>
          <w:fldChar w:fldCharType="begin"/>
        </w:r>
        <w:r>
          <w:instrText xml:space="preserve"> PAGEREF _Toc17045 \h </w:instrText>
        </w:r>
        <w:r>
          <w:fldChar w:fldCharType="separate"/>
        </w:r>
        <w:r>
          <w:t>4</w:t>
        </w:r>
        <w:r>
          <w:fldChar w:fldCharType="end"/>
        </w:r>
      </w:hyperlink>
    </w:p>
    <w:p>
      <w:pPr>
        <w:pStyle w:val="TOC2"/>
        <w:tabs>
          <w:tab w:val="right" w:leader="dot" w:pos="8306"/>
        </w:tabs>
      </w:pPr>
      <w:hyperlink w:anchor="_Toc6353" w:history="1">
        <w:r>
          <w:rPr>
            <w:rFonts w:ascii="仿宋" w:eastAsia="仿宋" w:hAnsi="仿宋" w:cs="仿宋" w:hint="eastAsia"/>
            <w:lang w:eastAsia="zh-CN"/>
          </w:rPr>
          <w:t>(三)、文档存档与归档</w:t>
        </w:r>
        <w:r>
          <w:tab/>
        </w:r>
        <w:r>
          <w:fldChar w:fldCharType="begin"/>
        </w:r>
        <w:r>
          <w:instrText xml:space="preserve"> PAGEREF _Toc6353 \h </w:instrText>
        </w:r>
        <w:r>
          <w:fldChar w:fldCharType="separate"/>
        </w:r>
        <w:r>
          <w:t>5</w:t>
        </w:r>
        <w:r>
          <w:fldChar w:fldCharType="end"/>
        </w:r>
      </w:hyperlink>
    </w:p>
    <w:p>
      <w:pPr>
        <w:pStyle w:val="TOC1"/>
        <w:tabs>
          <w:tab w:val="right" w:leader="dot" w:pos="8306"/>
        </w:tabs>
      </w:pPr>
      <w:hyperlink w:anchor="_Toc23958" w:history="1">
        <w:r>
          <w:rPr>
            <w:rFonts w:ascii="仿宋" w:eastAsia="仿宋" w:hAnsi="仿宋" w:cs="仿宋" w:hint="eastAsia"/>
            <w:lang w:eastAsia="zh-CN"/>
          </w:rPr>
          <w:t>二、双层客房车项目危机管理</w:t>
        </w:r>
        <w:r>
          <w:tab/>
        </w:r>
        <w:r>
          <w:fldChar w:fldCharType="begin"/>
        </w:r>
        <w:r>
          <w:instrText xml:space="preserve"> PAGEREF _Toc23958 \h </w:instrText>
        </w:r>
        <w:r>
          <w:fldChar w:fldCharType="separate"/>
        </w:r>
        <w:r>
          <w:t>6</w:t>
        </w:r>
        <w:r>
          <w:fldChar w:fldCharType="end"/>
        </w:r>
      </w:hyperlink>
    </w:p>
    <w:p>
      <w:pPr>
        <w:pStyle w:val="TOC2"/>
        <w:tabs>
          <w:tab w:val="right" w:leader="dot" w:pos="8306"/>
        </w:tabs>
      </w:pPr>
      <w:hyperlink w:anchor="_Toc14411" w:history="1">
        <w:r>
          <w:rPr>
            <w:rFonts w:ascii="仿宋" w:eastAsia="仿宋" w:hAnsi="仿宋" w:cs="仿宋" w:hint="eastAsia"/>
            <w:lang w:eastAsia="zh-CN"/>
          </w:rPr>
          <w:t>(一)、危机预警与识别</w:t>
        </w:r>
        <w:r>
          <w:tab/>
        </w:r>
        <w:r>
          <w:fldChar w:fldCharType="begin"/>
        </w:r>
        <w:r>
          <w:instrText xml:space="preserve"> PAGEREF _Toc14411 \h </w:instrText>
        </w:r>
        <w:r>
          <w:fldChar w:fldCharType="separate"/>
        </w:r>
        <w:r>
          <w:t>6</w:t>
        </w:r>
        <w:r>
          <w:fldChar w:fldCharType="end"/>
        </w:r>
      </w:hyperlink>
    </w:p>
    <w:p>
      <w:pPr>
        <w:pStyle w:val="TOC2"/>
        <w:tabs>
          <w:tab w:val="right" w:leader="dot" w:pos="8306"/>
        </w:tabs>
      </w:pPr>
      <w:hyperlink w:anchor="_Toc28366" w:history="1">
        <w:r>
          <w:rPr>
            <w:rFonts w:ascii="仿宋" w:eastAsia="仿宋" w:hAnsi="仿宋" w:cs="仿宋" w:hint="eastAsia"/>
            <w:lang w:eastAsia="zh-CN"/>
          </w:rPr>
          <w:t>(二)、危机应对与恢复</w:t>
        </w:r>
        <w:r>
          <w:tab/>
        </w:r>
        <w:r>
          <w:fldChar w:fldCharType="begin"/>
        </w:r>
        <w:r>
          <w:instrText xml:space="preserve"> PAGEREF _Toc28366 \h </w:instrText>
        </w:r>
        <w:r>
          <w:fldChar w:fldCharType="separate"/>
        </w:r>
        <w:r>
          <w:t>7</w:t>
        </w:r>
        <w:r>
          <w:fldChar w:fldCharType="end"/>
        </w:r>
      </w:hyperlink>
    </w:p>
    <w:p>
      <w:pPr>
        <w:pStyle w:val="TOC1"/>
        <w:tabs>
          <w:tab w:val="right" w:leader="dot" w:pos="8306"/>
        </w:tabs>
      </w:pPr>
      <w:hyperlink w:anchor="_Toc29263" w:history="1">
        <w:r>
          <w:rPr>
            <w:rFonts w:ascii="仿宋" w:eastAsia="仿宋" w:hAnsi="仿宋" w:cs="仿宋" w:hint="eastAsia"/>
            <w:lang w:eastAsia="zh-CN"/>
          </w:rPr>
          <w:t>三、双层客房车项目土建工程</w:t>
        </w:r>
        <w:r>
          <w:tab/>
        </w:r>
        <w:r>
          <w:fldChar w:fldCharType="begin"/>
        </w:r>
        <w:r>
          <w:instrText xml:space="preserve"> PAGEREF _Toc29263 \h </w:instrText>
        </w:r>
        <w:r>
          <w:fldChar w:fldCharType="separate"/>
        </w:r>
        <w:r>
          <w:t>9</w:t>
        </w:r>
        <w:r>
          <w:fldChar w:fldCharType="end"/>
        </w:r>
      </w:hyperlink>
    </w:p>
    <w:p>
      <w:pPr>
        <w:pStyle w:val="TOC2"/>
        <w:tabs>
          <w:tab w:val="right" w:leader="dot" w:pos="8306"/>
        </w:tabs>
      </w:pPr>
      <w:hyperlink w:anchor="_Toc16864" w:history="1">
        <w:r>
          <w:rPr>
            <w:rFonts w:ascii="仿宋" w:eastAsia="仿宋" w:hAnsi="仿宋" w:cs="仿宋" w:hint="eastAsia"/>
            <w:lang w:eastAsia="zh-CN"/>
          </w:rPr>
          <w:t>(一)、建筑工程设计原则</w:t>
        </w:r>
        <w:r>
          <w:tab/>
        </w:r>
        <w:r>
          <w:fldChar w:fldCharType="begin"/>
        </w:r>
        <w:r>
          <w:instrText xml:space="preserve"> PAGEREF _Toc16864 \h </w:instrText>
        </w:r>
        <w:r>
          <w:fldChar w:fldCharType="separate"/>
        </w:r>
        <w:r>
          <w:t>9</w:t>
        </w:r>
        <w:r>
          <w:fldChar w:fldCharType="end"/>
        </w:r>
      </w:hyperlink>
    </w:p>
    <w:p>
      <w:pPr>
        <w:pStyle w:val="TOC2"/>
        <w:tabs>
          <w:tab w:val="right" w:leader="dot" w:pos="8306"/>
        </w:tabs>
      </w:pPr>
      <w:hyperlink w:anchor="_Toc5991" w:history="1">
        <w:r>
          <w:rPr>
            <w:rFonts w:ascii="仿宋" w:eastAsia="仿宋" w:hAnsi="仿宋" w:cs="仿宋" w:hint="eastAsia"/>
            <w:lang w:eastAsia="zh-CN"/>
          </w:rPr>
          <w:t>(二)、土建工程设计年限及安全等级</w:t>
        </w:r>
        <w:r>
          <w:tab/>
        </w:r>
        <w:r>
          <w:fldChar w:fldCharType="begin"/>
        </w:r>
        <w:r>
          <w:instrText xml:space="preserve"> PAGEREF _Toc5991 \h </w:instrText>
        </w:r>
        <w:r>
          <w:fldChar w:fldCharType="separate"/>
        </w:r>
        <w:r>
          <w:t>10</w:t>
        </w:r>
        <w:r>
          <w:fldChar w:fldCharType="end"/>
        </w:r>
      </w:hyperlink>
    </w:p>
    <w:p>
      <w:pPr>
        <w:pStyle w:val="TOC2"/>
        <w:tabs>
          <w:tab w:val="right" w:leader="dot" w:pos="8306"/>
        </w:tabs>
      </w:pPr>
      <w:hyperlink w:anchor="_Toc4818" w:history="1">
        <w:r>
          <w:rPr>
            <w:rFonts w:ascii="仿宋" w:eastAsia="仿宋" w:hAnsi="仿宋" w:cs="仿宋" w:hint="eastAsia"/>
            <w:lang w:eastAsia="zh-CN"/>
          </w:rPr>
          <w:t>(三)、建筑工程设计总体要求</w:t>
        </w:r>
        <w:r>
          <w:tab/>
        </w:r>
        <w:r>
          <w:fldChar w:fldCharType="begin"/>
        </w:r>
        <w:r>
          <w:instrText xml:space="preserve"> PAGEREF _Toc4818 \h </w:instrText>
        </w:r>
        <w:r>
          <w:fldChar w:fldCharType="separate"/>
        </w:r>
        <w:r>
          <w:t>11</w:t>
        </w:r>
        <w:r>
          <w:fldChar w:fldCharType="end"/>
        </w:r>
      </w:hyperlink>
    </w:p>
    <w:p>
      <w:pPr>
        <w:pStyle w:val="TOC2"/>
        <w:tabs>
          <w:tab w:val="right" w:leader="dot" w:pos="8306"/>
        </w:tabs>
      </w:pPr>
      <w:hyperlink w:anchor="_Toc4734" w:history="1">
        <w:r>
          <w:rPr>
            <w:rFonts w:ascii="仿宋" w:eastAsia="仿宋" w:hAnsi="仿宋" w:cs="仿宋" w:hint="eastAsia"/>
            <w:lang w:eastAsia="zh-CN"/>
          </w:rPr>
          <w:t>(四)、土建工程建设指标</w:t>
        </w:r>
        <w:r>
          <w:tab/>
        </w:r>
        <w:r>
          <w:fldChar w:fldCharType="begin"/>
        </w:r>
        <w:r>
          <w:instrText xml:space="preserve"> PAGEREF _Toc4734 \h </w:instrText>
        </w:r>
        <w:r>
          <w:fldChar w:fldCharType="separate"/>
        </w:r>
        <w:r>
          <w:t>12</w:t>
        </w:r>
        <w:r>
          <w:fldChar w:fldCharType="end"/>
        </w:r>
      </w:hyperlink>
    </w:p>
    <w:p>
      <w:pPr>
        <w:pStyle w:val="TOC1"/>
        <w:tabs>
          <w:tab w:val="right" w:leader="dot" w:pos="8306"/>
        </w:tabs>
      </w:pPr>
      <w:hyperlink w:anchor="_Toc19424" w:history="1">
        <w:r>
          <w:rPr>
            <w:rFonts w:ascii="仿宋" w:eastAsia="仿宋" w:hAnsi="仿宋" w:cs="仿宋" w:hint="eastAsia"/>
            <w:lang w:eastAsia="zh-CN"/>
          </w:rPr>
          <w:t>四、产品规划分析</w:t>
        </w:r>
        <w:r>
          <w:tab/>
        </w:r>
        <w:r>
          <w:fldChar w:fldCharType="begin"/>
        </w:r>
        <w:r>
          <w:instrText xml:space="preserve"> PAGEREF _Toc19424 \h </w:instrText>
        </w:r>
        <w:r>
          <w:fldChar w:fldCharType="separate"/>
        </w:r>
        <w:r>
          <w:t>12</w:t>
        </w:r>
        <w:r>
          <w:fldChar w:fldCharType="end"/>
        </w:r>
      </w:hyperlink>
    </w:p>
    <w:p>
      <w:pPr>
        <w:pStyle w:val="TOC2"/>
        <w:tabs>
          <w:tab w:val="right" w:leader="dot" w:pos="8306"/>
        </w:tabs>
      </w:pPr>
      <w:hyperlink w:anchor="_Toc3063" w:history="1">
        <w:r>
          <w:rPr>
            <w:rFonts w:ascii="仿宋" w:eastAsia="仿宋" w:hAnsi="仿宋" w:cs="仿宋" w:hint="eastAsia"/>
            <w:lang w:eastAsia="zh-CN"/>
          </w:rPr>
          <w:t>(一)、产品规划</w:t>
        </w:r>
        <w:r>
          <w:tab/>
        </w:r>
        <w:r>
          <w:fldChar w:fldCharType="begin"/>
        </w:r>
        <w:r>
          <w:instrText xml:space="preserve"> PAGEREF _Toc3063 \h </w:instrText>
        </w:r>
        <w:r>
          <w:fldChar w:fldCharType="separate"/>
        </w:r>
        <w:r>
          <w:t>12</w:t>
        </w:r>
        <w:r>
          <w:fldChar w:fldCharType="end"/>
        </w:r>
      </w:hyperlink>
    </w:p>
    <w:p>
      <w:pPr>
        <w:pStyle w:val="TOC2"/>
        <w:tabs>
          <w:tab w:val="right" w:leader="dot" w:pos="8306"/>
        </w:tabs>
      </w:pPr>
      <w:hyperlink w:anchor="_Toc1709" w:history="1">
        <w:r>
          <w:rPr>
            <w:rFonts w:ascii="仿宋" w:eastAsia="仿宋" w:hAnsi="仿宋" w:cs="仿宋" w:hint="eastAsia"/>
            <w:lang w:eastAsia="zh-CN"/>
          </w:rPr>
          <w:t>(二)、建设规模</w:t>
        </w:r>
        <w:r>
          <w:tab/>
        </w:r>
        <w:r>
          <w:fldChar w:fldCharType="begin"/>
        </w:r>
        <w:r>
          <w:instrText xml:space="preserve"> PAGEREF _Toc1709 \h </w:instrText>
        </w:r>
        <w:r>
          <w:fldChar w:fldCharType="separate"/>
        </w:r>
        <w:r>
          <w:t>13</w:t>
        </w:r>
        <w:r>
          <w:fldChar w:fldCharType="end"/>
        </w:r>
      </w:hyperlink>
    </w:p>
    <w:p>
      <w:pPr>
        <w:pStyle w:val="TOC1"/>
        <w:tabs>
          <w:tab w:val="right" w:leader="dot" w:pos="8306"/>
        </w:tabs>
      </w:pPr>
      <w:hyperlink w:anchor="_Toc9865" w:history="1">
        <w:r>
          <w:rPr>
            <w:rFonts w:ascii="仿宋" w:eastAsia="仿宋" w:hAnsi="仿宋" w:cs="仿宋" w:hint="eastAsia"/>
            <w:lang w:eastAsia="zh-CN"/>
          </w:rPr>
          <w:t>五、双层客房车项目建设背景及必要性分析</w:t>
        </w:r>
        <w:r>
          <w:tab/>
        </w:r>
        <w:r>
          <w:fldChar w:fldCharType="begin"/>
        </w:r>
        <w:r>
          <w:instrText xml:space="preserve"> PAGEREF _Toc9865 \h </w:instrText>
        </w:r>
        <w:r>
          <w:fldChar w:fldCharType="separate"/>
        </w:r>
        <w:r>
          <w:t>14</w:t>
        </w:r>
        <w:r>
          <w:fldChar w:fldCharType="end"/>
        </w:r>
      </w:hyperlink>
    </w:p>
    <w:p>
      <w:pPr>
        <w:pStyle w:val="TOC2"/>
        <w:tabs>
          <w:tab w:val="right" w:leader="dot" w:pos="8306"/>
        </w:tabs>
      </w:pPr>
      <w:hyperlink w:anchor="_Toc5165" w:history="1">
        <w:r>
          <w:rPr>
            <w:rFonts w:ascii="仿宋" w:eastAsia="仿宋" w:hAnsi="仿宋" w:cs="仿宋" w:hint="eastAsia"/>
            <w:lang w:eastAsia="zh-CN"/>
          </w:rPr>
          <w:t>(一)、双层客房车项目背景分析</w:t>
        </w:r>
        <w:r>
          <w:tab/>
        </w:r>
        <w:r>
          <w:fldChar w:fldCharType="begin"/>
        </w:r>
        <w:r>
          <w:instrText xml:space="preserve"> PAGEREF _Toc5165 \h </w:instrText>
        </w:r>
        <w:r>
          <w:fldChar w:fldCharType="separate"/>
        </w:r>
        <w:r>
          <w:t>14</w:t>
        </w:r>
        <w:r>
          <w:fldChar w:fldCharType="end"/>
        </w:r>
      </w:hyperlink>
    </w:p>
    <w:p>
      <w:pPr>
        <w:pStyle w:val="TOC2"/>
        <w:tabs>
          <w:tab w:val="right" w:leader="dot" w:pos="8306"/>
        </w:tabs>
      </w:pPr>
      <w:hyperlink w:anchor="_Toc11275" w:history="1">
        <w:r>
          <w:rPr>
            <w:rFonts w:ascii="仿宋" w:eastAsia="仿宋" w:hAnsi="仿宋" w:cs="仿宋" w:hint="eastAsia"/>
            <w:lang w:eastAsia="zh-CN"/>
          </w:rPr>
          <w:t>(二)、双层客房车项目建设必要性分析</w:t>
        </w:r>
        <w:r>
          <w:tab/>
        </w:r>
        <w:r>
          <w:fldChar w:fldCharType="begin"/>
        </w:r>
        <w:r>
          <w:instrText xml:space="preserve"> PAGEREF _Toc11275 \h </w:instrText>
        </w:r>
        <w:r>
          <w:fldChar w:fldCharType="separate"/>
        </w:r>
        <w:r>
          <w:t>16</w:t>
        </w:r>
        <w:r>
          <w:fldChar w:fldCharType="end"/>
        </w:r>
      </w:hyperlink>
    </w:p>
    <w:p>
      <w:pPr>
        <w:pStyle w:val="TOC1"/>
        <w:tabs>
          <w:tab w:val="right" w:leader="dot" w:pos="8306"/>
        </w:tabs>
      </w:pPr>
      <w:hyperlink w:anchor="_Toc10435" w:history="1">
        <w:r>
          <w:rPr>
            <w:rFonts w:ascii="仿宋" w:eastAsia="仿宋" w:hAnsi="仿宋" w:cs="仿宋" w:hint="eastAsia"/>
            <w:lang w:eastAsia="zh-CN"/>
          </w:rPr>
          <w:t>六、双层客房车项目可持续发展</w:t>
        </w:r>
        <w:r>
          <w:tab/>
        </w:r>
        <w:r>
          <w:fldChar w:fldCharType="begin"/>
        </w:r>
        <w:r>
          <w:instrText xml:space="preserve"> PAGEREF _Toc10435 \h </w:instrText>
        </w:r>
        <w:r>
          <w:fldChar w:fldCharType="separate"/>
        </w:r>
        <w:r>
          <w:t>17</w:t>
        </w:r>
        <w:r>
          <w:fldChar w:fldCharType="end"/>
        </w:r>
      </w:hyperlink>
    </w:p>
    <w:p>
      <w:pPr>
        <w:pStyle w:val="TOC2"/>
        <w:tabs>
          <w:tab w:val="right" w:leader="dot" w:pos="8306"/>
        </w:tabs>
      </w:pPr>
      <w:hyperlink w:anchor="_Toc29076" w:history="1">
        <w:r>
          <w:rPr>
            <w:rFonts w:ascii="仿宋" w:eastAsia="仿宋" w:hAnsi="仿宋" w:cs="仿宋" w:hint="eastAsia"/>
            <w:lang w:eastAsia="zh-CN"/>
          </w:rPr>
          <w:t>(一)、可持续战略与实践</w:t>
        </w:r>
        <w:r>
          <w:tab/>
        </w:r>
        <w:r>
          <w:fldChar w:fldCharType="begin"/>
        </w:r>
        <w:r>
          <w:instrText xml:space="preserve"> PAGEREF _Toc29076 \h </w:instrText>
        </w:r>
        <w:r>
          <w:fldChar w:fldCharType="separate"/>
        </w:r>
        <w:r>
          <w:t>17</w:t>
        </w:r>
        <w:r>
          <w:fldChar w:fldCharType="end"/>
        </w:r>
      </w:hyperlink>
    </w:p>
    <w:p>
      <w:pPr>
        <w:pStyle w:val="TOC2"/>
        <w:tabs>
          <w:tab w:val="right" w:leader="dot" w:pos="8306"/>
        </w:tabs>
      </w:pPr>
      <w:hyperlink w:anchor="_Toc30308" w:history="1">
        <w:r>
          <w:rPr>
            <w:rFonts w:ascii="仿宋" w:eastAsia="仿宋" w:hAnsi="仿宋" w:cs="仿宋" w:hint="eastAsia"/>
            <w:lang w:eastAsia="zh-CN"/>
          </w:rPr>
          <w:t>(二)、环保与社会责任</w:t>
        </w:r>
        <w:r>
          <w:tab/>
        </w:r>
        <w:r>
          <w:fldChar w:fldCharType="begin"/>
        </w:r>
        <w:r>
          <w:instrText xml:space="preserve"> PAGEREF _Toc30308 \h </w:instrText>
        </w:r>
        <w:r>
          <w:fldChar w:fldCharType="separate"/>
        </w:r>
        <w:r>
          <w:t>18</w:t>
        </w:r>
        <w:r>
          <w:fldChar w:fldCharType="end"/>
        </w:r>
      </w:hyperlink>
    </w:p>
    <w:p>
      <w:pPr>
        <w:pStyle w:val="TOC1"/>
        <w:tabs>
          <w:tab w:val="right" w:leader="dot" w:pos="8306"/>
        </w:tabs>
      </w:pPr>
      <w:hyperlink w:anchor="_Toc13720" w:history="1">
        <w:r>
          <w:rPr>
            <w:rFonts w:ascii="仿宋" w:eastAsia="仿宋" w:hAnsi="仿宋" w:cs="仿宋" w:hint="eastAsia"/>
            <w:lang w:eastAsia="zh-CN"/>
          </w:rPr>
          <w:t>七、双层客房车项目环境影响分析</w:t>
        </w:r>
        <w:r>
          <w:tab/>
        </w:r>
        <w:r>
          <w:fldChar w:fldCharType="begin"/>
        </w:r>
        <w:r>
          <w:instrText xml:space="preserve"> PAGEREF _Toc13720 \h </w:instrText>
        </w:r>
        <w:r>
          <w:fldChar w:fldCharType="separate"/>
        </w:r>
        <w:r>
          <w:t>19</w:t>
        </w:r>
        <w:r>
          <w:fldChar w:fldCharType="end"/>
        </w:r>
      </w:hyperlink>
    </w:p>
    <w:p>
      <w:pPr>
        <w:pStyle w:val="TOC2"/>
        <w:tabs>
          <w:tab w:val="right" w:leader="dot" w:pos="8306"/>
        </w:tabs>
      </w:pPr>
      <w:hyperlink w:anchor="_Toc3265" w:history="1">
        <w:r>
          <w:rPr>
            <w:rFonts w:ascii="仿宋" w:eastAsia="仿宋" w:hAnsi="仿宋" w:cs="仿宋" w:hint="eastAsia"/>
            <w:lang w:eastAsia="zh-CN"/>
          </w:rPr>
          <w:t>(一)、建设区域环境质量现状</w:t>
        </w:r>
        <w:r>
          <w:tab/>
        </w:r>
        <w:r>
          <w:fldChar w:fldCharType="begin"/>
        </w:r>
        <w:r>
          <w:instrText xml:space="preserve"> PAGEREF _Toc3265 \h </w:instrText>
        </w:r>
        <w:r>
          <w:fldChar w:fldCharType="separate"/>
        </w:r>
        <w:r>
          <w:t>19</w:t>
        </w:r>
        <w:r>
          <w:fldChar w:fldCharType="end"/>
        </w:r>
      </w:hyperlink>
    </w:p>
    <w:p>
      <w:pPr>
        <w:pStyle w:val="TOC2"/>
        <w:tabs>
          <w:tab w:val="right" w:leader="dot" w:pos="8306"/>
        </w:tabs>
      </w:pPr>
      <w:hyperlink w:anchor="_Toc4072" w:history="1">
        <w:r>
          <w:rPr>
            <w:rFonts w:ascii="仿宋" w:eastAsia="仿宋" w:hAnsi="仿宋" w:cs="仿宋" w:hint="eastAsia"/>
            <w:lang w:eastAsia="zh-CN"/>
          </w:rPr>
          <w:t>(二)、建设期环境保护</w:t>
        </w:r>
        <w:r>
          <w:tab/>
        </w:r>
        <w:r>
          <w:fldChar w:fldCharType="begin"/>
        </w:r>
        <w:r>
          <w:instrText xml:space="preserve"> PAGEREF _Toc4072 \h </w:instrText>
        </w:r>
        <w:r>
          <w:fldChar w:fldCharType="separate"/>
        </w:r>
        <w:r>
          <w:t>20</w:t>
        </w:r>
        <w:r>
          <w:fldChar w:fldCharType="end"/>
        </w:r>
      </w:hyperlink>
    </w:p>
    <w:p>
      <w:pPr>
        <w:pStyle w:val="TOC2"/>
        <w:tabs>
          <w:tab w:val="right" w:leader="dot" w:pos="8306"/>
        </w:tabs>
      </w:pPr>
      <w:hyperlink w:anchor="_Toc22464" w:history="1">
        <w:r>
          <w:rPr>
            <w:rFonts w:ascii="仿宋" w:eastAsia="仿宋" w:hAnsi="仿宋" w:cs="仿宋" w:hint="eastAsia"/>
            <w:lang w:eastAsia="zh-CN"/>
          </w:rPr>
          <w:t>(三)、运营期环境保护</w:t>
        </w:r>
        <w:r>
          <w:tab/>
        </w:r>
        <w:r>
          <w:fldChar w:fldCharType="begin"/>
        </w:r>
        <w:r>
          <w:instrText xml:space="preserve"> PAGEREF _Toc22464 \h </w:instrText>
        </w:r>
        <w:r>
          <w:fldChar w:fldCharType="separate"/>
        </w:r>
        <w:r>
          <w:t>21</w:t>
        </w:r>
        <w:r>
          <w:fldChar w:fldCharType="end"/>
        </w:r>
      </w:hyperlink>
    </w:p>
    <w:p>
      <w:pPr>
        <w:pStyle w:val="TOC2"/>
        <w:tabs>
          <w:tab w:val="right" w:leader="dot" w:pos="8306"/>
        </w:tabs>
      </w:pPr>
      <w:hyperlink w:anchor="_Toc2752" w:history="1">
        <w:r>
          <w:rPr>
            <w:rFonts w:ascii="仿宋" w:eastAsia="仿宋" w:hAnsi="仿宋" w:cs="仿宋" w:hint="eastAsia"/>
            <w:lang w:eastAsia="zh-CN"/>
          </w:rPr>
          <w:t>(四)、双层客房车项目建设对区域经济的影响</w:t>
        </w:r>
        <w:r>
          <w:tab/>
        </w:r>
        <w:r>
          <w:fldChar w:fldCharType="begin"/>
        </w:r>
        <w:r>
          <w:instrText xml:space="preserve"> PAGEREF _Toc2752 \h </w:instrText>
        </w:r>
        <w:r>
          <w:fldChar w:fldCharType="separate"/>
        </w:r>
        <w:r>
          <w:t>23</w:t>
        </w:r>
        <w:r>
          <w:fldChar w:fldCharType="end"/>
        </w:r>
      </w:hyperlink>
    </w:p>
    <w:p>
      <w:pPr>
        <w:pStyle w:val="TOC2"/>
        <w:tabs>
          <w:tab w:val="right" w:leader="dot" w:pos="8306"/>
        </w:tabs>
      </w:pPr>
      <w:hyperlink w:anchor="_Toc5843" w:history="1">
        <w:r>
          <w:rPr>
            <w:rFonts w:ascii="仿宋" w:eastAsia="仿宋" w:hAnsi="仿宋" w:cs="仿宋" w:hint="eastAsia"/>
            <w:lang w:eastAsia="zh-CN"/>
          </w:rPr>
          <w:t>(五)、废弃物处理</w:t>
        </w:r>
        <w:r>
          <w:tab/>
        </w:r>
        <w:r>
          <w:fldChar w:fldCharType="begin"/>
        </w:r>
        <w:r>
          <w:instrText xml:space="preserve"> PAGEREF _Toc5843 \h </w:instrText>
        </w:r>
        <w:r>
          <w:fldChar w:fldCharType="separate"/>
        </w:r>
        <w:r>
          <w:t>25</w:t>
        </w:r>
        <w:r>
          <w:fldChar w:fldCharType="end"/>
        </w:r>
      </w:hyperlink>
    </w:p>
    <w:p>
      <w:pPr>
        <w:pStyle w:val="TOC2"/>
        <w:tabs>
          <w:tab w:val="right" w:leader="dot" w:pos="8306"/>
        </w:tabs>
      </w:pPr>
      <w:hyperlink w:anchor="_Toc30032" w:history="1">
        <w:r>
          <w:rPr>
            <w:rFonts w:ascii="仿宋" w:eastAsia="仿宋" w:hAnsi="仿宋" w:cs="仿宋" w:hint="eastAsia"/>
            <w:lang w:eastAsia="zh-CN"/>
          </w:rPr>
          <w:t>(六)、特殊环境影响分析</w:t>
        </w:r>
        <w:r>
          <w:tab/>
        </w:r>
        <w:r>
          <w:fldChar w:fldCharType="begin"/>
        </w:r>
        <w:r>
          <w:instrText xml:space="preserve"> PAGEREF _Toc30032 \h </w:instrText>
        </w:r>
        <w:r>
          <w:fldChar w:fldCharType="separate"/>
        </w:r>
        <w:r>
          <w:t>26</w:t>
        </w:r>
        <w:r>
          <w:fldChar w:fldCharType="end"/>
        </w:r>
      </w:hyperlink>
    </w:p>
    <w:p>
      <w:pPr>
        <w:pStyle w:val="TOC2"/>
        <w:tabs>
          <w:tab w:val="right" w:leader="dot" w:pos="8306"/>
        </w:tabs>
      </w:pPr>
      <w:hyperlink w:anchor="_Toc15339" w:history="1">
        <w:r>
          <w:rPr>
            <w:rFonts w:ascii="仿宋" w:eastAsia="仿宋" w:hAnsi="仿宋" w:cs="仿宋" w:hint="eastAsia"/>
            <w:lang w:eastAsia="zh-CN"/>
          </w:rPr>
          <w:t>(七)、清洁生产</w:t>
        </w:r>
        <w:r>
          <w:tab/>
        </w:r>
        <w:r>
          <w:fldChar w:fldCharType="begin"/>
        </w:r>
        <w:r>
          <w:instrText xml:space="preserve"> PAGEREF _Toc15339 \h </w:instrText>
        </w:r>
        <w:r>
          <w:fldChar w:fldCharType="separate"/>
        </w:r>
        <w:r>
          <w:t>27</w:t>
        </w:r>
        <w:r>
          <w:fldChar w:fldCharType="end"/>
        </w:r>
      </w:hyperlink>
    </w:p>
    <w:p>
      <w:pPr>
        <w:pStyle w:val="TOC2"/>
        <w:tabs>
          <w:tab w:val="right" w:leader="dot" w:pos="8306"/>
        </w:tabs>
      </w:pPr>
      <w:hyperlink w:anchor="_Toc17236" w:history="1">
        <w:r>
          <w:rPr>
            <w:rFonts w:ascii="仿宋" w:eastAsia="仿宋" w:hAnsi="仿宋" w:cs="仿宋" w:hint="eastAsia"/>
            <w:lang w:eastAsia="zh-CN"/>
          </w:rPr>
          <w:t>(八)、环境保护综合评价</w:t>
        </w:r>
        <w:r>
          <w:tab/>
        </w:r>
        <w:r>
          <w:fldChar w:fldCharType="begin"/>
        </w:r>
        <w:r>
          <w:instrText xml:space="preserve"> PAGEREF _Toc17236 \h </w:instrText>
        </w:r>
        <w:r>
          <w:fldChar w:fldCharType="separate"/>
        </w:r>
        <w:r>
          <w:t>28</w:t>
        </w:r>
        <w:r>
          <w:fldChar w:fldCharType="end"/>
        </w:r>
      </w:hyperlink>
    </w:p>
    <w:p>
      <w:pPr>
        <w:pStyle w:val="TOC1"/>
        <w:tabs>
          <w:tab w:val="right" w:leader="dot" w:pos="8306"/>
        </w:tabs>
      </w:pPr>
      <w:hyperlink w:anchor="_Toc22296" w:history="1">
        <w:r>
          <w:rPr>
            <w:rFonts w:ascii="仿宋" w:eastAsia="仿宋" w:hAnsi="仿宋" w:cs="仿宋" w:hint="eastAsia"/>
            <w:lang w:eastAsia="zh-CN"/>
          </w:rPr>
          <w:t>八、双层客房车项目技术管理</w:t>
        </w:r>
        <w:r>
          <w:tab/>
        </w:r>
        <w:r>
          <w:fldChar w:fldCharType="begin"/>
        </w:r>
        <w:r>
          <w:instrText xml:space="preserve"> PAGEREF _Toc22296 \h </w:instrText>
        </w:r>
        <w:r>
          <w:fldChar w:fldCharType="separate"/>
        </w:r>
        <w:r>
          <w:t>29</w:t>
        </w:r>
        <w:r>
          <w:fldChar w:fldCharType="end"/>
        </w:r>
      </w:hyperlink>
    </w:p>
    <w:p>
      <w:pPr>
        <w:pStyle w:val="TOC2"/>
        <w:tabs>
          <w:tab w:val="right" w:leader="dot" w:pos="8306"/>
        </w:tabs>
      </w:pPr>
      <w:hyperlink w:anchor="_Toc10946" w:history="1">
        <w:r>
          <w:rPr>
            <w:rFonts w:ascii="仿宋" w:eastAsia="仿宋" w:hAnsi="仿宋" w:cs="仿宋" w:hint="eastAsia"/>
            <w:lang w:eastAsia="zh-CN"/>
          </w:rPr>
          <w:t>(一)、技术方案选用方向</w:t>
        </w:r>
        <w:r>
          <w:tab/>
        </w:r>
        <w:r>
          <w:fldChar w:fldCharType="begin"/>
        </w:r>
        <w:r>
          <w:instrText xml:space="preserve"> PAGEREF _Toc10946 \h </w:instrText>
        </w:r>
        <w:r>
          <w:fldChar w:fldCharType="separate"/>
        </w:r>
        <w:r>
          <w:t>29</w:t>
        </w:r>
        <w:r>
          <w:fldChar w:fldCharType="end"/>
        </w:r>
      </w:hyperlink>
    </w:p>
    <w:p>
      <w:pPr>
        <w:pStyle w:val="TOC2"/>
        <w:tabs>
          <w:tab w:val="right" w:leader="dot" w:pos="8306"/>
        </w:tabs>
      </w:pPr>
      <w:hyperlink w:anchor="_Toc7188" w:history="1">
        <w:r>
          <w:rPr>
            <w:rFonts w:ascii="仿宋" w:eastAsia="仿宋" w:hAnsi="仿宋" w:cs="仿宋" w:hint="eastAsia"/>
            <w:lang w:eastAsia="zh-CN"/>
          </w:rPr>
          <w:t>(二)、工艺技术方案选用原则</w:t>
        </w:r>
        <w:r>
          <w:tab/>
        </w:r>
        <w:r>
          <w:fldChar w:fldCharType="begin"/>
        </w:r>
        <w:r>
          <w:instrText xml:space="preserve"> PAGEREF _Toc7188 \h </w:instrText>
        </w:r>
        <w:r>
          <w:fldChar w:fldCharType="separate"/>
        </w:r>
        <w:r>
          <w:t>31</w:t>
        </w:r>
        <w:r>
          <w:fldChar w:fldCharType="end"/>
        </w:r>
      </w:hyperlink>
    </w:p>
    <w:p>
      <w:pPr>
        <w:pStyle w:val="TOC2"/>
        <w:tabs>
          <w:tab w:val="right" w:leader="dot" w:pos="8306"/>
        </w:tabs>
      </w:pPr>
      <w:hyperlink w:anchor="_Toc30616" w:history="1">
        <w:r>
          <w:rPr>
            <w:rFonts w:ascii="仿宋" w:eastAsia="仿宋" w:hAnsi="仿宋" w:cs="仿宋" w:hint="eastAsia"/>
            <w:lang w:eastAsia="zh-CN"/>
          </w:rPr>
          <w:t>(三)、工艺技术方案要求</w:t>
        </w:r>
        <w:r>
          <w:tab/>
        </w:r>
        <w:r>
          <w:fldChar w:fldCharType="begin"/>
        </w:r>
        <w:r>
          <w:instrText xml:space="preserve"> PAGEREF _Toc30616 \h </w:instrText>
        </w:r>
        <w:r>
          <w:fldChar w:fldCharType="separate"/>
        </w:r>
        <w:r>
          <w:t>33</w:t>
        </w:r>
        <w:r>
          <w:fldChar w:fldCharType="end"/>
        </w:r>
      </w:hyperlink>
    </w:p>
    <w:p>
      <w:pPr>
        <w:pStyle w:val="TOC1"/>
        <w:tabs>
          <w:tab w:val="right" w:leader="dot" w:pos="8306"/>
        </w:tabs>
      </w:pPr>
      <w:hyperlink w:anchor="_Toc14675" w:history="1">
        <w:r>
          <w:rPr>
            <w:rFonts w:ascii="仿宋" w:eastAsia="仿宋" w:hAnsi="仿宋" w:cs="仿宋" w:hint="eastAsia"/>
            <w:lang w:eastAsia="zh-CN"/>
          </w:rPr>
          <w:t>九、双层客房车项目社会影响</w:t>
        </w:r>
        <w:r>
          <w:tab/>
        </w:r>
        <w:r>
          <w:fldChar w:fldCharType="begin"/>
        </w:r>
        <w:r>
          <w:instrText xml:space="preserve"> PAGEREF _Toc14675 \h </w:instrText>
        </w:r>
        <w:r>
          <w:fldChar w:fldCharType="separate"/>
        </w:r>
        <w:r>
          <w:t>35</w:t>
        </w:r>
        <w:r>
          <w:fldChar w:fldCharType="end"/>
        </w:r>
      </w:hyperlink>
    </w:p>
    <w:p>
      <w:pPr>
        <w:pStyle w:val="TOC2"/>
        <w:tabs>
          <w:tab w:val="right" w:leader="dot" w:pos="8306"/>
        </w:tabs>
      </w:pPr>
      <w:hyperlink w:anchor="_Toc3906" w:history="1">
        <w:r>
          <w:rPr>
            <w:rFonts w:ascii="仿宋" w:eastAsia="仿宋" w:hAnsi="仿宋" w:cs="仿宋" w:hint="eastAsia"/>
            <w:lang w:eastAsia="zh-CN"/>
          </w:rPr>
          <w:t>(一)、社会责任与义务</w:t>
        </w:r>
        <w:r>
          <w:tab/>
        </w:r>
        <w:r>
          <w:fldChar w:fldCharType="begin"/>
        </w:r>
        <w:r>
          <w:instrText xml:space="preserve"> PAGEREF _Toc3906 \h </w:instrText>
        </w:r>
        <w:r>
          <w:fldChar w:fldCharType="separate"/>
        </w:r>
        <w:r>
          <w:t>35</w:t>
        </w:r>
        <w:r>
          <w:fldChar w:fldCharType="end"/>
        </w:r>
      </w:hyperlink>
    </w:p>
    <w:p>
      <w:pPr>
        <w:pStyle w:val="TOC2"/>
        <w:tabs>
          <w:tab w:val="right" w:leader="dot" w:pos="8306"/>
        </w:tabs>
      </w:pPr>
      <w:hyperlink w:anchor="_Toc13378" w:history="1">
        <w:r>
          <w:rPr>
            <w:rFonts w:ascii="仿宋" w:eastAsia="仿宋" w:hAnsi="仿宋" w:cs="仿宋" w:hint="eastAsia"/>
            <w:lang w:eastAsia="zh-CN"/>
          </w:rPr>
          <w:t>(二)、社会参与与沟通</w:t>
        </w:r>
        <w:r>
          <w:tab/>
        </w:r>
        <w:r>
          <w:fldChar w:fldCharType="begin"/>
        </w:r>
        <w:r>
          <w:instrText xml:space="preserve"> PAGEREF _Toc13378 \h </w:instrText>
        </w:r>
        <w:r>
          <w:fldChar w:fldCharType="separate"/>
        </w:r>
        <w:r>
          <w:t>36</w:t>
        </w:r>
        <w:r>
          <w:fldChar w:fldCharType="end"/>
        </w:r>
      </w:hyperlink>
    </w:p>
    <w:p>
      <w:pPr>
        <w:pStyle w:val="TOC1"/>
        <w:tabs>
          <w:tab w:val="right" w:leader="dot" w:pos="8306"/>
        </w:tabs>
      </w:pPr>
      <w:hyperlink w:anchor="_Toc10310" w:history="1">
        <w:r>
          <w:rPr>
            <w:rFonts w:ascii="仿宋" w:eastAsia="仿宋" w:hAnsi="仿宋" w:cs="仿宋" w:hint="eastAsia"/>
            <w:lang w:eastAsia="zh-CN"/>
          </w:rPr>
          <w:t>十、双层客房车项目创新与研发</w:t>
        </w:r>
        <w:r>
          <w:tab/>
        </w:r>
        <w:r>
          <w:fldChar w:fldCharType="begin"/>
        </w:r>
        <w:r>
          <w:instrText xml:space="preserve"> PAGEREF _Toc10310 \h </w:instrText>
        </w:r>
        <w:r>
          <w:fldChar w:fldCharType="separate"/>
        </w:r>
        <w:r>
          <w:t>37</w:t>
        </w:r>
        <w:r>
          <w:fldChar w:fldCharType="end"/>
        </w:r>
      </w:hyperlink>
    </w:p>
    <w:p>
      <w:pPr>
        <w:pStyle w:val="TOC2"/>
        <w:tabs>
          <w:tab w:val="right" w:leader="dot" w:pos="8306"/>
        </w:tabs>
      </w:pPr>
      <w:hyperlink w:anchor="_Toc23779" w:history="1">
        <w:r>
          <w:rPr>
            <w:rFonts w:ascii="仿宋" w:eastAsia="仿宋" w:hAnsi="仿宋" w:cs="仿宋" w:hint="eastAsia"/>
            <w:lang w:eastAsia="zh-CN"/>
          </w:rPr>
          <w:t>(一)、创新策略与方向</w:t>
        </w:r>
        <w:r>
          <w:tab/>
        </w:r>
        <w:r>
          <w:fldChar w:fldCharType="begin"/>
        </w:r>
        <w:r>
          <w:instrText xml:space="preserve"> PAGEREF _Toc23779 \h </w:instrText>
        </w:r>
        <w:r>
          <w:fldChar w:fldCharType="separate"/>
        </w:r>
        <w:r>
          <w:t>37</w:t>
        </w:r>
        <w:r>
          <w:fldChar w:fldCharType="end"/>
        </w:r>
      </w:hyperlink>
    </w:p>
    <w:p>
      <w:pPr>
        <w:pStyle w:val="TOC2"/>
        <w:tabs>
          <w:tab w:val="right" w:leader="dot" w:pos="8306"/>
        </w:tabs>
      </w:pPr>
      <w:hyperlink w:anchor="_Toc8196" w:history="1">
        <w:r>
          <w:rPr>
            <w:rFonts w:ascii="仿宋" w:eastAsia="仿宋" w:hAnsi="仿宋" w:cs="仿宋" w:hint="eastAsia"/>
            <w:lang w:eastAsia="zh-CN"/>
          </w:rPr>
          <w:t>(二)、研发规划与投入</w:t>
        </w:r>
        <w:r>
          <w:tab/>
        </w:r>
        <w:r>
          <w:fldChar w:fldCharType="begin"/>
        </w:r>
        <w:r>
          <w:instrText xml:space="preserve"> PAGEREF _Toc8196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080" w:history="1">
        <w:r>
          <w:rPr>
            <w:rFonts w:ascii="仿宋" w:eastAsia="仿宋" w:hAnsi="仿宋" w:cs="仿宋" w:hint="eastAsia"/>
            <w:lang w:eastAsia="zh-CN"/>
          </w:rPr>
          <w:t>十一、生产安全保护</w:t>
        </w:r>
        <w:r>
          <w:tab/>
        </w:r>
        <w:r>
          <w:fldChar w:fldCharType="begin"/>
        </w:r>
        <w:r>
          <w:instrText xml:space="preserve"> PAGEREF _Toc15080 \h </w:instrText>
        </w:r>
        <w:r>
          <w:fldChar w:fldCharType="separate"/>
        </w:r>
        <w:r>
          <w:t>40</w:t>
        </w:r>
        <w:r>
          <w:fldChar w:fldCharType="end"/>
        </w:r>
      </w:hyperlink>
    </w:p>
    <w:p>
      <w:pPr>
        <w:pStyle w:val="TOC2"/>
        <w:tabs>
          <w:tab w:val="right" w:leader="dot" w:pos="8306"/>
        </w:tabs>
      </w:pPr>
      <w:hyperlink w:anchor="_Toc26581" w:history="1">
        <w:r>
          <w:rPr>
            <w:rFonts w:ascii="仿宋" w:eastAsia="仿宋" w:hAnsi="仿宋" w:cs="仿宋" w:hint="eastAsia"/>
            <w:lang w:eastAsia="zh-CN"/>
          </w:rPr>
          <w:t>(一)、消防安全</w:t>
        </w:r>
        <w:r>
          <w:tab/>
        </w:r>
        <w:r>
          <w:fldChar w:fldCharType="begin"/>
        </w:r>
        <w:r>
          <w:instrText xml:space="preserve"> PAGEREF _Toc26581 \h </w:instrText>
        </w:r>
        <w:r>
          <w:fldChar w:fldCharType="separate"/>
        </w:r>
        <w:r>
          <w:t>40</w:t>
        </w:r>
        <w:r>
          <w:fldChar w:fldCharType="end"/>
        </w:r>
      </w:hyperlink>
    </w:p>
    <w:p>
      <w:pPr>
        <w:pStyle w:val="TOC2"/>
        <w:tabs>
          <w:tab w:val="right" w:leader="dot" w:pos="8306"/>
        </w:tabs>
      </w:pPr>
      <w:hyperlink w:anchor="_Toc10485" w:history="1">
        <w:r>
          <w:rPr>
            <w:rFonts w:ascii="仿宋" w:eastAsia="仿宋" w:hAnsi="仿宋" w:cs="仿宋" w:hint="eastAsia"/>
            <w:lang w:eastAsia="zh-CN"/>
          </w:rPr>
          <w:t>(二)、防火防爆总图布置措施</w:t>
        </w:r>
        <w:r>
          <w:tab/>
        </w:r>
        <w:r>
          <w:fldChar w:fldCharType="begin"/>
        </w:r>
        <w:r>
          <w:instrText xml:space="preserve"> PAGEREF _Toc10485 \h </w:instrText>
        </w:r>
        <w:r>
          <w:fldChar w:fldCharType="separate"/>
        </w:r>
        <w:r>
          <w:t>42</w:t>
        </w:r>
        <w:r>
          <w:fldChar w:fldCharType="end"/>
        </w:r>
      </w:hyperlink>
    </w:p>
    <w:p>
      <w:pPr>
        <w:pStyle w:val="TOC2"/>
        <w:tabs>
          <w:tab w:val="right" w:leader="dot" w:pos="8306"/>
        </w:tabs>
      </w:pPr>
      <w:hyperlink w:anchor="_Toc3025" w:history="1">
        <w:r>
          <w:rPr>
            <w:rFonts w:ascii="仿宋" w:eastAsia="仿宋" w:hAnsi="仿宋" w:cs="仿宋" w:hint="eastAsia"/>
            <w:lang w:eastAsia="zh-CN"/>
          </w:rPr>
          <w:t>(三)、自然灾害防范措施</w:t>
        </w:r>
        <w:r>
          <w:tab/>
        </w:r>
        <w:r>
          <w:fldChar w:fldCharType="begin"/>
        </w:r>
        <w:r>
          <w:instrText xml:space="preserve"> PAGEREF _Toc3025 \h </w:instrText>
        </w:r>
        <w:r>
          <w:fldChar w:fldCharType="separate"/>
        </w:r>
        <w:r>
          <w:t>43</w:t>
        </w:r>
        <w:r>
          <w:fldChar w:fldCharType="end"/>
        </w:r>
      </w:hyperlink>
    </w:p>
    <w:p>
      <w:pPr>
        <w:pStyle w:val="TOC2"/>
        <w:tabs>
          <w:tab w:val="right" w:leader="dot" w:pos="8306"/>
        </w:tabs>
      </w:pPr>
      <w:hyperlink w:anchor="_Toc14009" w:history="1">
        <w:r>
          <w:rPr>
            <w:rFonts w:ascii="仿宋" w:eastAsia="仿宋" w:hAnsi="仿宋" w:cs="仿宋" w:hint="eastAsia"/>
            <w:lang w:eastAsia="zh-CN"/>
          </w:rPr>
          <w:t>(四)、安全色及安全标志使用要求</w:t>
        </w:r>
        <w:r>
          <w:tab/>
        </w:r>
        <w:r>
          <w:fldChar w:fldCharType="begin"/>
        </w:r>
        <w:r>
          <w:instrText xml:space="preserve"> PAGEREF _Toc14009 \h </w:instrText>
        </w:r>
        <w:r>
          <w:fldChar w:fldCharType="separate"/>
        </w:r>
        <w:r>
          <w:t>44</w:t>
        </w:r>
        <w:r>
          <w:fldChar w:fldCharType="end"/>
        </w:r>
      </w:hyperlink>
    </w:p>
    <w:p>
      <w:pPr>
        <w:pStyle w:val="TOC2"/>
        <w:tabs>
          <w:tab w:val="right" w:leader="dot" w:pos="8306"/>
        </w:tabs>
      </w:pPr>
      <w:hyperlink w:anchor="_Toc10490" w:history="1">
        <w:r>
          <w:rPr>
            <w:rFonts w:ascii="仿宋" w:eastAsia="仿宋" w:hAnsi="仿宋" w:cs="仿宋" w:hint="eastAsia"/>
            <w:lang w:eastAsia="zh-CN"/>
          </w:rPr>
          <w:t>(五)、防尘防毒措施</w:t>
        </w:r>
        <w:r>
          <w:tab/>
        </w:r>
        <w:r>
          <w:fldChar w:fldCharType="begin"/>
        </w:r>
        <w:r>
          <w:instrText xml:space="preserve"> PAGEREF _Toc10490 \h </w:instrText>
        </w:r>
        <w:r>
          <w:fldChar w:fldCharType="separate"/>
        </w:r>
        <w:r>
          <w:t>45</w:t>
        </w:r>
        <w:r>
          <w:fldChar w:fldCharType="end"/>
        </w:r>
      </w:hyperlink>
    </w:p>
    <w:p>
      <w:pPr>
        <w:pStyle w:val="TOC2"/>
        <w:tabs>
          <w:tab w:val="right" w:leader="dot" w:pos="8306"/>
        </w:tabs>
      </w:pPr>
      <w:hyperlink w:anchor="_Toc28920" w:history="1">
        <w:r>
          <w:rPr>
            <w:rFonts w:ascii="仿宋" w:eastAsia="仿宋" w:hAnsi="仿宋" w:cs="仿宋" w:hint="eastAsia"/>
            <w:lang w:eastAsia="zh-CN"/>
          </w:rPr>
          <w:t>(六)、防静电、触电防护及防雷措施</w:t>
        </w:r>
        <w:r>
          <w:tab/>
        </w:r>
        <w:r>
          <w:fldChar w:fldCharType="begin"/>
        </w:r>
        <w:r>
          <w:instrText xml:space="preserve"> PAGEREF _Toc28920 \h </w:instrText>
        </w:r>
        <w:r>
          <w:fldChar w:fldCharType="separate"/>
        </w:r>
        <w:r>
          <w:t>45</w:t>
        </w:r>
        <w:r>
          <w:fldChar w:fldCharType="end"/>
        </w:r>
      </w:hyperlink>
    </w:p>
    <w:p>
      <w:pPr>
        <w:pStyle w:val="TOC2"/>
        <w:tabs>
          <w:tab w:val="right" w:leader="dot" w:pos="8306"/>
        </w:tabs>
      </w:pPr>
      <w:hyperlink w:anchor="_Toc5547" w:history="1">
        <w:r>
          <w:rPr>
            <w:rFonts w:ascii="仿宋" w:eastAsia="仿宋" w:hAnsi="仿宋" w:cs="仿宋" w:hint="eastAsia"/>
            <w:lang w:eastAsia="zh-CN"/>
          </w:rPr>
          <w:t>(七)、机械设备安全保障措施</w:t>
        </w:r>
        <w:r>
          <w:tab/>
        </w:r>
        <w:r>
          <w:fldChar w:fldCharType="begin"/>
        </w:r>
        <w:r>
          <w:instrText xml:space="preserve"> PAGEREF _Toc5547 \h </w:instrText>
        </w:r>
        <w:r>
          <w:fldChar w:fldCharType="separate"/>
        </w:r>
        <w:r>
          <w:t>47</w:t>
        </w:r>
        <w:r>
          <w:fldChar w:fldCharType="end"/>
        </w:r>
      </w:hyperlink>
    </w:p>
    <w:p>
      <w:pPr>
        <w:pStyle w:val="TOC1"/>
        <w:tabs>
          <w:tab w:val="right" w:leader="dot" w:pos="8306"/>
        </w:tabs>
      </w:pPr>
      <w:hyperlink w:anchor="_Toc26301" w:history="1">
        <w:r>
          <w:rPr>
            <w:rFonts w:ascii="仿宋" w:eastAsia="仿宋" w:hAnsi="仿宋" w:cs="仿宋" w:hint="eastAsia"/>
            <w:lang w:eastAsia="zh-CN"/>
          </w:rPr>
          <w:t>十二、双层客房车项目风险管理</w:t>
        </w:r>
        <w:r>
          <w:tab/>
        </w:r>
        <w:r>
          <w:fldChar w:fldCharType="begin"/>
        </w:r>
        <w:r>
          <w:instrText xml:space="preserve"> PAGEREF _Toc26301 \h </w:instrText>
        </w:r>
        <w:r>
          <w:fldChar w:fldCharType="separate"/>
        </w:r>
        <w:r>
          <w:t>48</w:t>
        </w:r>
        <w:r>
          <w:fldChar w:fldCharType="end"/>
        </w:r>
      </w:hyperlink>
    </w:p>
    <w:p>
      <w:pPr>
        <w:pStyle w:val="TOC2"/>
        <w:tabs>
          <w:tab w:val="right" w:leader="dot" w:pos="8306"/>
        </w:tabs>
      </w:pPr>
      <w:hyperlink w:anchor="_Toc22128" w:history="1">
        <w:r>
          <w:rPr>
            <w:rFonts w:ascii="仿宋" w:eastAsia="仿宋" w:hAnsi="仿宋" w:cs="仿宋" w:hint="eastAsia"/>
            <w:lang w:eastAsia="zh-CN"/>
          </w:rPr>
          <w:t>(一)、风险识别与评估</w:t>
        </w:r>
        <w:r>
          <w:tab/>
        </w:r>
        <w:r>
          <w:fldChar w:fldCharType="begin"/>
        </w:r>
        <w:r>
          <w:instrText xml:space="preserve"> PAGEREF _Toc22128 \h </w:instrText>
        </w:r>
        <w:r>
          <w:fldChar w:fldCharType="separate"/>
        </w:r>
        <w:r>
          <w:t>48</w:t>
        </w:r>
        <w:r>
          <w:fldChar w:fldCharType="end"/>
        </w:r>
      </w:hyperlink>
    </w:p>
    <w:p>
      <w:pPr>
        <w:pStyle w:val="TOC2"/>
        <w:tabs>
          <w:tab w:val="right" w:leader="dot" w:pos="8306"/>
        </w:tabs>
      </w:pPr>
      <w:hyperlink w:anchor="_Toc15697" w:history="1">
        <w:r>
          <w:rPr>
            <w:rFonts w:ascii="仿宋" w:eastAsia="仿宋" w:hAnsi="仿宋" w:cs="仿宋" w:hint="eastAsia"/>
            <w:lang w:eastAsia="zh-CN"/>
          </w:rPr>
          <w:t>(二)、风险应对策略</w:t>
        </w:r>
        <w:r>
          <w:tab/>
        </w:r>
        <w:r>
          <w:fldChar w:fldCharType="begin"/>
        </w:r>
        <w:r>
          <w:instrText xml:space="preserve"> PAGEREF _Toc15697 \h </w:instrText>
        </w:r>
        <w:r>
          <w:fldChar w:fldCharType="separate"/>
        </w:r>
        <w:r>
          <w:t>49</w:t>
        </w:r>
        <w:r>
          <w:fldChar w:fldCharType="end"/>
        </w:r>
      </w:hyperlink>
    </w:p>
    <w:p>
      <w:pPr>
        <w:pStyle w:val="TOC2"/>
        <w:tabs>
          <w:tab w:val="right" w:leader="dot" w:pos="8306"/>
        </w:tabs>
      </w:pPr>
      <w:hyperlink w:anchor="_Toc2740" w:history="1">
        <w:r>
          <w:rPr>
            <w:rFonts w:ascii="仿宋" w:eastAsia="仿宋" w:hAnsi="仿宋" w:cs="仿宋" w:hint="eastAsia"/>
            <w:lang w:eastAsia="zh-CN"/>
          </w:rPr>
          <w:t>(三)、风险监控与控制</w:t>
        </w:r>
        <w:r>
          <w:tab/>
        </w:r>
        <w:r>
          <w:fldChar w:fldCharType="begin"/>
        </w:r>
        <w:r>
          <w:instrText xml:space="preserve"> PAGEREF _Toc2740 \h </w:instrText>
        </w:r>
        <w:r>
          <w:fldChar w:fldCharType="separate"/>
        </w:r>
        <w:r>
          <w:t>51</w:t>
        </w:r>
        <w:r>
          <w:fldChar w:fldCharType="end"/>
        </w:r>
      </w:hyperlink>
    </w:p>
    <w:p>
      <w:pPr>
        <w:pStyle w:val="TOC1"/>
        <w:tabs>
          <w:tab w:val="right" w:leader="dot" w:pos="8306"/>
        </w:tabs>
      </w:pPr>
      <w:hyperlink w:anchor="_Toc28837" w:history="1">
        <w:r>
          <w:rPr>
            <w:rFonts w:ascii="仿宋" w:eastAsia="仿宋" w:hAnsi="仿宋" w:cs="仿宋" w:hint="eastAsia"/>
            <w:lang w:eastAsia="zh-CN"/>
          </w:rPr>
          <w:t>十三、双层客房车项目治理与监督</w:t>
        </w:r>
        <w:r>
          <w:tab/>
        </w:r>
        <w:r>
          <w:fldChar w:fldCharType="begin"/>
        </w:r>
        <w:r>
          <w:instrText xml:space="preserve"> PAGEREF _Toc28837 \h </w:instrText>
        </w:r>
        <w:r>
          <w:fldChar w:fldCharType="separate"/>
        </w:r>
        <w:r>
          <w:t>52</w:t>
        </w:r>
        <w:r>
          <w:fldChar w:fldCharType="end"/>
        </w:r>
      </w:hyperlink>
    </w:p>
    <w:p>
      <w:pPr>
        <w:pStyle w:val="TOC2"/>
        <w:tabs>
          <w:tab w:val="right" w:leader="dot" w:pos="8306"/>
        </w:tabs>
      </w:pPr>
      <w:hyperlink w:anchor="_Toc6133" w:history="1">
        <w:r>
          <w:rPr>
            <w:rFonts w:ascii="仿宋" w:eastAsia="仿宋" w:hAnsi="仿宋" w:cs="仿宋" w:hint="eastAsia"/>
            <w:lang w:eastAsia="zh-CN"/>
          </w:rPr>
          <w:t>(一)、双层客房车项目治理结构</w:t>
        </w:r>
        <w:r>
          <w:tab/>
        </w:r>
        <w:r>
          <w:fldChar w:fldCharType="begin"/>
        </w:r>
        <w:r>
          <w:instrText xml:space="preserve"> PAGEREF _Toc6133 \h </w:instrText>
        </w:r>
        <w:r>
          <w:fldChar w:fldCharType="separate"/>
        </w:r>
        <w:r>
          <w:t>52</w:t>
        </w:r>
        <w:r>
          <w:fldChar w:fldCharType="end"/>
        </w:r>
      </w:hyperlink>
    </w:p>
    <w:p>
      <w:pPr>
        <w:pStyle w:val="TOC2"/>
        <w:tabs>
          <w:tab w:val="right" w:leader="dot" w:pos="8306"/>
        </w:tabs>
      </w:pPr>
      <w:hyperlink w:anchor="_Toc3152" w:history="1">
        <w:r>
          <w:rPr>
            <w:rFonts w:ascii="仿宋" w:eastAsia="仿宋" w:hAnsi="仿宋" w:cs="仿宋" w:hint="eastAsia"/>
            <w:lang w:eastAsia="zh-CN"/>
          </w:rPr>
          <w:t>(二)、监督与审计</w:t>
        </w:r>
        <w:r>
          <w:tab/>
        </w:r>
        <w:r>
          <w:fldChar w:fldCharType="begin"/>
        </w:r>
        <w:r>
          <w:instrText xml:space="preserve"> PAGEREF _Toc3152 \h </w:instrText>
        </w:r>
        <w:r>
          <w:fldChar w:fldCharType="separate"/>
        </w:r>
        <w:r>
          <w:t>54</w:t>
        </w:r>
        <w:r>
          <w:fldChar w:fldCharType="end"/>
        </w:r>
      </w:hyperlink>
    </w:p>
    <w:p>
      <w:pPr>
        <w:pStyle w:val="TOC1"/>
        <w:tabs>
          <w:tab w:val="right" w:leader="dot" w:pos="8306"/>
        </w:tabs>
      </w:pPr>
      <w:hyperlink w:anchor="_Toc20300" w:history="1">
        <w:r>
          <w:rPr>
            <w:rFonts w:ascii="仿宋" w:eastAsia="仿宋" w:hAnsi="仿宋" w:cs="仿宋" w:hint="eastAsia"/>
            <w:lang w:eastAsia="zh-CN"/>
          </w:rPr>
          <w:t>十四、风险识别与分类</w:t>
        </w:r>
        <w:r>
          <w:tab/>
        </w:r>
        <w:r>
          <w:fldChar w:fldCharType="begin"/>
        </w:r>
        <w:r>
          <w:instrText xml:space="preserve"> PAGEREF _Toc20300 \h </w:instrText>
        </w:r>
        <w:r>
          <w:fldChar w:fldCharType="separate"/>
        </w:r>
        <w:r>
          <w:t>55</w:t>
        </w:r>
        <w:r>
          <w:fldChar w:fldCharType="end"/>
        </w:r>
      </w:hyperlink>
    </w:p>
    <w:p>
      <w:pPr>
        <w:pStyle w:val="TOC2"/>
        <w:tabs>
          <w:tab w:val="right" w:leader="dot" w:pos="8306"/>
        </w:tabs>
      </w:pPr>
      <w:hyperlink w:anchor="_Toc18780" w:history="1">
        <w:r>
          <w:rPr>
            <w:rFonts w:ascii="仿宋" w:eastAsia="仿宋" w:hAnsi="仿宋" w:cs="仿宋" w:hint="eastAsia"/>
            <w:lang w:eastAsia="zh-CN"/>
          </w:rPr>
          <w:t>(一)、风险识别</w:t>
        </w:r>
        <w:r>
          <w:tab/>
        </w:r>
        <w:r>
          <w:fldChar w:fldCharType="begin"/>
        </w:r>
        <w:r>
          <w:instrText xml:space="preserve"> PAGEREF _Toc18780 \h </w:instrText>
        </w:r>
        <w:r>
          <w:fldChar w:fldCharType="separate"/>
        </w:r>
        <w:r>
          <w:t>55</w:t>
        </w:r>
        <w:r>
          <w:fldChar w:fldCharType="end"/>
        </w:r>
      </w:hyperlink>
    </w:p>
    <w:p>
      <w:pPr>
        <w:pStyle w:val="TOC2"/>
        <w:tabs>
          <w:tab w:val="right" w:leader="dot" w:pos="8306"/>
        </w:tabs>
      </w:pPr>
      <w:hyperlink w:anchor="_Toc26773" w:history="1">
        <w:r>
          <w:rPr>
            <w:rFonts w:ascii="仿宋" w:eastAsia="仿宋" w:hAnsi="仿宋" w:cs="仿宋" w:hint="eastAsia"/>
            <w:lang w:eastAsia="zh-CN"/>
          </w:rPr>
          <w:t>(二)、风险分类</w:t>
        </w:r>
        <w:r>
          <w:tab/>
        </w:r>
        <w:r>
          <w:fldChar w:fldCharType="begin"/>
        </w:r>
        <w:r>
          <w:instrText xml:space="preserve"> PAGEREF _Toc26773 \h </w:instrText>
        </w:r>
        <w:r>
          <w:fldChar w:fldCharType="separate"/>
        </w:r>
        <w:r>
          <w:t>56</w:t>
        </w:r>
        <w:r>
          <w:fldChar w:fldCharType="end"/>
        </w:r>
      </w:hyperlink>
    </w:p>
    <w:p>
      <w:pPr>
        <w:pStyle w:val="TOC1"/>
        <w:tabs>
          <w:tab w:val="right" w:leader="dot" w:pos="8306"/>
        </w:tabs>
      </w:pPr>
      <w:hyperlink w:anchor="_Toc8035" w:history="1">
        <w:r>
          <w:rPr>
            <w:rFonts w:ascii="仿宋" w:eastAsia="仿宋" w:hAnsi="仿宋" w:cs="仿宋" w:hint="eastAsia"/>
            <w:lang w:eastAsia="zh-CN"/>
          </w:rPr>
          <w:t>十五、双层客房车项目实施保障措施</w:t>
        </w:r>
        <w:r>
          <w:tab/>
        </w:r>
        <w:r>
          <w:fldChar w:fldCharType="begin"/>
        </w:r>
        <w:r>
          <w:instrText xml:space="preserve"> PAGEREF _Toc8035 \h </w:instrText>
        </w:r>
        <w:r>
          <w:fldChar w:fldCharType="separate"/>
        </w:r>
        <w:r>
          <w:t>58</w:t>
        </w:r>
        <w:r>
          <w:fldChar w:fldCharType="end"/>
        </w:r>
      </w:hyperlink>
    </w:p>
    <w:p>
      <w:pPr>
        <w:pStyle w:val="TOC2"/>
        <w:tabs>
          <w:tab w:val="right" w:leader="dot" w:pos="8306"/>
        </w:tabs>
      </w:pPr>
      <w:hyperlink w:anchor="_Toc18298" w:history="1">
        <w:r>
          <w:rPr>
            <w:rFonts w:ascii="仿宋" w:eastAsia="仿宋" w:hAnsi="仿宋" w:cs="仿宋" w:hint="eastAsia"/>
            <w:lang w:eastAsia="zh-CN"/>
          </w:rPr>
          <w:t>(一)、双层客房车项目实施保障机制</w:t>
        </w:r>
        <w:r>
          <w:tab/>
        </w:r>
        <w:r>
          <w:fldChar w:fldCharType="begin"/>
        </w:r>
        <w:r>
          <w:instrText xml:space="preserve"> PAGEREF _Toc18298 \h </w:instrText>
        </w:r>
        <w:r>
          <w:fldChar w:fldCharType="separate"/>
        </w:r>
        <w:r>
          <w:t>58</w:t>
        </w:r>
        <w:r>
          <w:fldChar w:fldCharType="end"/>
        </w:r>
      </w:hyperlink>
    </w:p>
    <w:p>
      <w:pPr>
        <w:pStyle w:val="TOC2"/>
        <w:tabs>
          <w:tab w:val="right" w:leader="dot" w:pos="8306"/>
        </w:tabs>
      </w:pPr>
      <w:hyperlink w:anchor="_Toc3038" w:history="1">
        <w:r>
          <w:rPr>
            <w:rFonts w:ascii="仿宋" w:eastAsia="仿宋" w:hAnsi="仿宋" w:cs="仿宋" w:hint="eastAsia"/>
            <w:lang w:eastAsia="zh-CN"/>
          </w:rPr>
          <w:t>(二)、双层客房车项目法律合规要求</w:t>
        </w:r>
        <w:r>
          <w:tab/>
        </w:r>
        <w:r>
          <w:fldChar w:fldCharType="begin"/>
        </w:r>
        <w:r>
          <w:instrText xml:space="preserve"> PAGEREF _Toc3038 \h </w:instrText>
        </w:r>
        <w:r>
          <w:fldChar w:fldCharType="separate"/>
        </w:r>
        <w:r>
          <w:t>62</w:t>
        </w:r>
        <w:r>
          <w:fldChar w:fldCharType="end"/>
        </w:r>
      </w:hyperlink>
    </w:p>
    <w:p>
      <w:pPr>
        <w:pStyle w:val="TOC2"/>
        <w:tabs>
          <w:tab w:val="right" w:leader="dot" w:pos="8306"/>
        </w:tabs>
      </w:pPr>
      <w:hyperlink w:anchor="_Toc25130" w:history="1">
        <w:r>
          <w:rPr>
            <w:rFonts w:ascii="仿宋" w:eastAsia="仿宋" w:hAnsi="仿宋" w:cs="仿宋" w:hint="eastAsia"/>
            <w:lang w:eastAsia="zh-CN"/>
          </w:rPr>
          <w:t>(三)、双层客房车项目合同管理与法律事务</w:t>
        </w:r>
        <w:r>
          <w:tab/>
        </w:r>
        <w:r>
          <w:fldChar w:fldCharType="begin"/>
        </w:r>
        <w:r>
          <w:instrText xml:space="preserve"> PAGEREF _Toc25130 \h </w:instrText>
        </w:r>
        <w:r>
          <w:fldChar w:fldCharType="separate"/>
        </w:r>
        <w:r>
          <w:t>66</w:t>
        </w:r>
        <w:r>
          <w:fldChar w:fldCharType="end"/>
        </w:r>
      </w:hyperlink>
    </w:p>
    <w:p>
      <w:pPr>
        <w:pStyle w:val="TOC2"/>
        <w:tabs>
          <w:tab w:val="right" w:leader="dot" w:pos="8306"/>
        </w:tabs>
      </w:pPr>
      <w:hyperlink w:anchor="_Toc10378" w:history="1">
        <w:r>
          <w:rPr>
            <w:rFonts w:ascii="仿宋" w:eastAsia="仿宋" w:hAnsi="仿宋" w:cs="仿宋" w:hint="eastAsia"/>
            <w:lang w:eastAsia="zh-CN"/>
          </w:rPr>
          <w:t>(四)、双层客房车项目知识产权保护策略</w:t>
        </w:r>
        <w:r>
          <w:tab/>
        </w:r>
        <w:r>
          <w:fldChar w:fldCharType="begin"/>
        </w:r>
        <w:r>
          <w:instrText xml:space="preserve"> PAGEREF _Toc10378 \h </w:instrText>
        </w:r>
        <w:r>
          <w:fldChar w:fldCharType="separate"/>
        </w:r>
        <w:r>
          <w:t>72</w:t>
        </w:r>
        <w:r>
          <w:fldChar w:fldCharType="end"/>
        </w:r>
      </w:hyperlink>
    </w:p>
    <w:p>
      <w:pPr>
        <w:pStyle w:val="TOC1"/>
        <w:tabs>
          <w:tab w:val="right" w:leader="dot" w:pos="8306"/>
        </w:tabs>
      </w:pPr>
      <w:hyperlink w:anchor="_Toc7821" w:history="1">
        <w:r>
          <w:rPr>
            <w:rFonts w:ascii="仿宋" w:eastAsia="仿宋" w:hAnsi="仿宋" w:cs="仿宋" w:hint="eastAsia"/>
            <w:lang w:eastAsia="zh-CN"/>
          </w:rPr>
          <w:t>十六、营销与推广策略</w:t>
        </w:r>
        <w:r>
          <w:tab/>
        </w:r>
        <w:r>
          <w:fldChar w:fldCharType="begin"/>
        </w:r>
        <w:r>
          <w:instrText xml:space="preserve"> PAGEREF _Toc7821 \h </w:instrText>
        </w:r>
        <w:r>
          <w:fldChar w:fldCharType="separate"/>
        </w:r>
        <w:r>
          <w:t>75</w:t>
        </w:r>
        <w:r>
          <w:fldChar w:fldCharType="end"/>
        </w:r>
      </w:hyperlink>
    </w:p>
    <w:p>
      <w:pPr>
        <w:pStyle w:val="TOC2"/>
        <w:tabs>
          <w:tab w:val="right" w:leader="dot" w:pos="8306"/>
        </w:tabs>
      </w:pPr>
      <w:hyperlink w:anchor="_Toc12877" w:history="1">
        <w:r>
          <w:rPr>
            <w:rFonts w:ascii="仿宋" w:eastAsia="仿宋" w:hAnsi="仿宋" w:cs="仿宋" w:hint="eastAsia"/>
            <w:lang w:eastAsia="zh-CN"/>
          </w:rPr>
          <w:t>(一)、产品/服务定位与特点</w:t>
        </w:r>
        <w:r>
          <w:tab/>
        </w:r>
        <w:r>
          <w:fldChar w:fldCharType="begin"/>
        </w:r>
        <w:r>
          <w:instrText xml:space="preserve"> PAGEREF _Toc12877 \h </w:instrText>
        </w:r>
        <w:r>
          <w:fldChar w:fldCharType="separate"/>
        </w:r>
        <w:r>
          <w:t>75</w:t>
        </w:r>
        <w:r>
          <w:fldChar w:fldCharType="end"/>
        </w:r>
      </w:hyperlink>
    </w:p>
    <w:p>
      <w:pPr>
        <w:pStyle w:val="TOC2"/>
        <w:tabs>
          <w:tab w:val="right" w:leader="dot" w:pos="8306"/>
        </w:tabs>
      </w:pPr>
      <w:hyperlink w:anchor="_Toc25124" w:history="1">
        <w:r>
          <w:rPr>
            <w:rFonts w:ascii="仿宋" w:eastAsia="仿宋" w:hAnsi="仿宋" w:cs="仿宋" w:hint="eastAsia"/>
            <w:lang w:eastAsia="zh-CN"/>
          </w:rPr>
          <w:t>(二)、市场定位与竞争分析</w:t>
        </w:r>
        <w:r>
          <w:tab/>
        </w:r>
        <w:r>
          <w:fldChar w:fldCharType="begin"/>
        </w:r>
        <w:r>
          <w:instrText xml:space="preserve"> PAGEREF _Toc25124 \h </w:instrText>
        </w:r>
        <w:r>
          <w:fldChar w:fldCharType="separate"/>
        </w:r>
        <w:r>
          <w:t>76</w:t>
        </w:r>
        <w:r>
          <w:fldChar w:fldCharType="end"/>
        </w:r>
      </w:hyperlink>
    </w:p>
    <w:p>
      <w:pPr>
        <w:pStyle w:val="TOC2"/>
        <w:tabs>
          <w:tab w:val="right" w:leader="dot" w:pos="8306"/>
        </w:tabs>
      </w:pPr>
      <w:hyperlink w:anchor="_Toc27659" w:history="1">
        <w:r>
          <w:rPr>
            <w:rFonts w:ascii="仿宋" w:eastAsia="仿宋" w:hAnsi="仿宋" w:cs="仿宋" w:hint="eastAsia"/>
            <w:lang w:eastAsia="zh-CN"/>
          </w:rPr>
          <w:t>(三)、营销渠道与策略</w:t>
        </w:r>
        <w:r>
          <w:tab/>
        </w:r>
        <w:r>
          <w:fldChar w:fldCharType="begin"/>
        </w:r>
        <w:r>
          <w:instrText xml:space="preserve"> PAGEREF _Toc27659 \h </w:instrText>
        </w:r>
        <w:r>
          <w:fldChar w:fldCharType="separate"/>
        </w:r>
        <w:r>
          <w:t>77</w:t>
        </w:r>
        <w:r>
          <w:fldChar w:fldCharType="end"/>
        </w:r>
      </w:hyperlink>
    </w:p>
    <w:p>
      <w:pPr>
        <w:pStyle w:val="TOC2"/>
        <w:tabs>
          <w:tab w:val="right" w:leader="dot" w:pos="8306"/>
        </w:tabs>
      </w:pPr>
      <w:hyperlink w:anchor="_Toc12803" w:history="1">
        <w:r>
          <w:rPr>
            <w:rFonts w:ascii="仿宋" w:eastAsia="仿宋" w:hAnsi="仿宋" w:cs="仿宋" w:hint="eastAsia"/>
            <w:lang w:eastAsia="zh-CN"/>
          </w:rPr>
          <w:t>(四)、推广与宣传活动</w:t>
        </w:r>
        <w:r>
          <w:tab/>
        </w:r>
        <w:r>
          <w:fldChar w:fldCharType="begin"/>
        </w:r>
        <w:r>
          <w:instrText xml:space="preserve"> PAGEREF _Toc12803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95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458"/>
      <w:r>
        <w:rPr>
          <w:rFonts w:ascii="仿宋" w:eastAsia="仿宋" w:hAnsi="仿宋" w:cs="仿宋" w:hint="eastAsia"/>
          <w:sz w:val="28"/>
          <w:lang w:eastAsia="zh-CN"/>
        </w:rPr>
        <w:t>一、双层客房车项目文档管理</w:t>
      </w:r>
      <w:bookmarkEnd w:id="2"/>
    </w:p>
    <w:p>
      <w:pPr>
        <w:pStyle w:val="Heading2"/>
        <w:rPr>
          <w:rFonts w:ascii="仿宋" w:eastAsia="仿宋" w:hAnsi="仿宋" w:cs="仿宋" w:hint="eastAsia"/>
          <w:lang w:eastAsia="zh-CN"/>
        </w:rPr>
      </w:pPr>
      <w:bookmarkStart w:id="3" w:name="_Toc1368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双层客房车项目高度重视文档的质量和准确性，以支持双层客房车项目的各项活动和决策。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文档的编制始于双层客房车项目计划的初期，我们制定了详细的文档编制计划，明确了每个文档的内容、格式和编写责任人。在双层客房车项目启动阶段，我们首先编制了双层客房车项目章程，明确定义了双层客房车项目的目标、范围、风险等关键要素。随后，双层客房车项目团队根据计划陆续编制了需求文档、设计文档、测试文档等各类文档，确保双层客房车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双层客房车项目管理中的重要环节，旨在确保双层客房车项目文档符合质量标准和双层客房车项目需求。在双层客房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双层客房车项目相关利益方和专业领域的专家对文档进行独立审查。这有助于获取更全面、客观的反馈，确保双层客房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双层客房车项目在文档编制与审查方面建立了严格的管理机制，通过规范的流程和多维度的审查，确保双层客房车项目文档的质量、准确性和可靠性，为双层客房车项目的顺利推进提供了有力支持。</w:t>
      </w:r>
    </w:p>
    <w:p>
      <w:pPr>
        <w:pStyle w:val="Heading2"/>
        <w:ind w:firstLine="560" w:firstLineChars="200"/>
        <w:rPr>
          <w:rFonts w:ascii="仿宋" w:eastAsia="仿宋" w:hAnsi="仿宋" w:cs="仿宋" w:hint="eastAsia"/>
          <w:sz w:val="28"/>
          <w:lang w:eastAsia="zh-CN"/>
        </w:rPr>
      </w:pPr>
      <w:bookmarkStart w:id="4" w:name="_Toc1704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我们通过多渠道发布文档，包括电子邮件、双层客房车项目管理平台、内部网站等，以满足不同团队成员的偏好和需求。多渠道发布确保了信息的全面覆盖。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我们采用了精细的权限控制，确保只有授权人员可以访问敏感信息。这种安全措施保护了双层客房车项目文档的机密性，防止了未经授权的信息泄露。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635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文档存档与归档是双层客房车项目生命周期中一个至关重要的环节，直接关系到双层客房车项目信息的长期保存和历史记录的完整性。在双层客房车项目中，我们实施了一系列有效的文档存档与归档管理策略：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3958"/>
      <w:r>
        <w:rPr>
          <w:rFonts w:ascii="仿宋" w:eastAsia="仿宋" w:hAnsi="仿宋" w:cs="仿宋" w:hint="eastAsia"/>
          <w:sz w:val="28"/>
          <w:lang w:eastAsia="zh-CN"/>
        </w:rPr>
        <w:t>二、双层客房车项目危机管理</w:t>
      </w:r>
      <w:bookmarkEnd w:id="6"/>
    </w:p>
    <w:p>
      <w:pPr>
        <w:pStyle w:val="Heading2"/>
        <w:rPr>
          <w:rFonts w:ascii="仿宋" w:eastAsia="仿宋" w:hAnsi="仿宋" w:cs="仿宋" w:hint="eastAsia"/>
          <w:lang w:eastAsia="zh-CN"/>
        </w:rPr>
      </w:pPr>
      <w:bookmarkStart w:id="7" w:name="_Toc14411"/>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危机管理中，危机预警与识别是确保双层客房车项目稳健运行的核心步骤。通过建立全面的监测机制，双层客房车项目团队旨在及时发现和理解潜在的风险和危机因素，以便采取及时的预防和应对措施，确保双层客房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首先，通过深入的风险评估，双层客房车项目团队全面分析了整个双层客房车项目和各个阶段可能存在的威胁。这包括准确评估每个潜在风险的发生概率和可能影响的程度，为后续危机预警提供了有力支持。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双层客房车项目团队着重于明确定义双层客房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双层客房车项目进展的持续监控，团队能够及时发现潜在问题并作出迅速反应。双层客房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在这一阶段，团队的专业素养和反应速度将发挥至关重要的作用，以确保潜在危机能够在初期得到有效的处理，最大程度地减轻负面影响。通过危机预警与识别，双层客房车项目得以更有序、可控地推进。</w:t>
      </w:r>
    </w:p>
    <w:p>
      <w:pPr>
        <w:pStyle w:val="Heading2"/>
        <w:ind w:firstLine="560" w:firstLineChars="200"/>
        <w:rPr>
          <w:rFonts w:ascii="仿宋" w:eastAsia="仿宋" w:hAnsi="仿宋" w:cs="仿宋" w:hint="eastAsia"/>
          <w:sz w:val="28"/>
          <w:lang w:eastAsia="zh-CN"/>
        </w:rPr>
      </w:pPr>
      <w:bookmarkStart w:id="8" w:name="_Toc28366"/>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在危机发生时，双层客房车项目团队立即行动，成立了应急小组。该小组的任务是迅速制定并实施紧急应对措施，以最小化潜在损失。以下是采取的主要措施：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暂停双层客房车项目进度：为遏制危机蔓延，双层客房车项目暂时停止进行，以便全面评估当前状况。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资源重新分配：重新评估双层客房车项目资源的分配，确保最大限度地减小损失。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实时沟通：与关键利益相关者建立实时沟通机制，向他们传递双层客房车项目危机的实际状况，保障双层客房车项目核心利益。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在紧急应对的同时，双层客房车项目团队强调了团队协作和有效沟通的重要性。以下是团队协作的关键举措：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信息共享机制：建立了信息共享平台，确保团队成员能够及时获取双层客房车项目危机的实时信息。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领导者沟通：双层客房车项目领导者通过定期会议和即时沟通工具，指导团队应对危机，保持团队稳定运行。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随着危机得到初步控制，双层客房车项目团队转向制定恢复计划，以确保双层客房车项目能够从中迅速恢复。主要恢复计划包括：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修复受损的进度计划：重新评估双层客房车项目进度，制定修复计划，确保双层客房车项目尽快回归正常进程。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重新调整资源分配：优化资源分配，确保双层客房车项目在有限资源下高效运转。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风险管理机制加强：对双层客房车项目风险进行全面评估，制定更强化的风险管理策略，以预防未来可能的危机。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9263"/>
      <w:r>
        <w:rPr>
          <w:rFonts w:ascii="仿宋" w:eastAsia="仿宋" w:hAnsi="仿宋" w:cs="仿宋" w:hint="eastAsia"/>
          <w:sz w:val="28"/>
          <w:lang w:eastAsia="zh-CN"/>
        </w:rPr>
        <w:t>三、双层客房车项目土建工程</w:t>
      </w:r>
      <w:bookmarkEnd w:id="9"/>
    </w:p>
    <w:p>
      <w:pPr>
        <w:pStyle w:val="Heading2"/>
        <w:rPr>
          <w:rFonts w:ascii="仿宋" w:eastAsia="仿宋" w:hAnsi="仿宋" w:cs="仿宋" w:hint="eastAsia"/>
          <w:lang w:eastAsia="zh-CN"/>
        </w:rPr>
      </w:pPr>
      <w:bookmarkStart w:id="10" w:name="_Toc16864"/>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在双层客房车项目的建筑工程设计中，我们将秉承一系列重要的设计原则，以确保双层客房车项目建筑在功能、美观、可持续性等方面达到最佳效果。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首要原则是确保建筑的功能性得到最大化的发挥。我们将充分理解双层客房车项目的实际需求，合理布局各个功能区域，保证建筑在满足业务需求的同时，提供高效的工作环境。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在建筑设计中，我们将综合考虑建设和运营成本。通过精细的经济效益分析，确保设计方案在高效利用资源的同时，对双层客房车项目的长期盈利能力有积极的贡献。</w:t>
      </w:r>
    </w:p>
    <w:p>
      <w:pPr>
        <w:pStyle w:val="Heading2"/>
        <w:ind w:firstLine="560" w:firstLineChars="200"/>
        <w:rPr>
          <w:rFonts w:ascii="仿宋" w:eastAsia="仿宋" w:hAnsi="仿宋" w:cs="仿宋" w:hint="eastAsia"/>
          <w:sz w:val="28"/>
          <w:lang w:eastAsia="zh-CN"/>
        </w:rPr>
      </w:pPr>
      <w:bookmarkStart w:id="11" w:name="_Toc5991"/>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双层客房车项目的土建工程设计中，我们将精准设定设计年限，结合双层客房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双层客房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4818"/>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双层客房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双层客房车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双层客房车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4734"/>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本期工程双层客房车项目预计总建筑面积XXX平方米，其中：计容建筑面积XXX平方米，计划建筑工程投资XX万元，占双层客房车项目总投资的XX%。</w:t>
      </w:r>
    </w:p>
    <w:p>
      <w:pPr>
        <w:pStyle w:val="Heading1"/>
        <w:ind w:firstLine="560" w:firstLineChars="200"/>
        <w:rPr>
          <w:rFonts w:ascii="仿宋" w:eastAsia="仿宋" w:hAnsi="仿宋" w:cs="仿宋" w:hint="eastAsia"/>
          <w:sz w:val="28"/>
          <w:lang w:eastAsia="zh-CN"/>
        </w:rPr>
      </w:pPr>
      <w:bookmarkStart w:id="14" w:name="_Toc19424"/>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3063"/>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双层客房车项目的主要产品是XXXX，预计年产值为XXX万元。这一产品在市场中占据着重要的地位，其广泛的应用范围使得该双层客房车项目的市场前景非常广阔。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双层客房车项目的xxx产品作为重要的原材料之一，将在多个领域发挥关键作用。其在建筑、交通、能源等方面的广泛应用将为整个产业链提供强大的支持，形成产业协同效应。双层客房车项目的年产值XXX万XXX万XXX万万元不仅反映了其在市场上的巨大潜力，更预示着它对国民经济的积极贡献。这种关联度高、涉及面广的产业关系，使得该双层客房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709"/>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总征地面积为XXXX平方米，相当于约XX.XX亩，其中净用地面积为XXXX平方米，红线范围内相当于约XX.XX亩。这一用地规模充分考虑了双层客房车项目的建设需求，保障了双层客房车项目在合适的空间内得以充分发展。双层客房车项目规划的总建筑面积为XXXX平方米，其中主体工程建设占XXXX平方米，计容建筑面积达XXXX平方米。预计建筑工程的投资将达到XXXX万元，为双层客房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计划购置的设备共计XXXX台（套），设备购置费用为XXXX万元。这一设备购置计划充分考虑到双层客房车项目的生产需求和技术要求，确保了双层客房车项目在生产运营中具备先进的技术装备和高效的生产能力。设备的合理配置将为双层客房车项目的正常运作和未来的产能提升奠定坚实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计划总投资为XXXX万元，预计年实现营业收入为XXXX万元。这一产能规模的设定旨在确保双层客房车项目能够在投资与回报之间取得平衡，实现长期可持续的发展。双层客房车项目的总投资充分考虑到各个方面的需求，包括用地建设、设备购置等多个环节，以确保双层客房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9865"/>
      <w:r>
        <w:rPr>
          <w:rFonts w:ascii="仿宋" w:eastAsia="仿宋" w:hAnsi="仿宋" w:cs="仿宋" w:hint="eastAsia"/>
          <w:sz w:val="28"/>
          <w:lang w:eastAsia="zh-CN"/>
        </w:rPr>
        <w:t>五、双层客房车项目建设背景及必要性分析</w:t>
      </w:r>
      <w:bookmarkEnd w:id="17"/>
    </w:p>
    <w:p>
      <w:pPr>
        <w:pStyle w:val="Heading2"/>
        <w:rPr>
          <w:rFonts w:ascii="仿宋" w:eastAsia="仿宋" w:hAnsi="仿宋" w:cs="仿宋" w:hint="eastAsia"/>
          <w:lang w:eastAsia="zh-CN"/>
        </w:rPr>
      </w:pPr>
      <w:bookmarkStart w:id="18" w:name="_Toc5165"/>
      <w:r>
        <w:rPr>
          <w:rFonts w:ascii="仿宋" w:eastAsia="仿宋" w:hAnsi="仿宋" w:cs="仿宋" w:hint="eastAsia"/>
          <w:lang w:eastAsia="zh-CN"/>
        </w:rPr>
        <w:t>(一)、双层客房车项目背景分析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双层客房车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双层客房车项目在这个潮流中的定位。同时，我们将关注行业内涌现的新兴机遇，以便双层客房车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双层客房车项目提供了强大的发展动力。我们将聚焦于行业内最新的技术发展趋势，包括但不限于人工智能、大数据分析、物联网等领域。通过深度的技术研究，我们将确保双层客房车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双层客房车项目发展的源泉。我们将投入更多的精力对市场需求进行深入剖析，超越表面的需求，深入挖掘潜在的市场痛点和机遇。通过对市场需求的细致了解，双层客房车项目将更有针对性地设计解决方案，满足市场的多样化需求，从而更好地促进双层客房车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双层客房车项目战略至关重要。我们将对竞争态势进行更为深入的分析，包括但不限于市场份额、产品特点、客户满意度等多个维度。通过深度的竞争分析，双层客房车项目将能够更准确地把握市场脉搏，制定具有竞争力的双层客房车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双层客房车项目的发展具有直接的影响。我们将进行更为全面的法规和政策分析，了解行业发展中的潜在法律风险和合规挑战。通过充分了解和遵守相关法规，双层客房车项目将确保在法律框架内合法合规运营，为双层客房车项目的稳健发展提供有力支持。</w:t>
      </w:r>
    </w:p>
    <w:p>
      <w:pPr>
        <w:pStyle w:val="Heading2"/>
        <w:ind w:firstLine="560" w:firstLineChars="200"/>
        <w:rPr>
          <w:rFonts w:ascii="仿宋" w:eastAsia="仿宋" w:hAnsi="仿宋" w:cs="仿宋" w:hint="eastAsia"/>
          <w:sz w:val="28"/>
          <w:lang w:eastAsia="zh-CN"/>
        </w:rPr>
      </w:pPr>
      <w:bookmarkStart w:id="19" w:name="_Toc11275"/>
      <w:r>
        <w:rPr>
          <w:rFonts w:ascii="仿宋" w:eastAsia="仿宋" w:hAnsi="仿宋" w:cs="仿宋" w:hint="eastAsia"/>
          <w:sz w:val="28"/>
          <w:lang w:eastAsia="zh-CN"/>
        </w:rPr>
        <w:t>(二)、双层客房车项目建设必要性分析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建设的迫切性源于对行业发展趋势的深刻洞察。我们正处于一个行业变革的时代，科技创新、数字化转型成为企业发展的关键动力。双层客房车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双层客房车项目建设不仅仅是为了跟上潮流，更是为了通过技术创新推动企业的持续发展。通过引入先进的技术和解决方案，双层客房车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双层客房车项目的建设成为必然选择，通过提高产品质量、拓展服务领域，从而在竞争中获得更多的机会。双层客房车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https://d.book118.com/008070103024006034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双层客房车项目计划设计方案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B6053E"/>
    <w:rsid w:val="55B6053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807010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2024-02-01T11:34:00Z</dcterms:created>
  <dcterms:modified xsi:type="dcterms:W3CDTF">2024-02-01T11:35:08Z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C19E98F1675843A3BC24C8FFAC784430_11</vt:lpwstr>
  </property>
  <property fmtid="{D5CDD505-2E9C-101B-9397-08002B2CF9AE}" pid="3" name="KSOProductBuildVer">
    <vt:lpwstr>2052-12.1.0.16250</vt:lpwstr>
  </property>
</Properties>
</file>