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红光治疗仪项目建设总纲及方案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41" w:history="1">
        <w:r>
          <w:rPr>
            <w:rFonts w:ascii="仿宋" w:eastAsia="仿宋" w:hAnsi="仿宋" w:cs="仿宋" w:hint="eastAsia"/>
            <w:lang w:eastAsia="zh-CN"/>
          </w:rPr>
          <w:t>概论</w:t>
        </w:r>
        <w:r>
          <w:tab/>
        </w:r>
        <w:r>
          <w:fldChar w:fldCharType="begin"/>
        </w:r>
        <w:r>
          <w:instrText xml:space="preserve"> PAGEREF _Toc26841 \h </w:instrText>
        </w:r>
        <w:r>
          <w:fldChar w:fldCharType="separate"/>
        </w:r>
        <w:r>
          <w:t>3</w:t>
        </w:r>
        <w:r>
          <w:fldChar w:fldCharType="end"/>
        </w:r>
      </w:hyperlink>
    </w:p>
    <w:p>
      <w:pPr>
        <w:pStyle w:val="TOC1"/>
        <w:tabs>
          <w:tab w:val="right" w:leader="dot" w:pos="8306"/>
        </w:tabs>
      </w:pPr>
      <w:hyperlink w:anchor="_Toc19049" w:history="1">
        <w:r>
          <w:rPr>
            <w:rFonts w:ascii="仿宋" w:eastAsia="仿宋" w:hAnsi="仿宋" w:cs="仿宋" w:hint="eastAsia"/>
            <w:lang w:eastAsia="zh-CN"/>
          </w:rPr>
          <w:t>一、建设风险评估分析</w:t>
        </w:r>
        <w:r>
          <w:tab/>
        </w:r>
        <w:r>
          <w:fldChar w:fldCharType="begin"/>
        </w:r>
        <w:r>
          <w:instrText xml:space="preserve"> PAGEREF _Toc19049 \h </w:instrText>
        </w:r>
        <w:r>
          <w:fldChar w:fldCharType="separate"/>
        </w:r>
        <w:r>
          <w:t>3</w:t>
        </w:r>
        <w:r>
          <w:fldChar w:fldCharType="end"/>
        </w:r>
      </w:hyperlink>
    </w:p>
    <w:p>
      <w:pPr>
        <w:pStyle w:val="TOC2"/>
        <w:tabs>
          <w:tab w:val="right" w:leader="dot" w:pos="8306"/>
        </w:tabs>
      </w:pPr>
      <w:hyperlink w:anchor="_Toc15534" w:history="1">
        <w:r>
          <w:rPr>
            <w:rFonts w:ascii="仿宋" w:eastAsia="仿宋" w:hAnsi="仿宋" w:cs="仿宋" w:hint="eastAsia"/>
            <w:lang w:eastAsia="zh-CN"/>
          </w:rPr>
          <w:t>(一)、政策风险分析</w:t>
        </w:r>
        <w:r>
          <w:tab/>
        </w:r>
        <w:r>
          <w:fldChar w:fldCharType="begin"/>
        </w:r>
        <w:r>
          <w:instrText xml:space="preserve"> PAGEREF _Toc15534 \h </w:instrText>
        </w:r>
        <w:r>
          <w:fldChar w:fldCharType="separate"/>
        </w:r>
        <w:r>
          <w:t>3</w:t>
        </w:r>
        <w:r>
          <w:fldChar w:fldCharType="end"/>
        </w:r>
      </w:hyperlink>
    </w:p>
    <w:p>
      <w:pPr>
        <w:pStyle w:val="TOC2"/>
        <w:tabs>
          <w:tab w:val="right" w:leader="dot" w:pos="8306"/>
        </w:tabs>
      </w:pPr>
      <w:hyperlink w:anchor="_Toc23602" w:history="1">
        <w:r>
          <w:rPr>
            <w:rFonts w:ascii="仿宋" w:eastAsia="仿宋" w:hAnsi="仿宋" w:cs="仿宋" w:hint="eastAsia"/>
            <w:lang w:eastAsia="zh-CN"/>
          </w:rPr>
          <w:t>(二)、社会风险分析</w:t>
        </w:r>
        <w:r>
          <w:tab/>
        </w:r>
        <w:r>
          <w:fldChar w:fldCharType="begin"/>
        </w:r>
        <w:r>
          <w:instrText xml:space="preserve"> PAGEREF _Toc23602 \h </w:instrText>
        </w:r>
        <w:r>
          <w:fldChar w:fldCharType="separate"/>
        </w:r>
        <w:r>
          <w:t>4</w:t>
        </w:r>
        <w:r>
          <w:fldChar w:fldCharType="end"/>
        </w:r>
      </w:hyperlink>
    </w:p>
    <w:p>
      <w:pPr>
        <w:pStyle w:val="TOC2"/>
        <w:tabs>
          <w:tab w:val="right" w:leader="dot" w:pos="8306"/>
        </w:tabs>
      </w:pPr>
      <w:hyperlink w:anchor="_Toc10531" w:history="1">
        <w:r>
          <w:rPr>
            <w:rFonts w:ascii="仿宋" w:eastAsia="仿宋" w:hAnsi="仿宋" w:cs="仿宋" w:hint="eastAsia"/>
            <w:lang w:eastAsia="zh-CN"/>
          </w:rPr>
          <w:t>(三)、市场风险分析</w:t>
        </w:r>
        <w:r>
          <w:tab/>
        </w:r>
        <w:r>
          <w:fldChar w:fldCharType="begin"/>
        </w:r>
        <w:r>
          <w:instrText xml:space="preserve"> PAGEREF _Toc10531 \h </w:instrText>
        </w:r>
        <w:r>
          <w:fldChar w:fldCharType="separate"/>
        </w:r>
        <w:r>
          <w:t>6</w:t>
        </w:r>
        <w:r>
          <w:fldChar w:fldCharType="end"/>
        </w:r>
      </w:hyperlink>
    </w:p>
    <w:p>
      <w:pPr>
        <w:pStyle w:val="TOC2"/>
        <w:tabs>
          <w:tab w:val="right" w:leader="dot" w:pos="8306"/>
        </w:tabs>
      </w:pPr>
      <w:hyperlink w:anchor="_Toc21639" w:history="1">
        <w:r>
          <w:rPr>
            <w:rFonts w:ascii="仿宋" w:eastAsia="仿宋" w:hAnsi="仿宋" w:cs="仿宋" w:hint="eastAsia"/>
            <w:lang w:eastAsia="zh-CN"/>
          </w:rPr>
          <w:t>(四)、资金风险分析</w:t>
        </w:r>
        <w:r>
          <w:tab/>
        </w:r>
        <w:r>
          <w:fldChar w:fldCharType="begin"/>
        </w:r>
        <w:r>
          <w:instrText xml:space="preserve"> PAGEREF _Toc21639 \h </w:instrText>
        </w:r>
        <w:r>
          <w:fldChar w:fldCharType="separate"/>
        </w:r>
        <w:r>
          <w:t>6</w:t>
        </w:r>
        <w:r>
          <w:fldChar w:fldCharType="end"/>
        </w:r>
      </w:hyperlink>
    </w:p>
    <w:p>
      <w:pPr>
        <w:pStyle w:val="TOC2"/>
        <w:tabs>
          <w:tab w:val="right" w:leader="dot" w:pos="8306"/>
        </w:tabs>
      </w:pPr>
      <w:hyperlink w:anchor="_Toc7588" w:history="1">
        <w:r>
          <w:rPr>
            <w:rFonts w:ascii="仿宋" w:eastAsia="仿宋" w:hAnsi="仿宋" w:cs="仿宋" w:hint="eastAsia"/>
            <w:lang w:eastAsia="zh-CN"/>
          </w:rPr>
          <w:t>(五)、技术风险分析</w:t>
        </w:r>
        <w:r>
          <w:tab/>
        </w:r>
        <w:r>
          <w:fldChar w:fldCharType="begin"/>
        </w:r>
        <w:r>
          <w:instrText xml:space="preserve"> PAGEREF _Toc7588 \h </w:instrText>
        </w:r>
        <w:r>
          <w:fldChar w:fldCharType="separate"/>
        </w:r>
        <w:r>
          <w:t>8</w:t>
        </w:r>
        <w:r>
          <w:fldChar w:fldCharType="end"/>
        </w:r>
      </w:hyperlink>
    </w:p>
    <w:p>
      <w:pPr>
        <w:pStyle w:val="TOC2"/>
        <w:tabs>
          <w:tab w:val="right" w:leader="dot" w:pos="8306"/>
        </w:tabs>
      </w:pPr>
      <w:hyperlink w:anchor="_Toc6817" w:history="1">
        <w:r>
          <w:rPr>
            <w:rFonts w:ascii="仿宋" w:eastAsia="仿宋" w:hAnsi="仿宋" w:cs="仿宋" w:hint="eastAsia"/>
            <w:lang w:eastAsia="zh-CN"/>
          </w:rPr>
          <w:t>(六)、财务风险分析</w:t>
        </w:r>
        <w:r>
          <w:tab/>
        </w:r>
        <w:r>
          <w:fldChar w:fldCharType="begin"/>
        </w:r>
        <w:r>
          <w:instrText xml:space="preserve"> PAGEREF _Toc6817 \h </w:instrText>
        </w:r>
        <w:r>
          <w:fldChar w:fldCharType="separate"/>
        </w:r>
        <w:r>
          <w:t>9</w:t>
        </w:r>
        <w:r>
          <w:fldChar w:fldCharType="end"/>
        </w:r>
      </w:hyperlink>
    </w:p>
    <w:p>
      <w:pPr>
        <w:pStyle w:val="TOC2"/>
        <w:tabs>
          <w:tab w:val="right" w:leader="dot" w:pos="8306"/>
        </w:tabs>
      </w:pPr>
      <w:hyperlink w:anchor="_Toc11289" w:history="1">
        <w:r>
          <w:rPr>
            <w:rFonts w:ascii="仿宋" w:eastAsia="仿宋" w:hAnsi="仿宋" w:cs="仿宋" w:hint="eastAsia"/>
            <w:lang w:eastAsia="zh-CN"/>
          </w:rPr>
          <w:t>(七)、管理风险分析</w:t>
        </w:r>
        <w:r>
          <w:tab/>
        </w:r>
        <w:r>
          <w:fldChar w:fldCharType="begin"/>
        </w:r>
        <w:r>
          <w:instrText xml:space="preserve"> PAGEREF _Toc11289 \h </w:instrText>
        </w:r>
        <w:r>
          <w:fldChar w:fldCharType="separate"/>
        </w:r>
        <w:r>
          <w:t>11</w:t>
        </w:r>
        <w:r>
          <w:fldChar w:fldCharType="end"/>
        </w:r>
      </w:hyperlink>
    </w:p>
    <w:p>
      <w:pPr>
        <w:pStyle w:val="TOC2"/>
        <w:tabs>
          <w:tab w:val="right" w:leader="dot" w:pos="8306"/>
        </w:tabs>
      </w:pPr>
      <w:hyperlink w:anchor="_Toc27156" w:history="1">
        <w:r>
          <w:rPr>
            <w:rFonts w:ascii="仿宋" w:eastAsia="仿宋" w:hAnsi="仿宋" w:cs="仿宋" w:hint="eastAsia"/>
            <w:lang w:eastAsia="zh-CN"/>
          </w:rPr>
          <w:t>(八)、其它风险分析</w:t>
        </w:r>
        <w:r>
          <w:tab/>
        </w:r>
        <w:r>
          <w:fldChar w:fldCharType="begin"/>
        </w:r>
        <w:r>
          <w:instrText xml:space="preserve"> PAGEREF _Toc27156 \h </w:instrText>
        </w:r>
        <w:r>
          <w:fldChar w:fldCharType="separate"/>
        </w:r>
        <w:r>
          <w:t>12</w:t>
        </w:r>
        <w:r>
          <w:fldChar w:fldCharType="end"/>
        </w:r>
      </w:hyperlink>
    </w:p>
    <w:p>
      <w:pPr>
        <w:pStyle w:val="TOC2"/>
        <w:tabs>
          <w:tab w:val="right" w:leader="dot" w:pos="8306"/>
        </w:tabs>
      </w:pPr>
      <w:hyperlink w:anchor="_Toc30188" w:history="1">
        <w:r>
          <w:rPr>
            <w:rFonts w:ascii="仿宋" w:eastAsia="仿宋" w:hAnsi="仿宋" w:cs="仿宋" w:hint="eastAsia"/>
            <w:lang w:eastAsia="zh-CN"/>
          </w:rPr>
          <w:t>(九)、社会影响评估</w:t>
        </w:r>
        <w:r>
          <w:tab/>
        </w:r>
        <w:r>
          <w:fldChar w:fldCharType="begin"/>
        </w:r>
        <w:r>
          <w:instrText xml:space="preserve"> PAGEREF _Toc30188 \h </w:instrText>
        </w:r>
        <w:r>
          <w:fldChar w:fldCharType="separate"/>
        </w:r>
        <w:r>
          <w:t>13</w:t>
        </w:r>
        <w:r>
          <w:fldChar w:fldCharType="end"/>
        </w:r>
      </w:hyperlink>
    </w:p>
    <w:p>
      <w:pPr>
        <w:pStyle w:val="TOC1"/>
        <w:tabs>
          <w:tab w:val="right" w:leader="dot" w:pos="8306"/>
        </w:tabs>
      </w:pPr>
      <w:hyperlink w:anchor="_Toc27195" w:history="1">
        <w:r>
          <w:rPr>
            <w:rFonts w:ascii="仿宋" w:eastAsia="仿宋" w:hAnsi="仿宋" w:cs="仿宋" w:hint="eastAsia"/>
            <w:lang w:eastAsia="zh-CN"/>
          </w:rPr>
          <w:t>二、环境和生态影响分析</w:t>
        </w:r>
        <w:r>
          <w:tab/>
        </w:r>
        <w:r>
          <w:fldChar w:fldCharType="begin"/>
        </w:r>
        <w:r>
          <w:instrText xml:space="preserve"> PAGEREF _Toc27195 \h </w:instrText>
        </w:r>
        <w:r>
          <w:fldChar w:fldCharType="separate"/>
        </w:r>
        <w:r>
          <w:t>15</w:t>
        </w:r>
        <w:r>
          <w:fldChar w:fldCharType="end"/>
        </w:r>
      </w:hyperlink>
    </w:p>
    <w:p>
      <w:pPr>
        <w:pStyle w:val="TOC2"/>
        <w:tabs>
          <w:tab w:val="right" w:leader="dot" w:pos="8306"/>
        </w:tabs>
      </w:pPr>
      <w:hyperlink w:anchor="_Toc19004" w:history="1">
        <w:r>
          <w:rPr>
            <w:rFonts w:ascii="仿宋" w:eastAsia="仿宋" w:hAnsi="仿宋" w:cs="仿宋" w:hint="eastAsia"/>
            <w:lang w:eastAsia="zh-CN"/>
          </w:rPr>
          <w:t>(一)、环境和生态现状</w:t>
        </w:r>
        <w:r>
          <w:tab/>
        </w:r>
        <w:r>
          <w:fldChar w:fldCharType="begin"/>
        </w:r>
        <w:r>
          <w:instrText xml:space="preserve"> PAGEREF _Toc19004 \h </w:instrText>
        </w:r>
        <w:r>
          <w:fldChar w:fldCharType="separate"/>
        </w:r>
        <w:r>
          <w:t>15</w:t>
        </w:r>
        <w:r>
          <w:fldChar w:fldCharType="end"/>
        </w:r>
      </w:hyperlink>
    </w:p>
    <w:p>
      <w:pPr>
        <w:pStyle w:val="TOC2"/>
        <w:tabs>
          <w:tab w:val="right" w:leader="dot" w:pos="8306"/>
        </w:tabs>
      </w:pPr>
      <w:hyperlink w:anchor="_Toc9762" w:history="1">
        <w:r>
          <w:rPr>
            <w:rFonts w:ascii="仿宋" w:eastAsia="仿宋" w:hAnsi="仿宋" w:cs="仿宋" w:hint="eastAsia"/>
            <w:lang w:eastAsia="zh-CN"/>
          </w:rPr>
          <w:t>(二)、生态环境影响分析</w:t>
        </w:r>
        <w:r>
          <w:tab/>
        </w:r>
        <w:r>
          <w:fldChar w:fldCharType="begin"/>
        </w:r>
        <w:r>
          <w:instrText xml:space="preserve"> PAGEREF _Toc9762 \h </w:instrText>
        </w:r>
        <w:r>
          <w:fldChar w:fldCharType="separate"/>
        </w:r>
        <w:r>
          <w:t>17</w:t>
        </w:r>
        <w:r>
          <w:fldChar w:fldCharType="end"/>
        </w:r>
      </w:hyperlink>
    </w:p>
    <w:p>
      <w:pPr>
        <w:pStyle w:val="TOC2"/>
        <w:tabs>
          <w:tab w:val="right" w:leader="dot" w:pos="8306"/>
        </w:tabs>
      </w:pPr>
      <w:hyperlink w:anchor="_Toc18084" w:history="1">
        <w:r>
          <w:rPr>
            <w:rFonts w:ascii="仿宋" w:eastAsia="仿宋" w:hAnsi="仿宋" w:cs="仿宋" w:hint="eastAsia"/>
            <w:lang w:eastAsia="zh-CN"/>
          </w:rPr>
          <w:t>(三)、生态环境保护措施</w:t>
        </w:r>
        <w:r>
          <w:tab/>
        </w:r>
        <w:r>
          <w:fldChar w:fldCharType="begin"/>
        </w:r>
        <w:r>
          <w:instrText xml:space="preserve"> PAGEREF _Toc18084 \h </w:instrText>
        </w:r>
        <w:r>
          <w:fldChar w:fldCharType="separate"/>
        </w:r>
        <w:r>
          <w:t>18</w:t>
        </w:r>
        <w:r>
          <w:fldChar w:fldCharType="end"/>
        </w:r>
      </w:hyperlink>
    </w:p>
    <w:p>
      <w:pPr>
        <w:pStyle w:val="TOC2"/>
        <w:tabs>
          <w:tab w:val="right" w:leader="dot" w:pos="8306"/>
        </w:tabs>
      </w:pPr>
      <w:hyperlink w:anchor="_Toc4272" w:history="1">
        <w:r>
          <w:rPr>
            <w:rFonts w:ascii="仿宋" w:eastAsia="仿宋" w:hAnsi="仿宋" w:cs="仿宋" w:hint="eastAsia"/>
            <w:lang w:eastAsia="zh-CN"/>
          </w:rPr>
          <w:t>(四)、地质灾害影响分析</w:t>
        </w:r>
        <w:r>
          <w:tab/>
        </w:r>
        <w:r>
          <w:fldChar w:fldCharType="begin"/>
        </w:r>
        <w:r>
          <w:instrText xml:space="preserve"> PAGEREF _Toc4272 \h </w:instrText>
        </w:r>
        <w:r>
          <w:fldChar w:fldCharType="separate"/>
        </w:r>
        <w:r>
          <w:t>20</w:t>
        </w:r>
        <w:r>
          <w:fldChar w:fldCharType="end"/>
        </w:r>
      </w:hyperlink>
    </w:p>
    <w:p>
      <w:pPr>
        <w:pStyle w:val="TOC2"/>
        <w:tabs>
          <w:tab w:val="right" w:leader="dot" w:pos="8306"/>
        </w:tabs>
      </w:pPr>
      <w:hyperlink w:anchor="_Toc5954" w:history="1">
        <w:r>
          <w:rPr>
            <w:rFonts w:ascii="仿宋" w:eastAsia="仿宋" w:hAnsi="仿宋" w:cs="仿宋" w:hint="eastAsia"/>
            <w:lang w:eastAsia="zh-CN"/>
          </w:rPr>
          <w:t>(五)、特殊环境影响</w:t>
        </w:r>
        <w:r>
          <w:tab/>
        </w:r>
        <w:r>
          <w:fldChar w:fldCharType="begin"/>
        </w:r>
        <w:r>
          <w:instrText xml:space="preserve"> PAGEREF _Toc5954 \h </w:instrText>
        </w:r>
        <w:r>
          <w:fldChar w:fldCharType="separate"/>
        </w:r>
        <w:r>
          <w:t>22</w:t>
        </w:r>
        <w:r>
          <w:fldChar w:fldCharType="end"/>
        </w:r>
      </w:hyperlink>
    </w:p>
    <w:p>
      <w:pPr>
        <w:pStyle w:val="TOC1"/>
        <w:tabs>
          <w:tab w:val="right" w:leader="dot" w:pos="8306"/>
        </w:tabs>
      </w:pPr>
      <w:hyperlink w:anchor="_Toc24346" w:history="1">
        <w:r>
          <w:rPr>
            <w:rFonts w:ascii="仿宋" w:eastAsia="仿宋" w:hAnsi="仿宋" w:cs="仿宋" w:hint="eastAsia"/>
            <w:lang w:eastAsia="zh-CN"/>
          </w:rPr>
          <w:t>三、背景、必要性分析</w:t>
        </w:r>
        <w:r>
          <w:tab/>
        </w:r>
        <w:r>
          <w:fldChar w:fldCharType="begin"/>
        </w:r>
        <w:r>
          <w:instrText xml:space="preserve"> PAGEREF _Toc24346 \h </w:instrText>
        </w:r>
        <w:r>
          <w:fldChar w:fldCharType="separate"/>
        </w:r>
        <w:r>
          <w:t>23</w:t>
        </w:r>
        <w:r>
          <w:fldChar w:fldCharType="end"/>
        </w:r>
      </w:hyperlink>
    </w:p>
    <w:p>
      <w:pPr>
        <w:pStyle w:val="TOC2"/>
        <w:tabs>
          <w:tab w:val="right" w:leader="dot" w:pos="8306"/>
        </w:tabs>
      </w:pPr>
      <w:hyperlink w:anchor="_Toc6108" w:history="1">
        <w:r>
          <w:rPr>
            <w:rFonts w:ascii="仿宋" w:eastAsia="仿宋" w:hAnsi="仿宋" w:cs="仿宋" w:hint="eastAsia"/>
            <w:lang w:eastAsia="zh-CN"/>
          </w:rPr>
          <w:t>(一)、项目建设背景</w:t>
        </w:r>
        <w:r>
          <w:tab/>
        </w:r>
        <w:r>
          <w:fldChar w:fldCharType="begin"/>
        </w:r>
        <w:r>
          <w:instrText xml:space="preserve"> PAGEREF _Toc6108 \h </w:instrText>
        </w:r>
        <w:r>
          <w:fldChar w:fldCharType="separate"/>
        </w:r>
        <w:r>
          <w:t>23</w:t>
        </w:r>
        <w:r>
          <w:fldChar w:fldCharType="end"/>
        </w:r>
      </w:hyperlink>
    </w:p>
    <w:p>
      <w:pPr>
        <w:pStyle w:val="TOC2"/>
        <w:tabs>
          <w:tab w:val="right" w:leader="dot" w:pos="8306"/>
        </w:tabs>
      </w:pPr>
      <w:hyperlink w:anchor="_Toc5090" w:history="1">
        <w:r>
          <w:rPr>
            <w:rFonts w:ascii="仿宋" w:eastAsia="仿宋" w:hAnsi="仿宋" w:cs="仿宋" w:hint="eastAsia"/>
            <w:lang w:eastAsia="zh-CN"/>
          </w:rPr>
          <w:t>(二)、必要性分析</w:t>
        </w:r>
        <w:r>
          <w:tab/>
        </w:r>
        <w:r>
          <w:fldChar w:fldCharType="begin"/>
        </w:r>
        <w:r>
          <w:instrText xml:space="preserve"> PAGEREF _Toc5090 \h </w:instrText>
        </w:r>
        <w:r>
          <w:fldChar w:fldCharType="separate"/>
        </w:r>
        <w:r>
          <w:t>24</w:t>
        </w:r>
        <w:r>
          <w:fldChar w:fldCharType="end"/>
        </w:r>
      </w:hyperlink>
    </w:p>
    <w:p>
      <w:pPr>
        <w:pStyle w:val="TOC2"/>
        <w:tabs>
          <w:tab w:val="right" w:leader="dot" w:pos="8306"/>
        </w:tabs>
      </w:pPr>
      <w:hyperlink w:anchor="_Toc26461" w:history="1">
        <w:r>
          <w:rPr>
            <w:rFonts w:ascii="仿宋" w:eastAsia="仿宋" w:hAnsi="仿宋" w:cs="仿宋" w:hint="eastAsia"/>
            <w:lang w:eastAsia="zh-CN"/>
          </w:rPr>
          <w:t>(三)、项目建设有利条件</w:t>
        </w:r>
        <w:r>
          <w:tab/>
        </w:r>
        <w:r>
          <w:fldChar w:fldCharType="begin"/>
        </w:r>
        <w:r>
          <w:instrText xml:space="preserve"> PAGEREF _Toc26461 \h </w:instrText>
        </w:r>
        <w:r>
          <w:fldChar w:fldCharType="separate"/>
        </w:r>
        <w:r>
          <w:t>25</w:t>
        </w:r>
        <w:r>
          <w:fldChar w:fldCharType="end"/>
        </w:r>
      </w:hyperlink>
    </w:p>
    <w:p>
      <w:pPr>
        <w:pStyle w:val="TOC1"/>
        <w:tabs>
          <w:tab w:val="right" w:leader="dot" w:pos="8306"/>
        </w:tabs>
      </w:pPr>
      <w:hyperlink w:anchor="_Toc9974" w:history="1">
        <w:r>
          <w:rPr>
            <w:rFonts w:ascii="仿宋" w:eastAsia="仿宋" w:hAnsi="仿宋" w:cs="仿宋" w:hint="eastAsia"/>
            <w:lang w:eastAsia="zh-CN"/>
          </w:rPr>
          <w:t>四、财务管理与成本控制</w:t>
        </w:r>
        <w:r>
          <w:tab/>
        </w:r>
        <w:r>
          <w:fldChar w:fldCharType="begin"/>
        </w:r>
        <w:r>
          <w:instrText xml:space="preserve"> PAGEREF _Toc9974 \h </w:instrText>
        </w:r>
        <w:r>
          <w:fldChar w:fldCharType="separate"/>
        </w:r>
        <w:r>
          <w:t>27</w:t>
        </w:r>
        <w:r>
          <w:fldChar w:fldCharType="end"/>
        </w:r>
      </w:hyperlink>
    </w:p>
    <w:p>
      <w:pPr>
        <w:pStyle w:val="TOC2"/>
        <w:tabs>
          <w:tab w:val="right" w:leader="dot" w:pos="8306"/>
        </w:tabs>
      </w:pPr>
      <w:hyperlink w:anchor="_Toc18427" w:history="1">
        <w:r>
          <w:rPr>
            <w:rFonts w:ascii="仿宋" w:eastAsia="仿宋" w:hAnsi="仿宋" w:cs="仿宋" w:hint="eastAsia"/>
            <w:lang w:eastAsia="zh-CN"/>
          </w:rPr>
          <w:t>(一)、财务管理体系建设</w:t>
        </w:r>
        <w:r>
          <w:tab/>
        </w:r>
        <w:r>
          <w:fldChar w:fldCharType="begin"/>
        </w:r>
        <w:r>
          <w:instrText xml:space="preserve"> PAGEREF _Toc18427 \h </w:instrText>
        </w:r>
        <w:r>
          <w:fldChar w:fldCharType="separate"/>
        </w:r>
        <w:r>
          <w:t>27</w:t>
        </w:r>
        <w:r>
          <w:fldChar w:fldCharType="end"/>
        </w:r>
      </w:hyperlink>
    </w:p>
    <w:p>
      <w:pPr>
        <w:pStyle w:val="TOC2"/>
        <w:tabs>
          <w:tab w:val="right" w:leader="dot" w:pos="8306"/>
        </w:tabs>
      </w:pPr>
      <w:hyperlink w:anchor="_Toc23471" w:history="1">
        <w:r>
          <w:rPr>
            <w:rFonts w:ascii="仿宋" w:eastAsia="仿宋" w:hAnsi="仿宋" w:cs="仿宋" w:hint="eastAsia"/>
            <w:lang w:eastAsia="zh-CN"/>
          </w:rPr>
          <w:t>(二)、成本控制措施</w:t>
        </w:r>
        <w:r>
          <w:tab/>
        </w:r>
        <w:r>
          <w:fldChar w:fldCharType="begin"/>
        </w:r>
        <w:r>
          <w:instrText xml:space="preserve"> PAGEREF _Toc23471 \h </w:instrText>
        </w:r>
        <w:r>
          <w:fldChar w:fldCharType="separate"/>
        </w:r>
        <w:r>
          <w:t>28</w:t>
        </w:r>
        <w:r>
          <w:fldChar w:fldCharType="end"/>
        </w:r>
      </w:hyperlink>
    </w:p>
    <w:p>
      <w:pPr>
        <w:pStyle w:val="TOC1"/>
        <w:tabs>
          <w:tab w:val="right" w:leader="dot" w:pos="8306"/>
        </w:tabs>
      </w:pPr>
      <w:hyperlink w:anchor="_Toc14784" w:history="1">
        <w:r>
          <w:rPr>
            <w:rFonts w:ascii="仿宋" w:eastAsia="仿宋" w:hAnsi="仿宋" w:cs="仿宋" w:hint="eastAsia"/>
            <w:lang w:eastAsia="zh-CN"/>
          </w:rPr>
          <w:t>五、社会影响分析</w:t>
        </w:r>
        <w:r>
          <w:tab/>
        </w:r>
        <w:r>
          <w:fldChar w:fldCharType="begin"/>
        </w:r>
        <w:r>
          <w:instrText xml:space="preserve"> PAGEREF _Toc14784 \h </w:instrText>
        </w:r>
        <w:r>
          <w:fldChar w:fldCharType="separate"/>
        </w:r>
        <w:r>
          <w:t>29</w:t>
        </w:r>
        <w:r>
          <w:fldChar w:fldCharType="end"/>
        </w:r>
      </w:hyperlink>
    </w:p>
    <w:p>
      <w:pPr>
        <w:pStyle w:val="TOC2"/>
        <w:tabs>
          <w:tab w:val="right" w:leader="dot" w:pos="8306"/>
        </w:tabs>
      </w:pPr>
      <w:hyperlink w:anchor="_Toc7089" w:history="1">
        <w:r>
          <w:rPr>
            <w:rFonts w:ascii="仿宋" w:eastAsia="仿宋" w:hAnsi="仿宋" w:cs="仿宋" w:hint="eastAsia"/>
            <w:lang w:eastAsia="zh-CN"/>
          </w:rPr>
          <w:t>(一)、社会影响效果分析</w:t>
        </w:r>
        <w:r>
          <w:tab/>
        </w:r>
        <w:r>
          <w:fldChar w:fldCharType="begin"/>
        </w:r>
        <w:r>
          <w:instrText xml:space="preserve"> PAGEREF _Toc7089 \h </w:instrText>
        </w:r>
        <w:r>
          <w:fldChar w:fldCharType="separate"/>
        </w:r>
        <w:r>
          <w:t>29</w:t>
        </w:r>
        <w:r>
          <w:fldChar w:fldCharType="end"/>
        </w:r>
      </w:hyperlink>
    </w:p>
    <w:p>
      <w:pPr>
        <w:pStyle w:val="TOC2"/>
        <w:tabs>
          <w:tab w:val="right" w:leader="dot" w:pos="8306"/>
        </w:tabs>
      </w:pPr>
      <w:hyperlink w:anchor="_Toc27229" w:history="1">
        <w:r>
          <w:rPr>
            <w:rFonts w:ascii="仿宋" w:eastAsia="仿宋" w:hAnsi="仿宋" w:cs="仿宋" w:hint="eastAsia"/>
            <w:lang w:eastAsia="zh-CN"/>
          </w:rPr>
          <w:t>(二)、社会适应性分析</w:t>
        </w:r>
        <w:r>
          <w:tab/>
        </w:r>
        <w:r>
          <w:fldChar w:fldCharType="begin"/>
        </w:r>
        <w:r>
          <w:instrText xml:space="preserve"> PAGEREF _Toc27229 \h </w:instrText>
        </w:r>
        <w:r>
          <w:fldChar w:fldCharType="separate"/>
        </w:r>
        <w:r>
          <w:t>32</w:t>
        </w:r>
        <w:r>
          <w:fldChar w:fldCharType="end"/>
        </w:r>
      </w:hyperlink>
    </w:p>
    <w:p>
      <w:pPr>
        <w:pStyle w:val="TOC2"/>
        <w:tabs>
          <w:tab w:val="right" w:leader="dot" w:pos="8306"/>
        </w:tabs>
      </w:pPr>
      <w:hyperlink w:anchor="_Toc9738" w:history="1">
        <w:r>
          <w:rPr>
            <w:rFonts w:ascii="仿宋" w:eastAsia="仿宋" w:hAnsi="仿宋" w:cs="仿宋" w:hint="eastAsia"/>
            <w:lang w:eastAsia="zh-CN"/>
          </w:rPr>
          <w:t>(三)、社会风险及对策分析</w:t>
        </w:r>
        <w:r>
          <w:tab/>
        </w:r>
        <w:r>
          <w:fldChar w:fldCharType="begin"/>
        </w:r>
        <w:r>
          <w:instrText xml:space="preserve"> PAGEREF _Toc9738 \h </w:instrText>
        </w:r>
        <w:r>
          <w:fldChar w:fldCharType="separate"/>
        </w:r>
        <w:r>
          <w:t>33</w:t>
        </w:r>
        <w:r>
          <w:fldChar w:fldCharType="end"/>
        </w:r>
      </w:hyperlink>
    </w:p>
    <w:p>
      <w:pPr>
        <w:pStyle w:val="TOC1"/>
        <w:tabs>
          <w:tab w:val="right" w:leader="dot" w:pos="8306"/>
        </w:tabs>
      </w:pPr>
      <w:hyperlink w:anchor="_Toc11360" w:history="1">
        <w:r>
          <w:rPr>
            <w:rFonts w:ascii="仿宋" w:eastAsia="仿宋" w:hAnsi="仿宋" w:cs="仿宋" w:hint="eastAsia"/>
            <w:lang w:eastAsia="zh-CN"/>
          </w:rPr>
          <w:t>六、红光治疗仪项目概论</w:t>
        </w:r>
        <w:r>
          <w:tab/>
        </w:r>
        <w:r>
          <w:fldChar w:fldCharType="begin"/>
        </w:r>
        <w:r>
          <w:instrText xml:space="preserve"> PAGEREF _Toc11360 \h </w:instrText>
        </w:r>
        <w:r>
          <w:fldChar w:fldCharType="separate"/>
        </w:r>
        <w:r>
          <w:t>36</w:t>
        </w:r>
        <w:r>
          <w:fldChar w:fldCharType="end"/>
        </w:r>
      </w:hyperlink>
    </w:p>
    <w:p>
      <w:pPr>
        <w:pStyle w:val="TOC2"/>
        <w:tabs>
          <w:tab w:val="right" w:leader="dot" w:pos="8306"/>
        </w:tabs>
      </w:pPr>
      <w:hyperlink w:anchor="_Toc7164" w:history="1">
        <w:r>
          <w:rPr>
            <w:rFonts w:ascii="仿宋" w:eastAsia="仿宋" w:hAnsi="仿宋" w:cs="仿宋" w:hint="eastAsia"/>
            <w:lang w:eastAsia="zh-CN"/>
          </w:rPr>
          <w:t>(一)、项目申报单位概况</w:t>
        </w:r>
        <w:r>
          <w:tab/>
        </w:r>
        <w:r>
          <w:fldChar w:fldCharType="begin"/>
        </w:r>
        <w:r>
          <w:instrText xml:space="preserve"> PAGEREF _Toc7164 \h </w:instrText>
        </w:r>
        <w:r>
          <w:fldChar w:fldCharType="separate"/>
        </w:r>
        <w:r>
          <w:t>36</w:t>
        </w:r>
        <w:r>
          <w:fldChar w:fldCharType="end"/>
        </w:r>
      </w:hyperlink>
    </w:p>
    <w:p>
      <w:pPr>
        <w:pStyle w:val="TOC2"/>
        <w:tabs>
          <w:tab w:val="right" w:leader="dot" w:pos="8306"/>
        </w:tabs>
      </w:pPr>
      <w:hyperlink w:anchor="_Toc31041" w:history="1">
        <w:r>
          <w:rPr>
            <w:rFonts w:ascii="仿宋" w:eastAsia="仿宋" w:hAnsi="仿宋" w:cs="仿宋" w:hint="eastAsia"/>
            <w:lang w:eastAsia="zh-CN"/>
          </w:rPr>
          <w:t>(二)、项目概况</w:t>
        </w:r>
        <w:r>
          <w:tab/>
        </w:r>
        <w:r>
          <w:fldChar w:fldCharType="begin"/>
        </w:r>
        <w:r>
          <w:instrText xml:space="preserve"> PAGEREF _Toc31041 \h </w:instrText>
        </w:r>
        <w:r>
          <w:fldChar w:fldCharType="separate"/>
        </w:r>
        <w:r>
          <w:t>38</w:t>
        </w:r>
        <w:r>
          <w:fldChar w:fldCharType="end"/>
        </w:r>
      </w:hyperlink>
    </w:p>
    <w:p>
      <w:pPr>
        <w:pStyle w:val="TOC1"/>
        <w:tabs>
          <w:tab w:val="right" w:leader="dot" w:pos="8306"/>
        </w:tabs>
      </w:pPr>
      <w:hyperlink w:anchor="_Toc337" w:history="1">
        <w:r>
          <w:rPr>
            <w:rFonts w:ascii="仿宋" w:eastAsia="仿宋" w:hAnsi="仿宋" w:cs="仿宋" w:hint="eastAsia"/>
            <w:lang w:eastAsia="zh-CN"/>
          </w:rPr>
          <w:t>七、经济效益与社会效益优化</w:t>
        </w:r>
        <w:r>
          <w:tab/>
        </w:r>
        <w:r>
          <w:fldChar w:fldCharType="begin"/>
        </w:r>
        <w:r>
          <w:instrText xml:space="preserve"> PAGEREF _Toc337 \h </w:instrText>
        </w:r>
        <w:r>
          <w:fldChar w:fldCharType="separate"/>
        </w:r>
        <w:r>
          <w:t>41</w:t>
        </w:r>
        <w:r>
          <w:fldChar w:fldCharType="end"/>
        </w:r>
      </w:hyperlink>
    </w:p>
    <w:p>
      <w:pPr>
        <w:pStyle w:val="TOC2"/>
        <w:tabs>
          <w:tab w:val="right" w:leader="dot" w:pos="8306"/>
        </w:tabs>
      </w:pPr>
      <w:hyperlink w:anchor="_Toc23799" w:history="1">
        <w:r>
          <w:rPr>
            <w:rFonts w:ascii="仿宋" w:eastAsia="仿宋" w:hAnsi="仿宋" w:cs="仿宋" w:hint="eastAsia"/>
            <w:lang w:eastAsia="zh-CN"/>
          </w:rPr>
          <w:t>(一)、经济效益提升策略</w:t>
        </w:r>
        <w:r>
          <w:tab/>
        </w:r>
        <w:r>
          <w:fldChar w:fldCharType="begin"/>
        </w:r>
        <w:r>
          <w:instrText xml:space="preserve"> PAGEREF _Toc23799 \h </w:instrText>
        </w:r>
        <w:r>
          <w:fldChar w:fldCharType="separate"/>
        </w:r>
        <w:r>
          <w:t>41</w:t>
        </w:r>
        <w:r>
          <w:fldChar w:fldCharType="end"/>
        </w:r>
      </w:hyperlink>
    </w:p>
    <w:p>
      <w:pPr>
        <w:pStyle w:val="TOC2"/>
        <w:tabs>
          <w:tab w:val="right" w:leader="dot" w:pos="8306"/>
        </w:tabs>
      </w:pPr>
      <w:hyperlink w:anchor="_Toc13363" w:history="1">
        <w:r>
          <w:rPr>
            <w:rFonts w:ascii="仿宋" w:eastAsia="仿宋" w:hAnsi="仿宋" w:cs="仿宋" w:hint="eastAsia"/>
            <w:lang w:eastAsia="zh-CN"/>
          </w:rPr>
          <w:t>(二)、社会效益增强方案</w:t>
        </w:r>
        <w:r>
          <w:tab/>
        </w:r>
        <w:r>
          <w:fldChar w:fldCharType="begin"/>
        </w:r>
        <w:r>
          <w:instrText xml:space="preserve"> PAGEREF _Toc13363 \h </w:instrText>
        </w:r>
        <w:r>
          <w:fldChar w:fldCharType="separate"/>
        </w:r>
        <w:r>
          <w:t>42</w:t>
        </w:r>
        <w:r>
          <w:fldChar w:fldCharType="end"/>
        </w:r>
      </w:hyperlink>
    </w:p>
    <w:p>
      <w:pPr>
        <w:pStyle w:val="TOC1"/>
        <w:tabs>
          <w:tab w:val="right" w:leader="dot" w:pos="8306"/>
        </w:tabs>
      </w:pPr>
      <w:hyperlink w:anchor="_Toc24291" w:history="1">
        <w:r>
          <w:rPr>
            <w:rFonts w:ascii="仿宋" w:eastAsia="仿宋" w:hAnsi="仿宋" w:cs="仿宋" w:hint="eastAsia"/>
            <w:lang w:eastAsia="zh-CN"/>
          </w:rPr>
          <w:t>八、资金管理与财务规划</w:t>
        </w:r>
        <w:r>
          <w:tab/>
        </w:r>
        <w:r>
          <w:fldChar w:fldCharType="begin"/>
        </w:r>
        <w:r>
          <w:instrText xml:space="preserve"> PAGEREF _Toc24291 \h </w:instrText>
        </w:r>
        <w:r>
          <w:fldChar w:fldCharType="separate"/>
        </w:r>
        <w:r>
          <w:t>43</w:t>
        </w:r>
        <w:r>
          <w:fldChar w:fldCharType="end"/>
        </w:r>
      </w:hyperlink>
    </w:p>
    <w:p>
      <w:pPr>
        <w:pStyle w:val="TOC2"/>
        <w:tabs>
          <w:tab w:val="right" w:leader="dot" w:pos="8306"/>
        </w:tabs>
      </w:pPr>
      <w:hyperlink w:anchor="_Toc16602" w:history="1">
        <w:r>
          <w:rPr>
            <w:rFonts w:ascii="仿宋" w:eastAsia="仿宋" w:hAnsi="仿宋" w:cs="仿宋" w:hint="eastAsia"/>
            <w:lang w:eastAsia="zh-CN"/>
          </w:rPr>
          <w:t>(一)、项目资金来源与筹措</w:t>
        </w:r>
        <w:r>
          <w:tab/>
        </w:r>
        <w:r>
          <w:fldChar w:fldCharType="begin"/>
        </w:r>
        <w:r>
          <w:instrText xml:space="preserve"> PAGEREF _Toc16602 \h </w:instrText>
        </w:r>
        <w:r>
          <w:fldChar w:fldCharType="separate"/>
        </w:r>
        <w:r>
          <w:t>43</w:t>
        </w:r>
        <w:r>
          <w:fldChar w:fldCharType="end"/>
        </w:r>
      </w:hyperlink>
    </w:p>
    <w:p>
      <w:pPr>
        <w:pStyle w:val="TOC2"/>
        <w:tabs>
          <w:tab w:val="right" w:leader="dot" w:pos="8306"/>
        </w:tabs>
      </w:pPr>
      <w:hyperlink w:anchor="_Toc23375" w:history="1">
        <w:r>
          <w:rPr>
            <w:rFonts w:ascii="仿宋" w:eastAsia="仿宋" w:hAnsi="仿宋" w:cs="仿宋" w:hint="eastAsia"/>
            <w:lang w:eastAsia="zh-CN"/>
          </w:rPr>
          <w:t>(二)、资金使用与监管</w:t>
        </w:r>
        <w:r>
          <w:tab/>
        </w:r>
        <w:r>
          <w:fldChar w:fldCharType="begin"/>
        </w:r>
        <w:r>
          <w:instrText xml:space="preserve"> PAGEREF _Toc23375 \h </w:instrText>
        </w:r>
        <w:r>
          <w:fldChar w:fldCharType="separate"/>
        </w:r>
        <w:r>
          <w:t>44</w:t>
        </w:r>
        <w:r>
          <w:fldChar w:fldCharType="end"/>
        </w:r>
      </w:hyperlink>
    </w:p>
    <w:p>
      <w:pPr>
        <w:pStyle w:val="TOC2"/>
        <w:tabs>
          <w:tab w:val="right" w:leader="dot" w:pos="8306"/>
        </w:tabs>
      </w:pPr>
      <w:hyperlink w:anchor="_Toc22415" w:history="1">
        <w:r>
          <w:rPr>
            <w:rFonts w:ascii="仿宋" w:eastAsia="仿宋" w:hAnsi="仿宋" w:cs="仿宋" w:hint="eastAsia"/>
            <w:lang w:eastAsia="zh-CN"/>
          </w:rPr>
          <w:t>(三)、财务规划与预测</w:t>
        </w:r>
        <w:r>
          <w:tab/>
        </w:r>
        <w:r>
          <w:fldChar w:fldCharType="begin"/>
        </w:r>
        <w:r>
          <w:instrText xml:space="preserve"> PAGEREF _Toc22415 \h </w:instrText>
        </w:r>
        <w:r>
          <w:fldChar w:fldCharType="separate"/>
        </w:r>
        <w:r>
          <w:t>45</w:t>
        </w:r>
        <w:r>
          <w:fldChar w:fldCharType="end"/>
        </w:r>
      </w:hyperlink>
    </w:p>
    <w:p>
      <w:pPr>
        <w:pStyle w:val="TOC1"/>
        <w:tabs>
          <w:tab w:val="right" w:leader="dot" w:pos="8306"/>
        </w:tabs>
      </w:pPr>
      <w:hyperlink w:anchor="_Toc6629" w:history="1">
        <w:r>
          <w:rPr>
            <w:rFonts w:ascii="仿宋" w:eastAsia="仿宋" w:hAnsi="仿宋" w:cs="仿宋" w:hint="eastAsia"/>
            <w:lang w:eastAsia="zh-CN"/>
          </w:rPr>
          <w:t>九、环境保护与绿色发展</w:t>
        </w:r>
        <w:r>
          <w:tab/>
        </w:r>
        <w:r>
          <w:fldChar w:fldCharType="begin"/>
        </w:r>
        <w:r>
          <w:instrText xml:space="preserve"> PAGEREF _Toc6629 \h </w:instrText>
        </w:r>
        <w:r>
          <w:fldChar w:fldCharType="separate"/>
        </w:r>
        <w:r>
          <w:t>46</w:t>
        </w:r>
        <w:r>
          <w:fldChar w:fldCharType="end"/>
        </w:r>
      </w:hyperlink>
    </w:p>
    <w:p>
      <w:pPr>
        <w:pStyle w:val="TOC2"/>
        <w:tabs>
          <w:tab w:val="right" w:leader="dot" w:pos="8306"/>
        </w:tabs>
      </w:pPr>
      <w:hyperlink w:anchor="_Toc8144" w:history="1">
        <w:r>
          <w:rPr>
            <w:rFonts w:ascii="仿宋" w:eastAsia="仿宋" w:hAnsi="仿宋" w:cs="仿宋" w:hint="eastAsia"/>
            <w:lang w:eastAsia="zh-CN"/>
          </w:rPr>
          <w:t>(一)、环境保护措施</w:t>
        </w:r>
        <w:r>
          <w:tab/>
        </w:r>
        <w:r>
          <w:fldChar w:fldCharType="begin"/>
        </w:r>
        <w:r>
          <w:instrText xml:space="preserve"> PAGEREF _Toc8144 \h </w:instrText>
        </w:r>
        <w:r>
          <w:fldChar w:fldCharType="separate"/>
        </w:r>
        <w:r>
          <w:t>46</w:t>
        </w:r>
        <w:r>
          <w:fldChar w:fldCharType="end"/>
        </w:r>
      </w:hyperlink>
    </w:p>
    <w:p>
      <w:pPr>
        <w:pStyle w:val="TOC2"/>
        <w:tabs>
          <w:tab w:val="right" w:leader="dot" w:pos="8306"/>
        </w:tabs>
      </w:pPr>
      <w:hyperlink w:anchor="_Toc4285" w:history="1">
        <w:r>
          <w:rPr>
            <w:rFonts w:ascii="仿宋" w:eastAsia="仿宋" w:hAnsi="仿宋" w:cs="仿宋" w:hint="eastAsia"/>
            <w:lang w:eastAsia="zh-CN"/>
          </w:rPr>
          <w:t>(二)、绿色发展与可持续发展策略</w:t>
        </w:r>
        <w:r>
          <w:tab/>
        </w:r>
        <w:r>
          <w:fldChar w:fldCharType="begin"/>
        </w:r>
        <w:r>
          <w:instrText xml:space="preserve"> PAGEREF _Toc4285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9" w:history="1">
        <w:r>
          <w:rPr>
            <w:rFonts w:ascii="仿宋" w:eastAsia="仿宋" w:hAnsi="仿宋" w:cs="仿宋" w:hint="eastAsia"/>
            <w:lang w:eastAsia="zh-CN"/>
          </w:rPr>
          <w:t>十、安全与应急管理</w:t>
        </w:r>
        <w:r>
          <w:tab/>
        </w:r>
        <w:r>
          <w:fldChar w:fldCharType="begin"/>
        </w:r>
        <w:r>
          <w:instrText xml:space="preserve"> PAGEREF _Toc14749 \h </w:instrText>
        </w:r>
        <w:r>
          <w:fldChar w:fldCharType="separate"/>
        </w:r>
        <w:r>
          <w:t>50</w:t>
        </w:r>
        <w:r>
          <w:fldChar w:fldCharType="end"/>
        </w:r>
      </w:hyperlink>
    </w:p>
    <w:p>
      <w:pPr>
        <w:pStyle w:val="TOC2"/>
        <w:tabs>
          <w:tab w:val="right" w:leader="dot" w:pos="8306"/>
        </w:tabs>
      </w:pPr>
      <w:hyperlink w:anchor="_Toc243" w:history="1">
        <w:r>
          <w:rPr>
            <w:rFonts w:ascii="仿宋" w:eastAsia="仿宋" w:hAnsi="仿宋" w:cs="仿宋" w:hint="eastAsia"/>
            <w:lang w:eastAsia="zh-CN"/>
          </w:rPr>
          <w:t>(一)、安全生产管理</w:t>
        </w:r>
        <w:r>
          <w:tab/>
        </w:r>
        <w:r>
          <w:fldChar w:fldCharType="begin"/>
        </w:r>
        <w:r>
          <w:instrText xml:space="preserve"> PAGEREF _Toc243 \h </w:instrText>
        </w:r>
        <w:r>
          <w:fldChar w:fldCharType="separate"/>
        </w:r>
        <w:r>
          <w:t>50</w:t>
        </w:r>
        <w:r>
          <w:fldChar w:fldCharType="end"/>
        </w:r>
      </w:hyperlink>
    </w:p>
    <w:p>
      <w:pPr>
        <w:pStyle w:val="TOC2"/>
        <w:tabs>
          <w:tab w:val="right" w:leader="dot" w:pos="8306"/>
        </w:tabs>
      </w:pPr>
      <w:hyperlink w:anchor="_Toc1597" w:history="1">
        <w:r>
          <w:rPr>
            <w:rFonts w:ascii="仿宋" w:eastAsia="仿宋" w:hAnsi="仿宋" w:cs="仿宋" w:hint="eastAsia"/>
            <w:lang w:eastAsia="zh-CN"/>
          </w:rPr>
          <w:t>(二)、应急预案与响应</w:t>
        </w:r>
        <w:r>
          <w:tab/>
        </w:r>
        <w:r>
          <w:fldChar w:fldCharType="begin"/>
        </w:r>
        <w:r>
          <w:instrText xml:space="preserve"> PAGEREF _Toc1597 \h </w:instrText>
        </w:r>
        <w:r>
          <w:fldChar w:fldCharType="separate"/>
        </w:r>
        <w:r>
          <w:t>51</w:t>
        </w:r>
        <w:r>
          <w:fldChar w:fldCharType="end"/>
        </w:r>
      </w:hyperlink>
    </w:p>
    <w:p>
      <w:pPr>
        <w:pStyle w:val="TOC1"/>
        <w:tabs>
          <w:tab w:val="right" w:leader="dot" w:pos="8306"/>
        </w:tabs>
      </w:pPr>
      <w:hyperlink w:anchor="_Toc16619" w:history="1">
        <w:r>
          <w:rPr>
            <w:rFonts w:ascii="仿宋" w:eastAsia="仿宋" w:hAnsi="仿宋" w:cs="仿宋" w:hint="eastAsia"/>
            <w:lang w:eastAsia="zh-CN"/>
          </w:rPr>
          <w:t>十一、项目变更管理</w:t>
        </w:r>
        <w:r>
          <w:tab/>
        </w:r>
        <w:r>
          <w:fldChar w:fldCharType="begin"/>
        </w:r>
        <w:r>
          <w:instrText xml:space="preserve"> PAGEREF _Toc16619 \h </w:instrText>
        </w:r>
        <w:r>
          <w:fldChar w:fldCharType="separate"/>
        </w:r>
        <w:r>
          <w:t>53</w:t>
        </w:r>
        <w:r>
          <w:fldChar w:fldCharType="end"/>
        </w:r>
      </w:hyperlink>
    </w:p>
    <w:p>
      <w:pPr>
        <w:pStyle w:val="TOC2"/>
        <w:tabs>
          <w:tab w:val="right" w:leader="dot" w:pos="8306"/>
        </w:tabs>
      </w:pPr>
      <w:hyperlink w:anchor="_Toc23535" w:history="1">
        <w:r>
          <w:rPr>
            <w:rFonts w:ascii="仿宋" w:eastAsia="仿宋" w:hAnsi="仿宋" w:cs="仿宋" w:hint="eastAsia"/>
            <w:lang w:eastAsia="zh-CN"/>
          </w:rPr>
          <w:t>(一)、变更控制流程</w:t>
        </w:r>
        <w:r>
          <w:tab/>
        </w:r>
        <w:r>
          <w:fldChar w:fldCharType="begin"/>
        </w:r>
        <w:r>
          <w:instrText xml:space="preserve"> PAGEREF _Toc23535 \h </w:instrText>
        </w:r>
        <w:r>
          <w:fldChar w:fldCharType="separate"/>
        </w:r>
        <w:r>
          <w:t>53</w:t>
        </w:r>
        <w:r>
          <w:fldChar w:fldCharType="end"/>
        </w:r>
      </w:hyperlink>
    </w:p>
    <w:p>
      <w:pPr>
        <w:pStyle w:val="TOC2"/>
        <w:tabs>
          <w:tab w:val="right" w:leader="dot" w:pos="8306"/>
        </w:tabs>
      </w:pPr>
      <w:hyperlink w:anchor="_Toc27047" w:history="1">
        <w:r>
          <w:rPr>
            <w:rFonts w:ascii="仿宋" w:eastAsia="仿宋" w:hAnsi="仿宋" w:cs="仿宋" w:hint="eastAsia"/>
            <w:lang w:eastAsia="zh-CN"/>
          </w:rPr>
          <w:t>(二)、影响评估与处理</w:t>
        </w:r>
        <w:r>
          <w:tab/>
        </w:r>
        <w:r>
          <w:fldChar w:fldCharType="begin"/>
        </w:r>
        <w:r>
          <w:instrText xml:space="preserve"> PAGEREF _Toc27047 \h </w:instrText>
        </w:r>
        <w:r>
          <w:fldChar w:fldCharType="separate"/>
        </w:r>
        <w:r>
          <w:t>54</w:t>
        </w:r>
        <w:r>
          <w:fldChar w:fldCharType="end"/>
        </w:r>
      </w:hyperlink>
    </w:p>
    <w:p>
      <w:pPr>
        <w:pStyle w:val="TOC2"/>
        <w:tabs>
          <w:tab w:val="right" w:leader="dot" w:pos="8306"/>
        </w:tabs>
      </w:pPr>
      <w:hyperlink w:anchor="_Toc9319" w:history="1">
        <w:r>
          <w:rPr>
            <w:rFonts w:ascii="仿宋" w:eastAsia="仿宋" w:hAnsi="仿宋" w:cs="仿宋" w:hint="eastAsia"/>
            <w:lang w:eastAsia="zh-CN"/>
          </w:rPr>
          <w:t>(三)、变更记录与追踪</w:t>
        </w:r>
        <w:r>
          <w:tab/>
        </w:r>
        <w:r>
          <w:fldChar w:fldCharType="begin"/>
        </w:r>
        <w:r>
          <w:instrText xml:space="preserve"> PAGEREF _Toc9319 \h </w:instrText>
        </w:r>
        <w:r>
          <w:fldChar w:fldCharType="separate"/>
        </w:r>
        <w:r>
          <w:t>55</w:t>
        </w:r>
        <w:r>
          <w:fldChar w:fldCharType="end"/>
        </w:r>
      </w:hyperlink>
    </w:p>
    <w:p>
      <w:pPr>
        <w:pStyle w:val="TOC2"/>
        <w:tabs>
          <w:tab w:val="right" w:leader="dot" w:pos="8306"/>
        </w:tabs>
      </w:pPr>
      <w:hyperlink w:anchor="_Toc2011" w:history="1">
        <w:r>
          <w:rPr>
            <w:rFonts w:ascii="仿宋" w:eastAsia="仿宋" w:hAnsi="仿宋" w:cs="仿宋" w:hint="eastAsia"/>
            <w:lang w:eastAsia="zh-CN"/>
          </w:rPr>
          <w:t>(四)、变更管理策略</w:t>
        </w:r>
        <w:r>
          <w:tab/>
        </w:r>
        <w:r>
          <w:fldChar w:fldCharType="begin"/>
        </w:r>
        <w:r>
          <w:instrText xml:space="preserve"> PAGEREF _Toc2011 \h </w:instrText>
        </w:r>
        <w:r>
          <w:fldChar w:fldCharType="separate"/>
        </w:r>
        <w:r>
          <w:t>57</w:t>
        </w:r>
        <w:r>
          <w:fldChar w:fldCharType="end"/>
        </w:r>
      </w:hyperlink>
    </w:p>
    <w:p>
      <w:pPr>
        <w:pStyle w:val="TOC1"/>
        <w:tabs>
          <w:tab w:val="right" w:leader="dot" w:pos="8306"/>
        </w:tabs>
      </w:pPr>
      <w:hyperlink w:anchor="_Toc9233" w:history="1">
        <w:r>
          <w:rPr>
            <w:rFonts w:ascii="仿宋" w:eastAsia="仿宋" w:hAnsi="仿宋" w:cs="仿宋" w:hint="eastAsia"/>
            <w:lang w:eastAsia="zh-CN"/>
          </w:rPr>
          <w:t>十二、技术创新与产业升级</w:t>
        </w:r>
        <w:r>
          <w:tab/>
        </w:r>
        <w:r>
          <w:fldChar w:fldCharType="begin"/>
        </w:r>
        <w:r>
          <w:instrText xml:space="preserve"> PAGEREF _Toc9233 \h </w:instrText>
        </w:r>
        <w:r>
          <w:fldChar w:fldCharType="separate"/>
        </w:r>
        <w:r>
          <w:t>59</w:t>
        </w:r>
        <w:r>
          <w:fldChar w:fldCharType="end"/>
        </w:r>
      </w:hyperlink>
    </w:p>
    <w:p>
      <w:pPr>
        <w:pStyle w:val="TOC2"/>
        <w:tabs>
          <w:tab w:val="right" w:leader="dot" w:pos="8306"/>
        </w:tabs>
      </w:pPr>
      <w:hyperlink w:anchor="_Toc13994" w:history="1">
        <w:r>
          <w:rPr>
            <w:rFonts w:ascii="仿宋" w:eastAsia="仿宋" w:hAnsi="仿宋" w:cs="仿宋" w:hint="eastAsia"/>
            <w:lang w:eastAsia="zh-CN"/>
          </w:rPr>
          <w:t>(一)、技术创新方向与目标</w:t>
        </w:r>
        <w:r>
          <w:tab/>
        </w:r>
        <w:r>
          <w:fldChar w:fldCharType="begin"/>
        </w:r>
        <w:r>
          <w:instrText xml:space="preserve"> PAGEREF _Toc13994 \h </w:instrText>
        </w:r>
        <w:r>
          <w:fldChar w:fldCharType="separate"/>
        </w:r>
        <w:r>
          <w:t>59</w:t>
        </w:r>
        <w:r>
          <w:fldChar w:fldCharType="end"/>
        </w:r>
      </w:hyperlink>
    </w:p>
    <w:p>
      <w:pPr>
        <w:pStyle w:val="TOC2"/>
        <w:tabs>
          <w:tab w:val="right" w:leader="dot" w:pos="8306"/>
        </w:tabs>
      </w:pPr>
      <w:hyperlink w:anchor="_Toc22624" w:history="1">
        <w:r>
          <w:rPr>
            <w:rFonts w:ascii="仿宋" w:eastAsia="仿宋" w:hAnsi="仿宋" w:cs="仿宋" w:hint="eastAsia"/>
            <w:lang w:eastAsia="zh-CN"/>
          </w:rPr>
          <w:t>(二)、产业升级路径与措施</w:t>
        </w:r>
        <w:r>
          <w:tab/>
        </w:r>
        <w:r>
          <w:fldChar w:fldCharType="begin"/>
        </w:r>
        <w:r>
          <w:instrText xml:space="preserve"> PAGEREF _Toc22624 \h </w:instrText>
        </w:r>
        <w:r>
          <w:fldChar w:fldCharType="separate"/>
        </w:r>
        <w:r>
          <w:t>60</w:t>
        </w:r>
        <w:r>
          <w:fldChar w:fldCharType="end"/>
        </w:r>
      </w:hyperlink>
    </w:p>
    <w:p>
      <w:pPr>
        <w:pStyle w:val="TOC1"/>
        <w:tabs>
          <w:tab w:val="right" w:leader="dot" w:pos="8306"/>
        </w:tabs>
      </w:pPr>
      <w:hyperlink w:anchor="_Toc31017" w:history="1">
        <w:r>
          <w:rPr>
            <w:rFonts w:ascii="仿宋" w:eastAsia="仿宋" w:hAnsi="仿宋" w:cs="仿宋" w:hint="eastAsia"/>
            <w:lang w:eastAsia="zh-CN"/>
          </w:rPr>
          <w:t>十三、法律法规与政策遵循</w:t>
        </w:r>
        <w:r>
          <w:tab/>
        </w:r>
        <w:r>
          <w:fldChar w:fldCharType="begin"/>
        </w:r>
        <w:r>
          <w:instrText xml:space="preserve"> PAGEREF _Toc31017 \h </w:instrText>
        </w:r>
        <w:r>
          <w:fldChar w:fldCharType="separate"/>
        </w:r>
        <w:r>
          <w:t>61</w:t>
        </w:r>
        <w:r>
          <w:fldChar w:fldCharType="end"/>
        </w:r>
      </w:hyperlink>
    </w:p>
    <w:p>
      <w:pPr>
        <w:pStyle w:val="TOC2"/>
        <w:tabs>
          <w:tab w:val="right" w:leader="dot" w:pos="8306"/>
        </w:tabs>
      </w:pPr>
      <w:hyperlink w:anchor="_Toc3518" w:history="1">
        <w:r>
          <w:rPr>
            <w:rFonts w:ascii="仿宋" w:eastAsia="仿宋" w:hAnsi="仿宋" w:cs="仿宋" w:hint="eastAsia"/>
            <w:lang w:eastAsia="zh-CN"/>
          </w:rPr>
          <w:t>(一)、法律法规遵守</w:t>
        </w:r>
        <w:r>
          <w:tab/>
        </w:r>
        <w:r>
          <w:fldChar w:fldCharType="begin"/>
        </w:r>
        <w:r>
          <w:instrText xml:space="preserve"> PAGEREF _Toc3518 \h </w:instrText>
        </w:r>
        <w:r>
          <w:fldChar w:fldCharType="separate"/>
        </w:r>
        <w:r>
          <w:t>61</w:t>
        </w:r>
        <w:r>
          <w:fldChar w:fldCharType="end"/>
        </w:r>
      </w:hyperlink>
    </w:p>
    <w:p>
      <w:pPr>
        <w:pStyle w:val="TOC2"/>
        <w:tabs>
          <w:tab w:val="right" w:leader="dot" w:pos="8306"/>
        </w:tabs>
      </w:pPr>
      <w:hyperlink w:anchor="_Toc4381" w:history="1">
        <w:r>
          <w:rPr>
            <w:rFonts w:ascii="仿宋" w:eastAsia="仿宋" w:hAnsi="仿宋" w:cs="仿宋" w:hint="eastAsia"/>
            <w:lang w:eastAsia="zh-CN"/>
          </w:rPr>
          <w:t>(二)、政策导向与利用</w:t>
        </w:r>
        <w:r>
          <w:tab/>
        </w:r>
        <w:r>
          <w:fldChar w:fldCharType="begin"/>
        </w:r>
        <w:r>
          <w:instrText xml:space="preserve"> PAGEREF _Toc4381 \h </w:instrText>
        </w:r>
        <w:r>
          <w:fldChar w:fldCharType="separate"/>
        </w:r>
        <w:r>
          <w:t>62</w:t>
        </w:r>
        <w:r>
          <w:fldChar w:fldCharType="end"/>
        </w:r>
      </w:hyperlink>
    </w:p>
    <w:p>
      <w:pPr>
        <w:pStyle w:val="TOC1"/>
        <w:tabs>
          <w:tab w:val="right" w:leader="dot" w:pos="8306"/>
        </w:tabs>
      </w:pPr>
      <w:hyperlink w:anchor="_Toc4569" w:history="1">
        <w:r>
          <w:rPr>
            <w:rFonts w:ascii="仿宋" w:eastAsia="仿宋" w:hAnsi="仿宋" w:cs="仿宋" w:hint="eastAsia"/>
            <w:lang w:eastAsia="zh-CN"/>
          </w:rPr>
          <w:t>十四、企业合规与伦理</w:t>
        </w:r>
        <w:r>
          <w:tab/>
        </w:r>
        <w:r>
          <w:fldChar w:fldCharType="begin"/>
        </w:r>
        <w:r>
          <w:instrText xml:space="preserve"> PAGEREF _Toc4569 \h </w:instrText>
        </w:r>
        <w:r>
          <w:fldChar w:fldCharType="separate"/>
        </w:r>
        <w:r>
          <w:t>63</w:t>
        </w:r>
        <w:r>
          <w:fldChar w:fldCharType="end"/>
        </w:r>
      </w:hyperlink>
    </w:p>
    <w:p>
      <w:pPr>
        <w:pStyle w:val="TOC2"/>
        <w:tabs>
          <w:tab w:val="right" w:leader="dot" w:pos="8306"/>
        </w:tabs>
      </w:pPr>
      <w:hyperlink w:anchor="_Toc17553" w:history="1">
        <w:r>
          <w:rPr>
            <w:rFonts w:ascii="仿宋" w:eastAsia="仿宋" w:hAnsi="仿宋" w:cs="仿宋" w:hint="eastAsia"/>
            <w:lang w:eastAsia="zh-CN"/>
          </w:rPr>
          <w:t>(一)、合规政策与程序</w:t>
        </w:r>
        <w:r>
          <w:tab/>
        </w:r>
        <w:r>
          <w:fldChar w:fldCharType="begin"/>
        </w:r>
        <w:r>
          <w:instrText xml:space="preserve"> PAGEREF _Toc17553 \h </w:instrText>
        </w:r>
        <w:r>
          <w:fldChar w:fldCharType="separate"/>
        </w:r>
        <w:r>
          <w:t>63</w:t>
        </w:r>
        <w:r>
          <w:fldChar w:fldCharType="end"/>
        </w:r>
      </w:hyperlink>
    </w:p>
    <w:p>
      <w:pPr>
        <w:pStyle w:val="TOC2"/>
        <w:tabs>
          <w:tab w:val="right" w:leader="dot" w:pos="8306"/>
        </w:tabs>
      </w:pPr>
      <w:hyperlink w:anchor="_Toc19796" w:history="1">
        <w:r>
          <w:rPr>
            <w:rFonts w:ascii="仿宋" w:eastAsia="仿宋" w:hAnsi="仿宋" w:cs="仿宋" w:hint="eastAsia"/>
            <w:lang w:eastAsia="zh-CN"/>
          </w:rPr>
          <w:t>(二)、伦理规范与培训</w:t>
        </w:r>
        <w:r>
          <w:tab/>
        </w:r>
        <w:r>
          <w:fldChar w:fldCharType="begin"/>
        </w:r>
        <w:r>
          <w:instrText xml:space="preserve"> PAGEREF _Toc19796 \h </w:instrText>
        </w:r>
        <w:r>
          <w:fldChar w:fldCharType="separate"/>
        </w:r>
        <w:r>
          <w:t>64</w:t>
        </w:r>
        <w:r>
          <w:fldChar w:fldCharType="end"/>
        </w:r>
      </w:hyperlink>
    </w:p>
    <w:p>
      <w:pPr>
        <w:pStyle w:val="TOC2"/>
        <w:tabs>
          <w:tab w:val="right" w:leader="dot" w:pos="8306"/>
        </w:tabs>
      </w:pPr>
      <w:hyperlink w:anchor="_Toc20791" w:history="1">
        <w:r>
          <w:rPr>
            <w:rFonts w:ascii="仿宋" w:eastAsia="仿宋" w:hAnsi="仿宋" w:cs="仿宋" w:hint="eastAsia"/>
            <w:lang w:eastAsia="zh-CN"/>
          </w:rPr>
          <w:t>(三)、合规风险评估</w:t>
        </w:r>
        <w:r>
          <w:tab/>
        </w:r>
        <w:r>
          <w:fldChar w:fldCharType="begin"/>
        </w:r>
        <w:r>
          <w:instrText xml:space="preserve"> PAGEREF _Toc20791 \h </w:instrText>
        </w:r>
        <w:r>
          <w:fldChar w:fldCharType="separate"/>
        </w:r>
        <w:r>
          <w:t>65</w:t>
        </w:r>
        <w:r>
          <w:fldChar w:fldCharType="end"/>
        </w:r>
      </w:hyperlink>
    </w:p>
    <w:p>
      <w:pPr>
        <w:pStyle w:val="TOC2"/>
        <w:tabs>
          <w:tab w:val="right" w:leader="dot" w:pos="8306"/>
        </w:tabs>
      </w:pPr>
      <w:hyperlink w:anchor="_Toc10295" w:history="1">
        <w:r>
          <w:rPr>
            <w:rFonts w:ascii="仿宋" w:eastAsia="仿宋" w:hAnsi="仿宋" w:cs="仿宋" w:hint="eastAsia"/>
            <w:lang w:eastAsia="zh-CN"/>
          </w:rPr>
          <w:t>(四)、合规监督与执行</w:t>
        </w:r>
        <w:r>
          <w:tab/>
        </w:r>
        <w:r>
          <w:fldChar w:fldCharType="begin"/>
        </w:r>
        <w:r>
          <w:instrText xml:space="preserve"> PAGEREF _Toc10295 \h </w:instrText>
        </w:r>
        <w:r>
          <w:fldChar w:fldCharType="separate"/>
        </w:r>
        <w:r>
          <w:t>67</w:t>
        </w:r>
        <w:r>
          <w:fldChar w:fldCharType="end"/>
        </w:r>
      </w:hyperlink>
    </w:p>
    <w:p>
      <w:pPr>
        <w:pStyle w:val="TOC1"/>
        <w:tabs>
          <w:tab w:val="right" w:leader="dot" w:pos="8306"/>
        </w:tabs>
      </w:pPr>
      <w:hyperlink w:anchor="_Toc944" w:history="1">
        <w:r>
          <w:rPr>
            <w:rFonts w:ascii="仿宋" w:eastAsia="仿宋" w:hAnsi="仿宋" w:cs="仿宋" w:hint="eastAsia"/>
            <w:lang w:eastAsia="zh-CN"/>
          </w:rPr>
          <w:t>十五、人力资源管理与开发</w:t>
        </w:r>
        <w:r>
          <w:tab/>
        </w:r>
        <w:r>
          <w:fldChar w:fldCharType="begin"/>
        </w:r>
        <w:r>
          <w:instrText xml:space="preserve"> PAGEREF _Toc944 \h </w:instrText>
        </w:r>
        <w:r>
          <w:fldChar w:fldCharType="separate"/>
        </w:r>
        <w:r>
          <w:t>67</w:t>
        </w:r>
        <w:r>
          <w:fldChar w:fldCharType="end"/>
        </w:r>
      </w:hyperlink>
    </w:p>
    <w:p>
      <w:pPr>
        <w:pStyle w:val="TOC2"/>
        <w:tabs>
          <w:tab w:val="right" w:leader="dot" w:pos="8306"/>
        </w:tabs>
      </w:pPr>
      <w:hyperlink w:anchor="_Toc30342" w:history="1">
        <w:r>
          <w:rPr>
            <w:rFonts w:ascii="仿宋" w:eastAsia="仿宋" w:hAnsi="仿宋" w:cs="仿宋" w:hint="eastAsia"/>
            <w:lang w:eastAsia="zh-CN"/>
          </w:rPr>
          <w:t>(一)、人力资源规划</w:t>
        </w:r>
        <w:r>
          <w:tab/>
        </w:r>
        <w:r>
          <w:fldChar w:fldCharType="begin"/>
        </w:r>
        <w:r>
          <w:instrText xml:space="preserve"> PAGEREF _Toc30342 \h </w:instrText>
        </w:r>
        <w:r>
          <w:fldChar w:fldCharType="separate"/>
        </w:r>
        <w:r>
          <w:t>67</w:t>
        </w:r>
        <w:r>
          <w:fldChar w:fldCharType="end"/>
        </w:r>
      </w:hyperlink>
    </w:p>
    <w:p>
      <w:pPr>
        <w:pStyle w:val="TOC2"/>
        <w:tabs>
          <w:tab w:val="right" w:leader="dot" w:pos="8306"/>
        </w:tabs>
      </w:pPr>
      <w:hyperlink w:anchor="_Toc23087" w:history="1">
        <w:r>
          <w:rPr>
            <w:rFonts w:ascii="仿宋" w:eastAsia="仿宋" w:hAnsi="仿宋" w:cs="仿宋" w:hint="eastAsia"/>
            <w:lang w:eastAsia="zh-CN"/>
          </w:rPr>
          <w:t>(二)、人力资源开发与培训</w:t>
        </w:r>
        <w:r>
          <w:tab/>
        </w:r>
        <w:r>
          <w:fldChar w:fldCharType="begin"/>
        </w:r>
        <w:r>
          <w:instrText xml:space="preserve"> PAGEREF _Toc23087 \h </w:instrText>
        </w:r>
        <w:r>
          <w:fldChar w:fldCharType="separate"/>
        </w:r>
        <w:r>
          <w:t>69</w:t>
        </w:r>
        <w:r>
          <w:fldChar w:fldCharType="end"/>
        </w:r>
      </w:hyperlink>
    </w:p>
    <w:p>
      <w:pPr>
        <w:pStyle w:val="TOC1"/>
        <w:tabs>
          <w:tab w:val="right" w:leader="dot" w:pos="8306"/>
        </w:tabs>
      </w:pPr>
      <w:hyperlink w:anchor="_Toc22249" w:history="1">
        <w:r>
          <w:rPr>
            <w:rFonts w:ascii="仿宋" w:eastAsia="仿宋" w:hAnsi="仿宋" w:cs="仿宋" w:hint="eastAsia"/>
            <w:lang w:eastAsia="zh-CN"/>
          </w:rPr>
          <w:t>十六、创新驱动与持续发展</w:t>
        </w:r>
        <w:r>
          <w:tab/>
        </w:r>
        <w:r>
          <w:fldChar w:fldCharType="begin"/>
        </w:r>
        <w:r>
          <w:instrText xml:space="preserve"> PAGEREF _Toc22249 \h </w:instrText>
        </w:r>
        <w:r>
          <w:fldChar w:fldCharType="separate"/>
        </w:r>
        <w:r>
          <w:t>71</w:t>
        </w:r>
        <w:r>
          <w:fldChar w:fldCharType="end"/>
        </w:r>
      </w:hyperlink>
    </w:p>
    <w:p>
      <w:pPr>
        <w:pStyle w:val="TOC2"/>
        <w:tabs>
          <w:tab w:val="right" w:leader="dot" w:pos="8306"/>
        </w:tabs>
      </w:pPr>
      <w:hyperlink w:anchor="_Toc5391" w:history="1">
        <w:r>
          <w:rPr>
            <w:rFonts w:ascii="仿宋" w:eastAsia="仿宋" w:hAnsi="仿宋" w:cs="仿宋" w:hint="eastAsia"/>
            <w:lang w:eastAsia="zh-CN"/>
          </w:rPr>
          <w:t>(一)、创新驱动战略实施</w:t>
        </w:r>
        <w:r>
          <w:tab/>
        </w:r>
        <w:r>
          <w:fldChar w:fldCharType="begin"/>
        </w:r>
        <w:r>
          <w:instrText xml:space="preserve"> PAGEREF _Toc5391 \h </w:instrText>
        </w:r>
        <w:r>
          <w:fldChar w:fldCharType="separate"/>
        </w:r>
        <w:r>
          <w:t>71</w:t>
        </w:r>
        <w:r>
          <w:fldChar w:fldCharType="end"/>
        </w:r>
      </w:hyperlink>
    </w:p>
    <w:p>
      <w:pPr>
        <w:pStyle w:val="TOC2"/>
        <w:tabs>
          <w:tab w:val="right" w:leader="dot" w:pos="8306"/>
        </w:tabs>
      </w:pPr>
      <w:hyperlink w:anchor="_Toc31569" w:history="1">
        <w:r>
          <w:rPr>
            <w:rFonts w:ascii="仿宋" w:eastAsia="仿宋" w:hAnsi="仿宋" w:cs="仿宋" w:hint="eastAsia"/>
            <w:lang w:eastAsia="zh-CN"/>
          </w:rPr>
          <w:t>(二)、持续发展路径探索</w:t>
        </w:r>
        <w:r>
          <w:tab/>
        </w:r>
        <w:r>
          <w:fldChar w:fldCharType="begin"/>
        </w:r>
        <w:r>
          <w:instrText xml:space="preserve"> PAGEREF _Toc31569 \h </w:instrText>
        </w:r>
        <w:r>
          <w:fldChar w:fldCharType="separate"/>
        </w:r>
        <w:r>
          <w:t>73</w:t>
        </w:r>
        <w:r>
          <w:fldChar w:fldCharType="end"/>
        </w:r>
      </w:hyperlink>
    </w:p>
    <w:p>
      <w:pPr>
        <w:pStyle w:val="TOC1"/>
        <w:tabs>
          <w:tab w:val="right" w:leader="dot" w:pos="8306"/>
        </w:tabs>
      </w:pPr>
      <w:hyperlink w:anchor="_Toc27996" w:history="1">
        <w:r>
          <w:rPr>
            <w:rFonts w:ascii="仿宋" w:eastAsia="仿宋" w:hAnsi="仿宋" w:cs="仿宋" w:hint="eastAsia"/>
            <w:lang w:eastAsia="zh-CN"/>
          </w:rPr>
          <w:t>十七、知识产权管理与保护</w:t>
        </w:r>
        <w:r>
          <w:tab/>
        </w:r>
        <w:r>
          <w:fldChar w:fldCharType="begin"/>
        </w:r>
        <w:r>
          <w:instrText xml:space="preserve"> PAGEREF _Toc27996 \h </w:instrText>
        </w:r>
        <w:r>
          <w:fldChar w:fldCharType="separate"/>
        </w:r>
        <w:r>
          <w:t>77</w:t>
        </w:r>
        <w:r>
          <w:fldChar w:fldCharType="end"/>
        </w:r>
      </w:hyperlink>
    </w:p>
    <w:p>
      <w:pPr>
        <w:pStyle w:val="TOC2"/>
        <w:tabs>
          <w:tab w:val="right" w:leader="dot" w:pos="8306"/>
        </w:tabs>
      </w:pPr>
      <w:hyperlink w:anchor="_Toc21496" w:history="1">
        <w:r>
          <w:rPr>
            <w:rFonts w:ascii="仿宋" w:eastAsia="仿宋" w:hAnsi="仿宋" w:cs="仿宋" w:hint="eastAsia"/>
            <w:lang w:eastAsia="zh-CN"/>
          </w:rPr>
          <w:t>(一)、知识产权管理体系建设</w:t>
        </w:r>
        <w:r>
          <w:tab/>
        </w:r>
        <w:r>
          <w:fldChar w:fldCharType="begin"/>
        </w:r>
        <w:r>
          <w:instrText xml:space="preserve"> PAGEREF _Toc21496 \h </w:instrText>
        </w:r>
        <w:r>
          <w:fldChar w:fldCharType="separate"/>
        </w:r>
        <w:r>
          <w:t>77</w:t>
        </w:r>
        <w:r>
          <w:fldChar w:fldCharType="end"/>
        </w:r>
      </w:hyperlink>
    </w:p>
    <w:p>
      <w:pPr>
        <w:pStyle w:val="TOC2"/>
        <w:tabs>
          <w:tab w:val="right" w:leader="dot" w:pos="8306"/>
        </w:tabs>
      </w:pPr>
      <w:hyperlink w:anchor="_Toc10333" w:history="1">
        <w:r>
          <w:rPr>
            <w:rFonts w:ascii="仿宋" w:eastAsia="仿宋" w:hAnsi="仿宋" w:cs="仿宋" w:hint="eastAsia"/>
            <w:lang w:eastAsia="zh-CN"/>
          </w:rPr>
          <w:t>(二)、知识产权保护措施</w:t>
        </w:r>
        <w:r>
          <w:tab/>
        </w:r>
        <w:r>
          <w:fldChar w:fldCharType="begin"/>
        </w:r>
        <w:r>
          <w:instrText xml:space="preserve"> PAGEREF _Toc10333 \h </w:instrText>
        </w:r>
        <w:r>
          <w:fldChar w:fldCharType="separate"/>
        </w:r>
        <w:r>
          <w:t>78</w:t>
        </w:r>
        <w:r>
          <w:fldChar w:fldCharType="end"/>
        </w:r>
      </w:hyperlink>
    </w:p>
    <w:p>
      <w:pPr>
        <w:pStyle w:val="TOC1"/>
        <w:tabs>
          <w:tab w:val="right" w:leader="dot" w:pos="8306"/>
        </w:tabs>
      </w:pPr>
      <w:hyperlink w:anchor="_Toc5937" w:history="1">
        <w:r>
          <w:rPr>
            <w:rFonts w:ascii="仿宋" w:eastAsia="仿宋" w:hAnsi="仿宋" w:cs="仿宋" w:hint="eastAsia"/>
            <w:lang w:eastAsia="zh-CN"/>
          </w:rPr>
          <w:t>十八、合作与交流机制建立</w:t>
        </w:r>
        <w:r>
          <w:tab/>
        </w:r>
        <w:r>
          <w:fldChar w:fldCharType="begin"/>
        </w:r>
        <w:r>
          <w:instrText xml:space="preserve"> PAGEREF _Toc5937 \h </w:instrText>
        </w:r>
        <w:r>
          <w:fldChar w:fldCharType="separate"/>
        </w:r>
        <w:r>
          <w:t>80</w:t>
        </w:r>
        <w:r>
          <w:fldChar w:fldCharType="end"/>
        </w:r>
      </w:hyperlink>
    </w:p>
    <w:p>
      <w:pPr>
        <w:pStyle w:val="TOC2"/>
        <w:tabs>
          <w:tab w:val="right" w:leader="dot" w:pos="8306"/>
        </w:tabs>
      </w:pPr>
      <w:hyperlink w:anchor="_Toc14491" w:history="1">
        <w:r>
          <w:rPr>
            <w:rFonts w:ascii="仿宋" w:eastAsia="仿宋" w:hAnsi="仿宋" w:cs="仿宋" w:hint="eastAsia"/>
            <w:lang w:eastAsia="zh-CN"/>
          </w:rPr>
          <w:t>(一)、合作伙伴选择与合作方式</w:t>
        </w:r>
        <w:r>
          <w:tab/>
        </w:r>
        <w:r>
          <w:fldChar w:fldCharType="begin"/>
        </w:r>
        <w:r>
          <w:instrText xml:space="preserve"> PAGEREF _Toc14491 \h </w:instrText>
        </w:r>
        <w:r>
          <w:fldChar w:fldCharType="separate"/>
        </w:r>
        <w:r>
          <w:t>80</w:t>
        </w:r>
        <w:r>
          <w:fldChar w:fldCharType="end"/>
        </w:r>
      </w:hyperlink>
    </w:p>
    <w:p>
      <w:pPr>
        <w:pStyle w:val="TOC2"/>
        <w:tabs>
          <w:tab w:val="right" w:leader="dot" w:pos="8306"/>
        </w:tabs>
      </w:pPr>
      <w:hyperlink w:anchor="_Toc13535" w:history="1">
        <w:r>
          <w:rPr>
            <w:rFonts w:ascii="仿宋" w:eastAsia="仿宋" w:hAnsi="仿宋" w:cs="仿宋" w:hint="eastAsia"/>
            <w:lang w:eastAsia="zh-CN"/>
          </w:rPr>
          <w:t>(二)、交流与合作平台搭建</w:t>
        </w:r>
        <w:r>
          <w:tab/>
        </w:r>
        <w:r>
          <w:fldChar w:fldCharType="begin"/>
        </w:r>
        <w:r>
          <w:instrText xml:space="preserve"> PAGEREF _Toc13535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53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6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5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63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58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81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2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https://d.book118.com/008072116003006045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30AAF"/>
    <w:rsid w:val="7B730A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7211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2024-02-18T00:54:00Z</dcterms:created>
  <dcterms:modified xsi:type="dcterms:W3CDTF">2024-02-18T00:54:36Z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7C130A23636B4E9288AACDB7C81F72CB_11</vt:lpwstr>
  </property>
  <property fmtid="{D5CDD505-2E9C-101B-9397-08002B2CF9AE}" pid="3" name="KSOProductBuildVer">
    <vt:lpwstr>2052-12.1.0.16250</vt:lpwstr>
  </property>
</Properties>
</file>