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K胶项目规划设计方案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5" w:history="1">
        <w:r>
          <w:rPr>
            <w:rFonts w:ascii="仿宋" w:eastAsia="仿宋" w:hAnsi="仿宋" w:cs="仿宋" w:hint="eastAsia"/>
            <w:lang w:eastAsia="zh-CN"/>
          </w:rPr>
          <w:t>前言</w:t>
        </w:r>
        <w:r>
          <w:tab/>
        </w:r>
        <w:r>
          <w:fldChar w:fldCharType="begin"/>
        </w:r>
        <w:r>
          <w:instrText xml:space="preserve"> PAGEREF _Toc12905 \h </w:instrText>
        </w:r>
        <w:r>
          <w:fldChar w:fldCharType="separate"/>
        </w:r>
        <w:r>
          <w:t>3</w:t>
        </w:r>
        <w:r>
          <w:fldChar w:fldCharType="end"/>
        </w:r>
      </w:hyperlink>
    </w:p>
    <w:p>
      <w:pPr>
        <w:pStyle w:val="TOC1"/>
        <w:tabs>
          <w:tab w:val="right" w:leader="dot" w:pos="8306"/>
        </w:tabs>
      </w:pPr>
      <w:hyperlink w:anchor="_Toc19019" w:history="1">
        <w:r>
          <w:rPr>
            <w:rFonts w:ascii="仿宋" w:eastAsia="仿宋" w:hAnsi="仿宋" w:cs="仿宋" w:hint="eastAsia"/>
            <w:lang w:eastAsia="zh-CN"/>
          </w:rPr>
          <w:t>一、K胶项目土建工程</w:t>
        </w:r>
        <w:r>
          <w:tab/>
        </w:r>
        <w:r>
          <w:fldChar w:fldCharType="begin"/>
        </w:r>
        <w:r>
          <w:instrText xml:space="preserve"> PAGEREF _Toc19019 \h </w:instrText>
        </w:r>
        <w:r>
          <w:fldChar w:fldCharType="separate"/>
        </w:r>
        <w:r>
          <w:t>3</w:t>
        </w:r>
        <w:r>
          <w:fldChar w:fldCharType="end"/>
        </w:r>
      </w:hyperlink>
    </w:p>
    <w:p>
      <w:pPr>
        <w:pStyle w:val="TOC2"/>
        <w:tabs>
          <w:tab w:val="right" w:leader="dot" w:pos="8306"/>
        </w:tabs>
      </w:pPr>
      <w:hyperlink w:anchor="_Toc15108" w:history="1">
        <w:r>
          <w:rPr>
            <w:rFonts w:ascii="仿宋" w:eastAsia="仿宋" w:hAnsi="仿宋" w:cs="仿宋" w:hint="eastAsia"/>
            <w:lang w:eastAsia="zh-CN"/>
          </w:rPr>
          <w:t>(一)、建筑工程设计原则</w:t>
        </w:r>
        <w:r>
          <w:tab/>
        </w:r>
        <w:r>
          <w:fldChar w:fldCharType="begin"/>
        </w:r>
        <w:r>
          <w:instrText xml:space="preserve"> PAGEREF _Toc15108 \h </w:instrText>
        </w:r>
        <w:r>
          <w:fldChar w:fldCharType="separate"/>
        </w:r>
        <w:r>
          <w:t>3</w:t>
        </w:r>
        <w:r>
          <w:fldChar w:fldCharType="end"/>
        </w:r>
      </w:hyperlink>
    </w:p>
    <w:p>
      <w:pPr>
        <w:pStyle w:val="TOC2"/>
        <w:tabs>
          <w:tab w:val="right" w:leader="dot" w:pos="8306"/>
        </w:tabs>
      </w:pPr>
      <w:hyperlink w:anchor="_Toc27689" w:history="1">
        <w:r>
          <w:rPr>
            <w:rFonts w:ascii="仿宋" w:eastAsia="仿宋" w:hAnsi="仿宋" w:cs="仿宋" w:hint="eastAsia"/>
            <w:lang w:eastAsia="zh-CN"/>
          </w:rPr>
          <w:t>(二)、土建工程设计年限及安全等级</w:t>
        </w:r>
        <w:r>
          <w:tab/>
        </w:r>
        <w:r>
          <w:fldChar w:fldCharType="begin"/>
        </w:r>
        <w:r>
          <w:instrText xml:space="preserve"> PAGEREF _Toc27689 \h </w:instrText>
        </w:r>
        <w:r>
          <w:fldChar w:fldCharType="separate"/>
        </w:r>
        <w:r>
          <w:t>4</w:t>
        </w:r>
        <w:r>
          <w:fldChar w:fldCharType="end"/>
        </w:r>
      </w:hyperlink>
    </w:p>
    <w:p>
      <w:pPr>
        <w:pStyle w:val="TOC2"/>
        <w:tabs>
          <w:tab w:val="right" w:leader="dot" w:pos="8306"/>
        </w:tabs>
      </w:pPr>
      <w:hyperlink w:anchor="_Toc2430" w:history="1">
        <w:r>
          <w:rPr>
            <w:rFonts w:ascii="仿宋" w:eastAsia="仿宋" w:hAnsi="仿宋" w:cs="仿宋" w:hint="eastAsia"/>
            <w:lang w:eastAsia="zh-CN"/>
          </w:rPr>
          <w:t>(三)、建筑工程设计总体要求</w:t>
        </w:r>
        <w:r>
          <w:tab/>
        </w:r>
        <w:r>
          <w:fldChar w:fldCharType="begin"/>
        </w:r>
        <w:r>
          <w:instrText xml:space="preserve"> PAGEREF _Toc2430 \h </w:instrText>
        </w:r>
        <w:r>
          <w:fldChar w:fldCharType="separate"/>
        </w:r>
        <w:r>
          <w:t>5</w:t>
        </w:r>
        <w:r>
          <w:fldChar w:fldCharType="end"/>
        </w:r>
      </w:hyperlink>
    </w:p>
    <w:p>
      <w:pPr>
        <w:pStyle w:val="TOC2"/>
        <w:tabs>
          <w:tab w:val="right" w:leader="dot" w:pos="8306"/>
        </w:tabs>
      </w:pPr>
      <w:hyperlink w:anchor="_Toc12067" w:history="1">
        <w:r>
          <w:rPr>
            <w:rFonts w:ascii="仿宋" w:eastAsia="仿宋" w:hAnsi="仿宋" w:cs="仿宋" w:hint="eastAsia"/>
            <w:lang w:eastAsia="zh-CN"/>
          </w:rPr>
          <w:t>(四)、土建工程建设指标</w:t>
        </w:r>
        <w:r>
          <w:tab/>
        </w:r>
        <w:r>
          <w:fldChar w:fldCharType="begin"/>
        </w:r>
        <w:r>
          <w:instrText xml:space="preserve"> PAGEREF _Toc12067 \h </w:instrText>
        </w:r>
        <w:r>
          <w:fldChar w:fldCharType="separate"/>
        </w:r>
        <w:r>
          <w:t>6</w:t>
        </w:r>
        <w:r>
          <w:fldChar w:fldCharType="end"/>
        </w:r>
      </w:hyperlink>
    </w:p>
    <w:p>
      <w:pPr>
        <w:pStyle w:val="TOC1"/>
        <w:tabs>
          <w:tab w:val="right" w:leader="dot" w:pos="8306"/>
        </w:tabs>
      </w:pPr>
      <w:hyperlink w:anchor="_Toc21873" w:history="1">
        <w:r>
          <w:rPr>
            <w:rFonts w:ascii="仿宋" w:eastAsia="仿宋" w:hAnsi="仿宋" w:cs="仿宋" w:hint="eastAsia"/>
            <w:lang w:eastAsia="zh-CN"/>
          </w:rPr>
          <w:t>二、K胶项目绩效评估</w:t>
        </w:r>
        <w:r>
          <w:tab/>
        </w:r>
        <w:r>
          <w:fldChar w:fldCharType="begin"/>
        </w:r>
        <w:r>
          <w:instrText xml:space="preserve"> PAGEREF _Toc21873 \h </w:instrText>
        </w:r>
        <w:r>
          <w:fldChar w:fldCharType="separate"/>
        </w:r>
        <w:r>
          <w:t>6</w:t>
        </w:r>
        <w:r>
          <w:fldChar w:fldCharType="end"/>
        </w:r>
      </w:hyperlink>
    </w:p>
    <w:p>
      <w:pPr>
        <w:pStyle w:val="TOC2"/>
        <w:tabs>
          <w:tab w:val="right" w:leader="dot" w:pos="8306"/>
        </w:tabs>
      </w:pPr>
      <w:hyperlink w:anchor="_Toc11328" w:history="1">
        <w:r>
          <w:rPr>
            <w:rFonts w:ascii="仿宋" w:eastAsia="仿宋" w:hAnsi="仿宋" w:cs="仿宋" w:hint="eastAsia"/>
            <w:lang w:eastAsia="zh-CN"/>
          </w:rPr>
          <w:t>(一)、绩效评估指标</w:t>
        </w:r>
        <w:r>
          <w:tab/>
        </w:r>
        <w:r>
          <w:fldChar w:fldCharType="begin"/>
        </w:r>
        <w:r>
          <w:instrText xml:space="preserve"> PAGEREF _Toc11328 \h </w:instrText>
        </w:r>
        <w:r>
          <w:fldChar w:fldCharType="separate"/>
        </w:r>
        <w:r>
          <w:t>6</w:t>
        </w:r>
        <w:r>
          <w:fldChar w:fldCharType="end"/>
        </w:r>
      </w:hyperlink>
    </w:p>
    <w:p>
      <w:pPr>
        <w:pStyle w:val="TOC2"/>
        <w:tabs>
          <w:tab w:val="right" w:leader="dot" w:pos="8306"/>
        </w:tabs>
      </w:pPr>
      <w:hyperlink w:anchor="_Toc23641" w:history="1">
        <w:r>
          <w:rPr>
            <w:rFonts w:ascii="仿宋" w:eastAsia="仿宋" w:hAnsi="仿宋" w:cs="仿宋" w:hint="eastAsia"/>
            <w:lang w:eastAsia="zh-CN"/>
          </w:rPr>
          <w:t>(二)、绩效评估方法</w:t>
        </w:r>
        <w:r>
          <w:tab/>
        </w:r>
        <w:r>
          <w:fldChar w:fldCharType="begin"/>
        </w:r>
        <w:r>
          <w:instrText xml:space="preserve"> PAGEREF _Toc23641 \h </w:instrText>
        </w:r>
        <w:r>
          <w:fldChar w:fldCharType="separate"/>
        </w:r>
        <w:r>
          <w:t>7</w:t>
        </w:r>
        <w:r>
          <w:fldChar w:fldCharType="end"/>
        </w:r>
      </w:hyperlink>
    </w:p>
    <w:p>
      <w:pPr>
        <w:pStyle w:val="TOC2"/>
        <w:tabs>
          <w:tab w:val="right" w:leader="dot" w:pos="8306"/>
        </w:tabs>
      </w:pPr>
      <w:hyperlink w:anchor="_Toc14701" w:history="1">
        <w:r>
          <w:rPr>
            <w:rFonts w:ascii="仿宋" w:eastAsia="仿宋" w:hAnsi="仿宋" w:cs="仿宋" w:hint="eastAsia"/>
            <w:lang w:eastAsia="zh-CN"/>
          </w:rPr>
          <w:t>(三)、绩效评估周期</w:t>
        </w:r>
        <w:r>
          <w:tab/>
        </w:r>
        <w:r>
          <w:fldChar w:fldCharType="begin"/>
        </w:r>
        <w:r>
          <w:instrText xml:space="preserve"> PAGEREF _Toc14701 \h </w:instrText>
        </w:r>
        <w:r>
          <w:fldChar w:fldCharType="separate"/>
        </w:r>
        <w:r>
          <w:t>8</w:t>
        </w:r>
        <w:r>
          <w:fldChar w:fldCharType="end"/>
        </w:r>
      </w:hyperlink>
    </w:p>
    <w:p>
      <w:pPr>
        <w:pStyle w:val="TOC1"/>
        <w:tabs>
          <w:tab w:val="right" w:leader="dot" w:pos="8306"/>
        </w:tabs>
      </w:pPr>
      <w:hyperlink w:anchor="_Toc31048" w:history="1">
        <w:r>
          <w:rPr>
            <w:rFonts w:ascii="仿宋" w:eastAsia="仿宋" w:hAnsi="仿宋" w:cs="仿宋" w:hint="eastAsia"/>
            <w:lang w:eastAsia="zh-CN"/>
          </w:rPr>
          <w:t>三、K胶项目建设单位说明</w:t>
        </w:r>
        <w:r>
          <w:tab/>
        </w:r>
        <w:r>
          <w:fldChar w:fldCharType="begin"/>
        </w:r>
        <w:r>
          <w:instrText xml:space="preserve"> PAGEREF _Toc31048 \h </w:instrText>
        </w:r>
        <w:r>
          <w:fldChar w:fldCharType="separate"/>
        </w:r>
        <w:r>
          <w:t>9</w:t>
        </w:r>
        <w:r>
          <w:fldChar w:fldCharType="end"/>
        </w:r>
      </w:hyperlink>
    </w:p>
    <w:p>
      <w:pPr>
        <w:pStyle w:val="TOC2"/>
        <w:tabs>
          <w:tab w:val="right" w:leader="dot" w:pos="8306"/>
        </w:tabs>
      </w:pPr>
      <w:hyperlink w:anchor="_Toc5862" w:history="1">
        <w:r>
          <w:rPr>
            <w:rFonts w:ascii="仿宋" w:eastAsia="仿宋" w:hAnsi="仿宋" w:cs="仿宋" w:hint="eastAsia"/>
            <w:lang w:eastAsia="zh-CN"/>
          </w:rPr>
          <w:t>(一)、K胶项目承办单位基本情况</w:t>
        </w:r>
        <w:r>
          <w:tab/>
        </w:r>
        <w:r>
          <w:fldChar w:fldCharType="begin"/>
        </w:r>
        <w:r>
          <w:instrText xml:space="preserve"> PAGEREF _Toc5862 \h </w:instrText>
        </w:r>
        <w:r>
          <w:fldChar w:fldCharType="separate"/>
        </w:r>
        <w:r>
          <w:t>9</w:t>
        </w:r>
        <w:r>
          <w:fldChar w:fldCharType="end"/>
        </w:r>
      </w:hyperlink>
    </w:p>
    <w:p>
      <w:pPr>
        <w:pStyle w:val="TOC2"/>
        <w:tabs>
          <w:tab w:val="right" w:leader="dot" w:pos="8306"/>
        </w:tabs>
      </w:pPr>
      <w:hyperlink w:anchor="_Toc16176" w:history="1">
        <w:r>
          <w:rPr>
            <w:rFonts w:ascii="仿宋" w:eastAsia="仿宋" w:hAnsi="仿宋" w:cs="仿宋" w:hint="eastAsia"/>
            <w:lang w:eastAsia="zh-CN"/>
          </w:rPr>
          <w:t>(二)、公司经济效益分析</w:t>
        </w:r>
        <w:r>
          <w:tab/>
        </w:r>
        <w:r>
          <w:fldChar w:fldCharType="begin"/>
        </w:r>
        <w:r>
          <w:instrText xml:space="preserve"> PAGEREF _Toc16176 \h </w:instrText>
        </w:r>
        <w:r>
          <w:fldChar w:fldCharType="separate"/>
        </w:r>
        <w:r>
          <w:t>10</w:t>
        </w:r>
        <w:r>
          <w:fldChar w:fldCharType="end"/>
        </w:r>
      </w:hyperlink>
    </w:p>
    <w:p>
      <w:pPr>
        <w:pStyle w:val="TOC1"/>
        <w:tabs>
          <w:tab w:val="right" w:leader="dot" w:pos="8306"/>
        </w:tabs>
      </w:pPr>
      <w:hyperlink w:anchor="_Toc14547" w:history="1">
        <w:r>
          <w:rPr>
            <w:rFonts w:ascii="仿宋" w:eastAsia="仿宋" w:hAnsi="仿宋" w:cs="仿宋" w:hint="eastAsia"/>
            <w:lang w:eastAsia="zh-CN"/>
          </w:rPr>
          <w:t>四、K胶项目选址可行性分析</w:t>
        </w:r>
        <w:r>
          <w:tab/>
        </w:r>
        <w:r>
          <w:fldChar w:fldCharType="begin"/>
        </w:r>
        <w:r>
          <w:instrText xml:space="preserve"> PAGEREF _Toc14547 \h </w:instrText>
        </w:r>
        <w:r>
          <w:fldChar w:fldCharType="separate"/>
        </w:r>
        <w:r>
          <w:t>11</w:t>
        </w:r>
        <w:r>
          <w:fldChar w:fldCharType="end"/>
        </w:r>
      </w:hyperlink>
    </w:p>
    <w:p>
      <w:pPr>
        <w:pStyle w:val="TOC2"/>
        <w:tabs>
          <w:tab w:val="right" w:leader="dot" w:pos="8306"/>
        </w:tabs>
      </w:pPr>
      <w:hyperlink w:anchor="_Toc21140" w:history="1">
        <w:r>
          <w:rPr>
            <w:rFonts w:ascii="仿宋" w:eastAsia="仿宋" w:hAnsi="仿宋" w:cs="仿宋" w:hint="eastAsia"/>
            <w:lang w:eastAsia="zh-CN"/>
          </w:rPr>
          <w:t>(一)、K胶项目选址</w:t>
        </w:r>
        <w:r>
          <w:tab/>
        </w:r>
        <w:r>
          <w:fldChar w:fldCharType="begin"/>
        </w:r>
        <w:r>
          <w:instrText xml:space="preserve"> PAGEREF _Toc21140 \h </w:instrText>
        </w:r>
        <w:r>
          <w:fldChar w:fldCharType="separate"/>
        </w:r>
        <w:r>
          <w:t>11</w:t>
        </w:r>
        <w:r>
          <w:fldChar w:fldCharType="end"/>
        </w:r>
      </w:hyperlink>
    </w:p>
    <w:p>
      <w:pPr>
        <w:pStyle w:val="TOC2"/>
        <w:tabs>
          <w:tab w:val="right" w:leader="dot" w:pos="8306"/>
        </w:tabs>
      </w:pPr>
      <w:hyperlink w:anchor="_Toc5824" w:history="1">
        <w:r>
          <w:rPr>
            <w:rFonts w:ascii="仿宋" w:eastAsia="仿宋" w:hAnsi="仿宋" w:cs="仿宋" w:hint="eastAsia"/>
            <w:lang w:eastAsia="zh-CN"/>
          </w:rPr>
          <w:t>(二)、用地控制指标</w:t>
        </w:r>
        <w:r>
          <w:tab/>
        </w:r>
        <w:r>
          <w:fldChar w:fldCharType="begin"/>
        </w:r>
        <w:r>
          <w:instrText xml:space="preserve"> PAGEREF _Toc5824 \h </w:instrText>
        </w:r>
        <w:r>
          <w:fldChar w:fldCharType="separate"/>
        </w:r>
        <w:r>
          <w:t>11</w:t>
        </w:r>
        <w:r>
          <w:fldChar w:fldCharType="end"/>
        </w:r>
      </w:hyperlink>
    </w:p>
    <w:p>
      <w:pPr>
        <w:pStyle w:val="TOC2"/>
        <w:tabs>
          <w:tab w:val="right" w:leader="dot" w:pos="8306"/>
        </w:tabs>
      </w:pPr>
      <w:hyperlink w:anchor="_Toc26012" w:history="1">
        <w:r>
          <w:rPr>
            <w:rFonts w:ascii="仿宋" w:eastAsia="仿宋" w:hAnsi="仿宋" w:cs="仿宋" w:hint="eastAsia"/>
            <w:lang w:eastAsia="zh-CN"/>
          </w:rPr>
          <w:t>(三)、节约用地措施</w:t>
        </w:r>
        <w:r>
          <w:tab/>
        </w:r>
        <w:r>
          <w:fldChar w:fldCharType="begin"/>
        </w:r>
        <w:r>
          <w:instrText xml:space="preserve"> PAGEREF _Toc26012 \h </w:instrText>
        </w:r>
        <w:r>
          <w:fldChar w:fldCharType="separate"/>
        </w:r>
        <w:r>
          <w:t>13</w:t>
        </w:r>
        <w:r>
          <w:fldChar w:fldCharType="end"/>
        </w:r>
      </w:hyperlink>
    </w:p>
    <w:p>
      <w:pPr>
        <w:pStyle w:val="TOC2"/>
        <w:tabs>
          <w:tab w:val="right" w:leader="dot" w:pos="8306"/>
        </w:tabs>
      </w:pPr>
      <w:hyperlink w:anchor="_Toc30683" w:history="1">
        <w:r>
          <w:rPr>
            <w:rFonts w:ascii="仿宋" w:eastAsia="仿宋" w:hAnsi="仿宋" w:cs="仿宋" w:hint="eastAsia"/>
            <w:lang w:eastAsia="zh-CN"/>
          </w:rPr>
          <w:t>(四)、总图布置方案</w:t>
        </w:r>
        <w:r>
          <w:tab/>
        </w:r>
        <w:r>
          <w:fldChar w:fldCharType="begin"/>
        </w:r>
        <w:r>
          <w:instrText xml:space="preserve"> PAGEREF _Toc30683 \h </w:instrText>
        </w:r>
        <w:r>
          <w:fldChar w:fldCharType="separate"/>
        </w:r>
        <w:r>
          <w:t>14</w:t>
        </w:r>
        <w:r>
          <w:fldChar w:fldCharType="end"/>
        </w:r>
      </w:hyperlink>
    </w:p>
    <w:p>
      <w:pPr>
        <w:pStyle w:val="TOC2"/>
        <w:tabs>
          <w:tab w:val="right" w:leader="dot" w:pos="8306"/>
        </w:tabs>
      </w:pPr>
      <w:hyperlink w:anchor="_Toc4570" w:history="1">
        <w:r>
          <w:rPr>
            <w:rFonts w:ascii="仿宋" w:eastAsia="仿宋" w:hAnsi="仿宋" w:cs="仿宋" w:hint="eastAsia"/>
            <w:lang w:eastAsia="zh-CN"/>
          </w:rPr>
          <w:t>(五)、选址综合评价</w:t>
        </w:r>
        <w:r>
          <w:tab/>
        </w:r>
        <w:r>
          <w:fldChar w:fldCharType="begin"/>
        </w:r>
        <w:r>
          <w:instrText xml:space="preserve"> PAGEREF _Toc4570 \h </w:instrText>
        </w:r>
        <w:r>
          <w:fldChar w:fldCharType="separate"/>
        </w:r>
        <w:r>
          <w:t>15</w:t>
        </w:r>
        <w:r>
          <w:fldChar w:fldCharType="end"/>
        </w:r>
      </w:hyperlink>
    </w:p>
    <w:p>
      <w:pPr>
        <w:pStyle w:val="TOC1"/>
        <w:tabs>
          <w:tab w:val="right" w:leader="dot" w:pos="8306"/>
        </w:tabs>
      </w:pPr>
      <w:hyperlink w:anchor="_Toc10779" w:history="1">
        <w:r>
          <w:rPr>
            <w:rFonts w:ascii="仿宋" w:eastAsia="仿宋" w:hAnsi="仿宋" w:cs="仿宋" w:hint="eastAsia"/>
            <w:lang w:eastAsia="zh-CN"/>
          </w:rPr>
          <w:t>五、K胶项目可持续发展</w:t>
        </w:r>
        <w:r>
          <w:tab/>
        </w:r>
        <w:r>
          <w:fldChar w:fldCharType="begin"/>
        </w:r>
        <w:r>
          <w:instrText xml:space="preserve"> PAGEREF _Toc10779 \h </w:instrText>
        </w:r>
        <w:r>
          <w:fldChar w:fldCharType="separate"/>
        </w:r>
        <w:r>
          <w:t>16</w:t>
        </w:r>
        <w:r>
          <w:fldChar w:fldCharType="end"/>
        </w:r>
      </w:hyperlink>
    </w:p>
    <w:p>
      <w:pPr>
        <w:pStyle w:val="TOC2"/>
        <w:tabs>
          <w:tab w:val="right" w:leader="dot" w:pos="8306"/>
        </w:tabs>
      </w:pPr>
      <w:hyperlink w:anchor="_Toc25932" w:history="1">
        <w:r>
          <w:rPr>
            <w:rFonts w:ascii="仿宋" w:eastAsia="仿宋" w:hAnsi="仿宋" w:cs="仿宋" w:hint="eastAsia"/>
            <w:lang w:eastAsia="zh-CN"/>
          </w:rPr>
          <w:t>(一)、可持续战略与实践</w:t>
        </w:r>
        <w:r>
          <w:tab/>
        </w:r>
        <w:r>
          <w:fldChar w:fldCharType="begin"/>
        </w:r>
        <w:r>
          <w:instrText xml:space="preserve"> PAGEREF _Toc25932 \h </w:instrText>
        </w:r>
        <w:r>
          <w:fldChar w:fldCharType="separate"/>
        </w:r>
        <w:r>
          <w:t>16</w:t>
        </w:r>
        <w:r>
          <w:fldChar w:fldCharType="end"/>
        </w:r>
      </w:hyperlink>
    </w:p>
    <w:p>
      <w:pPr>
        <w:pStyle w:val="TOC2"/>
        <w:tabs>
          <w:tab w:val="right" w:leader="dot" w:pos="8306"/>
        </w:tabs>
      </w:pPr>
      <w:hyperlink w:anchor="_Toc17350" w:history="1">
        <w:r>
          <w:rPr>
            <w:rFonts w:ascii="仿宋" w:eastAsia="仿宋" w:hAnsi="仿宋" w:cs="仿宋" w:hint="eastAsia"/>
            <w:lang w:eastAsia="zh-CN"/>
          </w:rPr>
          <w:t>(二)、环保与社会责任</w:t>
        </w:r>
        <w:r>
          <w:tab/>
        </w:r>
        <w:r>
          <w:fldChar w:fldCharType="begin"/>
        </w:r>
        <w:r>
          <w:instrText xml:space="preserve"> PAGEREF _Toc17350 \h </w:instrText>
        </w:r>
        <w:r>
          <w:fldChar w:fldCharType="separate"/>
        </w:r>
        <w:r>
          <w:t>17</w:t>
        </w:r>
        <w:r>
          <w:fldChar w:fldCharType="end"/>
        </w:r>
      </w:hyperlink>
    </w:p>
    <w:p>
      <w:pPr>
        <w:pStyle w:val="TOC1"/>
        <w:tabs>
          <w:tab w:val="right" w:leader="dot" w:pos="8306"/>
        </w:tabs>
      </w:pPr>
      <w:hyperlink w:anchor="_Toc25697" w:history="1">
        <w:r>
          <w:rPr>
            <w:rFonts w:ascii="仿宋" w:eastAsia="仿宋" w:hAnsi="仿宋" w:cs="仿宋" w:hint="eastAsia"/>
            <w:lang w:eastAsia="zh-CN"/>
          </w:rPr>
          <w:t>六、K胶项目建设背景及必要性分析</w:t>
        </w:r>
        <w:r>
          <w:tab/>
        </w:r>
        <w:r>
          <w:fldChar w:fldCharType="begin"/>
        </w:r>
        <w:r>
          <w:instrText xml:space="preserve"> PAGEREF _Toc25697 \h </w:instrText>
        </w:r>
        <w:r>
          <w:fldChar w:fldCharType="separate"/>
        </w:r>
        <w:r>
          <w:t>18</w:t>
        </w:r>
        <w:r>
          <w:fldChar w:fldCharType="end"/>
        </w:r>
      </w:hyperlink>
    </w:p>
    <w:p>
      <w:pPr>
        <w:pStyle w:val="TOC2"/>
        <w:tabs>
          <w:tab w:val="right" w:leader="dot" w:pos="8306"/>
        </w:tabs>
      </w:pPr>
      <w:hyperlink w:anchor="_Toc18921" w:history="1">
        <w:r>
          <w:rPr>
            <w:rFonts w:ascii="仿宋" w:eastAsia="仿宋" w:hAnsi="仿宋" w:cs="仿宋" w:hint="eastAsia"/>
            <w:lang w:eastAsia="zh-CN"/>
          </w:rPr>
          <w:t>(一)、K胶项目背景分析</w:t>
        </w:r>
        <w:r>
          <w:tab/>
        </w:r>
        <w:r>
          <w:fldChar w:fldCharType="begin"/>
        </w:r>
        <w:r>
          <w:instrText xml:space="preserve"> PAGEREF _Toc18921 \h </w:instrText>
        </w:r>
        <w:r>
          <w:fldChar w:fldCharType="separate"/>
        </w:r>
        <w:r>
          <w:t>18</w:t>
        </w:r>
        <w:r>
          <w:fldChar w:fldCharType="end"/>
        </w:r>
      </w:hyperlink>
    </w:p>
    <w:p>
      <w:pPr>
        <w:pStyle w:val="TOC2"/>
        <w:tabs>
          <w:tab w:val="right" w:leader="dot" w:pos="8306"/>
        </w:tabs>
      </w:pPr>
      <w:hyperlink w:anchor="_Toc4347" w:history="1">
        <w:r>
          <w:rPr>
            <w:rFonts w:ascii="仿宋" w:eastAsia="仿宋" w:hAnsi="仿宋" w:cs="仿宋" w:hint="eastAsia"/>
            <w:lang w:eastAsia="zh-CN"/>
          </w:rPr>
          <w:t>(二)、K胶项目建设必要性分析</w:t>
        </w:r>
        <w:r>
          <w:tab/>
        </w:r>
        <w:r>
          <w:fldChar w:fldCharType="begin"/>
        </w:r>
        <w:r>
          <w:instrText xml:space="preserve"> PAGEREF _Toc4347 \h </w:instrText>
        </w:r>
        <w:r>
          <w:fldChar w:fldCharType="separate"/>
        </w:r>
        <w:r>
          <w:t>19</w:t>
        </w:r>
        <w:r>
          <w:fldChar w:fldCharType="end"/>
        </w:r>
      </w:hyperlink>
    </w:p>
    <w:p>
      <w:pPr>
        <w:pStyle w:val="TOC1"/>
        <w:tabs>
          <w:tab w:val="right" w:leader="dot" w:pos="8306"/>
        </w:tabs>
      </w:pPr>
      <w:hyperlink w:anchor="_Toc11193" w:history="1">
        <w:r>
          <w:rPr>
            <w:rFonts w:ascii="仿宋" w:eastAsia="仿宋" w:hAnsi="仿宋" w:cs="仿宋" w:hint="eastAsia"/>
            <w:lang w:eastAsia="zh-CN"/>
          </w:rPr>
          <w:t>七、K胶项目财务管理</w:t>
        </w:r>
        <w:r>
          <w:tab/>
        </w:r>
        <w:r>
          <w:fldChar w:fldCharType="begin"/>
        </w:r>
        <w:r>
          <w:instrText xml:space="preserve"> PAGEREF _Toc11193 \h </w:instrText>
        </w:r>
        <w:r>
          <w:fldChar w:fldCharType="separate"/>
        </w:r>
        <w:r>
          <w:t>21</w:t>
        </w:r>
        <w:r>
          <w:fldChar w:fldCharType="end"/>
        </w:r>
      </w:hyperlink>
    </w:p>
    <w:p>
      <w:pPr>
        <w:pStyle w:val="TOC2"/>
        <w:tabs>
          <w:tab w:val="right" w:leader="dot" w:pos="8306"/>
        </w:tabs>
      </w:pPr>
      <w:hyperlink w:anchor="_Toc18129" w:history="1">
        <w:r>
          <w:rPr>
            <w:rFonts w:ascii="仿宋" w:eastAsia="仿宋" w:hAnsi="仿宋" w:cs="仿宋" w:hint="eastAsia"/>
            <w:lang w:eastAsia="zh-CN"/>
          </w:rPr>
          <w:t>(一)、资金需求大</w:t>
        </w:r>
        <w:r>
          <w:tab/>
        </w:r>
        <w:r>
          <w:fldChar w:fldCharType="begin"/>
        </w:r>
        <w:r>
          <w:instrText xml:space="preserve"> PAGEREF _Toc18129 \h </w:instrText>
        </w:r>
        <w:r>
          <w:fldChar w:fldCharType="separate"/>
        </w:r>
        <w:r>
          <w:t>21</w:t>
        </w:r>
        <w:r>
          <w:fldChar w:fldCharType="end"/>
        </w:r>
      </w:hyperlink>
    </w:p>
    <w:p>
      <w:pPr>
        <w:pStyle w:val="TOC2"/>
        <w:tabs>
          <w:tab w:val="right" w:leader="dot" w:pos="8306"/>
        </w:tabs>
      </w:pPr>
      <w:hyperlink w:anchor="_Toc16901" w:history="1">
        <w:r>
          <w:rPr>
            <w:rFonts w:ascii="仿宋" w:eastAsia="仿宋" w:hAnsi="仿宋" w:cs="仿宋" w:hint="eastAsia"/>
            <w:lang w:eastAsia="zh-CN"/>
          </w:rPr>
          <w:t>(二)、研发周期长</w:t>
        </w:r>
        <w:r>
          <w:tab/>
        </w:r>
        <w:r>
          <w:fldChar w:fldCharType="begin"/>
        </w:r>
        <w:r>
          <w:instrText xml:space="preserve"> PAGEREF _Toc16901 \h </w:instrText>
        </w:r>
        <w:r>
          <w:fldChar w:fldCharType="separate"/>
        </w:r>
        <w:r>
          <w:t>22</w:t>
        </w:r>
        <w:r>
          <w:fldChar w:fldCharType="end"/>
        </w:r>
      </w:hyperlink>
    </w:p>
    <w:p>
      <w:pPr>
        <w:pStyle w:val="TOC2"/>
        <w:tabs>
          <w:tab w:val="right" w:leader="dot" w:pos="8306"/>
        </w:tabs>
      </w:pPr>
      <w:hyperlink w:anchor="_Toc32671" w:history="1">
        <w:r>
          <w:rPr>
            <w:rFonts w:ascii="仿宋" w:eastAsia="仿宋" w:hAnsi="仿宋" w:cs="仿宋" w:hint="eastAsia"/>
            <w:lang w:eastAsia="zh-CN"/>
          </w:rPr>
          <w:t>(三)、市场风险大</w:t>
        </w:r>
        <w:r>
          <w:tab/>
        </w:r>
        <w:r>
          <w:fldChar w:fldCharType="begin"/>
        </w:r>
        <w:r>
          <w:instrText xml:space="preserve"> PAGEREF _Toc32671 \h </w:instrText>
        </w:r>
        <w:r>
          <w:fldChar w:fldCharType="separate"/>
        </w:r>
        <w:r>
          <w:t>23</w:t>
        </w:r>
        <w:r>
          <w:fldChar w:fldCharType="end"/>
        </w:r>
      </w:hyperlink>
    </w:p>
    <w:p>
      <w:pPr>
        <w:pStyle w:val="TOC2"/>
        <w:tabs>
          <w:tab w:val="right" w:leader="dot" w:pos="8306"/>
        </w:tabs>
      </w:pPr>
      <w:hyperlink w:anchor="_Toc15130" w:history="1">
        <w:r>
          <w:rPr>
            <w:rFonts w:ascii="仿宋" w:eastAsia="仿宋" w:hAnsi="仿宋" w:cs="仿宋" w:hint="eastAsia"/>
            <w:lang w:eastAsia="zh-CN"/>
          </w:rPr>
          <w:t>(四)、利润率高</w:t>
        </w:r>
        <w:r>
          <w:tab/>
        </w:r>
        <w:r>
          <w:fldChar w:fldCharType="begin"/>
        </w:r>
        <w:r>
          <w:instrText xml:space="preserve"> PAGEREF _Toc15130 \h </w:instrText>
        </w:r>
        <w:r>
          <w:fldChar w:fldCharType="separate"/>
        </w:r>
        <w:r>
          <w:t>25</w:t>
        </w:r>
        <w:r>
          <w:fldChar w:fldCharType="end"/>
        </w:r>
      </w:hyperlink>
    </w:p>
    <w:p>
      <w:pPr>
        <w:pStyle w:val="TOC1"/>
        <w:tabs>
          <w:tab w:val="right" w:leader="dot" w:pos="8306"/>
        </w:tabs>
      </w:pPr>
      <w:hyperlink w:anchor="_Toc26112" w:history="1">
        <w:r>
          <w:rPr>
            <w:rFonts w:ascii="仿宋" w:eastAsia="仿宋" w:hAnsi="仿宋" w:cs="仿宋" w:hint="eastAsia"/>
            <w:lang w:eastAsia="zh-CN"/>
          </w:rPr>
          <w:t>八、K胶项目经营效益</w:t>
        </w:r>
        <w:r>
          <w:tab/>
        </w:r>
        <w:r>
          <w:fldChar w:fldCharType="begin"/>
        </w:r>
        <w:r>
          <w:instrText xml:space="preserve"> PAGEREF _Toc26112 \h </w:instrText>
        </w:r>
        <w:r>
          <w:fldChar w:fldCharType="separate"/>
        </w:r>
        <w:r>
          <w:t>27</w:t>
        </w:r>
        <w:r>
          <w:fldChar w:fldCharType="end"/>
        </w:r>
      </w:hyperlink>
    </w:p>
    <w:p>
      <w:pPr>
        <w:pStyle w:val="TOC2"/>
        <w:tabs>
          <w:tab w:val="right" w:leader="dot" w:pos="8306"/>
        </w:tabs>
      </w:pPr>
      <w:hyperlink w:anchor="_Toc24255" w:history="1">
        <w:r>
          <w:rPr>
            <w:rFonts w:ascii="仿宋" w:eastAsia="仿宋" w:hAnsi="仿宋" w:cs="仿宋" w:hint="eastAsia"/>
            <w:lang w:eastAsia="zh-CN"/>
          </w:rPr>
          <w:t>(一)、经济评价财务测算</w:t>
        </w:r>
        <w:r>
          <w:tab/>
        </w:r>
        <w:r>
          <w:fldChar w:fldCharType="begin"/>
        </w:r>
        <w:r>
          <w:instrText xml:space="preserve"> PAGEREF _Toc24255 \h </w:instrText>
        </w:r>
        <w:r>
          <w:fldChar w:fldCharType="separate"/>
        </w:r>
        <w:r>
          <w:t>27</w:t>
        </w:r>
        <w:r>
          <w:fldChar w:fldCharType="end"/>
        </w:r>
      </w:hyperlink>
    </w:p>
    <w:p>
      <w:pPr>
        <w:pStyle w:val="TOC2"/>
        <w:tabs>
          <w:tab w:val="right" w:leader="dot" w:pos="8306"/>
        </w:tabs>
      </w:pPr>
      <w:hyperlink w:anchor="_Toc5092" w:history="1">
        <w:r>
          <w:rPr>
            <w:rFonts w:ascii="仿宋" w:eastAsia="仿宋" w:hAnsi="仿宋" w:cs="仿宋" w:hint="eastAsia"/>
            <w:lang w:eastAsia="zh-CN"/>
          </w:rPr>
          <w:t>(二)、K胶项目盈利能力分析</w:t>
        </w:r>
        <w:r>
          <w:tab/>
        </w:r>
        <w:r>
          <w:fldChar w:fldCharType="begin"/>
        </w:r>
        <w:r>
          <w:instrText xml:space="preserve"> PAGEREF _Toc5092 \h </w:instrText>
        </w:r>
        <w:r>
          <w:fldChar w:fldCharType="separate"/>
        </w:r>
        <w:r>
          <w:t>29</w:t>
        </w:r>
        <w:r>
          <w:fldChar w:fldCharType="end"/>
        </w:r>
      </w:hyperlink>
    </w:p>
    <w:p>
      <w:pPr>
        <w:pStyle w:val="TOC1"/>
        <w:tabs>
          <w:tab w:val="right" w:leader="dot" w:pos="8306"/>
        </w:tabs>
      </w:pPr>
      <w:hyperlink w:anchor="_Toc13117" w:history="1">
        <w:r>
          <w:rPr>
            <w:rFonts w:ascii="仿宋" w:eastAsia="仿宋" w:hAnsi="仿宋" w:cs="仿宋" w:hint="eastAsia"/>
            <w:lang w:eastAsia="zh-CN"/>
          </w:rPr>
          <w:t>九、K胶项目创新与研发</w:t>
        </w:r>
        <w:r>
          <w:tab/>
        </w:r>
        <w:r>
          <w:fldChar w:fldCharType="begin"/>
        </w:r>
        <w:r>
          <w:instrText xml:space="preserve"> PAGEREF _Toc13117 \h </w:instrText>
        </w:r>
        <w:r>
          <w:fldChar w:fldCharType="separate"/>
        </w:r>
        <w:r>
          <w:t>29</w:t>
        </w:r>
        <w:r>
          <w:fldChar w:fldCharType="end"/>
        </w:r>
      </w:hyperlink>
    </w:p>
    <w:p>
      <w:pPr>
        <w:pStyle w:val="TOC2"/>
        <w:tabs>
          <w:tab w:val="right" w:leader="dot" w:pos="8306"/>
        </w:tabs>
      </w:pPr>
      <w:hyperlink w:anchor="_Toc520" w:history="1">
        <w:r>
          <w:rPr>
            <w:rFonts w:ascii="仿宋" w:eastAsia="仿宋" w:hAnsi="仿宋" w:cs="仿宋" w:hint="eastAsia"/>
            <w:lang w:eastAsia="zh-CN"/>
          </w:rPr>
          <w:t>(一)、创新策略与方向</w:t>
        </w:r>
        <w:r>
          <w:tab/>
        </w:r>
        <w:r>
          <w:fldChar w:fldCharType="begin"/>
        </w:r>
        <w:r>
          <w:instrText xml:space="preserve"> PAGEREF _Toc520 \h </w:instrText>
        </w:r>
        <w:r>
          <w:fldChar w:fldCharType="separate"/>
        </w:r>
        <w:r>
          <w:t>29</w:t>
        </w:r>
        <w:r>
          <w:fldChar w:fldCharType="end"/>
        </w:r>
      </w:hyperlink>
    </w:p>
    <w:p>
      <w:pPr>
        <w:pStyle w:val="TOC2"/>
        <w:tabs>
          <w:tab w:val="right" w:leader="dot" w:pos="8306"/>
        </w:tabs>
      </w:pPr>
      <w:hyperlink w:anchor="_Toc5012" w:history="1">
        <w:r>
          <w:rPr>
            <w:rFonts w:ascii="仿宋" w:eastAsia="仿宋" w:hAnsi="仿宋" w:cs="仿宋" w:hint="eastAsia"/>
            <w:lang w:eastAsia="zh-CN"/>
          </w:rPr>
          <w:t>(二)、研发规划与投入</w:t>
        </w:r>
        <w:r>
          <w:tab/>
        </w:r>
        <w:r>
          <w:fldChar w:fldCharType="begin"/>
        </w:r>
        <w:r>
          <w:instrText xml:space="preserve"> PAGEREF _Toc5012 \h </w:instrText>
        </w:r>
        <w:r>
          <w:fldChar w:fldCharType="separate"/>
        </w:r>
        <w:r>
          <w:t>31</w:t>
        </w:r>
        <w:r>
          <w:fldChar w:fldCharType="end"/>
        </w:r>
      </w:hyperlink>
    </w:p>
    <w:p>
      <w:pPr>
        <w:pStyle w:val="TOC1"/>
        <w:tabs>
          <w:tab w:val="right" w:leader="dot" w:pos="8306"/>
        </w:tabs>
      </w:pPr>
      <w:hyperlink w:anchor="_Toc6104" w:history="1">
        <w:r>
          <w:rPr>
            <w:rFonts w:ascii="仿宋" w:eastAsia="仿宋" w:hAnsi="仿宋" w:cs="仿宋" w:hint="eastAsia"/>
            <w:lang w:eastAsia="zh-CN"/>
          </w:rPr>
          <w:t>十、K胶项目社会影响</w:t>
        </w:r>
        <w:r>
          <w:tab/>
        </w:r>
        <w:r>
          <w:fldChar w:fldCharType="begin"/>
        </w:r>
        <w:r>
          <w:instrText xml:space="preserve"> PAGEREF _Toc6104 \h </w:instrText>
        </w:r>
        <w:r>
          <w:fldChar w:fldCharType="separate"/>
        </w:r>
        <w:r>
          <w:t>32</w:t>
        </w:r>
        <w:r>
          <w:fldChar w:fldCharType="end"/>
        </w:r>
      </w:hyperlink>
    </w:p>
    <w:p>
      <w:pPr>
        <w:pStyle w:val="TOC2"/>
        <w:tabs>
          <w:tab w:val="right" w:leader="dot" w:pos="8306"/>
        </w:tabs>
      </w:pPr>
      <w:hyperlink w:anchor="_Toc2112" w:history="1">
        <w:r>
          <w:rPr>
            <w:rFonts w:ascii="仿宋" w:eastAsia="仿宋" w:hAnsi="仿宋" w:cs="仿宋" w:hint="eastAsia"/>
            <w:lang w:eastAsia="zh-CN"/>
          </w:rPr>
          <w:t>(一)、社会责任与义务</w:t>
        </w:r>
        <w:r>
          <w:tab/>
        </w:r>
        <w:r>
          <w:fldChar w:fldCharType="begin"/>
        </w:r>
        <w:r>
          <w:instrText xml:space="preserve"> PAGEREF _Toc2112 \h </w:instrText>
        </w:r>
        <w:r>
          <w:fldChar w:fldCharType="separate"/>
        </w:r>
        <w:r>
          <w:t>32</w:t>
        </w:r>
        <w:r>
          <w:fldChar w:fldCharType="end"/>
        </w:r>
      </w:hyperlink>
    </w:p>
    <w:p>
      <w:pPr>
        <w:pStyle w:val="TOC2"/>
        <w:tabs>
          <w:tab w:val="right" w:leader="dot" w:pos="8306"/>
        </w:tabs>
      </w:pPr>
      <w:hyperlink w:anchor="_Toc1949" w:history="1">
        <w:r>
          <w:rPr>
            <w:rFonts w:ascii="仿宋" w:eastAsia="仿宋" w:hAnsi="仿宋" w:cs="仿宋" w:hint="eastAsia"/>
            <w:lang w:eastAsia="zh-CN"/>
          </w:rPr>
          <w:t>(二)、社会参与与沟通</w:t>
        </w:r>
        <w:r>
          <w:tab/>
        </w:r>
        <w:r>
          <w:fldChar w:fldCharType="begin"/>
        </w:r>
        <w:r>
          <w:instrText xml:space="preserve"> PAGEREF _Toc1949 \h </w:instrText>
        </w:r>
        <w:r>
          <w:fldChar w:fldCharType="separate"/>
        </w:r>
        <w:r>
          <w:t>33</w:t>
        </w:r>
        <w:r>
          <w:fldChar w:fldCharType="end"/>
        </w:r>
      </w:hyperlink>
    </w:p>
    <w:p>
      <w:pPr>
        <w:pStyle w:val="TOC1"/>
        <w:tabs>
          <w:tab w:val="right" w:leader="dot" w:pos="8306"/>
        </w:tabs>
      </w:pPr>
      <w:hyperlink w:anchor="_Toc32573" w:history="1">
        <w:r>
          <w:rPr>
            <w:rFonts w:ascii="仿宋" w:eastAsia="仿宋" w:hAnsi="仿宋" w:cs="仿宋" w:hint="eastAsia"/>
            <w:lang w:eastAsia="zh-CN"/>
          </w:rPr>
          <w:t>十一、K胶项目环境影响分析</w:t>
        </w:r>
        <w:r>
          <w:tab/>
        </w:r>
        <w:r>
          <w:fldChar w:fldCharType="begin"/>
        </w:r>
        <w:r>
          <w:instrText xml:space="preserve"> PAGEREF _Toc32573 \h </w:instrText>
        </w:r>
        <w:r>
          <w:fldChar w:fldCharType="separate"/>
        </w:r>
        <w:r>
          <w:t>34</w:t>
        </w:r>
        <w:r>
          <w:fldChar w:fldCharType="end"/>
        </w:r>
      </w:hyperlink>
    </w:p>
    <w:p>
      <w:pPr>
        <w:pStyle w:val="TOC2"/>
        <w:tabs>
          <w:tab w:val="right" w:leader="dot" w:pos="8306"/>
        </w:tabs>
      </w:pPr>
      <w:hyperlink w:anchor="_Toc16616" w:history="1">
        <w:r>
          <w:rPr>
            <w:rFonts w:ascii="仿宋" w:eastAsia="仿宋" w:hAnsi="仿宋" w:cs="仿宋" w:hint="eastAsia"/>
            <w:lang w:eastAsia="zh-CN"/>
          </w:rPr>
          <w:t>(一)、建设区域环境质量现状</w:t>
        </w:r>
        <w:r>
          <w:tab/>
        </w:r>
        <w:r>
          <w:fldChar w:fldCharType="begin"/>
        </w:r>
        <w:r>
          <w:instrText xml:space="preserve"> PAGEREF _Toc16616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3" w:history="1">
        <w:r>
          <w:rPr>
            <w:rFonts w:ascii="仿宋" w:eastAsia="仿宋" w:hAnsi="仿宋" w:cs="仿宋" w:hint="eastAsia"/>
            <w:lang w:eastAsia="zh-CN"/>
          </w:rPr>
          <w:t>(二)、建设期环境保护</w:t>
        </w:r>
        <w:r>
          <w:tab/>
        </w:r>
        <w:r>
          <w:fldChar w:fldCharType="begin"/>
        </w:r>
        <w:r>
          <w:instrText xml:space="preserve"> PAGEREF _Toc9523 \h </w:instrText>
        </w:r>
        <w:r>
          <w:fldChar w:fldCharType="separate"/>
        </w:r>
        <w:r>
          <w:t>35</w:t>
        </w:r>
        <w:r>
          <w:fldChar w:fldCharType="end"/>
        </w:r>
      </w:hyperlink>
    </w:p>
    <w:p>
      <w:pPr>
        <w:pStyle w:val="TOC2"/>
        <w:tabs>
          <w:tab w:val="right" w:leader="dot" w:pos="8306"/>
        </w:tabs>
      </w:pPr>
      <w:hyperlink w:anchor="_Toc21405" w:history="1">
        <w:r>
          <w:rPr>
            <w:rFonts w:ascii="仿宋" w:eastAsia="仿宋" w:hAnsi="仿宋" w:cs="仿宋" w:hint="eastAsia"/>
            <w:lang w:eastAsia="zh-CN"/>
          </w:rPr>
          <w:t>(三)、运营期环境保护</w:t>
        </w:r>
        <w:r>
          <w:tab/>
        </w:r>
        <w:r>
          <w:fldChar w:fldCharType="begin"/>
        </w:r>
        <w:r>
          <w:instrText xml:space="preserve"> PAGEREF _Toc21405 \h </w:instrText>
        </w:r>
        <w:r>
          <w:fldChar w:fldCharType="separate"/>
        </w:r>
        <w:r>
          <w:t>37</w:t>
        </w:r>
        <w:r>
          <w:fldChar w:fldCharType="end"/>
        </w:r>
      </w:hyperlink>
    </w:p>
    <w:p>
      <w:pPr>
        <w:pStyle w:val="TOC2"/>
        <w:tabs>
          <w:tab w:val="right" w:leader="dot" w:pos="8306"/>
        </w:tabs>
      </w:pPr>
      <w:hyperlink w:anchor="_Toc28908" w:history="1">
        <w:r>
          <w:rPr>
            <w:rFonts w:ascii="仿宋" w:eastAsia="仿宋" w:hAnsi="仿宋" w:cs="仿宋" w:hint="eastAsia"/>
            <w:lang w:eastAsia="zh-CN"/>
          </w:rPr>
          <w:t>(四)、K胶项目建设对区域经济的影响</w:t>
        </w:r>
        <w:r>
          <w:tab/>
        </w:r>
        <w:r>
          <w:fldChar w:fldCharType="begin"/>
        </w:r>
        <w:r>
          <w:instrText xml:space="preserve"> PAGEREF _Toc28908 \h </w:instrText>
        </w:r>
        <w:r>
          <w:fldChar w:fldCharType="separate"/>
        </w:r>
        <w:r>
          <w:t>38</w:t>
        </w:r>
        <w:r>
          <w:fldChar w:fldCharType="end"/>
        </w:r>
      </w:hyperlink>
    </w:p>
    <w:p>
      <w:pPr>
        <w:pStyle w:val="TOC2"/>
        <w:tabs>
          <w:tab w:val="right" w:leader="dot" w:pos="8306"/>
        </w:tabs>
      </w:pPr>
      <w:hyperlink w:anchor="_Toc12299" w:history="1">
        <w:r>
          <w:rPr>
            <w:rFonts w:ascii="仿宋" w:eastAsia="仿宋" w:hAnsi="仿宋" w:cs="仿宋" w:hint="eastAsia"/>
            <w:lang w:eastAsia="zh-CN"/>
          </w:rPr>
          <w:t>(五)、废弃物处理</w:t>
        </w:r>
        <w:r>
          <w:tab/>
        </w:r>
        <w:r>
          <w:fldChar w:fldCharType="begin"/>
        </w:r>
        <w:r>
          <w:instrText xml:space="preserve"> PAGEREF _Toc12299 \h </w:instrText>
        </w:r>
        <w:r>
          <w:fldChar w:fldCharType="separate"/>
        </w:r>
        <w:r>
          <w:t>40</w:t>
        </w:r>
        <w:r>
          <w:fldChar w:fldCharType="end"/>
        </w:r>
      </w:hyperlink>
    </w:p>
    <w:p>
      <w:pPr>
        <w:pStyle w:val="TOC2"/>
        <w:tabs>
          <w:tab w:val="right" w:leader="dot" w:pos="8306"/>
        </w:tabs>
      </w:pPr>
      <w:hyperlink w:anchor="_Toc15228" w:history="1">
        <w:r>
          <w:rPr>
            <w:rFonts w:ascii="仿宋" w:eastAsia="仿宋" w:hAnsi="仿宋" w:cs="仿宋" w:hint="eastAsia"/>
            <w:lang w:eastAsia="zh-CN"/>
          </w:rPr>
          <w:t>(六)、特殊环境影响分析</w:t>
        </w:r>
        <w:r>
          <w:tab/>
        </w:r>
        <w:r>
          <w:fldChar w:fldCharType="begin"/>
        </w:r>
        <w:r>
          <w:instrText xml:space="preserve"> PAGEREF _Toc15228 \h </w:instrText>
        </w:r>
        <w:r>
          <w:fldChar w:fldCharType="separate"/>
        </w:r>
        <w:r>
          <w:t>41</w:t>
        </w:r>
        <w:r>
          <w:fldChar w:fldCharType="end"/>
        </w:r>
      </w:hyperlink>
    </w:p>
    <w:p>
      <w:pPr>
        <w:pStyle w:val="TOC2"/>
        <w:tabs>
          <w:tab w:val="right" w:leader="dot" w:pos="8306"/>
        </w:tabs>
      </w:pPr>
      <w:hyperlink w:anchor="_Toc21737" w:history="1">
        <w:r>
          <w:rPr>
            <w:rFonts w:ascii="仿宋" w:eastAsia="仿宋" w:hAnsi="仿宋" w:cs="仿宋" w:hint="eastAsia"/>
            <w:lang w:eastAsia="zh-CN"/>
          </w:rPr>
          <w:t>(七)、清洁生产</w:t>
        </w:r>
        <w:r>
          <w:tab/>
        </w:r>
        <w:r>
          <w:fldChar w:fldCharType="begin"/>
        </w:r>
        <w:r>
          <w:instrText xml:space="preserve"> PAGEREF _Toc21737 \h </w:instrText>
        </w:r>
        <w:r>
          <w:fldChar w:fldCharType="separate"/>
        </w:r>
        <w:r>
          <w:t>42</w:t>
        </w:r>
        <w:r>
          <w:fldChar w:fldCharType="end"/>
        </w:r>
      </w:hyperlink>
    </w:p>
    <w:p>
      <w:pPr>
        <w:pStyle w:val="TOC2"/>
        <w:tabs>
          <w:tab w:val="right" w:leader="dot" w:pos="8306"/>
        </w:tabs>
      </w:pPr>
      <w:hyperlink w:anchor="_Toc21202" w:history="1">
        <w:r>
          <w:rPr>
            <w:rFonts w:ascii="仿宋" w:eastAsia="仿宋" w:hAnsi="仿宋" w:cs="仿宋" w:hint="eastAsia"/>
            <w:lang w:eastAsia="zh-CN"/>
          </w:rPr>
          <w:t>(八)、环境保护综合评价</w:t>
        </w:r>
        <w:r>
          <w:tab/>
        </w:r>
        <w:r>
          <w:fldChar w:fldCharType="begin"/>
        </w:r>
        <w:r>
          <w:instrText xml:space="preserve"> PAGEREF _Toc21202 \h </w:instrText>
        </w:r>
        <w:r>
          <w:fldChar w:fldCharType="separate"/>
        </w:r>
        <w:r>
          <w:t>43</w:t>
        </w:r>
        <w:r>
          <w:fldChar w:fldCharType="end"/>
        </w:r>
      </w:hyperlink>
    </w:p>
    <w:p>
      <w:pPr>
        <w:pStyle w:val="TOC1"/>
        <w:tabs>
          <w:tab w:val="right" w:leader="dot" w:pos="8306"/>
        </w:tabs>
      </w:pPr>
      <w:hyperlink w:anchor="_Toc16957" w:history="1">
        <w:r>
          <w:rPr>
            <w:rFonts w:ascii="仿宋" w:eastAsia="仿宋" w:hAnsi="仿宋" w:cs="仿宋" w:hint="eastAsia"/>
            <w:lang w:eastAsia="zh-CN"/>
          </w:rPr>
          <w:t>十二、K胶项目风险管理</w:t>
        </w:r>
        <w:r>
          <w:tab/>
        </w:r>
        <w:r>
          <w:fldChar w:fldCharType="begin"/>
        </w:r>
        <w:r>
          <w:instrText xml:space="preserve"> PAGEREF _Toc16957 \h </w:instrText>
        </w:r>
        <w:r>
          <w:fldChar w:fldCharType="separate"/>
        </w:r>
        <w:r>
          <w:t>44</w:t>
        </w:r>
        <w:r>
          <w:fldChar w:fldCharType="end"/>
        </w:r>
      </w:hyperlink>
    </w:p>
    <w:p>
      <w:pPr>
        <w:pStyle w:val="TOC2"/>
        <w:tabs>
          <w:tab w:val="right" w:leader="dot" w:pos="8306"/>
        </w:tabs>
      </w:pPr>
      <w:hyperlink w:anchor="_Toc8570" w:history="1">
        <w:r>
          <w:rPr>
            <w:rFonts w:ascii="仿宋" w:eastAsia="仿宋" w:hAnsi="仿宋" w:cs="仿宋" w:hint="eastAsia"/>
            <w:lang w:eastAsia="zh-CN"/>
          </w:rPr>
          <w:t>(一)、风险识别与评估</w:t>
        </w:r>
        <w:r>
          <w:tab/>
        </w:r>
        <w:r>
          <w:fldChar w:fldCharType="begin"/>
        </w:r>
        <w:r>
          <w:instrText xml:space="preserve"> PAGEREF _Toc8570 \h </w:instrText>
        </w:r>
        <w:r>
          <w:fldChar w:fldCharType="separate"/>
        </w:r>
        <w:r>
          <w:t>44</w:t>
        </w:r>
        <w:r>
          <w:fldChar w:fldCharType="end"/>
        </w:r>
      </w:hyperlink>
    </w:p>
    <w:p>
      <w:pPr>
        <w:pStyle w:val="TOC2"/>
        <w:tabs>
          <w:tab w:val="right" w:leader="dot" w:pos="8306"/>
        </w:tabs>
      </w:pPr>
      <w:hyperlink w:anchor="_Toc116" w:history="1">
        <w:r>
          <w:rPr>
            <w:rFonts w:ascii="仿宋" w:eastAsia="仿宋" w:hAnsi="仿宋" w:cs="仿宋" w:hint="eastAsia"/>
            <w:lang w:eastAsia="zh-CN"/>
          </w:rPr>
          <w:t>(二)、风险应对策略</w:t>
        </w:r>
        <w:r>
          <w:tab/>
        </w:r>
        <w:r>
          <w:fldChar w:fldCharType="begin"/>
        </w:r>
        <w:r>
          <w:instrText xml:space="preserve"> PAGEREF _Toc116 \h </w:instrText>
        </w:r>
        <w:r>
          <w:fldChar w:fldCharType="separate"/>
        </w:r>
        <w:r>
          <w:t>46</w:t>
        </w:r>
        <w:r>
          <w:fldChar w:fldCharType="end"/>
        </w:r>
      </w:hyperlink>
    </w:p>
    <w:p>
      <w:pPr>
        <w:pStyle w:val="TOC2"/>
        <w:tabs>
          <w:tab w:val="right" w:leader="dot" w:pos="8306"/>
        </w:tabs>
      </w:pPr>
      <w:hyperlink w:anchor="_Toc7652" w:history="1">
        <w:r>
          <w:rPr>
            <w:rFonts w:ascii="仿宋" w:eastAsia="仿宋" w:hAnsi="仿宋" w:cs="仿宋" w:hint="eastAsia"/>
            <w:lang w:eastAsia="zh-CN"/>
          </w:rPr>
          <w:t>(三)、风险监控与控制</w:t>
        </w:r>
        <w:r>
          <w:tab/>
        </w:r>
        <w:r>
          <w:fldChar w:fldCharType="begin"/>
        </w:r>
        <w:r>
          <w:instrText xml:space="preserve"> PAGEREF _Toc7652 \h </w:instrText>
        </w:r>
        <w:r>
          <w:fldChar w:fldCharType="separate"/>
        </w:r>
        <w:r>
          <w:t>47</w:t>
        </w:r>
        <w:r>
          <w:fldChar w:fldCharType="end"/>
        </w:r>
      </w:hyperlink>
    </w:p>
    <w:p>
      <w:pPr>
        <w:pStyle w:val="TOC1"/>
        <w:tabs>
          <w:tab w:val="right" w:leader="dot" w:pos="8306"/>
        </w:tabs>
      </w:pPr>
      <w:hyperlink w:anchor="_Toc17711" w:history="1">
        <w:r>
          <w:rPr>
            <w:rFonts w:ascii="仿宋" w:eastAsia="仿宋" w:hAnsi="仿宋" w:cs="仿宋" w:hint="eastAsia"/>
            <w:lang w:eastAsia="zh-CN"/>
          </w:rPr>
          <w:t>十三、营销与推广策略</w:t>
        </w:r>
        <w:r>
          <w:tab/>
        </w:r>
        <w:r>
          <w:fldChar w:fldCharType="begin"/>
        </w:r>
        <w:r>
          <w:instrText xml:space="preserve"> PAGEREF _Toc17711 \h </w:instrText>
        </w:r>
        <w:r>
          <w:fldChar w:fldCharType="separate"/>
        </w:r>
        <w:r>
          <w:t>48</w:t>
        </w:r>
        <w:r>
          <w:fldChar w:fldCharType="end"/>
        </w:r>
      </w:hyperlink>
    </w:p>
    <w:p>
      <w:pPr>
        <w:pStyle w:val="TOC2"/>
        <w:tabs>
          <w:tab w:val="right" w:leader="dot" w:pos="8306"/>
        </w:tabs>
      </w:pPr>
      <w:hyperlink w:anchor="_Toc1129" w:history="1">
        <w:r>
          <w:rPr>
            <w:rFonts w:ascii="仿宋" w:eastAsia="仿宋" w:hAnsi="仿宋" w:cs="仿宋" w:hint="eastAsia"/>
            <w:lang w:eastAsia="zh-CN"/>
          </w:rPr>
          <w:t>(一)、产品/服务定位与特点</w:t>
        </w:r>
        <w:r>
          <w:tab/>
        </w:r>
        <w:r>
          <w:fldChar w:fldCharType="begin"/>
        </w:r>
        <w:r>
          <w:instrText xml:space="preserve"> PAGEREF _Toc1129 \h </w:instrText>
        </w:r>
        <w:r>
          <w:fldChar w:fldCharType="separate"/>
        </w:r>
        <w:r>
          <w:t>48</w:t>
        </w:r>
        <w:r>
          <w:fldChar w:fldCharType="end"/>
        </w:r>
      </w:hyperlink>
    </w:p>
    <w:p>
      <w:pPr>
        <w:pStyle w:val="TOC2"/>
        <w:tabs>
          <w:tab w:val="right" w:leader="dot" w:pos="8306"/>
        </w:tabs>
      </w:pPr>
      <w:hyperlink w:anchor="_Toc19353" w:history="1">
        <w:r>
          <w:rPr>
            <w:rFonts w:ascii="仿宋" w:eastAsia="仿宋" w:hAnsi="仿宋" w:cs="仿宋" w:hint="eastAsia"/>
            <w:lang w:eastAsia="zh-CN"/>
          </w:rPr>
          <w:t>(二)、市场定位与竞争分析</w:t>
        </w:r>
        <w:r>
          <w:tab/>
        </w:r>
        <w:r>
          <w:fldChar w:fldCharType="begin"/>
        </w:r>
        <w:r>
          <w:instrText xml:space="preserve"> PAGEREF _Toc19353 \h </w:instrText>
        </w:r>
        <w:r>
          <w:fldChar w:fldCharType="separate"/>
        </w:r>
        <w:r>
          <w:t>50</w:t>
        </w:r>
        <w:r>
          <w:fldChar w:fldCharType="end"/>
        </w:r>
      </w:hyperlink>
    </w:p>
    <w:p>
      <w:pPr>
        <w:pStyle w:val="TOC2"/>
        <w:tabs>
          <w:tab w:val="right" w:leader="dot" w:pos="8306"/>
        </w:tabs>
      </w:pPr>
      <w:hyperlink w:anchor="_Toc15071" w:history="1">
        <w:r>
          <w:rPr>
            <w:rFonts w:ascii="仿宋" w:eastAsia="仿宋" w:hAnsi="仿宋" w:cs="仿宋" w:hint="eastAsia"/>
            <w:lang w:eastAsia="zh-CN"/>
          </w:rPr>
          <w:t>(三)、营销渠道与策略</w:t>
        </w:r>
        <w:r>
          <w:tab/>
        </w:r>
        <w:r>
          <w:fldChar w:fldCharType="begin"/>
        </w:r>
        <w:r>
          <w:instrText xml:space="preserve"> PAGEREF _Toc15071 \h </w:instrText>
        </w:r>
        <w:r>
          <w:fldChar w:fldCharType="separate"/>
        </w:r>
        <w:r>
          <w:t>51</w:t>
        </w:r>
        <w:r>
          <w:fldChar w:fldCharType="end"/>
        </w:r>
      </w:hyperlink>
    </w:p>
    <w:p>
      <w:pPr>
        <w:pStyle w:val="TOC2"/>
        <w:tabs>
          <w:tab w:val="right" w:leader="dot" w:pos="8306"/>
        </w:tabs>
      </w:pPr>
      <w:hyperlink w:anchor="_Toc25661" w:history="1">
        <w:r>
          <w:rPr>
            <w:rFonts w:ascii="仿宋" w:eastAsia="仿宋" w:hAnsi="仿宋" w:cs="仿宋" w:hint="eastAsia"/>
            <w:lang w:eastAsia="zh-CN"/>
          </w:rPr>
          <w:t>(四)、推广与宣传活动</w:t>
        </w:r>
        <w:r>
          <w:tab/>
        </w:r>
        <w:r>
          <w:fldChar w:fldCharType="begin"/>
        </w:r>
        <w:r>
          <w:instrText xml:space="preserve"> PAGEREF _Toc25661 \h </w:instrText>
        </w:r>
        <w:r>
          <w:fldChar w:fldCharType="separate"/>
        </w:r>
        <w:r>
          <w:t>52</w:t>
        </w:r>
        <w:r>
          <w:fldChar w:fldCharType="end"/>
        </w:r>
      </w:hyperlink>
    </w:p>
    <w:p>
      <w:pPr>
        <w:pStyle w:val="TOC1"/>
        <w:tabs>
          <w:tab w:val="right" w:leader="dot" w:pos="8306"/>
        </w:tabs>
      </w:pPr>
      <w:hyperlink w:anchor="_Toc29062" w:history="1">
        <w:r>
          <w:rPr>
            <w:rFonts w:ascii="仿宋" w:eastAsia="仿宋" w:hAnsi="仿宋" w:cs="仿宋" w:hint="eastAsia"/>
            <w:lang w:eastAsia="zh-CN"/>
          </w:rPr>
          <w:t>十四、K胶项目实施保障措施</w:t>
        </w:r>
        <w:r>
          <w:tab/>
        </w:r>
        <w:r>
          <w:fldChar w:fldCharType="begin"/>
        </w:r>
        <w:r>
          <w:instrText xml:space="preserve"> PAGEREF _Toc29062 \h </w:instrText>
        </w:r>
        <w:r>
          <w:fldChar w:fldCharType="separate"/>
        </w:r>
        <w:r>
          <w:t>57</w:t>
        </w:r>
        <w:r>
          <w:fldChar w:fldCharType="end"/>
        </w:r>
      </w:hyperlink>
    </w:p>
    <w:p>
      <w:pPr>
        <w:pStyle w:val="TOC2"/>
        <w:tabs>
          <w:tab w:val="right" w:leader="dot" w:pos="8306"/>
        </w:tabs>
      </w:pPr>
      <w:hyperlink w:anchor="_Toc8370" w:history="1">
        <w:r>
          <w:rPr>
            <w:rFonts w:ascii="仿宋" w:eastAsia="仿宋" w:hAnsi="仿宋" w:cs="仿宋" w:hint="eastAsia"/>
            <w:lang w:eastAsia="zh-CN"/>
          </w:rPr>
          <w:t>(一)、K胶项目实施保障机制</w:t>
        </w:r>
        <w:r>
          <w:tab/>
        </w:r>
        <w:r>
          <w:fldChar w:fldCharType="begin"/>
        </w:r>
        <w:r>
          <w:instrText xml:space="preserve"> PAGEREF _Toc8370 \h </w:instrText>
        </w:r>
        <w:r>
          <w:fldChar w:fldCharType="separate"/>
        </w:r>
        <w:r>
          <w:t>57</w:t>
        </w:r>
        <w:r>
          <w:fldChar w:fldCharType="end"/>
        </w:r>
      </w:hyperlink>
    </w:p>
    <w:p>
      <w:pPr>
        <w:pStyle w:val="TOC2"/>
        <w:tabs>
          <w:tab w:val="right" w:leader="dot" w:pos="8306"/>
        </w:tabs>
      </w:pPr>
      <w:hyperlink w:anchor="_Toc29833" w:history="1">
        <w:r>
          <w:rPr>
            <w:rFonts w:ascii="仿宋" w:eastAsia="仿宋" w:hAnsi="仿宋" w:cs="仿宋" w:hint="eastAsia"/>
            <w:lang w:eastAsia="zh-CN"/>
          </w:rPr>
          <w:t>(二)、K胶项目法律合规要求</w:t>
        </w:r>
        <w:r>
          <w:tab/>
        </w:r>
        <w:r>
          <w:fldChar w:fldCharType="begin"/>
        </w:r>
        <w:r>
          <w:instrText xml:space="preserve"> PAGEREF _Toc29833 \h </w:instrText>
        </w:r>
        <w:r>
          <w:fldChar w:fldCharType="separate"/>
        </w:r>
        <w:r>
          <w:t>60</w:t>
        </w:r>
        <w:r>
          <w:fldChar w:fldCharType="end"/>
        </w:r>
      </w:hyperlink>
    </w:p>
    <w:p>
      <w:pPr>
        <w:pStyle w:val="TOC2"/>
        <w:tabs>
          <w:tab w:val="right" w:leader="dot" w:pos="8306"/>
        </w:tabs>
      </w:pPr>
      <w:hyperlink w:anchor="_Toc24992" w:history="1">
        <w:r>
          <w:rPr>
            <w:rFonts w:ascii="仿宋" w:eastAsia="仿宋" w:hAnsi="仿宋" w:cs="仿宋" w:hint="eastAsia"/>
            <w:lang w:eastAsia="zh-CN"/>
          </w:rPr>
          <w:t>(三)、K胶项目合同管理与法律事务</w:t>
        </w:r>
        <w:r>
          <w:tab/>
        </w:r>
        <w:r>
          <w:fldChar w:fldCharType="begin"/>
        </w:r>
        <w:r>
          <w:instrText xml:space="preserve"> PAGEREF _Toc24992 \h </w:instrText>
        </w:r>
        <w:r>
          <w:fldChar w:fldCharType="separate"/>
        </w:r>
        <w:r>
          <w:t>64</w:t>
        </w:r>
        <w:r>
          <w:fldChar w:fldCharType="end"/>
        </w:r>
      </w:hyperlink>
    </w:p>
    <w:p>
      <w:pPr>
        <w:pStyle w:val="TOC2"/>
        <w:tabs>
          <w:tab w:val="right" w:leader="dot" w:pos="8306"/>
        </w:tabs>
      </w:pPr>
      <w:hyperlink w:anchor="_Toc31347" w:history="1">
        <w:r>
          <w:rPr>
            <w:rFonts w:ascii="仿宋" w:eastAsia="仿宋" w:hAnsi="仿宋" w:cs="仿宋" w:hint="eastAsia"/>
            <w:lang w:eastAsia="zh-CN"/>
          </w:rPr>
          <w:t>(四)、K胶项目知识产权保护策略</w:t>
        </w:r>
        <w:r>
          <w:tab/>
        </w:r>
        <w:r>
          <w:fldChar w:fldCharType="begin"/>
        </w:r>
        <w:r>
          <w:instrText xml:space="preserve"> PAGEREF _Toc31347 \h </w:instrText>
        </w:r>
        <w:r>
          <w:fldChar w:fldCharType="separate"/>
        </w:r>
        <w:r>
          <w:t>71</w:t>
        </w:r>
        <w:r>
          <w:fldChar w:fldCharType="end"/>
        </w:r>
      </w:hyperlink>
    </w:p>
    <w:p>
      <w:pPr>
        <w:pStyle w:val="TOC1"/>
        <w:tabs>
          <w:tab w:val="right" w:leader="dot" w:pos="8306"/>
        </w:tabs>
      </w:pPr>
      <w:hyperlink w:anchor="_Toc486" w:history="1">
        <w:r>
          <w:rPr>
            <w:rFonts w:ascii="仿宋" w:eastAsia="仿宋" w:hAnsi="仿宋" w:cs="仿宋" w:hint="eastAsia"/>
            <w:lang w:eastAsia="zh-CN"/>
          </w:rPr>
          <w:t>十五、供应链管理</w:t>
        </w:r>
        <w:r>
          <w:tab/>
        </w:r>
        <w:r>
          <w:fldChar w:fldCharType="begin"/>
        </w:r>
        <w:r>
          <w:instrText xml:space="preserve"> PAGEREF _Toc486 \h </w:instrText>
        </w:r>
        <w:r>
          <w:fldChar w:fldCharType="separate"/>
        </w:r>
        <w:r>
          <w:t>73</w:t>
        </w:r>
        <w:r>
          <w:fldChar w:fldCharType="end"/>
        </w:r>
      </w:hyperlink>
    </w:p>
    <w:p>
      <w:pPr>
        <w:pStyle w:val="TOC2"/>
        <w:tabs>
          <w:tab w:val="right" w:leader="dot" w:pos="8306"/>
        </w:tabs>
      </w:pPr>
      <w:hyperlink w:anchor="_Toc24378" w:history="1">
        <w:r>
          <w:rPr>
            <w:rFonts w:ascii="仿宋" w:eastAsia="仿宋" w:hAnsi="仿宋" w:cs="仿宋" w:hint="eastAsia"/>
            <w:lang w:eastAsia="zh-CN"/>
          </w:rPr>
          <w:t>(一)、供应链战略规划</w:t>
        </w:r>
        <w:r>
          <w:tab/>
        </w:r>
        <w:r>
          <w:fldChar w:fldCharType="begin"/>
        </w:r>
        <w:r>
          <w:instrText xml:space="preserve"> PAGEREF _Toc24378 \h </w:instrText>
        </w:r>
        <w:r>
          <w:fldChar w:fldCharType="separate"/>
        </w:r>
        <w:r>
          <w:t>73</w:t>
        </w:r>
        <w:r>
          <w:fldChar w:fldCharType="end"/>
        </w:r>
      </w:hyperlink>
    </w:p>
    <w:p>
      <w:pPr>
        <w:pStyle w:val="TOC2"/>
        <w:tabs>
          <w:tab w:val="right" w:leader="dot" w:pos="8306"/>
        </w:tabs>
      </w:pPr>
      <w:hyperlink w:anchor="_Toc28645" w:history="1">
        <w:r>
          <w:rPr>
            <w:rFonts w:ascii="仿宋" w:eastAsia="仿宋" w:hAnsi="仿宋" w:cs="仿宋" w:hint="eastAsia"/>
            <w:lang w:eastAsia="zh-CN"/>
          </w:rPr>
          <w:t>(二)、供应商选择与合作</w:t>
        </w:r>
        <w:r>
          <w:tab/>
        </w:r>
        <w:r>
          <w:fldChar w:fldCharType="begin"/>
        </w:r>
        <w:r>
          <w:instrText xml:space="preserve"> PAGEREF _Toc28645 \h </w:instrText>
        </w:r>
        <w:r>
          <w:fldChar w:fldCharType="separate"/>
        </w:r>
        <w:r>
          <w:t>74</w:t>
        </w:r>
        <w:r>
          <w:fldChar w:fldCharType="end"/>
        </w:r>
      </w:hyperlink>
    </w:p>
    <w:p>
      <w:pPr>
        <w:pStyle w:val="TOC2"/>
        <w:tabs>
          <w:tab w:val="right" w:leader="dot" w:pos="8306"/>
        </w:tabs>
      </w:pPr>
      <w:hyperlink w:anchor="_Toc30940" w:history="1">
        <w:r>
          <w:rPr>
            <w:rFonts w:ascii="仿宋" w:eastAsia="仿宋" w:hAnsi="仿宋" w:cs="仿宋" w:hint="eastAsia"/>
            <w:lang w:eastAsia="zh-CN"/>
          </w:rPr>
          <w:t>(三)、物流与库存管理</w:t>
        </w:r>
        <w:r>
          <w:tab/>
        </w:r>
        <w:r>
          <w:fldChar w:fldCharType="begin"/>
        </w:r>
        <w:r>
          <w:instrText xml:space="preserve"> PAGEREF _Toc30940 \h </w:instrText>
        </w:r>
        <w:r>
          <w:fldChar w:fldCharType="separate"/>
        </w:r>
        <w:r>
          <w:t>76</w:t>
        </w:r>
        <w:r>
          <w:fldChar w:fldCharType="end"/>
        </w:r>
      </w:hyperlink>
    </w:p>
    <w:p>
      <w:pPr>
        <w:pStyle w:val="TOC1"/>
        <w:tabs>
          <w:tab w:val="right" w:leader="dot" w:pos="8306"/>
        </w:tabs>
      </w:pPr>
      <w:hyperlink w:anchor="_Toc20034" w:history="1">
        <w:r>
          <w:rPr>
            <w:rFonts w:ascii="仿宋" w:eastAsia="仿宋" w:hAnsi="仿宋" w:cs="仿宋" w:hint="eastAsia"/>
            <w:lang w:eastAsia="zh-CN"/>
          </w:rPr>
          <w:t>十六、风险识别与分类</w:t>
        </w:r>
        <w:r>
          <w:tab/>
        </w:r>
        <w:r>
          <w:fldChar w:fldCharType="begin"/>
        </w:r>
        <w:r>
          <w:instrText xml:space="preserve"> PAGEREF _Toc20034 \h </w:instrText>
        </w:r>
        <w:r>
          <w:fldChar w:fldCharType="separate"/>
        </w:r>
        <w:r>
          <w:t>77</w:t>
        </w:r>
        <w:r>
          <w:fldChar w:fldCharType="end"/>
        </w:r>
      </w:hyperlink>
    </w:p>
    <w:p>
      <w:pPr>
        <w:pStyle w:val="TOC2"/>
        <w:tabs>
          <w:tab w:val="right" w:leader="dot" w:pos="8306"/>
        </w:tabs>
      </w:pPr>
      <w:hyperlink w:anchor="_Toc22940" w:history="1">
        <w:r>
          <w:rPr>
            <w:rFonts w:ascii="仿宋" w:eastAsia="仿宋" w:hAnsi="仿宋" w:cs="仿宋" w:hint="eastAsia"/>
            <w:lang w:eastAsia="zh-CN"/>
          </w:rPr>
          <w:t>(一)、风险识别</w:t>
        </w:r>
        <w:r>
          <w:tab/>
        </w:r>
        <w:r>
          <w:fldChar w:fldCharType="begin"/>
        </w:r>
        <w:r>
          <w:instrText xml:space="preserve"> PAGEREF _Toc22940 \h </w:instrText>
        </w:r>
        <w:r>
          <w:fldChar w:fldCharType="separate"/>
        </w:r>
        <w:r>
          <w:t>77</w:t>
        </w:r>
        <w:r>
          <w:fldChar w:fldCharType="end"/>
        </w:r>
      </w:hyperlink>
    </w:p>
    <w:p>
      <w:pPr>
        <w:pStyle w:val="TOC2"/>
        <w:tabs>
          <w:tab w:val="right" w:leader="dot" w:pos="8306"/>
        </w:tabs>
      </w:pPr>
      <w:hyperlink w:anchor="_Toc16285" w:history="1">
        <w:r>
          <w:rPr>
            <w:rFonts w:ascii="仿宋" w:eastAsia="仿宋" w:hAnsi="仿宋" w:cs="仿宋" w:hint="eastAsia"/>
            <w:lang w:eastAsia="zh-CN"/>
          </w:rPr>
          <w:t>(二)、风险分类</w:t>
        </w:r>
        <w:r>
          <w:tab/>
        </w:r>
        <w:r>
          <w:fldChar w:fldCharType="begin"/>
        </w:r>
        <w:r>
          <w:instrText xml:space="preserve"> PAGEREF _Toc16285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19"/>
      <w:r>
        <w:rPr>
          <w:rFonts w:ascii="仿宋" w:eastAsia="仿宋" w:hAnsi="仿宋" w:cs="仿宋" w:hint="eastAsia"/>
          <w:sz w:val="28"/>
          <w:lang w:eastAsia="zh-CN"/>
        </w:rPr>
        <w:t>一、K胶项目土建工程</w:t>
      </w:r>
      <w:bookmarkEnd w:id="2"/>
    </w:p>
    <w:p>
      <w:pPr>
        <w:pStyle w:val="Heading2"/>
        <w:rPr>
          <w:rFonts w:ascii="仿宋" w:eastAsia="仿宋" w:hAnsi="仿宋" w:cs="仿宋" w:hint="eastAsia"/>
          <w:lang w:eastAsia="zh-CN"/>
        </w:rPr>
      </w:pPr>
      <w:bookmarkStart w:id="3" w:name="_Toc151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在K胶项目的建筑工程设计中，我们将秉承一系列重要的设计原则，以确保K胶项目建筑在功能、美观、可持续性等方面达到最佳效果。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首要原则是确保建筑的功能性得到最大化的发挥。我们将充分理解K胶项目的实际需求，合理布局各个功能区域，保证建筑在满足业务需求的同时，提供高效的工作环境。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在建筑设计中，我们将综合考虑建设和运营成本。通过精细的经济效益分析，确保设计方案在高效利用资源的同时，对K胶项目的长期盈利能力有积极的贡献。</w:t>
      </w:r>
    </w:p>
    <w:p>
      <w:pPr>
        <w:pStyle w:val="Heading2"/>
        <w:ind w:firstLine="560" w:firstLineChars="200"/>
        <w:rPr>
          <w:rFonts w:ascii="仿宋" w:eastAsia="仿宋" w:hAnsi="仿宋" w:cs="仿宋" w:hint="eastAsia"/>
          <w:sz w:val="28"/>
          <w:lang w:eastAsia="zh-CN"/>
        </w:rPr>
      </w:pPr>
      <w:bookmarkStart w:id="4" w:name="_Toc276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的土建工程设计中，我们将精准设定设计年限，结合K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K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K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K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K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0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本期工程K胶项目预计总建筑面积XXX平方米，其中：计容建筑面积XXX平方米，计划建筑工程投资XX万元，占K胶项目总投资的XX%。</w:t>
      </w:r>
    </w:p>
    <w:p>
      <w:pPr>
        <w:pStyle w:val="Heading1"/>
        <w:ind w:firstLine="560" w:firstLineChars="200"/>
        <w:rPr>
          <w:rFonts w:ascii="仿宋" w:eastAsia="仿宋" w:hAnsi="仿宋" w:cs="仿宋" w:hint="eastAsia"/>
          <w:sz w:val="28"/>
          <w:lang w:eastAsia="zh-CN"/>
        </w:rPr>
      </w:pPr>
      <w:bookmarkStart w:id="7" w:name="_Toc21873"/>
      <w:r>
        <w:rPr>
          <w:rFonts w:ascii="仿宋" w:eastAsia="仿宋" w:hAnsi="仿宋" w:cs="仿宋" w:hint="eastAsia"/>
          <w:sz w:val="28"/>
          <w:lang w:eastAsia="zh-CN"/>
        </w:rPr>
        <w:t>二、K胶项目绩效评估</w:t>
      </w:r>
      <w:bookmarkEnd w:id="7"/>
    </w:p>
    <w:p>
      <w:pPr>
        <w:pStyle w:val="Heading2"/>
        <w:rPr>
          <w:rFonts w:ascii="仿宋" w:eastAsia="仿宋" w:hAnsi="仿宋" w:cs="仿宋" w:hint="eastAsia"/>
          <w:lang w:eastAsia="zh-CN"/>
        </w:rPr>
      </w:pPr>
      <w:bookmarkStart w:id="8" w:name="_Toc1132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在K胶项目中，我们设计了一套全面的绩效评估指标，以确保K胶项目的可控和成功交付。这些指标跨足K胶项目目标、成本、进度和质量等多个维度，为我们提供了全面洞察K胶项目的健康状况。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K胶项目目标达成率是我们关注的首要指标。我们设定了明确的目标，并通过定期监测和评估，迅速发现并应对潜在的目标偏差。这为K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成本绩效是另一个核心关注点。通过实际成本与预算成本的对比分析，我们深入了解成本差异的原因，及时调整资源分配，保持K胶项目在经济效益方面的合理水平。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进度作为关键的绩效指标之一，得到了精心的关注。我们制定了详细的K胶项目进度计划，并设立了进度符合度指标，确保实际进度与计划进度保持一致。这使我们能够快速发现和解决潜在的进度问题，保持K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K胶项目绩效的不可或缺的一环。我们引入了一系列的质量标准和客户满意度指标，以确保K胶项目交付的成果在质量上达到或超越预期水平。通过持续监测这些指标，我们努力提升K胶项目整体质量水平，为K胶项目的成功交付提供有力保障。通过这些科学且全面的绩效评估，我们能够更好地引导K胶项目的持续改进，确保K胶项目目标的顺利达成。</w:t>
      </w:r>
    </w:p>
    <w:p>
      <w:pPr>
        <w:pStyle w:val="Heading2"/>
        <w:ind w:firstLine="560" w:firstLineChars="200"/>
        <w:rPr>
          <w:rFonts w:ascii="仿宋" w:eastAsia="仿宋" w:hAnsi="仿宋" w:cs="仿宋" w:hint="eastAsia"/>
          <w:sz w:val="28"/>
          <w:lang w:eastAsia="zh-CN"/>
        </w:rPr>
      </w:pPr>
      <w:bookmarkStart w:id="9" w:name="_Toc2364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绩效评估是K胶项目中的关键环节，为确保K胶项目达到预期目标，我们采用了多层次、多维度的绩效评估方法。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从定性角度来看，我们注重K胶项目的战略目标对齐，确保每个决策和行动都与K胶项目整体目标保持一致。团队会定期召开战略对齐会议，审视当前工作与K胶项目战略是否保持一致，以及是否需要调整战略方向。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K胶项目进度、质量、成本和风险等方面。这些指标通过数据收集和分析，为K胶项目管理团队提供了客观的评估依据。例如，我们通过K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绩效评估不仅仅停留在K胶项目内部，还考虑了K胶项目对外部环境的影响。我们定期进行干系人满意度调查，以了解各利益相关方对K胶项目的期望和满意度，并及时做出调整。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这种多层次、多角度的绩效评估方法，使得我们能够全面了解K胶项目的运行状态，及时做出调整，确保K胶项目在不断变化的环境中保持稳健前行。</w:t>
      </w:r>
    </w:p>
    <w:p>
      <w:pPr>
        <w:pStyle w:val="Heading2"/>
        <w:ind w:firstLine="560" w:firstLineChars="200"/>
        <w:rPr>
          <w:rFonts w:ascii="仿宋" w:eastAsia="仿宋" w:hAnsi="仿宋" w:cs="仿宋" w:hint="eastAsia"/>
          <w:sz w:val="28"/>
          <w:lang w:eastAsia="zh-CN"/>
        </w:rPr>
      </w:pPr>
      <w:bookmarkStart w:id="10" w:name="_Toc1470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为了确保K胶项目的有效管理和不断优化，我们采用了精心设计的绩效评估周期。这个周期旨在实现灵活、实时和全面的评估，以适应K胶项目执行中的各种挑战。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K胶项目的不同需求，分为短期、中期和长期。短期评估关注每个迭代或工作周期，以及时发现和解决当前任务中的问题。中期评估涵盖几个迭代，深入了解整体K胶项目的趋势和性能。长期评估则着眼于整个K胶项目阶段，确保K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我们强调实时性的信息反馈，通过采用先进的K胶项目管理工具和协作平台，团队成员能够随时更新和分享K胶项目数据。这种实时性的反馈机制使我们能够及时察觉潜在问题，快速调整，保持K胶项目的稳健运作。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K胶项目的决策制定密不可分。每个周期的K胶项目回顾会议成为集体总结经验、识别问题深层次原因并找到创新解决方案的平台。这种定期的反思与调整机制使K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048"/>
      <w:r>
        <w:rPr>
          <w:rFonts w:ascii="仿宋" w:eastAsia="仿宋" w:hAnsi="仿宋" w:cs="仿宋" w:hint="eastAsia"/>
          <w:sz w:val="28"/>
          <w:lang w:eastAsia="zh-CN"/>
        </w:rPr>
        <w:t>三、K胶项目建设单位说明</w:t>
      </w:r>
      <w:bookmarkEnd w:id="11"/>
    </w:p>
    <w:p>
      <w:pPr>
        <w:pStyle w:val="Heading2"/>
        <w:rPr>
          <w:rFonts w:ascii="仿宋" w:eastAsia="仿宋" w:hAnsi="仿宋" w:cs="仿宋" w:hint="eastAsia"/>
          <w:lang w:eastAsia="zh-CN"/>
        </w:rPr>
      </w:pPr>
      <w:bookmarkStart w:id="12" w:name="_Toc5862"/>
      <w:r>
        <w:rPr>
          <w:rFonts w:ascii="仿宋" w:eastAsia="仿宋" w:hAnsi="仿宋" w:cs="仿宋" w:hint="eastAsia"/>
          <w:lang w:eastAsia="zh-CN"/>
        </w:rPr>
        <w:t>(一)、K胶项目承办单位基本情况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17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K胶项目承办单位的XXXX，我们着眼于实现可持续的经济效益。通过技术创新和解决方案的提供，公司预计在K胶项目执行期间将获得可观的收入增长。这一收入来源主要包括K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同时，我们注重成本控制和效率提升，以确保K胶项目的可持续盈利。透过精细的管理和资源优化，公司期望实现K胶项目利润最大化。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K胶项目实施进行全面的投资评估，包括K胶项目启动阶段的资金投入和后续运营成本。通过对K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为确保公司在K胶项目实施过程中具备足够的资金流动性，公司将进行详尽的现金流分析。这包括资金需求的合理预测、K胶项目周期内的资金峰谷分析以及灵活的财务管理策略，以应对各种潜在的经济变动。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547"/>
      <w:r>
        <w:rPr>
          <w:rFonts w:ascii="仿宋" w:eastAsia="仿宋" w:hAnsi="仿宋" w:cs="仿宋" w:hint="eastAsia"/>
          <w:sz w:val="28"/>
          <w:lang w:eastAsia="zh-CN"/>
        </w:rPr>
        <w:t>四、K胶项目选址可行性分析</w:t>
      </w:r>
      <w:bookmarkEnd w:id="14"/>
    </w:p>
    <w:p>
      <w:pPr>
        <w:pStyle w:val="Heading2"/>
        <w:rPr>
          <w:rFonts w:ascii="仿宋" w:eastAsia="仿宋" w:hAnsi="仿宋" w:cs="仿宋" w:hint="eastAsia"/>
          <w:lang w:eastAsia="zh-CN"/>
        </w:rPr>
      </w:pPr>
      <w:bookmarkStart w:id="15" w:name="_Toc21140"/>
      <w:r>
        <w:rPr>
          <w:rFonts w:ascii="仿宋" w:eastAsia="仿宋" w:hAnsi="仿宋" w:cs="仿宋" w:hint="eastAsia"/>
          <w:lang w:eastAsia="zh-CN"/>
        </w:rPr>
        <w:t>(一)、K胶项目选址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该K胶项目选址位于XX省XX市XX区XXX街道</w:t>
      </w:r>
    </w:p>
    <w:p>
      <w:pPr>
        <w:pStyle w:val="Heading2"/>
        <w:ind w:firstLine="560" w:firstLineChars="200"/>
        <w:rPr>
          <w:rFonts w:ascii="仿宋" w:eastAsia="仿宋" w:hAnsi="仿宋" w:cs="仿宋" w:hint="eastAsia"/>
          <w:sz w:val="28"/>
          <w:lang w:eastAsia="zh-CN"/>
        </w:rPr>
      </w:pPr>
      <w:bookmarkStart w:id="16" w:name="_Toc582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K胶项目的征地面积将根据K胶项目的实际规模和需求进行精确规划。具体面积XXX平方米，旨在确保K胶项目不仅能够满足当前的发展需求，还能够预留空间以适应未来的扩展。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净用地面积是在征地面积基础上去除不可利用面积后的实际可开发用地。具体面积XXX平方米，考虑到环保、交通、安全等多方面因素，以确保K胶项目在整体利用效率上达到最优。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K胶项目计划建设的建筑总规模具体面积XXX平方米。这一规模的确定综合考虑了K胶项目的性质、规模，以及城市规划的相关要求，确保建筑布局与周边环境协调一致。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绿地率是K胶项目用地中被规划为绿地的比例。具体面积XXX平方米，旨在通过合理规划绿地，改善K胶项目周边环境，提升居民生活质量，并符合城市整体绿化规划。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容积率是用地上可以建设的建筑总体积与用地面积之比。具体面积XXX，通过合理的容积率规划，确保K胶项目建筑规模与周边环境和谐共生。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确保K胶项目选址与当地城市规划相一致，具体面积XXX平方米。通过与城市规划部门深入沟通，确保K胶项目不仅符合城市的整体发展方向，还能够融入城市的发展布局，为城市的长远发展贡献力量。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充分了解并确保K胶项目选址符合当地产业政策，具体面积XXX平方米。这包括K胶项目对当地经济的促进作用，以及对相关产业的带动效应，确保K胶项目与地方政府的产业政策保持一致，促进共赢合作。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用地总体要求必须符合环保和可持续发展的原则，具体面积XXX平方米。通过采用绿色建筑设计、节能减排等措施，确保K胶项目在建设和运营过程中对环境的影响最小化，达到可持续发展的要求。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确保K胶项目选址具备必要的公共设施配套，具体面积XXX平方米。这包括交通便利性、教育、医疗等基础设施，以提高居民生活品质，使得K胶项目选址更具吸引力。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考虑用地总体要求对当地社会稳定性的影响，具体面积XXX平方米。通过深入了解当地社区反馈，确保K胶项目的选址和建设过程对当地社会和谐稳定产生积极作用。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K胶项目选址不仅符合法规和规划，还在实际操作中具有可行性。这一全面规划将为K胶项目的成功实施提供坚实的基础，确保K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01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K胶项目的设备规划和空间设计中，我们将采取灵活设备布局的措施。设备布局将根据实际需求进行灵活设计，避免不必要的浪费。通过合理规划设备摆放位置，我们将提高设备的利用率，减少设备间距，以确保K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K胶项目内部引入共享设施的概念，例如共享会议室、办公区等。通过这种方式，我们可以减少对资源的重复建设，提高资源共享效率，从而减小K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68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K胶项目的总图布置中，我们将不同功能区域进行明确的规划，以最大程度满足K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457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我们首先关注市场因素，包括潜在客户分布、竞争对手位置、市场需求等。通过深入的市场调研，我们能够更准确地评估选址对于市场开拓和产品销售的影响，确保K胶项目能够在有利的市场环境中蓬勃发展。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K胶项目对环境的影响是综合评价的重要因素之一。我们将详细考虑选址周边的自然环境、生态保护区、水源地等情况，确保K胶项目的建设和运营对环境影响最小化，并符合当地的环保法规标准。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对选址的评价还需充分考虑当地政府的产业政策和法规。我们将详细了解K胶项目所在地的相关政策，确保K胶项目的规划和运营与当地法规相符，降低不必要的法律风险。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考虑到社会稳定性对企业运营的重要性，我们将评估选址地区的社会安全情况、劳工关系、社区反馈等方面，以确保K胶项目的建设和运营不会受到社会稳定性的负面影响。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最后，我们将综合考虑用地成本，包括土地购置费用、土地开发成本等。通过对用地成本的详细评估，我们能够做出更为精确的经济效益分析，为K胶项目的投资决策提供有力支持。</w:t>
      </w:r>
    </w:p>
    <w:p>
      <w:pPr>
        <w:pStyle w:val="Heading1"/>
        <w:ind w:firstLine="560" w:firstLineChars="200"/>
        <w:rPr>
          <w:rFonts w:ascii="仿宋" w:eastAsia="仿宋" w:hAnsi="仿宋" w:cs="仿宋" w:hint="eastAsia"/>
          <w:sz w:val="28"/>
          <w:lang w:eastAsia="zh-CN"/>
        </w:rPr>
      </w:pPr>
      <w:bookmarkStart w:id="20" w:name="_Toc10779"/>
      <w:r>
        <w:rPr>
          <w:rFonts w:ascii="仿宋" w:eastAsia="仿宋" w:hAnsi="仿宋" w:cs="仿宋" w:hint="eastAsia"/>
          <w:sz w:val="28"/>
          <w:lang w:eastAsia="zh-CN"/>
        </w:rPr>
        <w:t>五、K胶项目可持续发展</w:t>
      </w:r>
      <w:bookmarkEnd w:id="20"/>
    </w:p>
    <w:p>
      <w:pPr>
        <w:pStyle w:val="Heading2"/>
        <w:rPr>
          <w:rFonts w:ascii="仿宋" w:eastAsia="仿宋" w:hAnsi="仿宋" w:cs="仿宋" w:hint="eastAsia"/>
          <w:lang w:eastAsia="zh-CN"/>
        </w:rPr>
      </w:pPr>
      <w:bookmarkStart w:id="21" w:name="_Toc25932"/>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中，K胶项目团队着眼于未来，明确了可持续发展的战略方向。制定的具体可持续发展目标包括降低资源使用、采用环保技术、最大化社会效益等。这一步骤不仅有助于K胶项目在环保和社会责任方面达到最高标准，也为未来提供了明确的指引，确保K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可持续实践的融入K胶项目管理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https://d.book118.com/008076010013006040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A2042"/>
    <w:rsid w:val="572A20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7601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2024-02-22T01:16:00Z</dcterms:created>
  <dcterms:modified xsi:type="dcterms:W3CDTF">2024-02-22T01:16:40Z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C4D1AEA48DA3468ABAAE77D67A865D90_11</vt:lpwstr>
  </property>
  <property fmtid="{D5CDD505-2E9C-101B-9397-08002B2CF9AE}" pid="3" name="KSOProductBuildVer">
    <vt:lpwstr>2052-12.1.0.16250</vt:lpwstr>
  </property>
</Properties>
</file>