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多媒体集成项目规划设计方案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19" w:history="1">
        <w:r>
          <w:rPr>
            <w:rFonts w:ascii="仿宋" w:eastAsia="仿宋" w:hAnsi="仿宋" w:cs="仿宋" w:hint="eastAsia"/>
            <w:lang w:eastAsia="zh-CN"/>
          </w:rPr>
          <w:t>前言</w:t>
        </w:r>
        <w:r>
          <w:tab/>
        </w:r>
        <w:r>
          <w:fldChar w:fldCharType="begin"/>
        </w:r>
        <w:r>
          <w:instrText xml:space="preserve"> PAGEREF _Toc31719 \h </w:instrText>
        </w:r>
        <w:r>
          <w:fldChar w:fldCharType="separate"/>
        </w:r>
        <w:r>
          <w:t>3</w:t>
        </w:r>
        <w:r>
          <w:fldChar w:fldCharType="end"/>
        </w:r>
      </w:hyperlink>
    </w:p>
    <w:p>
      <w:pPr>
        <w:pStyle w:val="TOC1"/>
        <w:tabs>
          <w:tab w:val="right" w:leader="dot" w:pos="8306"/>
        </w:tabs>
      </w:pPr>
      <w:hyperlink w:anchor="_Toc16081" w:history="1">
        <w:r>
          <w:rPr>
            <w:rFonts w:ascii="仿宋" w:eastAsia="仿宋" w:hAnsi="仿宋" w:cs="仿宋" w:hint="eastAsia"/>
            <w:lang w:eastAsia="zh-CN"/>
          </w:rPr>
          <w:t>一、多媒体集成项目绩效评估</w:t>
        </w:r>
        <w:r>
          <w:tab/>
        </w:r>
        <w:r>
          <w:fldChar w:fldCharType="begin"/>
        </w:r>
        <w:r>
          <w:instrText xml:space="preserve"> PAGEREF _Toc16081 \h </w:instrText>
        </w:r>
        <w:r>
          <w:fldChar w:fldCharType="separate"/>
        </w:r>
        <w:r>
          <w:t>3</w:t>
        </w:r>
        <w:r>
          <w:fldChar w:fldCharType="end"/>
        </w:r>
      </w:hyperlink>
    </w:p>
    <w:p>
      <w:pPr>
        <w:pStyle w:val="TOC2"/>
        <w:tabs>
          <w:tab w:val="right" w:leader="dot" w:pos="8306"/>
        </w:tabs>
      </w:pPr>
      <w:hyperlink w:anchor="_Toc26607" w:history="1">
        <w:r>
          <w:rPr>
            <w:rFonts w:ascii="仿宋" w:eastAsia="仿宋" w:hAnsi="仿宋" w:cs="仿宋" w:hint="eastAsia"/>
            <w:lang w:eastAsia="zh-CN"/>
          </w:rPr>
          <w:t>(一)、绩效评估指标</w:t>
        </w:r>
        <w:r>
          <w:tab/>
        </w:r>
        <w:r>
          <w:fldChar w:fldCharType="begin"/>
        </w:r>
        <w:r>
          <w:instrText xml:space="preserve"> PAGEREF _Toc26607 \h </w:instrText>
        </w:r>
        <w:r>
          <w:fldChar w:fldCharType="separate"/>
        </w:r>
        <w:r>
          <w:t>3</w:t>
        </w:r>
        <w:r>
          <w:fldChar w:fldCharType="end"/>
        </w:r>
      </w:hyperlink>
    </w:p>
    <w:p>
      <w:pPr>
        <w:pStyle w:val="TOC2"/>
        <w:tabs>
          <w:tab w:val="right" w:leader="dot" w:pos="8306"/>
        </w:tabs>
      </w:pPr>
      <w:hyperlink w:anchor="_Toc19828" w:history="1">
        <w:r>
          <w:rPr>
            <w:rFonts w:ascii="仿宋" w:eastAsia="仿宋" w:hAnsi="仿宋" w:cs="仿宋" w:hint="eastAsia"/>
            <w:lang w:eastAsia="zh-CN"/>
          </w:rPr>
          <w:t>(二)、绩效评估方法</w:t>
        </w:r>
        <w:r>
          <w:tab/>
        </w:r>
        <w:r>
          <w:fldChar w:fldCharType="begin"/>
        </w:r>
        <w:r>
          <w:instrText xml:space="preserve"> PAGEREF _Toc19828 \h </w:instrText>
        </w:r>
        <w:r>
          <w:fldChar w:fldCharType="separate"/>
        </w:r>
        <w:r>
          <w:t>4</w:t>
        </w:r>
        <w:r>
          <w:fldChar w:fldCharType="end"/>
        </w:r>
      </w:hyperlink>
    </w:p>
    <w:p>
      <w:pPr>
        <w:pStyle w:val="TOC2"/>
        <w:tabs>
          <w:tab w:val="right" w:leader="dot" w:pos="8306"/>
        </w:tabs>
      </w:pPr>
      <w:hyperlink w:anchor="_Toc5878" w:history="1">
        <w:r>
          <w:rPr>
            <w:rFonts w:ascii="仿宋" w:eastAsia="仿宋" w:hAnsi="仿宋" w:cs="仿宋" w:hint="eastAsia"/>
            <w:lang w:eastAsia="zh-CN"/>
          </w:rPr>
          <w:t>(三)、绩效评估周期</w:t>
        </w:r>
        <w:r>
          <w:tab/>
        </w:r>
        <w:r>
          <w:fldChar w:fldCharType="begin"/>
        </w:r>
        <w:r>
          <w:instrText xml:space="preserve"> PAGEREF _Toc5878 \h </w:instrText>
        </w:r>
        <w:r>
          <w:fldChar w:fldCharType="separate"/>
        </w:r>
        <w:r>
          <w:t>5</w:t>
        </w:r>
        <w:r>
          <w:fldChar w:fldCharType="end"/>
        </w:r>
      </w:hyperlink>
    </w:p>
    <w:p>
      <w:pPr>
        <w:pStyle w:val="TOC1"/>
        <w:tabs>
          <w:tab w:val="right" w:leader="dot" w:pos="8306"/>
        </w:tabs>
      </w:pPr>
      <w:hyperlink w:anchor="_Toc13869" w:history="1">
        <w:r>
          <w:rPr>
            <w:rFonts w:ascii="仿宋" w:eastAsia="仿宋" w:hAnsi="仿宋" w:cs="仿宋" w:hint="eastAsia"/>
            <w:lang w:eastAsia="zh-CN"/>
          </w:rPr>
          <w:t>二、工艺说明</w:t>
        </w:r>
        <w:r>
          <w:tab/>
        </w:r>
        <w:r>
          <w:fldChar w:fldCharType="begin"/>
        </w:r>
        <w:r>
          <w:instrText xml:space="preserve"> PAGEREF _Toc13869 \h </w:instrText>
        </w:r>
        <w:r>
          <w:fldChar w:fldCharType="separate"/>
        </w:r>
        <w:r>
          <w:t>6</w:t>
        </w:r>
        <w:r>
          <w:fldChar w:fldCharType="end"/>
        </w:r>
      </w:hyperlink>
    </w:p>
    <w:p>
      <w:pPr>
        <w:pStyle w:val="TOC2"/>
        <w:tabs>
          <w:tab w:val="right" w:leader="dot" w:pos="8306"/>
        </w:tabs>
      </w:pPr>
      <w:hyperlink w:anchor="_Toc26503" w:history="1">
        <w:r>
          <w:rPr>
            <w:rFonts w:ascii="仿宋" w:eastAsia="仿宋" w:hAnsi="仿宋" w:cs="仿宋" w:hint="eastAsia"/>
            <w:lang w:eastAsia="zh-CN"/>
          </w:rPr>
          <w:t>(一)、技术管理特点</w:t>
        </w:r>
        <w:r>
          <w:tab/>
        </w:r>
        <w:r>
          <w:fldChar w:fldCharType="begin"/>
        </w:r>
        <w:r>
          <w:instrText xml:space="preserve"> PAGEREF _Toc26503 \h </w:instrText>
        </w:r>
        <w:r>
          <w:fldChar w:fldCharType="separate"/>
        </w:r>
        <w:r>
          <w:t>6</w:t>
        </w:r>
        <w:r>
          <w:fldChar w:fldCharType="end"/>
        </w:r>
      </w:hyperlink>
    </w:p>
    <w:p>
      <w:pPr>
        <w:pStyle w:val="TOC2"/>
        <w:tabs>
          <w:tab w:val="right" w:leader="dot" w:pos="8306"/>
        </w:tabs>
      </w:pPr>
      <w:hyperlink w:anchor="_Toc24554" w:history="1">
        <w:r>
          <w:rPr>
            <w:rFonts w:ascii="仿宋" w:eastAsia="仿宋" w:hAnsi="仿宋" w:cs="仿宋" w:hint="eastAsia"/>
            <w:lang w:eastAsia="zh-CN"/>
          </w:rPr>
          <w:t>(二)、多媒体集成项目工艺技术设计方案</w:t>
        </w:r>
        <w:r>
          <w:tab/>
        </w:r>
        <w:r>
          <w:fldChar w:fldCharType="begin"/>
        </w:r>
        <w:r>
          <w:instrText xml:space="preserve"> PAGEREF _Toc24554 \h </w:instrText>
        </w:r>
        <w:r>
          <w:fldChar w:fldCharType="separate"/>
        </w:r>
        <w:r>
          <w:t>7</w:t>
        </w:r>
        <w:r>
          <w:fldChar w:fldCharType="end"/>
        </w:r>
      </w:hyperlink>
    </w:p>
    <w:p>
      <w:pPr>
        <w:pStyle w:val="TOC2"/>
        <w:tabs>
          <w:tab w:val="right" w:leader="dot" w:pos="8306"/>
        </w:tabs>
      </w:pPr>
      <w:hyperlink w:anchor="_Toc25886" w:history="1">
        <w:r>
          <w:rPr>
            <w:rFonts w:ascii="仿宋" w:eastAsia="仿宋" w:hAnsi="仿宋" w:cs="仿宋" w:hint="eastAsia"/>
            <w:lang w:eastAsia="zh-CN"/>
          </w:rPr>
          <w:t>(三)、设备选型方案</w:t>
        </w:r>
        <w:r>
          <w:tab/>
        </w:r>
        <w:r>
          <w:fldChar w:fldCharType="begin"/>
        </w:r>
        <w:r>
          <w:instrText xml:space="preserve"> PAGEREF _Toc25886 \h </w:instrText>
        </w:r>
        <w:r>
          <w:fldChar w:fldCharType="separate"/>
        </w:r>
        <w:r>
          <w:t>8</w:t>
        </w:r>
        <w:r>
          <w:fldChar w:fldCharType="end"/>
        </w:r>
      </w:hyperlink>
    </w:p>
    <w:p>
      <w:pPr>
        <w:pStyle w:val="TOC1"/>
        <w:tabs>
          <w:tab w:val="right" w:leader="dot" w:pos="8306"/>
        </w:tabs>
      </w:pPr>
      <w:hyperlink w:anchor="_Toc3931" w:history="1">
        <w:r>
          <w:rPr>
            <w:rFonts w:ascii="仿宋" w:eastAsia="仿宋" w:hAnsi="仿宋" w:cs="仿宋" w:hint="eastAsia"/>
            <w:lang w:eastAsia="zh-CN"/>
          </w:rPr>
          <w:t>三、多媒体集成项目土建工程</w:t>
        </w:r>
        <w:r>
          <w:tab/>
        </w:r>
        <w:r>
          <w:fldChar w:fldCharType="begin"/>
        </w:r>
        <w:r>
          <w:instrText xml:space="preserve"> PAGEREF _Toc3931 \h </w:instrText>
        </w:r>
        <w:r>
          <w:fldChar w:fldCharType="separate"/>
        </w:r>
        <w:r>
          <w:t>10</w:t>
        </w:r>
        <w:r>
          <w:fldChar w:fldCharType="end"/>
        </w:r>
      </w:hyperlink>
    </w:p>
    <w:p>
      <w:pPr>
        <w:pStyle w:val="TOC2"/>
        <w:tabs>
          <w:tab w:val="right" w:leader="dot" w:pos="8306"/>
        </w:tabs>
      </w:pPr>
      <w:hyperlink w:anchor="_Toc5190" w:history="1">
        <w:r>
          <w:rPr>
            <w:rFonts w:ascii="仿宋" w:eastAsia="仿宋" w:hAnsi="仿宋" w:cs="仿宋" w:hint="eastAsia"/>
            <w:lang w:eastAsia="zh-CN"/>
          </w:rPr>
          <w:t>(一)、建筑工程设计原则</w:t>
        </w:r>
        <w:r>
          <w:tab/>
        </w:r>
        <w:r>
          <w:fldChar w:fldCharType="begin"/>
        </w:r>
        <w:r>
          <w:instrText xml:space="preserve"> PAGEREF _Toc5190 \h </w:instrText>
        </w:r>
        <w:r>
          <w:fldChar w:fldCharType="separate"/>
        </w:r>
        <w:r>
          <w:t>10</w:t>
        </w:r>
        <w:r>
          <w:fldChar w:fldCharType="end"/>
        </w:r>
      </w:hyperlink>
    </w:p>
    <w:p>
      <w:pPr>
        <w:pStyle w:val="TOC2"/>
        <w:tabs>
          <w:tab w:val="right" w:leader="dot" w:pos="8306"/>
        </w:tabs>
      </w:pPr>
      <w:hyperlink w:anchor="_Toc10003" w:history="1">
        <w:r>
          <w:rPr>
            <w:rFonts w:ascii="仿宋" w:eastAsia="仿宋" w:hAnsi="仿宋" w:cs="仿宋" w:hint="eastAsia"/>
            <w:lang w:eastAsia="zh-CN"/>
          </w:rPr>
          <w:t>(二)、土建工程设计年限及安全等级</w:t>
        </w:r>
        <w:r>
          <w:tab/>
        </w:r>
        <w:r>
          <w:fldChar w:fldCharType="begin"/>
        </w:r>
        <w:r>
          <w:instrText xml:space="preserve"> PAGEREF _Toc10003 \h </w:instrText>
        </w:r>
        <w:r>
          <w:fldChar w:fldCharType="separate"/>
        </w:r>
        <w:r>
          <w:t>11</w:t>
        </w:r>
        <w:r>
          <w:fldChar w:fldCharType="end"/>
        </w:r>
      </w:hyperlink>
    </w:p>
    <w:p>
      <w:pPr>
        <w:pStyle w:val="TOC2"/>
        <w:tabs>
          <w:tab w:val="right" w:leader="dot" w:pos="8306"/>
        </w:tabs>
      </w:pPr>
      <w:hyperlink w:anchor="_Toc17584" w:history="1">
        <w:r>
          <w:rPr>
            <w:rFonts w:ascii="仿宋" w:eastAsia="仿宋" w:hAnsi="仿宋" w:cs="仿宋" w:hint="eastAsia"/>
            <w:lang w:eastAsia="zh-CN"/>
          </w:rPr>
          <w:t>(三)、建筑工程设计总体要求</w:t>
        </w:r>
        <w:r>
          <w:tab/>
        </w:r>
        <w:r>
          <w:fldChar w:fldCharType="begin"/>
        </w:r>
        <w:r>
          <w:instrText xml:space="preserve"> PAGEREF _Toc17584 \h </w:instrText>
        </w:r>
        <w:r>
          <w:fldChar w:fldCharType="separate"/>
        </w:r>
        <w:r>
          <w:t>12</w:t>
        </w:r>
        <w:r>
          <w:fldChar w:fldCharType="end"/>
        </w:r>
      </w:hyperlink>
    </w:p>
    <w:p>
      <w:pPr>
        <w:pStyle w:val="TOC2"/>
        <w:tabs>
          <w:tab w:val="right" w:leader="dot" w:pos="8306"/>
        </w:tabs>
      </w:pPr>
      <w:hyperlink w:anchor="_Toc31168" w:history="1">
        <w:r>
          <w:rPr>
            <w:rFonts w:ascii="仿宋" w:eastAsia="仿宋" w:hAnsi="仿宋" w:cs="仿宋" w:hint="eastAsia"/>
            <w:lang w:eastAsia="zh-CN"/>
          </w:rPr>
          <w:t>(四)、土建工程建设指标</w:t>
        </w:r>
        <w:r>
          <w:tab/>
        </w:r>
        <w:r>
          <w:fldChar w:fldCharType="begin"/>
        </w:r>
        <w:r>
          <w:instrText xml:space="preserve"> PAGEREF _Toc31168 \h </w:instrText>
        </w:r>
        <w:r>
          <w:fldChar w:fldCharType="separate"/>
        </w:r>
        <w:r>
          <w:t>13</w:t>
        </w:r>
        <w:r>
          <w:fldChar w:fldCharType="end"/>
        </w:r>
      </w:hyperlink>
    </w:p>
    <w:p>
      <w:pPr>
        <w:pStyle w:val="TOC1"/>
        <w:tabs>
          <w:tab w:val="right" w:leader="dot" w:pos="8306"/>
        </w:tabs>
      </w:pPr>
      <w:hyperlink w:anchor="_Toc16653" w:history="1">
        <w:r>
          <w:rPr>
            <w:rFonts w:ascii="仿宋" w:eastAsia="仿宋" w:hAnsi="仿宋" w:cs="仿宋" w:hint="eastAsia"/>
            <w:lang w:eastAsia="zh-CN"/>
          </w:rPr>
          <w:t>四、多媒体集成项目选址可行性分析</w:t>
        </w:r>
        <w:r>
          <w:tab/>
        </w:r>
        <w:r>
          <w:fldChar w:fldCharType="begin"/>
        </w:r>
        <w:r>
          <w:instrText xml:space="preserve"> PAGEREF _Toc16653 \h </w:instrText>
        </w:r>
        <w:r>
          <w:fldChar w:fldCharType="separate"/>
        </w:r>
        <w:r>
          <w:t>13</w:t>
        </w:r>
        <w:r>
          <w:fldChar w:fldCharType="end"/>
        </w:r>
      </w:hyperlink>
    </w:p>
    <w:p>
      <w:pPr>
        <w:pStyle w:val="TOC2"/>
        <w:tabs>
          <w:tab w:val="right" w:leader="dot" w:pos="8306"/>
        </w:tabs>
      </w:pPr>
      <w:hyperlink w:anchor="_Toc18205" w:history="1">
        <w:r>
          <w:rPr>
            <w:rFonts w:ascii="仿宋" w:eastAsia="仿宋" w:hAnsi="仿宋" w:cs="仿宋" w:hint="eastAsia"/>
            <w:lang w:eastAsia="zh-CN"/>
          </w:rPr>
          <w:t>(一)、多媒体集成项目选址</w:t>
        </w:r>
        <w:r>
          <w:tab/>
        </w:r>
        <w:r>
          <w:fldChar w:fldCharType="begin"/>
        </w:r>
        <w:r>
          <w:instrText xml:space="preserve"> PAGEREF _Toc18205 \h </w:instrText>
        </w:r>
        <w:r>
          <w:fldChar w:fldCharType="separate"/>
        </w:r>
        <w:r>
          <w:t>13</w:t>
        </w:r>
        <w:r>
          <w:fldChar w:fldCharType="end"/>
        </w:r>
      </w:hyperlink>
    </w:p>
    <w:p>
      <w:pPr>
        <w:pStyle w:val="TOC2"/>
        <w:tabs>
          <w:tab w:val="right" w:leader="dot" w:pos="8306"/>
        </w:tabs>
      </w:pPr>
      <w:hyperlink w:anchor="_Toc12978" w:history="1">
        <w:r>
          <w:rPr>
            <w:rFonts w:ascii="仿宋" w:eastAsia="仿宋" w:hAnsi="仿宋" w:cs="仿宋" w:hint="eastAsia"/>
            <w:lang w:eastAsia="zh-CN"/>
          </w:rPr>
          <w:t>(二)、用地控制指标</w:t>
        </w:r>
        <w:r>
          <w:tab/>
        </w:r>
        <w:r>
          <w:fldChar w:fldCharType="begin"/>
        </w:r>
        <w:r>
          <w:instrText xml:space="preserve"> PAGEREF _Toc12978 \h </w:instrText>
        </w:r>
        <w:r>
          <w:fldChar w:fldCharType="separate"/>
        </w:r>
        <w:r>
          <w:t>13</w:t>
        </w:r>
        <w:r>
          <w:fldChar w:fldCharType="end"/>
        </w:r>
      </w:hyperlink>
    </w:p>
    <w:p>
      <w:pPr>
        <w:pStyle w:val="TOC2"/>
        <w:tabs>
          <w:tab w:val="right" w:leader="dot" w:pos="8306"/>
        </w:tabs>
      </w:pPr>
      <w:hyperlink w:anchor="_Toc402" w:history="1">
        <w:r>
          <w:rPr>
            <w:rFonts w:ascii="仿宋" w:eastAsia="仿宋" w:hAnsi="仿宋" w:cs="仿宋" w:hint="eastAsia"/>
            <w:lang w:eastAsia="zh-CN"/>
          </w:rPr>
          <w:t>(三)、节约用地措施</w:t>
        </w:r>
        <w:r>
          <w:tab/>
        </w:r>
        <w:r>
          <w:fldChar w:fldCharType="begin"/>
        </w:r>
        <w:r>
          <w:instrText xml:space="preserve"> PAGEREF _Toc402 \h </w:instrText>
        </w:r>
        <w:r>
          <w:fldChar w:fldCharType="separate"/>
        </w:r>
        <w:r>
          <w:t>15</w:t>
        </w:r>
        <w:r>
          <w:fldChar w:fldCharType="end"/>
        </w:r>
      </w:hyperlink>
    </w:p>
    <w:p>
      <w:pPr>
        <w:pStyle w:val="TOC2"/>
        <w:tabs>
          <w:tab w:val="right" w:leader="dot" w:pos="8306"/>
        </w:tabs>
      </w:pPr>
      <w:hyperlink w:anchor="_Toc32585" w:history="1">
        <w:r>
          <w:rPr>
            <w:rFonts w:ascii="仿宋" w:eastAsia="仿宋" w:hAnsi="仿宋" w:cs="仿宋" w:hint="eastAsia"/>
            <w:lang w:eastAsia="zh-CN"/>
          </w:rPr>
          <w:t>(四)、总图布置方案</w:t>
        </w:r>
        <w:r>
          <w:tab/>
        </w:r>
        <w:r>
          <w:fldChar w:fldCharType="begin"/>
        </w:r>
        <w:r>
          <w:instrText xml:space="preserve"> PAGEREF _Toc32585 \h </w:instrText>
        </w:r>
        <w:r>
          <w:fldChar w:fldCharType="separate"/>
        </w:r>
        <w:r>
          <w:t>16</w:t>
        </w:r>
        <w:r>
          <w:fldChar w:fldCharType="end"/>
        </w:r>
      </w:hyperlink>
    </w:p>
    <w:p>
      <w:pPr>
        <w:pStyle w:val="TOC2"/>
        <w:tabs>
          <w:tab w:val="right" w:leader="dot" w:pos="8306"/>
        </w:tabs>
      </w:pPr>
      <w:hyperlink w:anchor="_Toc10642" w:history="1">
        <w:r>
          <w:rPr>
            <w:rFonts w:ascii="仿宋" w:eastAsia="仿宋" w:hAnsi="仿宋" w:cs="仿宋" w:hint="eastAsia"/>
            <w:lang w:eastAsia="zh-CN"/>
          </w:rPr>
          <w:t>(五)、选址综合评价</w:t>
        </w:r>
        <w:r>
          <w:tab/>
        </w:r>
        <w:r>
          <w:fldChar w:fldCharType="begin"/>
        </w:r>
        <w:r>
          <w:instrText xml:space="preserve"> PAGEREF _Toc10642 \h </w:instrText>
        </w:r>
        <w:r>
          <w:fldChar w:fldCharType="separate"/>
        </w:r>
        <w:r>
          <w:t>17</w:t>
        </w:r>
        <w:r>
          <w:fldChar w:fldCharType="end"/>
        </w:r>
      </w:hyperlink>
    </w:p>
    <w:p>
      <w:pPr>
        <w:pStyle w:val="TOC1"/>
        <w:tabs>
          <w:tab w:val="right" w:leader="dot" w:pos="8306"/>
        </w:tabs>
      </w:pPr>
      <w:hyperlink w:anchor="_Toc22813" w:history="1">
        <w:r>
          <w:rPr>
            <w:rFonts w:ascii="仿宋" w:eastAsia="仿宋" w:hAnsi="仿宋" w:cs="仿宋" w:hint="eastAsia"/>
            <w:lang w:eastAsia="zh-CN"/>
          </w:rPr>
          <w:t>五、多媒体集成项目概论</w:t>
        </w:r>
        <w:r>
          <w:tab/>
        </w:r>
        <w:r>
          <w:fldChar w:fldCharType="begin"/>
        </w:r>
        <w:r>
          <w:instrText xml:space="preserve"> PAGEREF _Toc22813 \h </w:instrText>
        </w:r>
        <w:r>
          <w:fldChar w:fldCharType="separate"/>
        </w:r>
        <w:r>
          <w:t>18</w:t>
        </w:r>
        <w:r>
          <w:fldChar w:fldCharType="end"/>
        </w:r>
      </w:hyperlink>
    </w:p>
    <w:p>
      <w:pPr>
        <w:pStyle w:val="TOC2"/>
        <w:tabs>
          <w:tab w:val="right" w:leader="dot" w:pos="8306"/>
        </w:tabs>
      </w:pPr>
      <w:hyperlink w:anchor="_Toc13629" w:history="1">
        <w:r>
          <w:rPr>
            <w:rFonts w:ascii="仿宋" w:eastAsia="仿宋" w:hAnsi="仿宋" w:cs="仿宋" w:hint="eastAsia"/>
            <w:lang w:eastAsia="zh-CN"/>
          </w:rPr>
          <w:t>(一)、多媒体集成项目概况</w:t>
        </w:r>
        <w:r>
          <w:tab/>
        </w:r>
        <w:r>
          <w:fldChar w:fldCharType="begin"/>
        </w:r>
        <w:r>
          <w:instrText xml:space="preserve"> PAGEREF _Toc13629 \h </w:instrText>
        </w:r>
        <w:r>
          <w:fldChar w:fldCharType="separate"/>
        </w:r>
        <w:r>
          <w:t>18</w:t>
        </w:r>
        <w:r>
          <w:fldChar w:fldCharType="end"/>
        </w:r>
      </w:hyperlink>
    </w:p>
    <w:p>
      <w:pPr>
        <w:pStyle w:val="TOC2"/>
        <w:tabs>
          <w:tab w:val="right" w:leader="dot" w:pos="8306"/>
        </w:tabs>
      </w:pPr>
      <w:hyperlink w:anchor="_Toc16072" w:history="1">
        <w:r>
          <w:rPr>
            <w:rFonts w:ascii="仿宋" w:eastAsia="仿宋" w:hAnsi="仿宋" w:cs="仿宋" w:hint="eastAsia"/>
            <w:lang w:eastAsia="zh-CN"/>
          </w:rPr>
          <w:t>(二)、多媒体集成项目目标</w:t>
        </w:r>
        <w:r>
          <w:tab/>
        </w:r>
        <w:r>
          <w:fldChar w:fldCharType="begin"/>
        </w:r>
        <w:r>
          <w:instrText xml:space="preserve"> PAGEREF _Toc16072 \h </w:instrText>
        </w:r>
        <w:r>
          <w:fldChar w:fldCharType="separate"/>
        </w:r>
        <w:r>
          <w:t>21</w:t>
        </w:r>
        <w:r>
          <w:fldChar w:fldCharType="end"/>
        </w:r>
      </w:hyperlink>
    </w:p>
    <w:p>
      <w:pPr>
        <w:pStyle w:val="TOC2"/>
        <w:tabs>
          <w:tab w:val="right" w:leader="dot" w:pos="8306"/>
        </w:tabs>
      </w:pPr>
      <w:hyperlink w:anchor="_Toc28119" w:history="1">
        <w:r>
          <w:rPr>
            <w:rFonts w:ascii="仿宋" w:eastAsia="仿宋" w:hAnsi="仿宋" w:cs="仿宋" w:hint="eastAsia"/>
            <w:lang w:eastAsia="zh-CN"/>
          </w:rPr>
          <w:t>(三)、多媒体集成项目提出的理由</w:t>
        </w:r>
        <w:r>
          <w:tab/>
        </w:r>
        <w:r>
          <w:fldChar w:fldCharType="begin"/>
        </w:r>
        <w:r>
          <w:instrText xml:space="preserve"> PAGEREF _Toc28119 \h </w:instrText>
        </w:r>
        <w:r>
          <w:fldChar w:fldCharType="separate"/>
        </w:r>
        <w:r>
          <w:t>21</w:t>
        </w:r>
        <w:r>
          <w:fldChar w:fldCharType="end"/>
        </w:r>
      </w:hyperlink>
    </w:p>
    <w:p>
      <w:pPr>
        <w:pStyle w:val="TOC2"/>
        <w:tabs>
          <w:tab w:val="right" w:leader="dot" w:pos="8306"/>
        </w:tabs>
      </w:pPr>
      <w:hyperlink w:anchor="_Toc19785" w:history="1">
        <w:r>
          <w:rPr>
            <w:rFonts w:ascii="仿宋" w:eastAsia="仿宋" w:hAnsi="仿宋" w:cs="仿宋" w:hint="eastAsia"/>
            <w:lang w:eastAsia="zh-CN"/>
          </w:rPr>
          <w:t>(四)、多媒体集成项目意义</w:t>
        </w:r>
        <w:r>
          <w:tab/>
        </w:r>
        <w:r>
          <w:fldChar w:fldCharType="begin"/>
        </w:r>
        <w:r>
          <w:instrText xml:space="preserve"> PAGEREF _Toc19785 \h </w:instrText>
        </w:r>
        <w:r>
          <w:fldChar w:fldCharType="separate"/>
        </w:r>
        <w:r>
          <w:t>23</w:t>
        </w:r>
        <w:r>
          <w:fldChar w:fldCharType="end"/>
        </w:r>
      </w:hyperlink>
    </w:p>
    <w:p>
      <w:pPr>
        <w:pStyle w:val="TOC2"/>
        <w:tabs>
          <w:tab w:val="right" w:leader="dot" w:pos="8306"/>
        </w:tabs>
      </w:pPr>
      <w:hyperlink w:anchor="_Toc14853" w:history="1">
        <w:r>
          <w:rPr>
            <w:rFonts w:ascii="仿宋" w:eastAsia="仿宋" w:hAnsi="仿宋" w:cs="仿宋" w:hint="eastAsia"/>
            <w:lang w:eastAsia="zh-CN"/>
          </w:rPr>
          <w:t>(五)、多媒体集成项目背景</w:t>
        </w:r>
        <w:r>
          <w:tab/>
        </w:r>
        <w:r>
          <w:fldChar w:fldCharType="begin"/>
        </w:r>
        <w:r>
          <w:instrText xml:space="preserve"> PAGEREF _Toc14853 \h </w:instrText>
        </w:r>
        <w:r>
          <w:fldChar w:fldCharType="separate"/>
        </w:r>
        <w:r>
          <w:t>24</w:t>
        </w:r>
        <w:r>
          <w:fldChar w:fldCharType="end"/>
        </w:r>
      </w:hyperlink>
    </w:p>
    <w:p>
      <w:pPr>
        <w:pStyle w:val="TOC1"/>
        <w:tabs>
          <w:tab w:val="right" w:leader="dot" w:pos="8306"/>
        </w:tabs>
      </w:pPr>
      <w:hyperlink w:anchor="_Toc8139" w:history="1">
        <w:r>
          <w:rPr>
            <w:rFonts w:ascii="仿宋" w:eastAsia="仿宋" w:hAnsi="仿宋" w:cs="仿宋" w:hint="eastAsia"/>
            <w:lang w:eastAsia="zh-CN"/>
          </w:rPr>
          <w:t>六、多媒体集成项目建设背景及必要性分析</w:t>
        </w:r>
        <w:r>
          <w:tab/>
        </w:r>
        <w:r>
          <w:fldChar w:fldCharType="begin"/>
        </w:r>
        <w:r>
          <w:instrText xml:space="preserve"> PAGEREF _Toc8139 \h </w:instrText>
        </w:r>
        <w:r>
          <w:fldChar w:fldCharType="separate"/>
        </w:r>
        <w:r>
          <w:t>25</w:t>
        </w:r>
        <w:r>
          <w:fldChar w:fldCharType="end"/>
        </w:r>
      </w:hyperlink>
    </w:p>
    <w:p>
      <w:pPr>
        <w:pStyle w:val="TOC2"/>
        <w:tabs>
          <w:tab w:val="right" w:leader="dot" w:pos="8306"/>
        </w:tabs>
      </w:pPr>
      <w:hyperlink w:anchor="_Toc17145" w:history="1">
        <w:r>
          <w:rPr>
            <w:rFonts w:ascii="仿宋" w:eastAsia="仿宋" w:hAnsi="仿宋" w:cs="仿宋" w:hint="eastAsia"/>
            <w:lang w:eastAsia="zh-CN"/>
          </w:rPr>
          <w:t>(一)、多媒体集成项目背景分析</w:t>
        </w:r>
        <w:r>
          <w:tab/>
        </w:r>
        <w:r>
          <w:fldChar w:fldCharType="begin"/>
        </w:r>
        <w:r>
          <w:instrText xml:space="preserve"> PAGEREF _Toc17145 \h </w:instrText>
        </w:r>
        <w:r>
          <w:fldChar w:fldCharType="separate"/>
        </w:r>
        <w:r>
          <w:t>25</w:t>
        </w:r>
        <w:r>
          <w:fldChar w:fldCharType="end"/>
        </w:r>
      </w:hyperlink>
    </w:p>
    <w:p>
      <w:pPr>
        <w:pStyle w:val="TOC2"/>
        <w:tabs>
          <w:tab w:val="right" w:leader="dot" w:pos="8306"/>
        </w:tabs>
      </w:pPr>
      <w:hyperlink w:anchor="_Toc4773" w:history="1">
        <w:r>
          <w:rPr>
            <w:rFonts w:ascii="仿宋" w:eastAsia="仿宋" w:hAnsi="仿宋" w:cs="仿宋" w:hint="eastAsia"/>
            <w:lang w:eastAsia="zh-CN"/>
          </w:rPr>
          <w:t>(二)、多媒体集成项目建设必要性分析</w:t>
        </w:r>
        <w:r>
          <w:tab/>
        </w:r>
        <w:r>
          <w:fldChar w:fldCharType="begin"/>
        </w:r>
        <w:r>
          <w:instrText xml:space="preserve"> PAGEREF _Toc4773 \h </w:instrText>
        </w:r>
        <w:r>
          <w:fldChar w:fldCharType="separate"/>
        </w:r>
        <w:r>
          <w:t>27</w:t>
        </w:r>
        <w:r>
          <w:fldChar w:fldCharType="end"/>
        </w:r>
      </w:hyperlink>
    </w:p>
    <w:p>
      <w:pPr>
        <w:pStyle w:val="TOC1"/>
        <w:tabs>
          <w:tab w:val="right" w:leader="dot" w:pos="8306"/>
        </w:tabs>
      </w:pPr>
      <w:hyperlink w:anchor="_Toc5101" w:history="1">
        <w:r>
          <w:rPr>
            <w:rFonts w:ascii="仿宋" w:eastAsia="仿宋" w:hAnsi="仿宋" w:cs="仿宋" w:hint="eastAsia"/>
            <w:lang w:eastAsia="zh-CN"/>
          </w:rPr>
          <w:t>七、多媒体集成项目人力资源培养与发展</w:t>
        </w:r>
        <w:r>
          <w:tab/>
        </w:r>
        <w:r>
          <w:fldChar w:fldCharType="begin"/>
        </w:r>
        <w:r>
          <w:instrText xml:space="preserve"> PAGEREF _Toc5101 \h </w:instrText>
        </w:r>
        <w:r>
          <w:fldChar w:fldCharType="separate"/>
        </w:r>
        <w:r>
          <w:t>28</w:t>
        </w:r>
        <w:r>
          <w:fldChar w:fldCharType="end"/>
        </w:r>
      </w:hyperlink>
    </w:p>
    <w:p>
      <w:pPr>
        <w:pStyle w:val="TOC2"/>
        <w:tabs>
          <w:tab w:val="right" w:leader="dot" w:pos="8306"/>
        </w:tabs>
      </w:pPr>
      <w:hyperlink w:anchor="_Toc11100" w:history="1">
        <w:r>
          <w:rPr>
            <w:rFonts w:ascii="仿宋" w:eastAsia="仿宋" w:hAnsi="仿宋" w:cs="仿宋" w:hint="eastAsia"/>
            <w:lang w:eastAsia="zh-CN"/>
          </w:rPr>
          <w:t>(一)、人才需求与规划</w:t>
        </w:r>
        <w:r>
          <w:tab/>
        </w:r>
        <w:r>
          <w:fldChar w:fldCharType="begin"/>
        </w:r>
        <w:r>
          <w:instrText xml:space="preserve"> PAGEREF _Toc11100 \h </w:instrText>
        </w:r>
        <w:r>
          <w:fldChar w:fldCharType="separate"/>
        </w:r>
        <w:r>
          <w:t>28</w:t>
        </w:r>
        <w:r>
          <w:fldChar w:fldCharType="end"/>
        </w:r>
      </w:hyperlink>
    </w:p>
    <w:p>
      <w:pPr>
        <w:pStyle w:val="TOC2"/>
        <w:tabs>
          <w:tab w:val="right" w:leader="dot" w:pos="8306"/>
        </w:tabs>
      </w:pPr>
      <w:hyperlink w:anchor="_Toc3752" w:history="1">
        <w:r>
          <w:rPr>
            <w:rFonts w:ascii="仿宋" w:eastAsia="仿宋" w:hAnsi="仿宋" w:cs="仿宋" w:hint="eastAsia"/>
            <w:lang w:eastAsia="zh-CN"/>
          </w:rPr>
          <w:t>(二)、培训与发展计划</w:t>
        </w:r>
        <w:r>
          <w:tab/>
        </w:r>
        <w:r>
          <w:fldChar w:fldCharType="begin"/>
        </w:r>
        <w:r>
          <w:instrText xml:space="preserve"> PAGEREF _Toc3752 \h </w:instrText>
        </w:r>
        <w:r>
          <w:fldChar w:fldCharType="separate"/>
        </w:r>
        <w:r>
          <w:t>28</w:t>
        </w:r>
        <w:r>
          <w:fldChar w:fldCharType="end"/>
        </w:r>
      </w:hyperlink>
    </w:p>
    <w:p>
      <w:pPr>
        <w:pStyle w:val="TOC1"/>
        <w:tabs>
          <w:tab w:val="right" w:leader="dot" w:pos="8306"/>
        </w:tabs>
      </w:pPr>
      <w:hyperlink w:anchor="_Toc13739" w:history="1">
        <w:r>
          <w:rPr>
            <w:rFonts w:ascii="仿宋" w:eastAsia="仿宋" w:hAnsi="仿宋" w:cs="仿宋" w:hint="eastAsia"/>
            <w:lang w:eastAsia="zh-CN"/>
          </w:rPr>
          <w:t>八、多媒体集成项目创新与研发</w:t>
        </w:r>
        <w:r>
          <w:tab/>
        </w:r>
        <w:r>
          <w:fldChar w:fldCharType="begin"/>
        </w:r>
        <w:r>
          <w:instrText xml:space="preserve"> PAGEREF _Toc13739 \h </w:instrText>
        </w:r>
        <w:r>
          <w:fldChar w:fldCharType="separate"/>
        </w:r>
        <w:r>
          <w:t>29</w:t>
        </w:r>
        <w:r>
          <w:fldChar w:fldCharType="end"/>
        </w:r>
      </w:hyperlink>
    </w:p>
    <w:p>
      <w:pPr>
        <w:pStyle w:val="TOC2"/>
        <w:tabs>
          <w:tab w:val="right" w:leader="dot" w:pos="8306"/>
        </w:tabs>
      </w:pPr>
      <w:hyperlink w:anchor="_Toc9432" w:history="1">
        <w:r>
          <w:rPr>
            <w:rFonts w:ascii="仿宋" w:eastAsia="仿宋" w:hAnsi="仿宋" w:cs="仿宋" w:hint="eastAsia"/>
            <w:lang w:eastAsia="zh-CN"/>
          </w:rPr>
          <w:t>(一)、创新策略与方向</w:t>
        </w:r>
        <w:r>
          <w:tab/>
        </w:r>
        <w:r>
          <w:fldChar w:fldCharType="begin"/>
        </w:r>
        <w:r>
          <w:instrText xml:space="preserve"> PAGEREF _Toc9432 \h </w:instrText>
        </w:r>
        <w:r>
          <w:fldChar w:fldCharType="separate"/>
        </w:r>
        <w:r>
          <w:t>29</w:t>
        </w:r>
        <w:r>
          <w:fldChar w:fldCharType="end"/>
        </w:r>
      </w:hyperlink>
    </w:p>
    <w:p>
      <w:pPr>
        <w:pStyle w:val="TOC2"/>
        <w:tabs>
          <w:tab w:val="right" w:leader="dot" w:pos="8306"/>
        </w:tabs>
      </w:pPr>
      <w:hyperlink w:anchor="_Toc26081" w:history="1">
        <w:r>
          <w:rPr>
            <w:rFonts w:ascii="仿宋" w:eastAsia="仿宋" w:hAnsi="仿宋" w:cs="仿宋" w:hint="eastAsia"/>
            <w:lang w:eastAsia="zh-CN"/>
          </w:rPr>
          <w:t>(二)、研发规划与投入</w:t>
        </w:r>
        <w:r>
          <w:tab/>
        </w:r>
        <w:r>
          <w:fldChar w:fldCharType="begin"/>
        </w:r>
        <w:r>
          <w:instrText xml:space="preserve"> PAGEREF _Toc26081 \h </w:instrText>
        </w:r>
        <w:r>
          <w:fldChar w:fldCharType="separate"/>
        </w:r>
        <w:r>
          <w:t>30</w:t>
        </w:r>
        <w:r>
          <w:fldChar w:fldCharType="end"/>
        </w:r>
      </w:hyperlink>
    </w:p>
    <w:p>
      <w:pPr>
        <w:pStyle w:val="TOC1"/>
        <w:tabs>
          <w:tab w:val="right" w:leader="dot" w:pos="8306"/>
        </w:tabs>
      </w:pPr>
      <w:hyperlink w:anchor="_Toc1412" w:history="1">
        <w:r>
          <w:rPr>
            <w:rFonts w:ascii="仿宋" w:eastAsia="仿宋" w:hAnsi="仿宋" w:cs="仿宋" w:hint="eastAsia"/>
            <w:lang w:eastAsia="zh-CN"/>
          </w:rPr>
          <w:t>九、多媒体集成项目环境影响分析</w:t>
        </w:r>
        <w:r>
          <w:tab/>
        </w:r>
        <w:r>
          <w:fldChar w:fldCharType="begin"/>
        </w:r>
        <w:r>
          <w:instrText xml:space="preserve"> PAGEREF _Toc1412 \h </w:instrText>
        </w:r>
        <w:r>
          <w:fldChar w:fldCharType="separate"/>
        </w:r>
        <w:r>
          <w:t>32</w:t>
        </w:r>
        <w:r>
          <w:fldChar w:fldCharType="end"/>
        </w:r>
      </w:hyperlink>
    </w:p>
    <w:p>
      <w:pPr>
        <w:pStyle w:val="TOC2"/>
        <w:tabs>
          <w:tab w:val="right" w:leader="dot" w:pos="8306"/>
        </w:tabs>
      </w:pPr>
      <w:hyperlink w:anchor="_Toc4883" w:history="1">
        <w:r>
          <w:rPr>
            <w:rFonts w:ascii="仿宋" w:eastAsia="仿宋" w:hAnsi="仿宋" w:cs="仿宋" w:hint="eastAsia"/>
            <w:lang w:eastAsia="zh-CN"/>
          </w:rPr>
          <w:t>(一)、建设区域环境质量现状</w:t>
        </w:r>
        <w:r>
          <w:tab/>
        </w:r>
        <w:r>
          <w:fldChar w:fldCharType="begin"/>
        </w:r>
        <w:r>
          <w:instrText xml:space="preserve"> PAGEREF _Toc4883 \h </w:instrText>
        </w:r>
        <w:r>
          <w:fldChar w:fldCharType="separate"/>
        </w:r>
        <w:r>
          <w:t>32</w:t>
        </w:r>
        <w:r>
          <w:fldChar w:fldCharType="end"/>
        </w:r>
      </w:hyperlink>
    </w:p>
    <w:p>
      <w:pPr>
        <w:pStyle w:val="TOC2"/>
        <w:tabs>
          <w:tab w:val="right" w:leader="dot" w:pos="8306"/>
        </w:tabs>
      </w:pPr>
      <w:hyperlink w:anchor="_Toc9967" w:history="1">
        <w:r>
          <w:rPr>
            <w:rFonts w:ascii="仿宋" w:eastAsia="仿宋" w:hAnsi="仿宋" w:cs="仿宋" w:hint="eastAsia"/>
            <w:lang w:eastAsia="zh-CN"/>
          </w:rPr>
          <w:t>(二)、建设期环境保护</w:t>
        </w:r>
        <w:r>
          <w:tab/>
        </w:r>
        <w:r>
          <w:fldChar w:fldCharType="begin"/>
        </w:r>
        <w:r>
          <w:instrText xml:space="preserve"> PAGEREF _Toc9967 \h </w:instrText>
        </w:r>
        <w:r>
          <w:fldChar w:fldCharType="separate"/>
        </w:r>
        <w:r>
          <w:t>33</w:t>
        </w:r>
        <w:r>
          <w:fldChar w:fldCharType="end"/>
        </w:r>
      </w:hyperlink>
    </w:p>
    <w:p>
      <w:pPr>
        <w:pStyle w:val="TOC2"/>
        <w:tabs>
          <w:tab w:val="right" w:leader="dot" w:pos="8306"/>
        </w:tabs>
      </w:pPr>
      <w:hyperlink w:anchor="_Toc28658" w:history="1">
        <w:r>
          <w:rPr>
            <w:rFonts w:ascii="仿宋" w:eastAsia="仿宋" w:hAnsi="仿宋" w:cs="仿宋" w:hint="eastAsia"/>
            <w:lang w:eastAsia="zh-CN"/>
          </w:rPr>
          <w:t>(三)、运营期环境保护</w:t>
        </w:r>
        <w:r>
          <w:tab/>
        </w:r>
        <w:r>
          <w:fldChar w:fldCharType="begin"/>
        </w:r>
        <w:r>
          <w:instrText xml:space="preserve"> PAGEREF _Toc28658 \h </w:instrText>
        </w:r>
        <w:r>
          <w:fldChar w:fldCharType="separate"/>
        </w:r>
        <w:r>
          <w:t>35</w:t>
        </w:r>
        <w:r>
          <w:fldChar w:fldCharType="end"/>
        </w:r>
      </w:hyperlink>
    </w:p>
    <w:p>
      <w:pPr>
        <w:pStyle w:val="TOC2"/>
        <w:tabs>
          <w:tab w:val="right" w:leader="dot" w:pos="8306"/>
        </w:tabs>
      </w:pPr>
      <w:hyperlink w:anchor="_Toc6296" w:history="1">
        <w:r>
          <w:rPr>
            <w:rFonts w:ascii="仿宋" w:eastAsia="仿宋" w:hAnsi="仿宋" w:cs="仿宋" w:hint="eastAsia"/>
            <w:lang w:eastAsia="zh-CN"/>
          </w:rPr>
          <w:t>(四)、多媒体集成项目建设对区域经济的影响</w:t>
        </w:r>
        <w:r>
          <w:tab/>
        </w:r>
        <w:r>
          <w:fldChar w:fldCharType="begin"/>
        </w:r>
        <w:r>
          <w:instrText xml:space="preserve"> PAGEREF _Toc6296 \h </w:instrText>
        </w:r>
        <w:r>
          <w:fldChar w:fldCharType="separate"/>
        </w:r>
        <w:r>
          <w:t>36</w:t>
        </w:r>
        <w:r>
          <w:fldChar w:fldCharType="end"/>
        </w:r>
      </w:hyperlink>
    </w:p>
    <w:p>
      <w:pPr>
        <w:pStyle w:val="TOC2"/>
        <w:tabs>
          <w:tab w:val="right" w:leader="dot" w:pos="8306"/>
        </w:tabs>
      </w:pPr>
      <w:hyperlink w:anchor="_Toc8007" w:history="1">
        <w:r>
          <w:rPr>
            <w:rFonts w:ascii="仿宋" w:eastAsia="仿宋" w:hAnsi="仿宋" w:cs="仿宋" w:hint="eastAsia"/>
            <w:lang w:eastAsia="zh-CN"/>
          </w:rPr>
          <w:t>(五)、废弃物处理</w:t>
        </w:r>
        <w:r>
          <w:tab/>
        </w:r>
        <w:r>
          <w:fldChar w:fldCharType="begin"/>
        </w:r>
        <w:r>
          <w:instrText xml:space="preserve"> PAGEREF _Toc8007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94" w:history="1">
        <w:r>
          <w:rPr>
            <w:rFonts w:ascii="仿宋" w:eastAsia="仿宋" w:hAnsi="仿宋" w:cs="仿宋" w:hint="eastAsia"/>
            <w:lang w:eastAsia="zh-CN"/>
          </w:rPr>
          <w:t>(六)、特殊环境影响分析</w:t>
        </w:r>
        <w:r>
          <w:tab/>
        </w:r>
        <w:r>
          <w:fldChar w:fldCharType="begin"/>
        </w:r>
        <w:r>
          <w:instrText xml:space="preserve"> PAGEREF _Toc9794 \h </w:instrText>
        </w:r>
        <w:r>
          <w:fldChar w:fldCharType="separate"/>
        </w:r>
        <w:r>
          <w:t>39</w:t>
        </w:r>
        <w:r>
          <w:fldChar w:fldCharType="end"/>
        </w:r>
      </w:hyperlink>
    </w:p>
    <w:p>
      <w:pPr>
        <w:pStyle w:val="TOC2"/>
        <w:tabs>
          <w:tab w:val="right" w:leader="dot" w:pos="8306"/>
        </w:tabs>
      </w:pPr>
      <w:hyperlink w:anchor="_Toc10600" w:history="1">
        <w:r>
          <w:rPr>
            <w:rFonts w:ascii="仿宋" w:eastAsia="仿宋" w:hAnsi="仿宋" w:cs="仿宋" w:hint="eastAsia"/>
            <w:lang w:eastAsia="zh-CN"/>
          </w:rPr>
          <w:t>(七)、清洁生产</w:t>
        </w:r>
        <w:r>
          <w:tab/>
        </w:r>
        <w:r>
          <w:fldChar w:fldCharType="begin"/>
        </w:r>
        <w:r>
          <w:instrText xml:space="preserve"> PAGEREF _Toc10600 \h </w:instrText>
        </w:r>
        <w:r>
          <w:fldChar w:fldCharType="separate"/>
        </w:r>
        <w:r>
          <w:t>40</w:t>
        </w:r>
        <w:r>
          <w:fldChar w:fldCharType="end"/>
        </w:r>
      </w:hyperlink>
    </w:p>
    <w:p>
      <w:pPr>
        <w:pStyle w:val="TOC2"/>
        <w:tabs>
          <w:tab w:val="right" w:leader="dot" w:pos="8306"/>
        </w:tabs>
      </w:pPr>
      <w:hyperlink w:anchor="_Toc23588" w:history="1">
        <w:r>
          <w:rPr>
            <w:rFonts w:ascii="仿宋" w:eastAsia="仿宋" w:hAnsi="仿宋" w:cs="仿宋" w:hint="eastAsia"/>
            <w:lang w:eastAsia="zh-CN"/>
          </w:rPr>
          <w:t>(八)、环境保护综合评价</w:t>
        </w:r>
        <w:r>
          <w:tab/>
        </w:r>
        <w:r>
          <w:fldChar w:fldCharType="begin"/>
        </w:r>
        <w:r>
          <w:instrText xml:space="preserve"> PAGEREF _Toc23588 \h </w:instrText>
        </w:r>
        <w:r>
          <w:fldChar w:fldCharType="separate"/>
        </w:r>
        <w:r>
          <w:t>42</w:t>
        </w:r>
        <w:r>
          <w:fldChar w:fldCharType="end"/>
        </w:r>
      </w:hyperlink>
    </w:p>
    <w:p>
      <w:pPr>
        <w:pStyle w:val="TOC1"/>
        <w:tabs>
          <w:tab w:val="right" w:leader="dot" w:pos="8306"/>
        </w:tabs>
      </w:pPr>
      <w:hyperlink w:anchor="_Toc16920" w:history="1">
        <w:r>
          <w:rPr>
            <w:rFonts w:ascii="仿宋" w:eastAsia="仿宋" w:hAnsi="仿宋" w:cs="仿宋" w:hint="eastAsia"/>
            <w:lang w:eastAsia="zh-CN"/>
          </w:rPr>
          <w:t>十、生产安全保护</w:t>
        </w:r>
        <w:r>
          <w:tab/>
        </w:r>
        <w:r>
          <w:fldChar w:fldCharType="begin"/>
        </w:r>
        <w:r>
          <w:instrText xml:space="preserve"> PAGEREF _Toc16920 \h </w:instrText>
        </w:r>
        <w:r>
          <w:fldChar w:fldCharType="separate"/>
        </w:r>
        <w:r>
          <w:t>43</w:t>
        </w:r>
        <w:r>
          <w:fldChar w:fldCharType="end"/>
        </w:r>
      </w:hyperlink>
    </w:p>
    <w:p>
      <w:pPr>
        <w:pStyle w:val="TOC2"/>
        <w:tabs>
          <w:tab w:val="right" w:leader="dot" w:pos="8306"/>
        </w:tabs>
      </w:pPr>
      <w:hyperlink w:anchor="_Toc15794" w:history="1">
        <w:r>
          <w:rPr>
            <w:rFonts w:ascii="仿宋" w:eastAsia="仿宋" w:hAnsi="仿宋" w:cs="仿宋" w:hint="eastAsia"/>
            <w:lang w:eastAsia="zh-CN"/>
          </w:rPr>
          <w:t>(一)、消防安全</w:t>
        </w:r>
        <w:r>
          <w:tab/>
        </w:r>
        <w:r>
          <w:fldChar w:fldCharType="begin"/>
        </w:r>
        <w:r>
          <w:instrText xml:space="preserve"> PAGEREF _Toc15794 \h </w:instrText>
        </w:r>
        <w:r>
          <w:fldChar w:fldCharType="separate"/>
        </w:r>
        <w:r>
          <w:t>43</w:t>
        </w:r>
        <w:r>
          <w:fldChar w:fldCharType="end"/>
        </w:r>
      </w:hyperlink>
    </w:p>
    <w:p>
      <w:pPr>
        <w:pStyle w:val="TOC2"/>
        <w:tabs>
          <w:tab w:val="right" w:leader="dot" w:pos="8306"/>
        </w:tabs>
      </w:pPr>
      <w:hyperlink w:anchor="_Toc2742" w:history="1">
        <w:r>
          <w:rPr>
            <w:rFonts w:ascii="仿宋" w:eastAsia="仿宋" w:hAnsi="仿宋" w:cs="仿宋" w:hint="eastAsia"/>
            <w:lang w:eastAsia="zh-CN"/>
          </w:rPr>
          <w:t>(二)、防火防爆总图布置措施</w:t>
        </w:r>
        <w:r>
          <w:tab/>
        </w:r>
        <w:r>
          <w:fldChar w:fldCharType="begin"/>
        </w:r>
        <w:r>
          <w:instrText xml:space="preserve"> PAGEREF _Toc2742 \h </w:instrText>
        </w:r>
        <w:r>
          <w:fldChar w:fldCharType="separate"/>
        </w:r>
        <w:r>
          <w:t>44</w:t>
        </w:r>
        <w:r>
          <w:fldChar w:fldCharType="end"/>
        </w:r>
      </w:hyperlink>
    </w:p>
    <w:p>
      <w:pPr>
        <w:pStyle w:val="TOC2"/>
        <w:tabs>
          <w:tab w:val="right" w:leader="dot" w:pos="8306"/>
        </w:tabs>
      </w:pPr>
      <w:hyperlink w:anchor="_Toc19360" w:history="1">
        <w:r>
          <w:rPr>
            <w:rFonts w:ascii="仿宋" w:eastAsia="仿宋" w:hAnsi="仿宋" w:cs="仿宋" w:hint="eastAsia"/>
            <w:lang w:eastAsia="zh-CN"/>
          </w:rPr>
          <w:t>(三)、自然灾害防范措施</w:t>
        </w:r>
        <w:r>
          <w:tab/>
        </w:r>
        <w:r>
          <w:fldChar w:fldCharType="begin"/>
        </w:r>
        <w:r>
          <w:instrText xml:space="preserve"> PAGEREF _Toc19360 \h </w:instrText>
        </w:r>
        <w:r>
          <w:fldChar w:fldCharType="separate"/>
        </w:r>
        <w:r>
          <w:t>45</w:t>
        </w:r>
        <w:r>
          <w:fldChar w:fldCharType="end"/>
        </w:r>
      </w:hyperlink>
    </w:p>
    <w:p>
      <w:pPr>
        <w:pStyle w:val="TOC2"/>
        <w:tabs>
          <w:tab w:val="right" w:leader="dot" w:pos="8306"/>
        </w:tabs>
      </w:pPr>
      <w:hyperlink w:anchor="_Toc6831" w:history="1">
        <w:r>
          <w:rPr>
            <w:rFonts w:ascii="仿宋" w:eastAsia="仿宋" w:hAnsi="仿宋" w:cs="仿宋" w:hint="eastAsia"/>
            <w:lang w:eastAsia="zh-CN"/>
          </w:rPr>
          <w:t>(四)、安全色及安全标志使用要求</w:t>
        </w:r>
        <w:r>
          <w:tab/>
        </w:r>
        <w:r>
          <w:fldChar w:fldCharType="begin"/>
        </w:r>
        <w:r>
          <w:instrText xml:space="preserve"> PAGEREF _Toc6831 \h </w:instrText>
        </w:r>
        <w:r>
          <w:fldChar w:fldCharType="separate"/>
        </w:r>
        <w:r>
          <w:t>46</w:t>
        </w:r>
        <w:r>
          <w:fldChar w:fldCharType="end"/>
        </w:r>
      </w:hyperlink>
    </w:p>
    <w:p>
      <w:pPr>
        <w:pStyle w:val="TOC2"/>
        <w:tabs>
          <w:tab w:val="right" w:leader="dot" w:pos="8306"/>
        </w:tabs>
      </w:pPr>
      <w:hyperlink w:anchor="_Toc6926" w:history="1">
        <w:r>
          <w:rPr>
            <w:rFonts w:ascii="仿宋" w:eastAsia="仿宋" w:hAnsi="仿宋" w:cs="仿宋" w:hint="eastAsia"/>
            <w:lang w:eastAsia="zh-CN"/>
          </w:rPr>
          <w:t>(五)、防尘防毒措施</w:t>
        </w:r>
        <w:r>
          <w:tab/>
        </w:r>
        <w:r>
          <w:fldChar w:fldCharType="begin"/>
        </w:r>
        <w:r>
          <w:instrText xml:space="preserve"> PAGEREF _Toc6926 \h </w:instrText>
        </w:r>
        <w:r>
          <w:fldChar w:fldCharType="separate"/>
        </w:r>
        <w:r>
          <w:t>47</w:t>
        </w:r>
        <w:r>
          <w:fldChar w:fldCharType="end"/>
        </w:r>
      </w:hyperlink>
    </w:p>
    <w:p>
      <w:pPr>
        <w:pStyle w:val="TOC2"/>
        <w:tabs>
          <w:tab w:val="right" w:leader="dot" w:pos="8306"/>
        </w:tabs>
      </w:pPr>
      <w:hyperlink w:anchor="_Toc10365" w:history="1">
        <w:r>
          <w:rPr>
            <w:rFonts w:ascii="仿宋" w:eastAsia="仿宋" w:hAnsi="仿宋" w:cs="仿宋" w:hint="eastAsia"/>
            <w:lang w:eastAsia="zh-CN"/>
          </w:rPr>
          <w:t>(六)、防静电、触电防护及防雷措施</w:t>
        </w:r>
        <w:r>
          <w:tab/>
        </w:r>
        <w:r>
          <w:fldChar w:fldCharType="begin"/>
        </w:r>
        <w:r>
          <w:instrText xml:space="preserve"> PAGEREF _Toc10365 \h </w:instrText>
        </w:r>
        <w:r>
          <w:fldChar w:fldCharType="separate"/>
        </w:r>
        <w:r>
          <w:t>48</w:t>
        </w:r>
        <w:r>
          <w:fldChar w:fldCharType="end"/>
        </w:r>
      </w:hyperlink>
    </w:p>
    <w:p>
      <w:pPr>
        <w:pStyle w:val="TOC2"/>
        <w:tabs>
          <w:tab w:val="right" w:leader="dot" w:pos="8306"/>
        </w:tabs>
      </w:pPr>
      <w:hyperlink w:anchor="_Toc3837" w:history="1">
        <w:r>
          <w:rPr>
            <w:rFonts w:ascii="仿宋" w:eastAsia="仿宋" w:hAnsi="仿宋" w:cs="仿宋" w:hint="eastAsia"/>
            <w:lang w:eastAsia="zh-CN"/>
          </w:rPr>
          <w:t>(七)、机械设备安全保障措施</w:t>
        </w:r>
        <w:r>
          <w:tab/>
        </w:r>
        <w:r>
          <w:fldChar w:fldCharType="begin"/>
        </w:r>
        <w:r>
          <w:instrText xml:space="preserve"> PAGEREF _Toc3837 \h </w:instrText>
        </w:r>
        <w:r>
          <w:fldChar w:fldCharType="separate"/>
        </w:r>
        <w:r>
          <w:t>49</w:t>
        </w:r>
        <w:r>
          <w:fldChar w:fldCharType="end"/>
        </w:r>
      </w:hyperlink>
    </w:p>
    <w:p>
      <w:pPr>
        <w:pStyle w:val="TOC1"/>
        <w:tabs>
          <w:tab w:val="right" w:leader="dot" w:pos="8306"/>
        </w:tabs>
      </w:pPr>
      <w:hyperlink w:anchor="_Toc16326" w:history="1">
        <w:r>
          <w:rPr>
            <w:rFonts w:ascii="仿宋" w:eastAsia="仿宋" w:hAnsi="仿宋" w:cs="仿宋" w:hint="eastAsia"/>
            <w:lang w:eastAsia="zh-CN"/>
          </w:rPr>
          <w:t>十一、多媒体集成项目风险管理</w:t>
        </w:r>
        <w:r>
          <w:tab/>
        </w:r>
        <w:r>
          <w:fldChar w:fldCharType="begin"/>
        </w:r>
        <w:r>
          <w:instrText xml:space="preserve"> PAGEREF _Toc16326 \h </w:instrText>
        </w:r>
        <w:r>
          <w:fldChar w:fldCharType="separate"/>
        </w:r>
        <w:r>
          <w:t>51</w:t>
        </w:r>
        <w:r>
          <w:fldChar w:fldCharType="end"/>
        </w:r>
      </w:hyperlink>
    </w:p>
    <w:p>
      <w:pPr>
        <w:pStyle w:val="TOC2"/>
        <w:tabs>
          <w:tab w:val="right" w:leader="dot" w:pos="8306"/>
        </w:tabs>
      </w:pPr>
      <w:hyperlink w:anchor="_Toc3708" w:history="1">
        <w:r>
          <w:rPr>
            <w:rFonts w:ascii="仿宋" w:eastAsia="仿宋" w:hAnsi="仿宋" w:cs="仿宋" w:hint="eastAsia"/>
            <w:lang w:eastAsia="zh-CN"/>
          </w:rPr>
          <w:t>(一)、风险识别与评估</w:t>
        </w:r>
        <w:r>
          <w:tab/>
        </w:r>
        <w:r>
          <w:fldChar w:fldCharType="begin"/>
        </w:r>
        <w:r>
          <w:instrText xml:space="preserve"> PAGEREF _Toc3708 \h </w:instrText>
        </w:r>
        <w:r>
          <w:fldChar w:fldCharType="separate"/>
        </w:r>
        <w:r>
          <w:t>51</w:t>
        </w:r>
        <w:r>
          <w:fldChar w:fldCharType="end"/>
        </w:r>
      </w:hyperlink>
    </w:p>
    <w:p>
      <w:pPr>
        <w:pStyle w:val="TOC2"/>
        <w:tabs>
          <w:tab w:val="right" w:leader="dot" w:pos="8306"/>
        </w:tabs>
      </w:pPr>
      <w:hyperlink w:anchor="_Toc5466" w:history="1">
        <w:r>
          <w:rPr>
            <w:rFonts w:ascii="仿宋" w:eastAsia="仿宋" w:hAnsi="仿宋" w:cs="仿宋" w:hint="eastAsia"/>
            <w:lang w:eastAsia="zh-CN"/>
          </w:rPr>
          <w:t>(二)、风险应对策略</w:t>
        </w:r>
        <w:r>
          <w:tab/>
        </w:r>
        <w:r>
          <w:fldChar w:fldCharType="begin"/>
        </w:r>
        <w:r>
          <w:instrText xml:space="preserve"> PAGEREF _Toc5466 \h </w:instrText>
        </w:r>
        <w:r>
          <w:fldChar w:fldCharType="separate"/>
        </w:r>
        <w:r>
          <w:t>52</w:t>
        </w:r>
        <w:r>
          <w:fldChar w:fldCharType="end"/>
        </w:r>
      </w:hyperlink>
    </w:p>
    <w:p>
      <w:pPr>
        <w:pStyle w:val="TOC2"/>
        <w:tabs>
          <w:tab w:val="right" w:leader="dot" w:pos="8306"/>
        </w:tabs>
      </w:pPr>
      <w:hyperlink w:anchor="_Toc9518" w:history="1">
        <w:r>
          <w:rPr>
            <w:rFonts w:ascii="仿宋" w:eastAsia="仿宋" w:hAnsi="仿宋" w:cs="仿宋" w:hint="eastAsia"/>
            <w:lang w:eastAsia="zh-CN"/>
          </w:rPr>
          <w:t>(三)、风险监控与控制</w:t>
        </w:r>
        <w:r>
          <w:tab/>
        </w:r>
        <w:r>
          <w:fldChar w:fldCharType="begin"/>
        </w:r>
        <w:r>
          <w:instrText xml:space="preserve"> PAGEREF _Toc9518 \h </w:instrText>
        </w:r>
        <w:r>
          <w:fldChar w:fldCharType="separate"/>
        </w:r>
        <w:r>
          <w:t>54</w:t>
        </w:r>
        <w:r>
          <w:fldChar w:fldCharType="end"/>
        </w:r>
      </w:hyperlink>
    </w:p>
    <w:p>
      <w:pPr>
        <w:pStyle w:val="TOC1"/>
        <w:tabs>
          <w:tab w:val="right" w:leader="dot" w:pos="8306"/>
        </w:tabs>
      </w:pPr>
      <w:hyperlink w:anchor="_Toc20504" w:history="1">
        <w:r>
          <w:rPr>
            <w:rFonts w:ascii="仿宋" w:eastAsia="仿宋" w:hAnsi="仿宋" w:cs="仿宋" w:hint="eastAsia"/>
            <w:lang w:eastAsia="zh-CN"/>
          </w:rPr>
          <w:t>十二、多媒体集成项目社会影响</w:t>
        </w:r>
        <w:r>
          <w:tab/>
        </w:r>
        <w:r>
          <w:fldChar w:fldCharType="begin"/>
        </w:r>
        <w:r>
          <w:instrText xml:space="preserve"> PAGEREF _Toc20504 \h </w:instrText>
        </w:r>
        <w:r>
          <w:fldChar w:fldCharType="separate"/>
        </w:r>
        <w:r>
          <w:t>55</w:t>
        </w:r>
        <w:r>
          <w:fldChar w:fldCharType="end"/>
        </w:r>
      </w:hyperlink>
    </w:p>
    <w:p>
      <w:pPr>
        <w:pStyle w:val="TOC2"/>
        <w:tabs>
          <w:tab w:val="right" w:leader="dot" w:pos="8306"/>
        </w:tabs>
      </w:pPr>
      <w:hyperlink w:anchor="_Toc10523" w:history="1">
        <w:r>
          <w:rPr>
            <w:rFonts w:ascii="仿宋" w:eastAsia="仿宋" w:hAnsi="仿宋" w:cs="仿宋" w:hint="eastAsia"/>
            <w:lang w:eastAsia="zh-CN"/>
          </w:rPr>
          <w:t>(一)、社会责任与义务</w:t>
        </w:r>
        <w:r>
          <w:tab/>
        </w:r>
        <w:r>
          <w:fldChar w:fldCharType="begin"/>
        </w:r>
        <w:r>
          <w:instrText xml:space="preserve"> PAGEREF _Toc10523 \h </w:instrText>
        </w:r>
        <w:r>
          <w:fldChar w:fldCharType="separate"/>
        </w:r>
        <w:r>
          <w:t>55</w:t>
        </w:r>
        <w:r>
          <w:fldChar w:fldCharType="end"/>
        </w:r>
      </w:hyperlink>
    </w:p>
    <w:p>
      <w:pPr>
        <w:pStyle w:val="TOC2"/>
        <w:tabs>
          <w:tab w:val="right" w:leader="dot" w:pos="8306"/>
        </w:tabs>
      </w:pPr>
      <w:hyperlink w:anchor="_Toc5635" w:history="1">
        <w:r>
          <w:rPr>
            <w:rFonts w:ascii="仿宋" w:eastAsia="仿宋" w:hAnsi="仿宋" w:cs="仿宋" w:hint="eastAsia"/>
            <w:lang w:eastAsia="zh-CN"/>
          </w:rPr>
          <w:t>(二)、社会参与与沟通</w:t>
        </w:r>
        <w:r>
          <w:tab/>
        </w:r>
        <w:r>
          <w:fldChar w:fldCharType="begin"/>
        </w:r>
        <w:r>
          <w:instrText xml:space="preserve"> PAGEREF _Toc5635 \h </w:instrText>
        </w:r>
        <w:r>
          <w:fldChar w:fldCharType="separate"/>
        </w:r>
        <w:r>
          <w:t>55</w:t>
        </w:r>
        <w:r>
          <w:fldChar w:fldCharType="end"/>
        </w:r>
      </w:hyperlink>
    </w:p>
    <w:p>
      <w:pPr>
        <w:pStyle w:val="TOC1"/>
        <w:tabs>
          <w:tab w:val="right" w:leader="dot" w:pos="8306"/>
        </w:tabs>
      </w:pPr>
      <w:hyperlink w:anchor="_Toc6119" w:history="1">
        <w:r>
          <w:rPr>
            <w:rFonts w:ascii="仿宋" w:eastAsia="仿宋" w:hAnsi="仿宋" w:cs="仿宋" w:hint="eastAsia"/>
            <w:lang w:eastAsia="zh-CN"/>
          </w:rPr>
          <w:t>十三、质量管理体系</w:t>
        </w:r>
        <w:r>
          <w:tab/>
        </w:r>
        <w:r>
          <w:fldChar w:fldCharType="begin"/>
        </w:r>
        <w:r>
          <w:instrText xml:space="preserve"> PAGEREF _Toc6119 \h </w:instrText>
        </w:r>
        <w:r>
          <w:fldChar w:fldCharType="separate"/>
        </w:r>
        <w:r>
          <w:t>56</w:t>
        </w:r>
        <w:r>
          <w:fldChar w:fldCharType="end"/>
        </w:r>
      </w:hyperlink>
    </w:p>
    <w:p>
      <w:pPr>
        <w:pStyle w:val="TOC2"/>
        <w:tabs>
          <w:tab w:val="right" w:leader="dot" w:pos="8306"/>
        </w:tabs>
      </w:pPr>
      <w:hyperlink w:anchor="_Toc26389" w:history="1">
        <w:r>
          <w:rPr>
            <w:rFonts w:ascii="仿宋" w:eastAsia="仿宋" w:hAnsi="仿宋" w:cs="仿宋" w:hint="eastAsia"/>
            <w:lang w:eastAsia="zh-CN"/>
          </w:rPr>
          <w:t>(一)、质量目标与方针</w:t>
        </w:r>
        <w:r>
          <w:tab/>
        </w:r>
        <w:r>
          <w:fldChar w:fldCharType="begin"/>
        </w:r>
        <w:r>
          <w:instrText xml:space="preserve"> PAGEREF _Toc26389 \h </w:instrText>
        </w:r>
        <w:r>
          <w:fldChar w:fldCharType="separate"/>
        </w:r>
        <w:r>
          <w:t>56</w:t>
        </w:r>
        <w:r>
          <w:fldChar w:fldCharType="end"/>
        </w:r>
      </w:hyperlink>
    </w:p>
    <w:p>
      <w:pPr>
        <w:pStyle w:val="TOC2"/>
        <w:tabs>
          <w:tab w:val="right" w:leader="dot" w:pos="8306"/>
        </w:tabs>
      </w:pPr>
      <w:hyperlink w:anchor="_Toc12006" w:history="1">
        <w:r>
          <w:rPr>
            <w:rFonts w:ascii="仿宋" w:eastAsia="仿宋" w:hAnsi="仿宋" w:cs="仿宋" w:hint="eastAsia"/>
            <w:lang w:eastAsia="zh-CN"/>
          </w:rPr>
          <w:t>(二)、质量管理责任</w:t>
        </w:r>
        <w:r>
          <w:tab/>
        </w:r>
        <w:r>
          <w:fldChar w:fldCharType="begin"/>
        </w:r>
        <w:r>
          <w:instrText xml:space="preserve"> PAGEREF _Toc12006 \h </w:instrText>
        </w:r>
        <w:r>
          <w:fldChar w:fldCharType="separate"/>
        </w:r>
        <w:r>
          <w:t>57</w:t>
        </w:r>
        <w:r>
          <w:fldChar w:fldCharType="end"/>
        </w:r>
      </w:hyperlink>
    </w:p>
    <w:p>
      <w:pPr>
        <w:pStyle w:val="TOC2"/>
        <w:tabs>
          <w:tab w:val="right" w:leader="dot" w:pos="8306"/>
        </w:tabs>
      </w:pPr>
      <w:hyperlink w:anchor="_Toc23442" w:history="1">
        <w:r>
          <w:rPr>
            <w:rFonts w:ascii="仿宋" w:eastAsia="仿宋" w:hAnsi="仿宋" w:cs="仿宋" w:hint="eastAsia"/>
            <w:lang w:eastAsia="zh-CN"/>
          </w:rPr>
          <w:t>(三)、质量管理体系文件</w:t>
        </w:r>
        <w:r>
          <w:tab/>
        </w:r>
        <w:r>
          <w:fldChar w:fldCharType="begin"/>
        </w:r>
        <w:r>
          <w:instrText xml:space="preserve"> PAGEREF _Toc23442 \h </w:instrText>
        </w:r>
        <w:r>
          <w:fldChar w:fldCharType="separate"/>
        </w:r>
        <w:r>
          <w:t>59</w:t>
        </w:r>
        <w:r>
          <w:fldChar w:fldCharType="end"/>
        </w:r>
      </w:hyperlink>
    </w:p>
    <w:p>
      <w:pPr>
        <w:pStyle w:val="TOC2"/>
        <w:tabs>
          <w:tab w:val="right" w:leader="dot" w:pos="8306"/>
        </w:tabs>
      </w:pPr>
      <w:hyperlink w:anchor="_Toc7333" w:history="1">
        <w:r>
          <w:rPr>
            <w:rFonts w:ascii="仿宋" w:eastAsia="仿宋" w:hAnsi="仿宋" w:cs="仿宋" w:hint="eastAsia"/>
            <w:lang w:eastAsia="zh-CN"/>
          </w:rPr>
          <w:t>(四)、质量培训与教育</w:t>
        </w:r>
        <w:r>
          <w:tab/>
        </w:r>
        <w:r>
          <w:fldChar w:fldCharType="begin"/>
        </w:r>
        <w:r>
          <w:instrText xml:space="preserve"> PAGEREF _Toc7333 \h </w:instrText>
        </w:r>
        <w:r>
          <w:fldChar w:fldCharType="separate"/>
        </w:r>
        <w:r>
          <w:t>61</w:t>
        </w:r>
        <w:r>
          <w:fldChar w:fldCharType="end"/>
        </w:r>
      </w:hyperlink>
    </w:p>
    <w:p>
      <w:pPr>
        <w:pStyle w:val="TOC2"/>
        <w:tabs>
          <w:tab w:val="right" w:leader="dot" w:pos="8306"/>
        </w:tabs>
      </w:pPr>
      <w:hyperlink w:anchor="_Toc18907" w:history="1">
        <w:r>
          <w:rPr>
            <w:rFonts w:ascii="仿宋" w:eastAsia="仿宋" w:hAnsi="仿宋" w:cs="仿宋" w:hint="eastAsia"/>
            <w:lang w:eastAsia="zh-CN"/>
          </w:rPr>
          <w:t>(五)、质量审核与评价</w:t>
        </w:r>
        <w:r>
          <w:tab/>
        </w:r>
        <w:r>
          <w:fldChar w:fldCharType="begin"/>
        </w:r>
        <w:r>
          <w:instrText xml:space="preserve"> PAGEREF _Toc18907 \h </w:instrText>
        </w:r>
        <w:r>
          <w:fldChar w:fldCharType="separate"/>
        </w:r>
        <w:r>
          <w:t>62</w:t>
        </w:r>
        <w:r>
          <w:fldChar w:fldCharType="end"/>
        </w:r>
      </w:hyperlink>
    </w:p>
    <w:p>
      <w:pPr>
        <w:pStyle w:val="TOC2"/>
        <w:tabs>
          <w:tab w:val="right" w:leader="dot" w:pos="8306"/>
        </w:tabs>
      </w:pPr>
      <w:hyperlink w:anchor="_Toc24540" w:history="1">
        <w:r>
          <w:rPr>
            <w:rFonts w:ascii="仿宋" w:eastAsia="仿宋" w:hAnsi="仿宋" w:cs="仿宋" w:hint="eastAsia"/>
            <w:lang w:eastAsia="zh-CN"/>
          </w:rPr>
          <w:t>(六)、不符合与纠正措施</w:t>
        </w:r>
        <w:r>
          <w:tab/>
        </w:r>
        <w:r>
          <w:fldChar w:fldCharType="begin"/>
        </w:r>
        <w:r>
          <w:instrText xml:space="preserve"> PAGEREF _Toc24540 \h </w:instrText>
        </w:r>
        <w:r>
          <w:fldChar w:fldCharType="separate"/>
        </w:r>
        <w:r>
          <w:t>63</w:t>
        </w:r>
        <w:r>
          <w:fldChar w:fldCharType="end"/>
        </w:r>
      </w:hyperlink>
    </w:p>
    <w:p>
      <w:pPr>
        <w:pStyle w:val="TOC1"/>
        <w:tabs>
          <w:tab w:val="right" w:leader="dot" w:pos="8306"/>
        </w:tabs>
      </w:pPr>
      <w:hyperlink w:anchor="_Toc14368" w:history="1">
        <w:r>
          <w:rPr>
            <w:rFonts w:ascii="仿宋" w:eastAsia="仿宋" w:hAnsi="仿宋" w:cs="仿宋" w:hint="eastAsia"/>
            <w:lang w:eastAsia="zh-CN"/>
          </w:rPr>
          <w:t>十四、多媒体集成项目实施时间节点</w:t>
        </w:r>
        <w:r>
          <w:tab/>
        </w:r>
        <w:r>
          <w:fldChar w:fldCharType="begin"/>
        </w:r>
        <w:r>
          <w:instrText xml:space="preserve"> PAGEREF _Toc14368 \h </w:instrText>
        </w:r>
        <w:r>
          <w:fldChar w:fldCharType="separate"/>
        </w:r>
        <w:r>
          <w:t>64</w:t>
        </w:r>
        <w:r>
          <w:fldChar w:fldCharType="end"/>
        </w:r>
      </w:hyperlink>
    </w:p>
    <w:p>
      <w:pPr>
        <w:pStyle w:val="TOC2"/>
        <w:tabs>
          <w:tab w:val="right" w:leader="dot" w:pos="8306"/>
        </w:tabs>
      </w:pPr>
      <w:hyperlink w:anchor="_Toc18158" w:history="1">
        <w:r>
          <w:rPr>
            <w:rFonts w:ascii="仿宋" w:eastAsia="仿宋" w:hAnsi="仿宋" w:cs="仿宋" w:hint="eastAsia"/>
            <w:lang w:eastAsia="zh-CN"/>
          </w:rPr>
          <w:t>(一)、多媒体集成项目启动阶段时间节点</w:t>
        </w:r>
        <w:r>
          <w:tab/>
        </w:r>
        <w:r>
          <w:fldChar w:fldCharType="begin"/>
        </w:r>
        <w:r>
          <w:instrText xml:space="preserve"> PAGEREF _Toc18158 \h </w:instrText>
        </w:r>
        <w:r>
          <w:fldChar w:fldCharType="separate"/>
        </w:r>
        <w:r>
          <w:t>64</w:t>
        </w:r>
        <w:r>
          <w:fldChar w:fldCharType="end"/>
        </w:r>
      </w:hyperlink>
    </w:p>
    <w:p>
      <w:pPr>
        <w:pStyle w:val="TOC2"/>
        <w:tabs>
          <w:tab w:val="right" w:leader="dot" w:pos="8306"/>
        </w:tabs>
      </w:pPr>
      <w:hyperlink w:anchor="_Toc24674" w:history="1">
        <w:r>
          <w:rPr>
            <w:rFonts w:ascii="仿宋" w:eastAsia="仿宋" w:hAnsi="仿宋" w:cs="仿宋" w:hint="eastAsia"/>
            <w:lang w:eastAsia="zh-CN"/>
          </w:rPr>
          <w:t>(二)、多媒体集成项目执行阶段时间节点</w:t>
        </w:r>
        <w:r>
          <w:tab/>
        </w:r>
        <w:r>
          <w:fldChar w:fldCharType="begin"/>
        </w:r>
        <w:r>
          <w:instrText xml:space="preserve"> PAGEREF _Toc24674 \h </w:instrText>
        </w:r>
        <w:r>
          <w:fldChar w:fldCharType="separate"/>
        </w:r>
        <w:r>
          <w:t>65</w:t>
        </w:r>
        <w:r>
          <w:fldChar w:fldCharType="end"/>
        </w:r>
      </w:hyperlink>
    </w:p>
    <w:p>
      <w:pPr>
        <w:pStyle w:val="TOC2"/>
        <w:tabs>
          <w:tab w:val="right" w:leader="dot" w:pos="8306"/>
        </w:tabs>
      </w:pPr>
      <w:hyperlink w:anchor="_Toc23646" w:history="1">
        <w:r>
          <w:rPr>
            <w:rFonts w:ascii="仿宋" w:eastAsia="仿宋" w:hAnsi="仿宋" w:cs="仿宋" w:hint="eastAsia"/>
            <w:lang w:eastAsia="zh-CN"/>
          </w:rPr>
          <w:t>(三)、多媒体集成项目完成阶段时间节点</w:t>
        </w:r>
        <w:r>
          <w:tab/>
        </w:r>
        <w:r>
          <w:fldChar w:fldCharType="begin"/>
        </w:r>
        <w:r>
          <w:instrText xml:space="preserve"> PAGEREF _Toc23646 \h </w:instrText>
        </w:r>
        <w:r>
          <w:fldChar w:fldCharType="separate"/>
        </w:r>
        <w:r>
          <w:t>66</w:t>
        </w:r>
        <w:r>
          <w:fldChar w:fldCharType="end"/>
        </w:r>
      </w:hyperlink>
    </w:p>
    <w:p>
      <w:pPr>
        <w:pStyle w:val="TOC1"/>
        <w:tabs>
          <w:tab w:val="right" w:leader="dot" w:pos="8306"/>
        </w:tabs>
      </w:pPr>
      <w:hyperlink w:anchor="_Toc406" w:history="1">
        <w:r>
          <w:rPr>
            <w:rFonts w:ascii="仿宋" w:eastAsia="仿宋" w:hAnsi="仿宋" w:cs="仿宋" w:hint="eastAsia"/>
            <w:lang w:eastAsia="zh-CN"/>
          </w:rPr>
          <w:t>十五、多媒体集成项目工程方案分析</w:t>
        </w:r>
        <w:r>
          <w:tab/>
        </w:r>
        <w:r>
          <w:fldChar w:fldCharType="begin"/>
        </w:r>
        <w:r>
          <w:instrText xml:space="preserve"> PAGEREF _Toc406 \h </w:instrText>
        </w:r>
        <w:r>
          <w:fldChar w:fldCharType="separate"/>
        </w:r>
        <w:r>
          <w:t>67</w:t>
        </w:r>
        <w:r>
          <w:fldChar w:fldCharType="end"/>
        </w:r>
      </w:hyperlink>
    </w:p>
    <w:p>
      <w:pPr>
        <w:pStyle w:val="TOC2"/>
        <w:tabs>
          <w:tab w:val="right" w:leader="dot" w:pos="8306"/>
        </w:tabs>
      </w:pPr>
      <w:hyperlink w:anchor="_Toc12250" w:history="1">
        <w:r>
          <w:rPr>
            <w:rFonts w:ascii="仿宋" w:eastAsia="仿宋" w:hAnsi="仿宋" w:cs="仿宋" w:hint="eastAsia"/>
            <w:lang w:eastAsia="zh-CN"/>
          </w:rPr>
          <w:t>(一)、建筑工程设计原则</w:t>
        </w:r>
        <w:r>
          <w:tab/>
        </w:r>
        <w:r>
          <w:fldChar w:fldCharType="begin"/>
        </w:r>
        <w:r>
          <w:instrText xml:space="preserve"> PAGEREF _Toc12250 \h </w:instrText>
        </w:r>
        <w:r>
          <w:fldChar w:fldCharType="separate"/>
        </w:r>
        <w:r>
          <w:t>67</w:t>
        </w:r>
        <w:r>
          <w:fldChar w:fldCharType="end"/>
        </w:r>
      </w:hyperlink>
    </w:p>
    <w:p>
      <w:pPr>
        <w:pStyle w:val="TOC2"/>
        <w:tabs>
          <w:tab w:val="right" w:leader="dot" w:pos="8306"/>
        </w:tabs>
      </w:pPr>
      <w:hyperlink w:anchor="_Toc20214" w:history="1">
        <w:r>
          <w:rPr>
            <w:rFonts w:ascii="仿宋" w:eastAsia="仿宋" w:hAnsi="仿宋" w:cs="仿宋" w:hint="eastAsia"/>
            <w:lang w:eastAsia="zh-CN"/>
          </w:rPr>
          <w:t>(二)、土建工程建设指标</w:t>
        </w:r>
        <w:r>
          <w:tab/>
        </w:r>
        <w:r>
          <w:fldChar w:fldCharType="begin"/>
        </w:r>
        <w:r>
          <w:instrText xml:space="preserve"> PAGEREF _Toc20214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81"/>
      <w:r>
        <w:rPr>
          <w:rFonts w:ascii="仿宋" w:eastAsia="仿宋" w:hAnsi="仿宋" w:cs="仿宋" w:hint="eastAsia"/>
          <w:sz w:val="28"/>
          <w:lang w:eastAsia="zh-CN"/>
        </w:rPr>
        <w:t>一、多媒体集成项目绩效评估</w:t>
      </w:r>
      <w:bookmarkEnd w:id="2"/>
    </w:p>
    <w:p>
      <w:pPr>
        <w:pStyle w:val="Heading2"/>
        <w:rPr>
          <w:rFonts w:ascii="仿宋" w:eastAsia="仿宋" w:hAnsi="仿宋" w:cs="仿宋" w:hint="eastAsia"/>
          <w:lang w:eastAsia="zh-CN"/>
        </w:rPr>
      </w:pPr>
      <w:bookmarkStart w:id="3" w:name="_Toc2660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中，我们设计了一套全面的绩效评估指标，以确保多媒体集成项目的可控和成功交付。这些指标跨足多媒体集成项目目标、成本、进度和质量等多个维度，为我们提供了全面洞察多媒体集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目标达成率是我们关注的首要指标。我们设定了明确的目标，并通过定期监测和评估，迅速发现并应对潜在的目标偏差。这为多媒体集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成本绩效是另一个核心关注点。通过实际成本与预算成本的对比分析，我们深入了解成本差异的原因，及时调整资源分配，保持多媒体集成项目在经济效益方面的合理水平。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进度作为关键的绩效指标之一，得到了精心的关注。我们制定了详细的多媒体集成项目进度计划，并设立了进度符合度指标，确保实际进度与计划进度保持一致。这使我们能够快速发现和解决潜在的进度问题，保持多媒体集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媒体集成项目绩效的不可或缺的一环。我们引入了一系列的质量标准和客户满意度指标，以确保多媒体集成项目交付的成果在质量上达到或超越预期水平。通过持续监测这些指标，我们努力提升多媒体集成项目整体质量水平，为多媒体集成项目的成功交付提供有力保障。通过这些科学且全面的绩效评估，我们能够更好地引导多媒体集成项目的持续改进，确保多媒体集成项目目标的顺利达成。</w:t>
      </w:r>
    </w:p>
    <w:p>
      <w:pPr>
        <w:pStyle w:val="Heading2"/>
        <w:ind w:firstLine="560" w:firstLineChars="200"/>
        <w:rPr>
          <w:rFonts w:ascii="仿宋" w:eastAsia="仿宋" w:hAnsi="仿宋" w:cs="仿宋" w:hint="eastAsia"/>
          <w:sz w:val="28"/>
          <w:lang w:eastAsia="zh-CN"/>
        </w:rPr>
      </w:pPr>
      <w:bookmarkStart w:id="4" w:name="_Toc198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绩效评估是多媒体集成项目中的关键环节，为确保多媒体集成项目达到预期目标，我们采用了多层次、多维度的绩效评估方法。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媒体集成项目的战略目标对齐，确保每个决策和行动都与多媒体集成项目整体目标保持一致。团队会定期召开战略对齐会议，审视当前工作与多媒体集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媒体集成项目进度、质量、成本和风险等方面。这些指标通过数据收集和分析，为多媒体集成项目管理团队提供了客观的评估依据。例如，我们通过多媒体集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绩效评估不仅仅停留在多媒体集成项目内部，还考虑了多媒体集成项目对外部环境的影响。我们定期进行干系人满意度调查，以了解各利益相关方对多媒体集成项目的期望和满意度，并及时做出调整。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这种多层次、多角度的绩效评估方法，使得我们能够全面了解多媒体集成项目的运行状态，及时做出调整，确保多媒体集成项目在不断变化的环境中保持稳健前行。</w:t>
      </w:r>
    </w:p>
    <w:p>
      <w:pPr>
        <w:pStyle w:val="Heading2"/>
        <w:ind w:firstLine="560" w:firstLineChars="200"/>
        <w:rPr>
          <w:rFonts w:ascii="仿宋" w:eastAsia="仿宋" w:hAnsi="仿宋" w:cs="仿宋" w:hint="eastAsia"/>
          <w:sz w:val="28"/>
          <w:lang w:eastAsia="zh-CN"/>
        </w:rPr>
      </w:pPr>
      <w:bookmarkStart w:id="5" w:name="_Toc587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为了确保多媒体集成项目的有效管理和不断优化，我们采用了精心设计的绩效评估周期。这个周期旨在实现灵活、实时和全面的评估，以适应多媒体集成项目执行中的各种挑战。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媒体集成项目的不同需求，分为短期、中期和长期。短期评估关注每个迭代或工作周期，以及时发现和解决当前任务中的问题。中期评估涵盖几个迭代，深入了解整体多媒体集成项目的趋势和性能。长期评估则着眼于整个多媒体集成项目阶段，确保多媒体集成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媒体集成项目管理工具和协作平台，团队成员能够随时更新和分享多媒体集成项目数据。这种实时性的反馈机制使我们能够及时察觉潜在问题，快速调整，保持多媒体集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多媒体集成项目的决策制定密不可分。每个周期的多媒体集成项目回顾会议成为集体总结经验、识别问题深层次原因并找到创新解决方案的平台。这种定期的反思与调整机制使多媒体集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86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650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技术管理特点体现在其创新导向。通过引入最先进的技术趋势和解决方案，多媒体集成项目致力于提升科技含量、提高质量和效率水平。这意味着我们将采用最新的工具和方法，确保多媒体集成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媒体集成项目技术管理的显著特征。通过整合不同领域的技术资源，我们实现了跨学科的协同工作。这有助于优化技术架构，提高整体效能。此外，整合性策略还促进了不同技术团队之间的紧密沟通和高效合作，确保多媒体集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媒体集成项目所采用的技术。通过不断优化技术方案，多媒体集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媒体集成项目团队将在多媒体集成项目初期识别可能的技术风险，并采取相应的预防和应对措施。通过建立健全的风险评估机制，多媒体集成项目能够在实施过程中及时发现并解决潜在的技术问题，保障多媒体集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媒体集成项目中，技术将成为多媒体集成项目成功的有力支持。这一深度剖析揭示了技术管理在多媒体集成项目实施中的关键作用，为多媒体集成项目的技术基础奠定了坚实的基础。</w:t>
      </w:r>
    </w:p>
    <w:p>
      <w:pPr>
        <w:pStyle w:val="Heading2"/>
        <w:ind w:firstLine="560" w:firstLineChars="200"/>
        <w:rPr>
          <w:rFonts w:ascii="仿宋" w:eastAsia="仿宋" w:hAnsi="仿宋" w:cs="仿宋" w:hint="eastAsia"/>
          <w:sz w:val="28"/>
          <w:lang w:eastAsia="zh-CN"/>
        </w:rPr>
      </w:pPr>
      <w:bookmarkStart w:id="8" w:name="_Toc24554"/>
      <w:r>
        <w:rPr>
          <w:rFonts w:ascii="仿宋" w:eastAsia="仿宋" w:hAnsi="仿宋" w:cs="仿宋" w:hint="eastAsia"/>
          <w:sz w:val="28"/>
          <w:lang w:eastAsia="zh-CN"/>
        </w:rPr>
        <w:t>(二)、多媒体集成项目工艺技术设计方案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媒体集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媒体集成项目将严格按照相关行业规范要求进行组织。通过有效控制产品质量，多媒体集成项目将致力于为顾客提供优质的多媒体集成项目产品和良好的服务。这体现了多媒体集成项目对于生产活动合规性和质量标准的高度重视，为多媒体集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媒体集成项目注重生态效益和清洁生产原则。多媒体集成项目建设将紧密结合地方特色经济发展，与社会经济发展规划和区域环境保护规划方案相协调一致。通过与当地区域自然生态系统的结合，多媒体集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媒体集成项目产品具有多样化的客户需求和个性化的特点。因此，多媒体集成项目产品规格品种多样，且单批生产数量较小。为满足这一特点，多媒体集成项目承办单位将建设先进的柔性制造生产线。通过广泛应用柔性制造技术，多媒体集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媒体集成项目采用的技术具有较高的技术含量和自动化水平，处于国内先进水平。这一技术选用不仅体现了对生产效率、质量和环境友好性的高标准要求，同时为多媒体集成项目的可持续发展奠定了坚实的基础。</w:t>
      </w:r>
    </w:p>
    <w:p>
      <w:pPr>
        <w:pStyle w:val="Heading2"/>
        <w:ind w:firstLine="560" w:firstLineChars="200"/>
        <w:rPr>
          <w:rFonts w:ascii="仿宋" w:eastAsia="仿宋" w:hAnsi="仿宋" w:cs="仿宋" w:hint="eastAsia"/>
          <w:sz w:val="28"/>
          <w:lang w:eastAsia="zh-CN"/>
        </w:rPr>
      </w:pPr>
      <w:bookmarkStart w:id="9" w:name="_Toc2588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为确保多媒体集成项目的高效生产和技术实施，我们制定了一套精心设计的设备选型方案，以满足多媒体集成项目生产、质量和环保的要求。该方案的主要特点如下：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媒体集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针对多媒体集成项目产品的多样性和小批量生产的特点，我们将建设柔性制造生产线。通过在设备选型中考虑柔性制造技术，可以灵活应对不同产品规格和生产需求，实现生产线的高度灵活性和适应性。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931"/>
      <w:r>
        <w:rPr>
          <w:rFonts w:ascii="仿宋" w:eastAsia="仿宋" w:hAnsi="仿宋" w:cs="仿宋" w:hint="eastAsia"/>
          <w:sz w:val="28"/>
          <w:lang w:eastAsia="zh-CN"/>
        </w:rPr>
        <w:t>三、多媒体集成项目土建工程</w:t>
      </w:r>
      <w:bookmarkEnd w:id="10"/>
    </w:p>
    <w:p>
      <w:pPr>
        <w:pStyle w:val="Heading2"/>
        <w:rPr>
          <w:rFonts w:ascii="仿宋" w:eastAsia="仿宋" w:hAnsi="仿宋" w:cs="仿宋" w:hint="eastAsia"/>
          <w:lang w:eastAsia="zh-CN"/>
        </w:rPr>
      </w:pPr>
      <w:bookmarkStart w:id="11" w:name="_Toc5190"/>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在多媒体集成项目的建筑工程设计中，我们将秉承一系列重要的设计原则，以确保多媒体集成项目建筑在功能、美观、可持续性等方面达到最佳效果。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首要原则是确保建筑的功能性得到最大化的发挥。我们将充分理解多媒体集成项目的实际需求，合理布局各个功能区域，保证建筑在满足业务需求的同时，提供高效的工作环境。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在建筑设计中，我们将综合考虑建设和运营成本。通过精细的经济效益分析，确保设计方案在高效利用资源的同时，对多媒体集成项目的长期盈利能力有积极的贡献。</w:t>
      </w:r>
    </w:p>
    <w:p>
      <w:pPr>
        <w:pStyle w:val="Heading2"/>
        <w:ind w:firstLine="560" w:firstLineChars="200"/>
        <w:rPr>
          <w:rFonts w:ascii="仿宋" w:eastAsia="仿宋" w:hAnsi="仿宋" w:cs="仿宋" w:hint="eastAsia"/>
          <w:sz w:val="28"/>
          <w:lang w:eastAsia="zh-CN"/>
        </w:rPr>
      </w:pPr>
      <w:bookmarkStart w:id="12" w:name="_Toc10003"/>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的土建工程设计中，我们将精准设定设计年限，结合多媒体集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媒体集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7584"/>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多媒体集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媒体集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媒体集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31168"/>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本期工程多媒体集成项目预计总建筑面积XXX平方米，其中：计容建筑面积XXX平方米，计划建筑工程投资XX万元，占多媒体集成项目总投资的XX%。</w:t>
      </w:r>
    </w:p>
    <w:p>
      <w:pPr>
        <w:pStyle w:val="Heading1"/>
        <w:ind w:firstLine="560" w:firstLineChars="200"/>
        <w:rPr>
          <w:rFonts w:ascii="仿宋" w:eastAsia="仿宋" w:hAnsi="仿宋" w:cs="仿宋" w:hint="eastAsia"/>
          <w:sz w:val="28"/>
          <w:lang w:eastAsia="zh-CN"/>
        </w:rPr>
      </w:pPr>
      <w:bookmarkStart w:id="15" w:name="_Toc16653"/>
      <w:r>
        <w:rPr>
          <w:rFonts w:ascii="仿宋" w:eastAsia="仿宋" w:hAnsi="仿宋" w:cs="仿宋" w:hint="eastAsia"/>
          <w:sz w:val="28"/>
          <w:lang w:eastAsia="zh-CN"/>
        </w:rPr>
        <w:t>四、多媒体集成项目选址可行性分析</w:t>
      </w:r>
      <w:bookmarkEnd w:id="15"/>
    </w:p>
    <w:p>
      <w:pPr>
        <w:pStyle w:val="Heading2"/>
        <w:rPr>
          <w:rFonts w:ascii="仿宋" w:eastAsia="仿宋" w:hAnsi="仿宋" w:cs="仿宋" w:hint="eastAsia"/>
          <w:lang w:eastAsia="zh-CN"/>
        </w:rPr>
      </w:pPr>
      <w:bookmarkStart w:id="16" w:name="_Toc18205"/>
      <w:r>
        <w:rPr>
          <w:rFonts w:ascii="仿宋" w:eastAsia="仿宋" w:hAnsi="仿宋" w:cs="仿宋" w:hint="eastAsia"/>
          <w:lang w:eastAsia="zh-CN"/>
        </w:rPr>
        <w:t>(一)、多媒体集成项目选址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该多媒体集成项目选址位于XX省XX市XX区XXX街道</w:t>
      </w:r>
    </w:p>
    <w:p>
      <w:pPr>
        <w:pStyle w:val="Heading2"/>
        <w:ind w:firstLine="560" w:firstLineChars="200"/>
        <w:rPr>
          <w:rFonts w:ascii="仿宋" w:eastAsia="仿宋" w:hAnsi="仿宋" w:cs="仿宋" w:hint="eastAsia"/>
          <w:sz w:val="28"/>
          <w:lang w:eastAsia="zh-CN"/>
        </w:rPr>
      </w:pPr>
      <w:bookmarkStart w:id="17" w:name="_Toc1297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多媒体集成项目的征地面积将根据多媒体集成项目的实际规模和需求进行精确规划。具体面积XXX平方米，旨在确保多媒体集成项目不仅能够满足当前的发展需求，还能够预留空间以适应未来的扩展。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净用地面积是在征地面积基础上去除不可利用面积后的实际可开发用地。具体面积XXX平方米，考虑到环保、交通、安全等多方面因素，以确保多媒体集成项目在整体利用效率上达到最优。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多媒体集成项目计划建设的建筑总规模具体面积XXX平方米。这一规模的确定综合考虑了多媒体集成项目的性质、规模，以及城市规划的相关要求，确保建筑布局与周边环境协调一致。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绿地率是多媒体集成项目用地中被规划为绿地的比例。具体面积XXX平方米，旨在通过合理规划绿地，改善多媒体集成项目周边环境，提升居民生活质量，并符合城市整体绿化规划。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容积率是用地上可以建设的建筑总体积与用地面积之比。具体面积XXX，通过合理的容积率规划，确保多媒体集成项目建筑规模与周边环境和谐共生。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媒体集成项目选址与当地城市规划相一致，具体面积XXX平方米。通过与城市规划部门深入沟通，确保多媒体集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媒体集成项目选址符合当地产业政策，具体面积XXX平方米。这包括多媒体集成项目对当地经济的促进作用，以及对相关产业的带动效应，确保多媒体集成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用地总体要求必须符合环保和可持续发展的原则，具体面积XXX平方米。通过采用绿色建筑设计、节能减排等措施，确保多媒体集成项目在建设和运营过程中对环境的影响最小化，达到可持续发展的要求。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确保多媒体集成项目选址具备必要的公共设施配套，具体面积XXX平方米。这包括交通便利性、教育、医疗等基础设施，以提高居民生活品质，使得多媒体集成项目选址更具吸引力。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考虑用地总体要求对当地社会稳定性的影响，具体面积XXX平方米。通过深入了解当地社区反馈，确保多媒体集成项目的选址和建设过程对当地社会和谐稳定产生积极作用。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媒体集成项目选址不仅符合法规和规划，还在实际操作中具有可行性。这一全面规划将为多媒体集成项目的成功实施提供坚实的基础，确保多媒体集成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40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媒体集成项目的设备规划和空间设计中，我们将采取灵活设备布局的措施。设备布局将根据实际需求进行灵活设计，避免不必要的浪费。通过合理规划设备摆放位置，我们将提高设备的利用率，减少设备间距，以确保多媒体集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媒体集成项目内部引入共享设施的概念，例如共享会议室、办公区等。通过这种方式，我们可以减少对资源的重复建设，提高资源共享效率，从而减小多媒体集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258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媒体集成项目的总图布置中，我们将不同功能区域进行明确的规划，以最大程度满足多媒体集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https://d.book118.com/008100127050006025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A1F80"/>
    <w:rsid w:val="12EA1F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0012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2024-01-10T03:33:00Z</dcterms:created>
  <dcterms:modified xsi:type="dcterms:W3CDTF">2024-01-10T03:34:03Z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0E83AAFC360D4D01AFB3941BF56E81F6_11</vt:lpwstr>
  </property>
  <property fmtid="{D5CDD505-2E9C-101B-9397-08002B2CF9AE}" pid="3" name="KSOProductBuildVer">
    <vt:lpwstr>2052-12.1.0.16120</vt:lpwstr>
  </property>
</Properties>
</file>