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正温特性热敏电阻(PTC)项目构思建设方案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52" w:history="1">
        <w:r>
          <w:rPr>
            <w:rFonts w:ascii="仿宋" w:eastAsia="仿宋" w:hAnsi="仿宋" w:cs="仿宋" w:hint="eastAsia"/>
            <w:lang w:eastAsia="zh-CN"/>
          </w:rPr>
          <w:t>序言</w:t>
        </w:r>
        <w:r>
          <w:tab/>
        </w:r>
        <w:r>
          <w:fldChar w:fldCharType="begin"/>
        </w:r>
        <w:r>
          <w:instrText xml:space="preserve"> PAGEREF _Toc652 \h </w:instrText>
        </w:r>
        <w:r>
          <w:fldChar w:fldCharType="separate"/>
        </w:r>
        <w:r>
          <w:t>3</w:t>
        </w:r>
        <w:r>
          <w:fldChar w:fldCharType="end"/>
        </w:r>
      </w:hyperlink>
    </w:p>
    <w:p>
      <w:pPr>
        <w:pStyle w:val="TOC1"/>
        <w:tabs>
          <w:tab w:val="right" w:leader="dot" w:pos="8306"/>
        </w:tabs>
      </w:pPr>
      <w:hyperlink w:anchor="_Toc20447" w:history="1">
        <w:r>
          <w:rPr>
            <w:rFonts w:ascii="仿宋" w:eastAsia="仿宋" w:hAnsi="仿宋" w:cs="仿宋" w:hint="eastAsia"/>
            <w:lang w:eastAsia="zh-CN"/>
          </w:rPr>
          <w:t>一、社会影响分析</w:t>
        </w:r>
        <w:r>
          <w:tab/>
        </w:r>
        <w:r>
          <w:fldChar w:fldCharType="begin"/>
        </w:r>
        <w:r>
          <w:instrText xml:space="preserve"> PAGEREF _Toc20447 \h </w:instrText>
        </w:r>
        <w:r>
          <w:fldChar w:fldCharType="separate"/>
        </w:r>
        <w:r>
          <w:t>3</w:t>
        </w:r>
        <w:r>
          <w:fldChar w:fldCharType="end"/>
        </w:r>
      </w:hyperlink>
    </w:p>
    <w:p>
      <w:pPr>
        <w:pStyle w:val="TOC2"/>
        <w:tabs>
          <w:tab w:val="right" w:leader="dot" w:pos="8306"/>
        </w:tabs>
      </w:pPr>
      <w:hyperlink w:anchor="_Toc23783" w:history="1">
        <w:r>
          <w:rPr>
            <w:rFonts w:ascii="仿宋" w:eastAsia="仿宋" w:hAnsi="仿宋" w:cs="仿宋" w:hint="eastAsia"/>
            <w:lang w:eastAsia="zh-CN"/>
          </w:rPr>
          <w:t>(一)、社会影响效果分析</w:t>
        </w:r>
        <w:r>
          <w:tab/>
        </w:r>
        <w:r>
          <w:fldChar w:fldCharType="begin"/>
        </w:r>
        <w:r>
          <w:instrText xml:space="preserve"> PAGEREF _Toc23783 \h </w:instrText>
        </w:r>
        <w:r>
          <w:fldChar w:fldCharType="separate"/>
        </w:r>
        <w:r>
          <w:t>3</w:t>
        </w:r>
        <w:r>
          <w:fldChar w:fldCharType="end"/>
        </w:r>
      </w:hyperlink>
    </w:p>
    <w:p>
      <w:pPr>
        <w:pStyle w:val="TOC2"/>
        <w:tabs>
          <w:tab w:val="right" w:leader="dot" w:pos="8306"/>
        </w:tabs>
      </w:pPr>
      <w:hyperlink w:anchor="_Toc28923" w:history="1">
        <w:r>
          <w:rPr>
            <w:rFonts w:ascii="仿宋" w:eastAsia="仿宋" w:hAnsi="仿宋" w:cs="仿宋" w:hint="eastAsia"/>
            <w:lang w:eastAsia="zh-CN"/>
          </w:rPr>
          <w:t>(二)、社会适应性分析</w:t>
        </w:r>
        <w:r>
          <w:tab/>
        </w:r>
        <w:r>
          <w:fldChar w:fldCharType="begin"/>
        </w:r>
        <w:r>
          <w:instrText xml:space="preserve"> PAGEREF _Toc28923 \h </w:instrText>
        </w:r>
        <w:r>
          <w:fldChar w:fldCharType="separate"/>
        </w:r>
        <w:r>
          <w:t>6</w:t>
        </w:r>
        <w:r>
          <w:fldChar w:fldCharType="end"/>
        </w:r>
      </w:hyperlink>
    </w:p>
    <w:p>
      <w:pPr>
        <w:pStyle w:val="TOC2"/>
        <w:tabs>
          <w:tab w:val="right" w:leader="dot" w:pos="8306"/>
        </w:tabs>
      </w:pPr>
      <w:hyperlink w:anchor="_Toc29861" w:history="1">
        <w:r>
          <w:rPr>
            <w:rFonts w:ascii="仿宋" w:eastAsia="仿宋" w:hAnsi="仿宋" w:cs="仿宋" w:hint="eastAsia"/>
            <w:lang w:eastAsia="zh-CN"/>
          </w:rPr>
          <w:t>(三)、社会风险及对策分析</w:t>
        </w:r>
        <w:r>
          <w:tab/>
        </w:r>
        <w:r>
          <w:fldChar w:fldCharType="begin"/>
        </w:r>
        <w:r>
          <w:instrText xml:space="preserve"> PAGEREF _Toc29861 \h </w:instrText>
        </w:r>
        <w:r>
          <w:fldChar w:fldCharType="separate"/>
        </w:r>
        <w:r>
          <w:t>7</w:t>
        </w:r>
        <w:r>
          <w:fldChar w:fldCharType="end"/>
        </w:r>
      </w:hyperlink>
    </w:p>
    <w:p>
      <w:pPr>
        <w:pStyle w:val="TOC1"/>
        <w:tabs>
          <w:tab w:val="right" w:leader="dot" w:pos="8306"/>
        </w:tabs>
      </w:pPr>
      <w:hyperlink w:anchor="_Toc5539" w:history="1">
        <w:r>
          <w:rPr>
            <w:rFonts w:ascii="仿宋" w:eastAsia="仿宋" w:hAnsi="仿宋" w:cs="仿宋" w:hint="eastAsia"/>
            <w:lang w:eastAsia="zh-CN"/>
          </w:rPr>
          <w:t>二、经济影响分析</w:t>
        </w:r>
        <w:r>
          <w:tab/>
        </w:r>
        <w:r>
          <w:fldChar w:fldCharType="begin"/>
        </w:r>
        <w:r>
          <w:instrText xml:space="preserve"> PAGEREF _Toc5539 \h </w:instrText>
        </w:r>
        <w:r>
          <w:fldChar w:fldCharType="separate"/>
        </w:r>
        <w:r>
          <w:t>10</w:t>
        </w:r>
        <w:r>
          <w:fldChar w:fldCharType="end"/>
        </w:r>
      </w:hyperlink>
    </w:p>
    <w:p>
      <w:pPr>
        <w:pStyle w:val="TOC2"/>
        <w:tabs>
          <w:tab w:val="right" w:leader="dot" w:pos="8306"/>
        </w:tabs>
      </w:pPr>
      <w:hyperlink w:anchor="_Toc11177" w:history="1">
        <w:r>
          <w:rPr>
            <w:rFonts w:ascii="仿宋" w:eastAsia="仿宋" w:hAnsi="仿宋" w:cs="仿宋" w:hint="eastAsia"/>
            <w:lang w:eastAsia="zh-CN"/>
          </w:rPr>
          <w:t>(一)、经济费用效益或费用效果分析</w:t>
        </w:r>
        <w:r>
          <w:tab/>
        </w:r>
        <w:r>
          <w:fldChar w:fldCharType="begin"/>
        </w:r>
        <w:r>
          <w:instrText xml:space="preserve"> PAGEREF _Toc11177 \h </w:instrText>
        </w:r>
        <w:r>
          <w:fldChar w:fldCharType="separate"/>
        </w:r>
        <w:r>
          <w:t>10</w:t>
        </w:r>
        <w:r>
          <w:fldChar w:fldCharType="end"/>
        </w:r>
      </w:hyperlink>
    </w:p>
    <w:p>
      <w:pPr>
        <w:pStyle w:val="TOC2"/>
        <w:tabs>
          <w:tab w:val="right" w:leader="dot" w:pos="8306"/>
        </w:tabs>
      </w:pPr>
      <w:hyperlink w:anchor="_Toc18374" w:history="1">
        <w:r>
          <w:rPr>
            <w:rFonts w:ascii="仿宋" w:eastAsia="仿宋" w:hAnsi="仿宋" w:cs="仿宋" w:hint="eastAsia"/>
            <w:lang w:eastAsia="zh-CN"/>
          </w:rPr>
          <w:t>(二)、行业影响分析</w:t>
        </w:r>
        <w:r>
          <w:tab/>
        </w:r>
        <w:r>
          <w:fldChar w:fldCharType="begin"/>
        </w:r>
        <w:r>
          <w:instrText xml:space="preserve"> PAGEREF _Toc18374 \h </w:instrText>
        </w:r>
        <w:r>
          <w:fldChar w:fldCharType="separate"/>
        </w:r>
        <w:r>
          <w:t>13</w:t>
        </w:r>
        <w:r>
          <w:fldChar w:fldCharType="end"/>
        </w:r>
      </w:hyperlink>
    </w:p>
    <w:p>
      <w:pPr>
        <w:pStyle w:val="TOC2"/>
        <w:tabs>
          <w:tab w:val="right" w:leader="dot" w:pos="8306"/>
        </w:tabs>
      </w:pPr>
      <w:hyperlink w:anchor="_Toc15699" w:history="1">
        <w:r>
          <w:rPr>
            <w:rFonts w:ascii="仿宋" w:eastAsia="仿宋" w:hAnsi="仿宋" w:cs="仿宋" w:hint="eastAsia"/>
            <w:lang w:eastAsia="zh-CN"/>
          </w:rPr>
          <w:t>(三)、区域经济影响分析</w:t>
        </w:r>
        <w:r>
          <w:tab/>
        </w:r>
        <w:r>
          <w:fldChar w:fldCharType="begin"/>
        </w:r>
        <w:r>
          <w:instrText xml:space="preserve"> PAGEREF _Toc15699 \h </w:instrText>
        </w:r>
        <w:r>
          <w:fldChar w:fldCharType="separate"/>
        </w:r>
        <w:r>
          <w:t>14</w:t>
        </w:r>
        <w:r>
          <w:fldChar w:fldCharType="end"/>
        </w:r>
      </w:hyperlink>
    </w:p>
    <w:p>
      <w:pPr>
        <w:pStyle w:val="TOC2"/>
        <w:tabs>
          <w:tab w:val="right" w:leader="dot" w:pos="8306"/>
        </w:tabs>
      </w:pPr>
      <w:hyperlink w:anchor="_Toc4527" w:history="1">
        <w:r>
          <w:rPr>
            <w:rFonts w:ascii="仿宋" w:eastAsia="仿宋" w:hAnsi="仿宋" w:cs="仿宋" w:hint="eastAsia"/>
            <w:lang w:eastAsia="zh-CN"/>
          </w:rPr>
          <w:t>(四)、宏观经济影响分析</w:t>
        </w:r>
        <w:r>
          <w:tab/>
        </w:r>
        <w:r>
          <w:fldChar w:fldCharType="begin"/>
        </w:r>
        <w:r>
          <w:instrText xml:space="preserve"> PAGEREF _Toc4527 \h </w:instrText>
        </w:r>
        <w:r>
          <w:fldChar w:fldCharType="separate"/>
        </w:r>
        <w:r>
          <w:t>15</w:t>
        </w:r>
        <w:r>
          <w:fldChar w:fldCharType="end"/>
        </w:r>
      </w:hyperlink>
    </w:p>
    <w:p>
      <w:pPr>
        <w:pStyle w:val="TOC1"/>
        <w:tabs>
          <w:tab w:val="right" w:leader="dot" w:pos="8306"/>
        </w:tabs>
      </w:pPr>
      <w:hyperlink w:anchor="_Toc32135" w:history="1">
        <w:r>
          <w:rPr>
            <w:rFonts w:ascii="仿宋" w:eastAsia="仿宋" w:hAnsi="仿宋" w:cs="仿宋" w:hint="eastAsia"/>
            <w:lang w:eastAsia="zh-CN"/>
          </w:rPr>
          <w:t>三、财务管理与成本控制</w:t>
        </w:r>
        <w:r>
          <w:tab/>
        </w:r>
        <w:r>
          <w:fldChar w:fldCharType="begin"/>
        </w:r>
        <w:r>
          <w:instrText xml:space="preserve"> PAGEREF _Toc32135 \h </w:instrText>
        </w:r>
        <w:r>
          <w:fldChar w:fldCharType="separate"/>
        </w:r>
        <w:r>
          <w:t>17</w:t>
        </w:r>
        <w:r>
          <w:fldChar w:fldCharType="end"/>
        </w:r>
      </w:hyperlink>
    </w:p>
    <w:p>
      <w:pPr>
        <w:pStyle w:val="TOC2"/>
        <w:tabs>
          <w:tab w:val="right" w:leader="dot" w:pos="8306"/>
        </w:tabs>
      </w:pPr>
      <w:hyperlink w:anchor="_Toc10088" w:history="1">
        <w:r>
          <w:rPr>
            <w:rFonts w:ascii="仿宋" w:eastAsia="仿宋" w:hAnsi="仿宋" w:cs="仿宋" w:hint="eastAsia"/>
            <w:lang w:eastAsia="zh-CN"/>
          </w:rPr>
          <w:t>(一)、财务管理体系建设</w:t>
        </w:r>
        <w:r>
          <w:tab/>
        </w:r>
        <w:r>
          <w:fldChar w:fldCharType="begin"/>
        </w:r>
        <w:r>
          <w:instrText xml:space="preserve"> PAGEREF _Toc10088 \h </w:instrText>
        </w:r>
        <w:r>
          <w:fldChar w:fldCharType="separate"/>
        </w:r>
        <w:r>
          <w:t>17</w:t>
        </w:r>
        <w:r>
          <w:fldChar w:fldCharType="end"/>
        </w:r>
      </w:hyperlink>
    </w:p>
    <w:p>
      <w:pPr>
        <w:pStyle w:val="TOC2"/>
        <w:tabs>
          <w:tab w:val="right" w:leader="dot" w:pos="8306"/>
        </w:tabs>
      </w:pPr>
      <w:hyperlink w:anchor="_Toc10484" w:history="1">
        <w:r>
          <w:rPr>
            <w:rFonts w:ascii="仿宋" w:eastAsia="仿宋" w:hAnsi="仿宋" w:cs="仿宋" w:hint="eastAsia"/>
            <w:lang w:eastAsia="zh-CN"/>
          </w:rPr>
          <w:t>(二)、成本控制措施</w:t>
        </w:r>
        <w:r>
          <w:tab/>
        </w:r>
        <w:r>
          <w:fldChar w:fldCharType="begin"/>
        </w:r>
        <w:r>
          <w:instrText xml:space="preserve"> PAGEREF _Toc10484 \h </w:instrText>
        </w:r>
        <w:r>
          <w:fldChar w:fldCharType="separate"/>
        </w:r>
        <w:r>
          <w:t>18</w:t>
        </w:r>
        <w:r>
          <w:fldChar w:fldCharType="end"/>
        </w:r>
      </w:hyperlink>
    </w:p>
    <w:p>
      <w:pPr>
        <w:pStyle w:val="TOC1"/>
        <w:tabs>
          <w:tab w:val="right" w:leader="dot" w:pos="8306"/>
        </w:tabs>
      </w:pPr>
      <w:hyperlink w:anchor="_Toc4211" w:history="1">
        <w:r>
          <w:rPr>
            <w:rFonts w:ascii="仿宋" w:eastAsia="仿宋" w:hAnsi="仿宋" w:cs="仿宋" w:hint="eastAsia"/>
            <w:lang w:eastAsia="zh-CN"/>
          </w:rPr>
          <w:t>四、正温特性热敏电阻(PTC)项目概论</w:t>
        </w:r>
        <w:r>
          <w:tab/>
        </w:r>
        <w:r>
          <w:fldChar w:fldCharType="begin"/>
        </w:r>
        <w:r>
          <w:instrText xml:space="preserve"> PAGEREF _Toc4211 \h </w:instrText>
        </w:r>
        <w:r>
          <w:fldChar w:fldCharType="separate"/>
        </w:r>
        <w:r>
          <w:t>20</w:t>
        </w:r>
        <w:r>
          <w:fldChar w:fldCharType="end"/>
        </w:r>
      </w:hyperlink>
    </w:p>
    <w:p>
      <w:pPr>
        <w:pStyle w:val="TOC2"/>
        <w:tabs>
          <w:tab w:val="right" w:leader="dot" w:pos="8306"/>
        </w:tabs>
      </w:pPr>
      <w:hyperlink w:anchor="_Toc6267" w:history="1">
        <w:r>
          <w:rPr>
            <w:rFonts w:ascii="仿宋" w:eastAsia="仿宋" w:hAnsi="仿宋" w:cs="仿宋" w:hint="eastAsia"/>
            <w:lang w:eastAsia="zh-CN"/>
          </w:rPr>
          <w:t>(一)、项目申报单位概况</w:t>
        </w:r>
        <w:r>
          <w:tab/>
        </w:r>
        <w:r>
          <w:fldChar w:fldCharType="begin"/>
        </w:r>
        <w:r>
          <w:instrText xml:space="preserve"> PAGEREF _Toc6267 \h </w:instrText>
        </w:r>
        <w:r>
          <w:fldChar w:fldCharType="separate"/>
        </w:r>
        <w:r>
          <w:t>20</w:t>
        </w:r>
        <w:r>
          <w:fldChar w:fldCharType="end"/>
        </w:r>
      </w:hyperlink>
    </w:p>
    <w:p>
      <w:pPr>
        <w:pStyle w:val="TOC2"/>
        <w:tabs>
          <w:tab w:val="right" w:leader="dot" w:pos="8306"/>
        </w:tabs>
      </w:pPr>
      <w:hyperlink w:anchor="_Toc31752" w:history="1">
        <w:r>
          <w:rPr>
            <w:rFonts w:ascii="仿宋" w:eastAsia="仿宋" w:hAnsi="仿宋" w:cs="仿宋" w:hint="eastAsia"/>
            <w:lang w:eastAsia="zh-CN"/>
          </w:rPr>
          <w:t>(二)、项目概况</w:t>
        </w:r>
        <w:r>
          <w:tab/>
        </w:r>
        <w:r>
          <w:fldChar w:fldCharType="begin"/>
        </w:r>
        <w:r>
          <w:instrText xml:space="preserve"> PAGEREF _Toc31752 \h </w:instrText>
        </w:r>
        <w:r>
          <w:fldChar w:fldCharType="separate"/>
        </w:r>
        <w:r>
          <w:t>21</w:t>
        </w:r>
        <w:r>
          <w:fldChar w:fldCharType="end"/>
        </w:r>
      </w:hyperlink>
    </w:p>
    <w:p>
      <w:pPr>
        <w:pStyle w:val="TOC1"/>
        <w:tabs>
          <w:tab w:val="right" w:leader="dot" w:pos="8306"/>
        </w:tabs>
      </w:pPr>
      <w:hyperlink w:anchor="_Toc30949" w:history="1">
        <w:r>
          <w:rPr>
            <w:rFonts w:ascii="仿宋" w:eastAsia="仿宋" w:hAnsi="仿宋" w:cs="仿宋" w:hint="eastAsia"/>
            <w:lang w:eastAsia="zh-CN"/>
          </w:rPr>
          <w:t>五、资源开发及综合利用分析</w:t>
        </w:r>
        <w:r>
          <w:tab/>
        </w:r>
        <w:r>
          <w:fldChar w:fldCharType="begin"/>
        </w:r>
        <w:r>
          <w:instrText xml:space="preserve"> PAGEREF _Toc30949 \h </w:instrText>
        </w:r>
        <w:r>
          <w:fldChar w:fldCharType="separate"/>
        </w:r>
        <w:r>
          <w:t>24</w:t>
        </w:r>
        <w:r>
          <w:fldChar w:fldCharType="end"/>
        </w:r>
      </w:hyperlink>
    </w:p>
    <w:p>
      <w:pPr>
        <w:pStyle w:val="TOC2"/>
        <w:tabs>
          <w:tab w:val="right" w:leader="dot" w:pos="8306"/>
        </w:tabs>
      </w:pPr>
      <w:hyperlink w:anchor="_Toc31858" w:history="1">
        <w:r>
          <w:rPr>
            <w:rFonts w:ascii="仿宋" w:eastAsia="仿宋" w:hAnsi="仿宋" w:cs="仿宋" w:hint="eastAsia"/>
            <w:lang w:eastAsia="zh-CN"/>
          </w:rPr>
          <w:t>(一)、资源开发方案</w:t>
        </w:r>
        <w:r>
          <w:tab/>
        </w:r>
        <w:r>
          <w:fldChar w:fldCharType="begin"/>
        </w:r>
        <w:r>
          <w:instrText xml:space="preserve"> PAGEREF _Toc31858 \h </w:instrText>
        </w:r>
        <w:r>
          <w:fldChar w:fldCharType="separate"/>
        </w:r>
        <w:r>
          <w:t>24</w:t>
        </w:r>
        <w:r>
          <w:fldChar w:fldCharType="end"/>
        </w:r>
      </w:hyperlink>
    </w:p>
    <w:p>
      <w:pPr>
        <w:pStyle w:val="TOC2"/>
        <w:tabs>
          <w:tab w:val="right" w:leader="dot" w:pos="8306"/>
        </w:tabs>
      </w:pPr>
      <w:hyperlink w:anchor="_Toc29009" w:history="1">
        <w:r>
          <w:rPr>
            <w:rFonts w:ascii="仿宋" w:eastAsia="仿宋" w:hAnsi="仿宋" w:cs="仿宋" w:hint="eastAsia"/>
            <w:lang w:eastAsia="zh-CN"/>
          </w:rPr>
          <w:t>(二)、资源利用方案</w:t>
        </w:r>
        <w:r>
          <w:tab/>
        </w:r>
        <w:r>
          <w:fldChar w:fldCharType="begin"/>
        </w:r>
        <w:r>
          <w:instrText xml:space="preserve"> PAGEREF _Toc29009 \h </w:instrText>
        </w:r>
        <w:r>
          <w:fldChar w:fldCharType="separate"/>
        </w:r>
        <w:r>
          <w:t>25</w:t>
        </w:r>
        <w:r>
          <w:fldChar w:fldCharType="end"/>
        </w:r>
      </w:hyperlink>
    </w:p>
    <w:p>
      <w:pPr>
        <w:pStyle w:val="TOC2"/>
        <w:tabs>
          <w:tab w:val="right" w:leader="dot" w:pos="8306"/>
        </w:tabs>
      </w:pPr>
      <w:hyperlink w:anchor="_Toc2638" w:history="1">
        <w:r>
          <w:rPr>
            <w:rFonts w:ascii="仿宋" w:eastAsia="仿宋" w:hAnsi="仿宋" w:cs="仿宋" w:hint="eastAsia"/>
            <w:lang w:eastAsia="zh-CN"/>
          </w:rPr>
          <w:t>(三)、资源节约措施</w:t>
        </w:r>
        <w:r>
          <w:tab/>
        </w:r>
        <w:r>
          <w:fldChar w:fldCharType="begin"/>
        </w:r>
        <w:r>
          <w:instrText xml:space="preserve"> PAGEREF _Toc2638 \h </w:instrText>
        </w:r>
        <w:r>
          <w:fldChar w:fldCharType="separate"/>
        </w:r>
        <w:r>
          <w:t>26</w:t>
        </w:r>
        <w:r>
          <w:fldChar w:fldCharType="end"/>
        </w:r>
      </w:hyperlink>
    </w:p>
    <w:p>
      <w:pPr>
        <w:pStyle w:val="TOC1"/>
        <w:tabs>
          <w:tab w:val="right" w:leader="dot" w:pos="8306"/>
        </w:tabs>
      </w:pPr>
      <w:hyperlink w:anchor="_Toc13820" w:history="1">
        <w:r>
          <w:rPr>
            <w:rFonts w:ascii="仿宋" w:eastAsia="仿宋" w:hAnsi="仿宋" w:cs="仿宋" w:hint="eastAsia"/>
            <w:lang w:eastAsia="zh-CN"/>
          </w:rPr>
          <w:t>六、发展规划、产业政策和行业准入分析</w:t>
        </w:r>
        <w:r>
          <w:tab/>
        </w:r>
        <w:r>
          <w:fldChar w:fldCharType="begin"/>
        </w:r>
        <w:r>
          <w:instrText xml:space="preserve"> PAGEREF _Toc13820 \h </w:instrText>
        </w:r>
        <w:r>
          <w:fldChar w:fldCharType="separate"/>
        </w:r>
        <w:r>
          <w:t>27</w:t>
        </w:r>
        <w:r>
          <w:fldChar w:fldCharType="end"/>
        </w:r>
      </w:hyperlink>
    </w:p>
    <w:p>
      <w:pPr>
        <w:pStyle w:val="TOC2"/>
        <w:tabs>
          <w:tab w:val="right" w:leader="dot" w:pos="8306"/>
        </w:tabs>
      </w:pPr>
      <w:hyperlink w:anchor="_Toc30383" w:history="1">
        <w:r>
          <w:rPr>
            <w:rFonts w:ascii="仿宋" w:eastAsia="仿宋" w:hAnsi="仿宋" w:cs="仿宋" w:hint="eastAsia"/>
            <w:lang w:eastAsia="zh-CN"/>
          </w:rPr>
          <w:t>(一)、发展规划分析</w:t>
        </w:r>
        <w:r>
          <w:tab/>
        </w:r>
        <w:r>
          <w:fldChar w:fldCharType="begin"/>
        </w:r>
        <w:r>
          <w:instrText xml:space="preserve"> PAGEREF _Toc30383 \h </w:instrText>
        </w:r>
        <w:r>
          <w:fldChar w:fldCharType="separate"/>
        </w:r>
        <w:r>
          <w:t>27</w:t>
        </w:r>
        <w:r>
          <w:fldChar w:fldCharType="end"/>
        </w:r>
      </w:hyperlink>
    </w:p>
    <w:p>
      <w:pPr>
        <w:pStyle w:val="TOC2"/>
        <w:tabs>
          <w:tab w:val="right" w:leader="dot" w:pos="8306"/>
        </w:tabs>
      </w:pPr>
      <w:hyperlink w:anchor="_Toc12880" w:history="1">
        <w:r>
          <w:rPr>
            <w:rFonts w:ascii="仿宋" w:eastAsia="仿宋" w:hAnsi="仿宋" w:cs="仿宋" w:hint="eastAsia"/>
            <w:lang w:eastAsia="zh-CN"/>
          </w:rPr>
          <w:t>(二)、产业政策分析</w:t>
        </w:r>
        <w:r>
          <w:tab/>
        </w:r>
        <w:r>
          <w:fldChar w:fldCharType="begin"/>
        </w:r>
        <w:r>
          <w:instrText xml:space="preserve"> PAGEREF _Toc12880 \h </w:instrText>
        </w:r>
        <w:r>
          <w:fldChar w:fldCharType="separate"/>
        </w:r>
        <w:r>
          <w:t>29</w:t>
        </w:r>
        <w:r>
          <w:fldChar w:fldCharType="end"/>
        </w:r>
      </w:hyperlink>
    </w:p>
    <w:p>
      <w:pPr>
        <w:pStyle w:val="TOC2"/>
        <w:tabs>
          <w:tab w:val="right" w:leader="dot" w:pos="8306"/>
        </w:tabs>
      </w:pPr>
      <w:hyperlink w:anchor="_Toc27509" w:history="1">
        <w:r>
          <w:rPr>
            <w:rFonts w:ascii="仿宋" w:eastAsia="仿宋" w:hAnsi="仿宋" w:cs="仿宋" w:hint="eastAsia"/>
            <w:lang w:eastAsia="zh-CN"/>
          </w:rPr>
          <w:t>(三)、行业准入分析</w:t>
        </w:r>
        <w:r>
          <w:tab/>
        </w:r>
        <w:r>
          <w:fldChar w:fldCharType="begin"/>
        </w:r>
        <w:r>
          <w:instrText xml:space="preserve"> PAGEREF _Toc27509 \h </w:instrText>
        </w:r>
        <w:r>
          <w:fldChar w:fldCharType="separate"/>
        </w:r>
        <w:r>
          <w:t>31</w:t>
        </w:r>
        <w:r>
          <w:fldChar w:fldCharType="end"/>
        </w:r>
      </w:hyperlink>
    </w:p>
    <w:p>
      <w:pPr>
        <w:pStyle w:val="TOC1"/>
        <w:tabs>
          <w:tab w:val="right" w:leader="dot" w:pos="8306"/>
        </w:tabs>
      </w:pPr>
      <w:hyperlink w:anchor="_Toc3161" w:history="1">
        <w:r>
          <w:rPr>
            <w:rFonts w:ascii="仿宋" w:eastAsia="仿宋" w:hAnsi="仿宋" w:cs="仿宋" w:hint="eastAsia"/>
            <w:lang w:eastAsia="zh-CN"/>
          </w:rPr>
          <w:t>七、经济效益与社会效益优化</w:t>
        </w:r>
        <w:r>
          <w:tab/>
        </w:r>
        <w:r>
          <w:fldChar w:fldCharType="begin"/>
        </w:r>
        <w:r>
          <w:instrText xml:space="preserve"> PAGEREF _Toc3161 \h </w:instrText>
        </w:r>
        <w:r>
          <w:fldChar w:fldCharType="separate"/>
        </w:r>
        <w:r>
          <w:t>32</w:t>
        </w:r>
        <w:r>
          <w:fldChar w:fldCharType="end"/>
        </w:r>
      </w:hyperlink>
    </w:p>
    <w:p>
      <w:pPr>
        <w:pStyle w:val="TOC2"/>
        <w:tabs>
          <w:tab w:val="right" w:leader="dot" w:pos="8306"/>
        </w:tabs>
      </w:pPr>
      <w:hyperlink w:anchor="_Toc21345" w:history="1">
        <w:r>
          <w:rPr>
            <w:rFonts w:ascii="仿宋" w:eastAsia="仿宋" w:hAnsi="仿宋" w:cs="仿宋" w:hint="eastAsia"/>
            <w:lang w:eastAsia="zh-CN"/>
          </w:rPr>
          <w:t>(一)、经济效益提升策略</w:t>
        </w:r>
        <w:r>
          <w:tab/>
        </w:r>
        <w:r>
          <w:fldChar w:fldCharType="begin"/>
        </w:r>
        <w:r>
          <w:instrText xml:space="preserve"> PAGEREF _Toc21345 \h </w:instrText>
        </w:r>
        <w:r>
          <w:fldChar w:fldCharType="separate"/>
        </w:r>
        <w:r>
          <w:t>32</w:t>
        </w:r>
        <w:r>
          <w:fldChar w:fldCharType="end"/>
        </w:r>
      </w:hyperlink>
    </w:p>
    <w:p>
      <w:pPr>
        <w:pStyle w:val="TOC2"/>
        <w:tabs>
          <w:tab w:val="right" w:leader="dot" w:pos="8306"/>
        </w:tabs>
      </w:pPr>
      <w:hyperlink w:anchor="_Toc5404" w:history="1">
        <w:r>
          <w:rPr>
            <w:rFonts w:ascii="仿宋" w:eastAsia="仿宋" w:hAnsi="仿宋" w:cs="仿宋" w:hint="eastAsia"/>
            <w:lang w:eastAsia="zh-CN"/>
          </w:rPr>
          <w:t>(二)、社会效益增强方案</w:t>
        </w:r>
        <w:r>
          <w:tab/>
        </w:r>
        <w:r>
          <w:fldChar w:fldCharType="begin"/>
        </w:r>
        <w:r>
          <w:instrText xml:space="preserve"> PAGEREF _Toc5404 \h </w:instrText>
        </w:r>
        <w:r>
          <w:fldChar w:fldCharType="separate"/>
        </w:r>
        <w:r>
          <w:t>33</w:t>
        </w:r>
        <w:r>
          <w:fldChar w:fldCharType="end"/>
        </w:r>
      </w:hyperlink>
    </w:p>
    <w:p>
      <w:pPr>
        <w:pStyle w:val="TOC1"/>
        <w:tabs>
          <w:tab w:val="right" w:leader="dot" w:pos="8306"/>
        </w:tabs>
      </w:pPr>
      <w:hyperlink w:anchor="_Toc4002" w:history="1">
        <w:r>
          <w:rPr>
            <w:rFonts w:ascii="仿宋" w:eastAsia="仿宋" w:hAnsi="仿宋" w:cs="仿宋" w:hint="eastAsia"/>
            <w:lang w:eastAsia="zh-CN"/>
          </w:rPr>
          <w:t>八、环境保护与治理方案</w:t>
        </w:r>
        <w:r>
          <w:tab/>
        </w:r>
        <w:r>
          <w:fldChar w:fldCharType="begin"/>
        </w:r>
        <w:r>
          <w:instrText xml:space="preserve"> PAGEREF _Toc4002 \h </w:instrText>
        </w:r>
        <w:r>
          <w:fldChar w:fldCharType="separate"/>
        </w:r>
        <w:r>
          <w:t>34</w:t>
        </w:r>
        <w:r>
          <w:fldChar w:fldCharType="end"/>
        </w:r>
      </w:hyperlink>
    </w:p>
    <w:p>
      <w:pPr>
        <w:pStyle w:val="TOC2"/>
        <w:tabs>
          <w:tab w:val="right" w:leader="dot" w:pos="8306"/>
        </w:tabs>
      </w:pPr>
      <w:hyperlink w:anchor="_Toc5215" w:history="1">
        <w:r>
          <w:rPr>
            <w:rFonts w:ascii="仿宋" w:eastAsia="仿宋" w:hAnsi="仿宋" w:cs="仿宋" w:hint="eastAsia"/>
            <w:lang w:eastAsia="zh-CN"/>
          </w:rPr>
          <w:t>(一)、项目环境影响评估</w:t>
        </w:r>
        <w:r>
          <w:tab/>
        </w:r>
        <w:r>
          <w:fldChar w:fldCharType="begin"/>
        </w:r>
        <w:r>
          <w:instrText xml:space="preserve"> PAGEREF _Toc5215 \h </w:instrText>
        </w:r>
        <w:r>
          <w:fldChar w:fldCharType="separate"/>
        </w:r>
        <w:r>
          <w:t>34</w:t>
        </w:r>
        <w:r>
          <w:fldChar w:fldCharType="end"/>
        </w:r>
      </w:hyperlink>
    </w:p>
    <w:p>
      <w:pPr>
        <w:pStyle w:val="TOC2"/>
        <w:tabs>
          <w:tab w:val="right" w:leader="dot" w:pos="8306"/>
        </w:tabs>
      </w:pPr>
      <w:hyperlink w:anchor="_Toc20206" w:history="1">
        <w:r>
          <w:rPr>
            <w:rFonts w:ascii="仿宋" w:eastAsia="仿宋" w:hAnsi="仿宋" w:cs="仿宋" w:hint="eastAsia"/>
            <w:lang w:eastAsia="zh-CN"/>
          </w:rPr>
          <w:t>(二)、环境保护措施与治理方案</w:t>
        </w:r>
        <w:r>
          <w:tab/>
        </w:r>
        <w:r>
          <w:fldChar w:fldCharType="begin"/>
        </w:r>
        <w:r>
          <w:instrText xml:space="preserve"> PAGEREF _Toc20206 \h </w:instrText>
        </w:r>
        <w:r>
          <w:fldChar w:fldCharType="separate"/>
        </w:r>
        <w:r>
          <w:t>34</w:t>
        </w:r>
        <w:r>
          <w:fldChar w:fldCharType="end"/>
        </w:r>
      </w:hyperlink>
    </w:p>
    <w:p>
      <w:pPr>
        <w:pStyle w:val="TOC1"/>
        <w:tabs>
          <w:tab w:val="right" w:leader="dot" w:pos="8306"/>
        </w:tabs>
      </w:pPr>
      <w:hyperlink w:anchor="_Toc5083" w:history="1">
        <w:r>
          <w:rPr>
            <w:rFonts w:ascii="仿宋" w:eastAsia="仿宋" w:hAnsi="仿宋" w:cs="仿宋" w:hint="eastAsia"/>
            <w:lang w:eastAsia="zh-CN"/>
          </w:rPr>
          <w:t>九、客户关系管理与市场拓展</w:t>
        </w:r>
        <w:r>
          <w:tab/>
        </w:r>
        <w:r>
          <w:fldChar w:fldCharType="begin"/>
        </w:r>
        <w:r>
          <w:instrText xml:space="preserve"> PAGEREF _Toc5083 \h </w:instrText>
        </w:r>
        <w:r>
          <w:fldChar w:fldCharType="separate"/>
        </w:r>
        <w:r>
          <w:t>35</w:t>
        </w:r>
        <w:r>
          <w:fldChar w:fldCharType="end"/>
        </w:r>
      </w:hyperlink>
    </w:p>
    <w:p>
      <w:pPr>
        <w:pStyle w:val="TOC2"/>
        <w:tabs>
          <w:tab w:val="right" w:leader="dot" w:pos="8306"/>
        </w:tabs>
      </w:pPr>
      <w:hyperlink w:anchor="_Toc14964" w:history="1">
        <w:r>
          <w:rPr>
            <w:rFonts w:ascii="仿宋" w:eastAsia="仿宋" w:hAnsi="仿宋" w:cs="仿宋" w:hint="eastAsia"/>
            <w:lang w:eastAsia="zh-CN"/>
          </w:rPr>
          <w:t>(一)、客户关系管理策略</w:t>
        </w:r>
        <w:r>
          <w:tab/>
        </w:r>
        <w:r>
          <w:fldChar w:fldCharType="begin"/>
        </w:r>
        <w:r>
          <w:instrText xml:space="preserve"> PAGEREF _Toc14964 \h </w:instrText>
        </w:r>
        <w:r>
          <w:fldChar w:fldCharType="separate"/>
        </w:r>
        <w:r>
          <w:t>35</w:t>
        </w:r>
        <w:r>
          <w:fldChar w:fldCharType="end"/>
        </w:r>
      </w:hyperlink>
    </w:p>
    <w:p>
      <w:pPr>
        <w:pStyle w:val="TOC2"/>
        <w:tabs>
          <w:tab w:val="right" w:leader="dot" w:pos="8306"/>
        </w:tabs>
      </w:pPr>
      <w:hyperlink w:anchor="_Toc11517" w:history="1">
        <w:r>
          <w:rPr>
            <w:rFonts w:ascii="仿宋" w:eastAsia="仿宋" w:hAnsi="仿宋" w:cs="仿宋" w:hint="eastAsia"/>
            <w:lang w:eastAsia="zh-CN"/>
          </w:rPr>
          <w:t>(二)、市场拓展方案</w:t>
        </w:r>
        <w:r>
          <w:tab/>
        </w:r>
        <w:r>
          <w:fldChar w:fldCharType="begin"/>
        </w:r>
        <w:r>
          <w:instrText xml:space="preserve"> PAGEREF _Toc11517 \h </w:instrText>
        </w:r>
        <w:r>
          <w:fldChar w:fldCharType="separate"/>
        </w:r>
        <w:r>
          <w:t>36</w:t>
        </w:r>
        <w:r>
          <w:fldChar w:fldCharType="end"/>
        </w:r>
      </w:hyperlink>
    </w:p>
    <w:p>
      <w:pPr>
        <w:pStyle w:val="TOC1"/>
        <w:tabs>
          <w:tab w:val="right" w:leader="dot" w:pos="8306"/>
        </w:tabs>
      </w:pPr>
      <w:hyperlink w:anchor="_Toc3863" w:history="1">
        <w:r>
          <w:rPr>
            <w:rFonts w:ascii="仿宋" w:eastAsia="仿宋" w:hAnsi="仿宋" w:cs="仿宋" w:hint="eastAsia"/>
            <w:lang w:eastAsia="zh-CN"/>
          </w:rPr>
          <w:t>十、资金管理与财务规划</w:t>
        </w:r>
        <w:r>
          <w:tab/>
        </w:r>
        <w:r>
          <w:fldChar w:fldCharType="begin"/>
        </w:r>
        <w:r>
          <w:instrText xml:space="preserve"> PAGEREF _Toc3863 \h </w:instrText>
        </w:r>
        <w:r>
          <w:fldChar w:fldCharType="separate"/>
        </w:r>
        <w:r>
          <w:t>37</w:t>
        </w:r>
        <w:r>
          <w:fldChar w:fldCharType="end"/>
        </w:r>
      </w:hyperlink>
    </w:p>
    <w:p>
      <w:pPr>
        <w:pStyle w:val="TOC2"/>
        <w:tabs>
          <w:tab w:val="right" w:leader="dot" w:pos="8306"/>
        </w:tabs>
      </w:pPr>
      <w:hyperlink w:anchor="_Toc13719" w:history="1">
        <w:r>
          <w:rPr>
            <w:rFonts w:ascii="仿宋" w:eastAsia="仿宋" w:hAnsi="仿宋" w:cs="仿宋" w:hint="eastAsia"/>
            <w:lang w:eastAsia="zh-CN"/>
          </w:rPr>
          <w:t>(一)、项目资金来源与筹措</w:t>
        </w:r>
        <w:r>
          <w:tab/>
        </w:r>
        <w:r>
          <w:fldChar w:fldCharType="begin"/>
        </w:r>
        <w:r>
          <w:instrText xml:space="preserve"> PAGEREF _Toc13719 \h </w:instrText>
        </w:r>
        <w:r>
          <w:fldChar w:fldCharType="separate"/>
        </w:r>
        <w:r>
          <w:t>37</w:t>
        </w:r>
        <w:r>
          <w:fldChar w:fldCharType="end"/>
        </w:r>
      </w:hyperlink>
    </w:p>
    <w:p>
      <w:pPr>
        <w:pStyle w:val="TOC2"/>
        <w:tabs>
          <w:tab w:val="right" w:leader="dot" w:pos="8306"/>
        </w:tabs>
      </w:pPr>
      <w:hyperlink w:anchor="_Toc11740" w:history="1">
        <w:r>
          <w:rPr>
            <w:rFonts w:ascii="仿宋" w:eastAsia="仿宋" w:hAnsi="仿宋" w:cs="仿宋" w:hint="eastAsia"/>
            <w:lang w:eastAsia="zh-CN"/>
          </w:rPr>
          <w:t>(二)、资金使用与监管</w:t>
        </w:r>
        <w:r>
          <w:tab/>
        </w:r>
        <w:r>
          <w:fldChar w:fldCharType="begin"/>
        </w:r>
        <w:r>
          <w:instrText xml:space="preserve"> PAGEREF _Toc11740 \h </w:instrText>
        </w:r>
        <w:r>
          <w:fldChar w:fldCharType="separate"/>
        </w:r>
        <w:r>
          <w:t>39</w:t>
        </w:r>
        <w:r>
          <w:fldChar w:fldCharType="end"/>
        </w:r>
      </w:hyperlink>
    </w:p>
    <w:p>
      <w:pPr>
        <w:pStyle w:val="TOC2"/>
        <w:tabs>
          <w:tab w:val="right" w:leader="dot" w:pos="8306"/>
        </w:tabs>
      </w:pPr>
      <w:hyperlink w:anchor="_Toc19250" w:history="1">
        <w:r>
          <w:rPr>
            <w:rFonts w:ascii="仿宋" w:eastAsia="仿宋" w:hAnsi="仿宋" w:cs="仿宋" w:hint="eastAsia"/>
            <w:lang w:eastAsia="zh-CN"/>
          </w:rPr>
          <w:t>(三)、财务规划与预测</w:t>
        </w:r>
        <w:r>
          <w:tab/>
        </w:r>
        <w:r>
          <w:fldChar w:fldCharType="begin"/>
        </w:r>
        <w:r>
          <w:instrText xml:space="preserve"> PAGEREF _Toc19250 \h </w:instrText>
        </w:r>
        <w:r>
          <w:fldChar w:fldCharType="separate"/>
        </w:r>
        <w:r>
          <w:t>40</w:t>
        </w:r>
        <w:r>
          <w:fldChar w:fldCharType="end"/>
        </w:r>
      </w:hyperlink>
    </w:p>
    <w:p>
      <w:pPr>
        <w:pStyle w:val="TOC1"/>
        <w:tabs>
          <w:tab w:val="right" w:leader="dot" w:pos="8306"/>
        </w:tabs>
      </w:pPr>
      <w:hyperlink w:anchor="_Toc17520" w:history="1">
        <w:r>
          <w:rPr>
            <w:rFonts w:ascii="仿宋" w:eastAsia="仿宋" w:hAnsi="仿宋" w:cs="仿宋" w:hint="eastAsia"/>
            <w:lang w:eastAsia="zh-CN"/>
          </w:rPr>
          <w:t>十一、安全与应急管理</w:t>
        </w:r>
        <w:r>
          <w:tab/>
        </w:r>
        <w:r>
          <w:fldChar w:fldCharType="begin"/>
        </w:r>
        <w:r>
          <w:instrText xml:space="preserve"> PAGEREF _Toc17520 \h </w:instrText>
        </w:r>
        <w:r>
          <w:fldChar w:fldCharType="separate"/>
        </w:r>
        <w:r>
          <w:t>41</w:t>
        </w:r>
        <w:r>
          <w:fldChar w:fldCharType="end"/>
        </w:r>
      </w:hyperlink>
    </w:p>
    <w:p>
      <w:pPr>
        <w:pStyle w:val="TOC2"/>
        <w:tabs>
          <w:tab w:val="right" w:leader="dot" w:pos="8306"/>
        </w:tabs>
      </w:pPr>
      <w:hyperlink w:anchor="_Toc31203" w:history="1">
        <w:r>
          <w:rPr>
            <w:rFonts w:ascii="仿宋" w:eastAsia="仿宋" w:hAnsi="仿宋" w:cs="仿宋" w:hint="eastAsia"/>
            <w:lang w:eastAsia="zh-CN"/>
          </w:rPr>
          <w:t>(一)、安全生产管理</w:t>
        </w:r>
        <w:r>
          <w:tab/>
        </w:r>
        <w:r>
          <w:fldChar w:fldCharType="begin"/>
        </w:r>
        <w:r>
          <w:instrText xml:space="preserve"> PAGEREF _Toc31203 \h </w:instrText>
        </w:r>
        <w:r>
          <w:fldChar w:fldCharType="separate"/>
        </w:r>
        <w:r>
          <w:t>41</w:t>
        </w:r>
        <w:r>
          <w:fldChar w:fldCharType="end"/>
        </w:r>
      </w:hyperlink>
    </w:p>
    <w:p>
      <w:pPr>
        <w:pStyle w:val="TOC2"/>
        <w:tabs>
          <w:tab w:val="right" w:leader="dot" w:pos="8306"/>
        </w:tabs>
      </w:pPr>
      <w:hyperlink w:anchor="_Toc30511" w:history="1">
        <w:r>
          <w:rPr>
            <w:rFonts w:ascii="仿宋" w:eastAsia="仿宋" w:hAnsi="仿宋" w:cs="仿宋" w:hint="eastAsia"/>
            <w:lang w:eastAsia="zh-CN"/>
          </w:rPr>
          <w:t>(二)、应急预案与响应</w:t>
        </w:r>
        <w:r>
          <w:tab/>
        </w:r>
        <w:r>
          <w:fldChar w:fldCharType="begin"/>
        </w:r>
        <w:r>
          <w:instrText xml:space="preserve"> PAGEREF _Toc30511 \h </w:instrText>
        </w:r>
        <w:r>
          <w:fldChar w:fldCharType="separate"/>
        </w:r>
        <w:r>
          <w:t>43</w:t>
        </w:r>
        <w:r>
          <w:fldChar w:fldCharType="end"/>
        </w:r>
      </w:hyperlink>
    </w:p>
    <w:p>
      <w:pPr>
        <w:pStyle w:val="TOC1"/>
        <w:tabs>
          <w:tab w:val="right" w:leader="dot" w:pos="8306"/>
        </w:tabs>
      </w:pPr>
      <w:hyperlink w:anchor="_Toc25296" w:history="1">
        <w:r>
          <w:rPr>
            <w:rFonts w:ascii="仿宋" w:eastAsia="仿宋" w:hAnsi="仿宋" w:cs="仿宋" w:hint="eastAsia"/>
            <w:lang w:eastAsia="zh-CN"/>
          </w:rPr>
          <w:t>十二、项目进度计划</w:t>
        </w:r>
        <w:r>
          <w:tab/>
        </w:r>
        <w:r>
          <w:fldChar w:fldCharType="begin"/>
        </w:r>
        <w:r>
          <w:instrText xml:space="preserve"> PAGEREF _Toc25296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 w:history="1">
        <w:r>
          <w:rPr>
            <w:rFonts w:ascii="仿宋" w:eastAsia="仿宋" w:hAnsi="仿宋" w:cs="仿宋" w:hint="eastAsia"/>
            <w:lang w:eastAsia="zh-CN"/>
          </w:rPr>
          <w:t>(一)、建设周期</w:t>
        </w:r>
        <w:r>
          <w:tab/>
        </w:r>
        <w:r>
          <w:fldChar w:fldCharType="begin"/>
        </w:r>
        <w:r>
          <w:instrText xml:space="preserve"> PAGEREF _Toc20 \h </w:instrText>
        </w:r>
        <w:r>
          <w:fldChar w:fldCharType="separate"/>
        </w:r>
        <w:r>
          <w:t>44</w:t>
        </w:r>
        <w:r>
          <w:fldChar w:fldCharType="end"/>
        </w:r>
      </w:hyperlink>
    </w:p>
    <w:p>
      <w:pPr>
        <w:pStyle w:val="TOC2"/>
        <w:tabs>
          <w:tab w:val="right" w:leader="dot" w:pos="8306"/>
        </w:tabs>
      </w:pPr>
      <w:hyperlink w:anchor="_Toc10178" w:history="1">
        <w:r>
          <w:rPr>
            <w:rFonts w:ascii="仿宋" w:eastAsia="仿宋" w:hAnsi="仿宋" w:cs="仿宋" w:hint="eastAsia"/>
            <w:lang w:eastAsia="zh-CN"/>
          </w:rPr>
          <w:t>(二)、建设进度</w:t>
        </w:r>
        <w:r>
          <w:tab/>
        </w:r>
        <w:r>
          <w:fldChar w:fldCharType="begin"/>
        </w:r>
        <w:r>
          <w:instrText xml:space="preserve"> PAGEREF _Toc10178 \h </w:instrText>
        </w:r>
        <w:r>
          <w:fldChar w:fldCharType="separate"/>
        </w:r>
        <w:r>
          <w:t>44</w:t>
        </w:r>
        <w:r>
          <w:fldChar w:fldCharType="end"/>
        </w:r>
      </w:hyperlink>
    </w:p>
    <w:p>
      <w:pPr>
        <w:pStyle w:val="TOC2"/>
        <w:tabs>
          <w:tab w:val="right" w:leader="dot" w:pos="8306"/>
        </w:tabs>
      </w:pPr>
      <w:hyperlink w:anchor="_Toc4729" w:history="1">
        <w:r>
          <w:rPr>
            <w:rFonts w:ascii="仿宋" w:eastAsia="仿宋" w:hAnsi="仿宋" w:cs="仿宋" w:hint="eastAsia"/>
            <w:lang w:eastAsia="zh-CN"/>
          </w:rPr>
          <w:t>(三)、进度安排注意事项</w:t>
        </w:r>
        <w:r>
          <w:tab/>
        </w:r>
        <w:r>
          <w:fldChar w:fldCharType="begin"/>
        </w:r>
        <w:r>
          <w:instrText xml:space="preserve"> PAGEREF _Toc4729 \h </w:instrText>
        </w:r>
        <w:r>
          <w:fldChar w:fldCharType="separate"/>
        </w:r>
        <w:r>
          <w:t>46</w:t>
        </w:r>
        <w:r>
          <w:fldChar w:fldCharType="end"/>
        </w:r>
      </w:hyperlink>
    </w:p>
    <w:p>
      <w:pPr>
        <w:pStyle w:val="TOC2"/>
        <w:tabs>
          <w:tab w:val="right" w:leader="dot" w:pos="8306"/>
        </w:tabs>
      </w:pPr>
      <w:hyperlink w:anchor="_Toc19584" w:history="1">
        <w:r>
          <w:rPr>
            <w:rFonts w:ascii="仿宋" w:eastAsia="仿宋" w:hAnsi="仿宋" w:cs="仿宋" w:hint="eastAsia"/>
            <w:lang w:eastAsia="zh-CN"/>
          </w:rPr>
          <w:t>(四)、人力资源配置</w:t>
        </w:r>
        <w:r>
          <w:tab/>
        </w:r>
        <w:r>
          <w:fldChar w:fldCharType="begin"/>
        </w:r>
        <w:r>
          <w:instrText xml:space="preserve"> PAGEREF _Toc19584 \h </w:instrText>
        </w:r>
        <w:r>
          <w:fldChar w:fldCharType="separate"/>
        </w:r>
        <w:r>
          <w:t>47</w:t>
        </w:r>
        <w:r>
          <w:fldChar w:fldCharType="end"/>
        </w:r>
      </w:hyperlink>
    </w:p>
    <w:p>
      <w:pPr>
        <w:pStyle w:val="TOC2"/>
        <w:tabs>
          <w:tab w:val="right" w:leader="dot" w:pos="8306"/>
        </w:tabs>
      </w:pPr>
      <w:hyperlink w:anchor="_Toc4502" w:history="1">
        <w:r>
          <w:rPr>
            <w:rFonts w:ascii="仿宋" w:eastAsia="仿宋" w:hAnsi="仿宋" w:cs="仿宋" w:hint="eastAsia"/>
            <w:lang w:eastAsia="zh-CN"/>
          </w:rPr>
          <w:t>(五)、员工培训</w:t>
        </w:r>
        <w:r>
          <w:tab/>
        </w:r>
        <w:r>
          <w:fldChar w:fldCharType="begin"/>
        </w:r>
        <w:r>
          <w:instrText xml:space="preserve"> PAGEREF _Toc4502 \h </w:instrText>
        </w:r>
        <w:r>
          <w:fldChar w:fldCharType="separate"/>
        </w:r>
        <w:r>
          <w:t>49</w:t>
        </w:r>
        <w:r>
          <w:fldChar w:fldCharType="end"/>
        </w:r>
      </w:hyperlink>
    </w:p>
    <w:p>
      <w:pPr>
        <w:pStyle w:val="TOC2"/>
        <w:tabs>
          <w:tab w:val="right" w:leader="dot" w:pos="8306"/>
        </w:tabs>
      </w:pPr>
      <w:hyperlink w:anchor="_Toc964" w:history="1">
        <w:r>
          <w:rPr>
            <w:rFonts w:ascii="仿宋" w:eastAsia="仿宋" w:hAnsi="仿宋" w:cs="仿宋" w:hint="eastAsia"/>
            <w:lang w:eastAsia="zh-CN"/>
          </w:rPr>
          <w:t>(六)、项目实施保障</w:t>
        </w:r>
        <w:r>
          <w:tab/>
        </w:r>
        <w:r>
          <w:fldChar w:fldCharType="begin"/>
        </w:r>
        <w:r>
          <w:instrText xml:space="preserve"> PAGEREF _Toc964 \h </w:instrText>
        </w:r>
        <w:r>
          <w:fldChar w:fldCharType="separate"/>
        </w:r>
        <w:r>
          <w:t>50</w:t>
        </w:r>
        <w:r>
          <w:fldChar w:fldCharType="end"/>
        </w:r>
      </w:hyperlink>
    </w:p>
    <w:p>
      <w:pPr>
        <w:pStyle w:val="TOC2"/>
        <w:tabs>
          <w:tab w:val="right" w:leader="dot" w:pos="8306"/>
        </w:tabs>
      </w:pPr>
      <w:hyperlink w:anchor="_Toc22549" w:history="1">
        <w:r>
          <w:rPr>
            <w:rFonts w:ascii="仿宋" w:eastAsia="仿宋" w:hAnsi="仿宋" w:cs="仿宋" w:hint="eastAsia"/>
            <w:lang w:eastAsia="zh-CN"/>
          </w:rPr>
          <w:t>(七)、安全规范管理</w:t>
        </w:r>
        <w:r>
          <w:tab/>
        </w:r>
        <w:r>
          <w:fldChar w:fldCharType="begin"/>
        </w:r>
        <w:r>
          <w:instrText xml:space="preserve"> PAGEREF _Toc22549 \h </w:instrText>
        </w:r>
        <w:r>
          <w:fldChar w:fldCharType="separate"/>
        </w:r>
        <w:r>
          <w:t>51</w:t>
        </w:r>
        <w:r>
          <w:fldChar w:fldCharType="end"/>
        </w:r>
      </w:hyperlink>
    </w:p>
    <w:p>
      <w:pPr>
        <w:pStyle w:val="TOC1"/>
        <w:tabs>
          <w:tab w:val="right" w:leader="dot" w:pos="8306"/>
        </w:tabs>
      </w:pPr>
      <w:hyperlink w:anchor="_Toc19718" w:history="1">
        <w:r>
          <w:rPr>
            <w:rFonts w:ascii="仿宋" w:eastAsia="仿宋" w:hAnsi="仿宋" w:cs="仿宋" w:hint="eastAsia"/>
            <w:lang w:eastAsia="zh-CN"/>
          </w:rPr>
          <w:t>十三、人力资源管理与开发</w:t>
        </w:r>
        <w:r>
          <w:tab/>
        </w:r>
        <w:r>
          <w:fldChar w:fldCharType="begin"/>
        </w:r>
        <w:r>
          <w:instrText xml:space="preserve"> PAGEREF _Toc19718 \h </w:instrText>
        </w:r>
        <w:r>
          <w:fldChar w:fldCharType="separate"/>
        </w:r>
        <w:r>
          <w:t>52</w:t>
        </w:r>
        <w:r>
          <w:fldChar w:fldCharType="end"/>
        </w:r>
      </w:hyperlink>
    </w:p>
    <w:p>
      <w:pPr>
        <w:pStyle w:val="TOC2"/>
        <w:tabs>
          <w:tab w:val="right" w:leader="dot" w:pos="8306"/>
        </w:tabs>
      </w:pPr>
      <w:hyperlink w:anchor="_Toc315" w:history="1">
        <w:r>
          <w:rPr>
            <w:rFonts w:ascii="仿宋" w:eastAsia="仿宋" w:hAnsi="仿宋" w:cs="仿宋" w:hint="eastAsia"/>
            <w:lang w:eastAsia="zh-CN"/>
          </w:rPr>
          <w:t>(一)、人力资源规划</w:t>
        </w:r>
        <w:r>
          <w:tab/>
        </w:r>
        <w:r>
          <w:fldChar w:fldCharType="begin"/>
        </w:r>
        <w:r>
          <w:instrText xml:space="preserve"> PAGEREF _Toc315 \h </w:instrText>
        </w:r>
        <w:r>
          <w:fldChar w:fldCharType="separate"/>
        </w:r>
        <w:r>
          <w:t>52</w:t>
        </w:r>
        <w:r>
          <w:fldChar w:fldCharType="end"/>
        </w:r>
      </w:hyperlink>
    </w:p>
    <w:p>
      <w:pPr>
        <w:pStyle w:val="TOC2"/>
        <w:tabs>
          <w:tab w:val="right" w:leader="dot" w:pos="8306"/>
        </w:tabs>
      </w:pPr>
      <w:hyperlink w:anchor="_Toc12658" w:history="1">
        <w:r>
          <w:rPr>
            <w:rFonts w:ascii="仿宋" w:eastAsia="仿宋" w:hAnsi="仿宋" w:cs="仿宋" w:hint="eastAsia"/>
            <w:lang w:eastAsia="zh-CN"/>
          </w:rPr>
          <w:t>(二)、人力资源开发与培训</w:t>
        </w:r>
        <w:r>
          <w:tab/>
        </w:r>
        <w:r>
          <w:fldChar w:fldCharType="begin"/>
        </w:r>
        <w:r>
          <w:instrText xml:space="preserve"> PAGEREF _Toc12658 \h </w:instrText>
        </w:r>
        <w:r>
          <w:fldChar w:fldCharType="separate"/>
        </w:r>
        <w:r>
          <w:t>54</w:t>
        </w:r>
        <w:r>
          <w:fldChar w:fldCharType="end"/>
        </w:r>
      </w:hyperlink>
    </w:p>
    <w:p>
      <w:pPr>
        <w:pStyle w:val="TOC1"/>
        <w:tabs>
          <w:tab w:val="right" w:leader="dot" w:pos="8306"/>
        </w:tabs>
      </w:pPr>
      <w:hyperlink w:anchor="_Toc26746" w:history="1">
        <w:r>
          <w:rPr>
            <w:rFonts w:ascii="仿宋" w:eastAsia="仿宋" w:hAnsi="仿宋" w:cs="仿宋" w:hint="eastAsia"/>
            <w:lang w:eastAsia="zh-CN"/>
          </w:rPr>
          <w:t>十四、项目施工方案</w:t>
        </w:r>
        <w:r>
          <w:tab/>
        </w:r>
        <w:r>
          <w:fldChar w:fldCharType="begin"/>
        </w:r>
        <w:r>
          <w:instrText xml:space="preserve"> PAGEREF _Toc26746 \h </w:instrText>
        </w:r>
        <w:r>
          <w:fldChar w:fldCharType="separate"/>
        </w:r>
        <w:r>
          <w:t>56</w:t>
        </w:r>
        <w:r>
          <w:fldChar w:fldCharType="end"/>
        </w:r>
      </w:hyperlink>
    </w:p>
    <w:p>
      <w:pPr>
        <w:pStyle w:val="TOC2"/>
        <w:tabs>
          <w:tab w:val="right" w:leader="dot" w:pos="8306"/>
        </w:tabs>
      </w:pPr>
      <w:hyperlink w:anchor="_Toc8646" w:history="1">
        <w:r>
          <w:rPr>
            <w:rFonts w:ascii="仿宋" w:eastAsia="仿宋" w:hAnsi="仿宋" w:cs="仿宋" w:hint="eastAsia"/>
            <w:lang w:eastAsia="zh-CN"/>
          </w:rPr>
          <w:t>(一)、施工组织设计</w:t>
        </w:r>
        <w:r>
          <w:tab/>
        </w:r>
        <w:r>
          <w:fldChar w:fldCharType="begin"/>
        </w:r>
        <w:r>
          <w:instrText xml:space="preserve"> PAGEREF _Toc8646 \h </w:instrText>
        </w:r>
        <w:r>
          <w:fldChar w:fldCharType="separate"/>
        </w:r>
        <w:r>
          <w:t>56</w:t>
        </w:r>
        <w:r>
          <w:fldChar w:fldCharType="end"/>
        </w:r>
      </w:hyperlink>
    </w:p>
    <w:p>
      <w:pPr>
        <w:pStyle w:val="TOC2"/>
        <w:tabs>
          <w:tab w:val="right" w:leader="dot" w:pos="8306"/>
        </w:tabs>
      </w:pPr>
      <w:hyperlink w:anchor="_Toc31334" w:history="1">
        <w:r>
          <w:rPr>
            <w:rFonts w:ascii="仿宋" w:eastAsia="仿宋" w:hAnsi="仿宋" w:cs="仿宋" w:hint="eastAsia"/>
            <w:lang w:eastAsia="zh-CN"/>
          </w:rPr>
          <w:t>(二)、施工工艺与技术路线</w:t>
        </w:r>
        <w:r>
          <w:tab/>
        </w:r>
        <w:r>
          <w:fldChar w:fldCharType="begin"/>
        </w:r>
        <w:r>
          <w:instrText xml:space="preserve"> PAGEREF _Toc31334 \h </w:instrText>
        </w:r>
        <w:r>
          <w:fldChar w:fldCharType="separate"/>
        </w:r>
        <w:r>
          <w:t>58</w:t>
        </w:r>
        <w:r>
          <w:fldChar w:fldCharType="end"/>
        </w:r>
      </w:hyperlink>
    </w:p>
    <w:p>
      <w:pPr>
        <w:pStyle w:val="TOC2"/>
        <w:tabs>
          <w:tab w:val="right" w:leader="dot" w:pos="8306"/>
        </w:tabs>
      </w:pPr>
      <w:hyperlink w:anchor="_Toc17388" w:history="1">
        <w:r>
          <w:rPr>
            <w:rFonts w:ascii="仿宋" w:eastAsia="仿宋" w:hAnsi="仿宋" w:cs="仿宋" w:hint="eastAsia"/>
            <w:lang w:eastAsia="zh-CN"/>
          </w:rPr>
          <w:t>(三)、关键节点施工计划</w:t>
        </w:r>
        <w:r>
          <w:tab/>
        </w:r>
        <w:r>
          <w:fldChar w:fldCharType="begin"/>
        </w:r>
        <w:r>
          <w:instrText xml:space="preserve"> PAGEREF _Toc17388 \h </w:instrText>
        </w:r>
        <w:r>
          <w:fldChar w:fldCharType="separate"/>
        </w:r>
        <w:r>
          <w:t>59</w:t>
        </w:r>
        <w:r>
          <w:fldChar w:fldCharType="end"/>
        </w:r>
      </w:hyperlink>
    </w:p>
    <w:p>
      <w:pPr>
        <w:pStyle w:val="TOC2"/>
        <w:tabs>
          <w:tab w:val="right" w:leader="dot" w:pos="8306"/>
        </w:tabs>
      </w:pPr>
      <w:hyperlink w:anchor="_Toc2648" w:history="1">
        <w:r>
          <w:rPr>
            <w:rFonts w:ascii="仿宋" w:eastAsia="仿宋" w:hAnsi="仿宋" w:cs="仿宋" w:hint="eastAsia"/>
            <w:lang w:eastAsia="zh-CN"/>
          </w:rPr>
          <w:t>(四)、施工现场管理</w:t>
        </w:r>
        <w:r>
          <w:tab/>
        </w:r>
        <w:r>
          <w:fldChar w:fldCharType="begin"/>
        </w:r>
        <w:r>
          <w:instrText xml:space="preserve"> PAGEREF _Toc2648 \h </w:instrText>
        </w:r>
        <w:r>
          <w:fldChar w:fldCharType="separate"/>
        </w:r>
        <w:r>
          <w:t>60</w:t>
        </w:r>
        <w:r>
          <w:fldChar w:fldCharType="end"/>
        </w:r>
      </w:hyperlink>
    </w:p>
    <w:p>
      <w:pPr>
        <w:pStyle w:val="TOC1"/>
        <w:tabs>
          <w:tab w:val="right" w:leader="dot" w:pos="8306"/>
        </w:tabs>
      </w:pPr>
      <w:hyperlink w:anchor="_Toc13959" w:history="1">
        <w:r>
          <w:rPr>
            <w:rFonts w:ascii="仿宋" w:eastAsia="仿宋" w:hAnsi="仿宋" w:cs="仿宋" w:hint="eastAsia"/>
            <w:lang w:eastAsia="zh-CN"/>
          </w:rPr>
          <w:t>十五、创新驱动与持续发展</w:t>
        </w:r>
        <w:r>
          <w:tab/>
        </w:r>
        <w:r>
          <w:fldChar w:fldCharType="begin"/>
        </w:r>
        <w:r>
          <w:instrText xml:space="preserve"> PAGEREF _Toc13959 \h </w:instrText>
        </w:r>
        <w:r>
          <w:fldChar w:fldCharType="separate"/>
        </w:r>
        <w:r>
          <w:t>63</w:t>
        </w:r>
        <w:r>
          <w:fldChar w:fldCharType="end"/>
        </w:r>
      </w:hyperlink>
    </w:p>
    <w:p>
      <w:pPr>
        <w:pStyle w:val="TOC2"/>
        <w:tabs>
          <w:tab w:val="right" w:leader="dot" w:pos="8306"/>
        </w:tabs>
      </w:pPr>
      <w:hyperlink w:anchor="_Toc14931" w:history="1">
        <w:r>
          <w:rPr>
            <w:rFonts w:ascii="仿宋" w:eastAsia="仿宋" w:hAnsi="仿宋" w:cs="仿宋" w:hint="eastAsia"/>
            <w:lang w:eastAsia="zh-CN"/>
          </w:rPr>
          <w:t>(一)、创新驱动战略实施</w:t>
        </w:r>
        <w:r>
          <w:tab/>
        </w:r>
        <w:r>
          <w:fldChar w:fldCharType="begin"/>
        </w:r>
        <w:r>
          <w:instrText xml:space="preserve"> PAGEREF _Toc14931 \h </w:instrText>
        </w:r>
        <w:r>
          <w:fldChar w:fldCharType="separate"/>
        </w:r>
        <w:r>
          <w:t>63</w:t>
        </w:r>
        <w:r>
          <w:fldChar w:fldCharType="end"/>
        </w:r>
      </w:hyperlink>
    </w:p>
    <w:p>
      <w:pPr>
        <w:pStyle w:val="TOC2"/>
        <w:tabs>
          <w:tab w:val="right" w:leader="dot" w:pos="8306"/>
        </w:tabs>
      </w:pPr>
      <w:hyperlink w:anchor="_Toc16849" w:history="1">
        <w:r>
          <w:rPr>
            <w:rFonts w:ascii="仿宋" w:eastAsia="仿宋" w:hAnsi="仿宋" w:cs="仿宋" w:hint="eastAsia"/>
            <w:lang w:eastAsia="zh-CN"/>
          </w:rPr>
          <w:t>(二)、持续发展路径探索</w:t>
        </w:r>
        <w:r>
          <w:tab/>
        </w:r>
        <w:r>
          <w:fldChar w:fldCharType="begin"/>
        </w:r>
        <w:r>
          <w:instrText xml:space="preserve"> PAGEREF _Toc16849 \h </w:instrText>
        </w:r>
        <w:r>
          <w:fldChar w:fldCharType="separate"/>
        </w:r>
        <w:r>
          <w:t>64</w:t>
        </w:r>
        <w:r>
          <w:fldChar w:fldCharType="end"/>
        </w:r>
      </w:hyperlink>
    </w:p>
    <w:p>
      <w:pPr>
        <w:pStyle w:val="TOC1"/>
        <w:tabs>
          <w:tab w:val="right" w:leader="dot" w:pos="8306"/>
        </w:tabs>
      </w:pPr>
      <w:hyperlink w:anchor="_Toc12004" w:history="1">
        <w:r>
          <w:rPr>
            <w:rFonts w:ascii="仿宋" w:eastAsia="仿宋" w:hAnsi="仿宋" w:cs="仿宋" w:hint="eastAsia"/>
            <w:lang w:eastAsia="zh-CN"/>
          </w:rPr>
          <w:t>十六、合作与交流机制建立</w:t>
        </w:r>
        <w:r>
          <w:tab/>
        </w:r>
        <w:r>
          <w:fldChar w:fldCharType="begin"/>
        </w:r>
        <w:r>
          <w:instrText xml:space="preserve"> PAGEREF _Toc12004 \h </w:instrText>
        </w:r>
        <w:r>
          <w:fldChar w:fldCharType="separate"/>
        </w:r>
        <w:r>
          <w:t>68</w:t>
        </w:r>
        <w:r>
          <w:fldChar w:fldCharType="end"/>
        </w:r>
      </w:hyperlink>
    </w:p>
    <w:p>
      <w:pPr>
        <w:pStyle w:val="TOC2"/>
        <w:tabs>
          <w:tab w:val="right" w:leader="dot" w:pos="8306"/>
        </w:tabs>
      </w:pPr>
      <w:hyperlink w:anchor="_Toc26744" w:history="1">
        <w:r>
          <w:rPr>
            <w:rFonts w:ascii="仿宋" w:eastAsia="仿宋" w:hAnsi="仿宋" w:cs="仿宋" w:hint="eastAsia"/>
            <w:lang w:eastAsia="zh-CN"/>
          </w:rPr>
          <w:t>(一)、合作伙伴选择与合作方式</w:t>
        </w:r>
        <w:r>
          <w:tab/>
        </w:r>
        <w:r>
          <w:fldChar w:fldCharType="begin"/>
        </w:r>
        <w:r>
          <w:instrText xml:space="preserve"> PAGEREF _Toc26744 \h </w:instrText>
        </w:r>
        <w:r>
          <w:fldChar w:fldCharType="separate"/>
        </w:r>
        <w:r>
          <w:t>68</w:t>
        </w:r>
        <w:r>
          <w:fldChar w:fldCharType="end"/>
        </w:r>
      </w:hyperlink>
    </w:p>
    <w:p>
      <w:pPr>
        <w:pStyle w:val="TOC2"/>
        <w:tabs>
          <w:tab w:val="right" w:leader="dot" w:pos="8306"/>
        </w:tabs>
      </w:pPr>
      <w:hyperlink w:anchor="_Toc22280" w:history="1">
        <w:r>
          <w:rPr>
            <w:rFonts w:ascii="仿宋" w:eastAsia="仿宋" w:hAnsi="仿宋" w:cs="仿宋" w:hint="eastAsia"/>
            <w:lang w:eastAsia="zh-CN"/>
          </w:rPr>
          <w:t>(二)、交流与合作平台搭建</w:t>
        </w:r>
        <w:r>
          <w:tab/>
        </w:r>
        <w:r>
          <w:fldChar w:fldCharType="begin"/>
        </w:r>
        <w:r>
          <w:instrText xml:space="preserve"> PAGEREF _Toc22280 \h </w:instrText>
        </w:r>
        <w:r>
          <w:fldChar w:fldCharType="separate"/>
        </w:r>
        <w:r>
          <w:t>70</w:t>
        </w:r>
        <w:r>
          <w:fldChar w:fldCharType="end"/>
        </w:r>
      </w:hyperlink>
    </w:p>
    <w:p>
      <w:pPr>
        <w:pStyle w:val="TOC1"/>
        <w:tabs>
          <w:tab w:val="right" w:leader="dot" w:pos="8306"/>
        </w:tabs>
      </w:pPr>
      <w:hyperlink w:anchor="_Toc8287" w:history="1">
        <w:r>
          <w:rPr>
            <w:rFonts w:ascii="仿宋" w:eastAsia="仿宋" w:hAnsi="仿宋" w:cs="仿宋" w:hint="eastAsia"/>
            <w:lang w:eastAsia="zh-CN"/>
          </w:rPr>
          <w:t>十七、质量管理与控制</w:t>
        </w:r>
        <w:r>
          <w:tab/>
        </w:r>
        <w:r>
          <w:fldChar w:fldCharType="begin"/>
        </w:r>
        <w:r>
          <w:instrText xml:space="preserve"> PAGEREF _Toc8287 \h </w:instrText>
        </w:r>
        <w:r>
          <w:fldChar w:fldCharType="separate"/>
        </w:r>
        <w:r>
          <w:t>71</w:t>
        </w:r>
        <w:r>
          <w:fldChar w:fldCharType="end"/>
        </w:r>
      </w:hyperlink>
    </w:p>
    <w:p>
      <w:pPr>
        <w:pStyle w:val="TOC2"/>
        <w:tabs>
          <w:tab w:val="right" w:leader="dot" w:pos="8306"/>
        </w:tabs>
      </w:pPr>
      <w:hyperlink w:anchor="_Toc4207" w:history="1">
        <w:r>
          <w:rPr>
            <w:rFonts w:ascii="仿宋" w:eastAsia="仿宋" w:hAnsi="仿宋" w:cs="仿宋" w:hint="eastAsia"/>
            <w:lang w:eastAsia="zh-CN"/>
          </w:rPr>
          <w:t>(一)、质量管理体系建设</w:t>
        </w:r>
        <w:r>
          <w:tab/>
        </w:r>
        <w:r>
          <w:fldChar w:fldCharType="begin"/>
        </w:r>
        <w:r>
          <w:instrText xml:space="preserve"> PAGEREF _Toc4207 \h </w:instrText>
        </w:r>
        <w:r>
          <w:fldChar w:fldCharType="separate"/>
        </w:r>
        <w:r>
          <w:t>71</w:t>
        </w:r>
        <w:r>
          <w:fldChar w:fldCharType="end"/>
        </w:r>
      </w:hyperlink>
    </w:p>
    <w:p>
      <w:pPr>
        <w:pStyle w:val="TOC2"/>
        <w:tabs>
          <w:tab w:val="right" w:leader="dot" w:pos="8306"/>
        </w:tabs>
      </w:pPr>
      <w:hyperlink w:anchor="_Toc31344" w:history="1">
        <w:r>
          <w:rPr>
            <w:rFonts w:ascii="仿宋" w:eastAsia="仿宋" w:hAnsi="仿宋" w:cs="仿宋" w:hint="eastAsia"/>
            <w:lang w:eastAsia="zh-CN"/>
          </w:rPr>
          <w:t>(二)、质量控制措施</w:t>
        </w:r>
        <w:r>
          <w:tab/>
        </w:r>
        <w:r>
          <w:fldChar w:fldCharType="begin"/>
        </w:r>
        <w:r>
          <w:instrText xml:space="preserve"> PAGEREF _Toc31344 \h </w:instrText>
        </w:r>
        <w:r>
          <w:fldChar w:fldCharType="separate"/>
        </w:r>
        <w:r>
          <w:t>73</w:t>
        </w:r>
        <w:r>
          <w:fldChar w:fldCharType="end"/>
        </w:r>
      </w:hyperlink>
    </w:p>
    <w:p>
      <w:pPr>
        <w:pStyle w:val="TOC1"/>
        <w:tabs>
          <w:tab w:val="right" w:leader="dot" w:pos="8306"/>
        </w:tabs>
      </w:pPr>
      <w:hyperlink w:anchor="_Toc29321" w:history="1">
        <w:r>
          <w:rPr>
            <w:rFonts w:ascii="仿宋" w:eastAsia="仿宋" w:hAnsi="仿宋" w:cs="仿宋" w:hint="eastAsia"/>
            <w:lang w:eastAsia="zh-CN"/>
          </w:rPr>
          <w:t>十八、设施与设备管理</w:t>
        </w:r>
        <w:r>
          <w:tab/>
        </w:r>
        <w:r>
          <w:fldChar w:fldCharType="begin"/>
        </w:r>
        <w:r>
          <w:instrText xml:space="preserve"> PAGEREF _Toc29321 \h </w:instrText>
        </w:r>
        <w:r>
          <w:fldChar w:fldCharType="separate"/>
        </w:r>
        <w:r>
          <w:t>74</w:t>
        </w:r>
        <w:r>
          <w:fldChar w:fldCharType="end"/>
        </w:r>
      </w:hyperlink>
    </w:p>
    <w:p>
      <w:pPr>
        <w:pStyle w:val="TOC2"/>
        <w:tabs>
          <w:tab w:val="right" w:leader="dot" w:pos="8306"/>
        </w:tabs>
      </w:pPr>
      <w:hyperlink w:anchor="_Toc31196" w:history="1">
        <w:r>
          <w:rPr>
            <w:rFonts w:ascii="仿宋" w:eastAsia="仿宋" w:hAnsi="仿宋" w:cs="仿宋" w:hint="eastAsia"/>
            <w:lang w:eastAsia="zh-CN"/>
          </w:rPr>
          <w:t>(一)、设施规划与配置</w:t>
        </w:r>
        <w:r>
          <w:tab/>
        </w:r>
        <w:r>
          <w:fldChar w:fldCharType="begin"/>
        </w:r>
        <w:r>
          <w:instrText xml:space="preserve"> PAGEREF _Toc31196 \h </w:instrText>
        </w:r>
        <w:r>
          <w:fldChar w:fldCharType="separate"/>
        </w:r>
        <w:r>
          <w:t>74</w:t>
        </w:r>
        <w:r>
          <w:fldChar w:fldCharType="end"/>
        </w:r>
      </w:hyperlink>
    </w:p>
    <w:p>
      <w:pPr>
        <w:pStyle w:val="TOC2"/>
        <w:tabs>
          <w:tab w:val="right" w:leader="dot" w:pos="8306"/>
        </w:tabs>
      </w:pPr>
      <w:hyperlink w:anchor="_Toc7998" w:history="1">
        <w:r>
          <w:rPr>
            <w:rFonts w:ascii="仿宋" w:eastAsia="仿宋" w:hAnsi="仿宋" w:cs="仿宋" w:hint="eastAsia"/>
            <w:lang w:eastAsia="zh-CN"/>
          </w:rPr>
          <w:t>(二)、设备采购与维护管理</w:t>
        </w:r>
        <w:r>
          <w:tab/>
        </w:r>
        <w:r>
          <w:fldChar w:fldCharType="begin"/>
        </w:r>
        <w:r>
          <w:instrText xml:space="preserve"> PAGEREF _Toc7998 \h </w:instrText>
        </w:r>
        <w:r>
          <w:fldChar w:fldCharType="separate"/>
        </w:r>
        <w:r>
          <w:t>75</w:t>
        </w:r>
        <w:r>
          <w:fldChar w:fldCharType="end"/>
        </w:r>
      </w:hyperlink>
    </w:p>
    <w:p>
      <w:pPr>
        <w:pStyle w:val="TOC2"/>
        <w:tabs>
          <w:tab w:val="right" w:leader="dot" w:pos="8306"/>
        </w:tabs>
      </w:pPr>
      <w:hyperlink w:anchor="_Toc7802" w:history="1">
        <w:r>
          <w:rPr>
            <w:rFonts w:ascii="仿宋" w:eastAsia="仿宋" w:hAnsi="仿宋" w:cs="仿宋" w:hint="eastAsia"/>
            <w:lang w:eastAsia="zh-CN"/>
          </w:rPr>
          <w:t>(三)、设施设备升级策略</w:t>
        </w:r>
        <w:r>
          <w:tab/>
        </w:r>
        <w:r>
          <w:fldChar w:fldCharType="begin"/>
        </w:r>
        <w:r>
          <w:instrText xml:space="preserve"> PAGEREF _Toc7802 \h </w:instrText>
        </w:r>
        <w:r>
          <w:fldChar w:fldCharType="separate"/>
        </w:r>
        <w:r>
          <w:t>75</w:t>
        </w:r>
        <w:r>
          <w:fldChar w:fldCharType="end"/>
        </w:r>
      </w:hyperlink>
    </w:p>
    <w:p>
      <w:pPr>
        <w:pStyle w:val="TOC1"/>
        <w:tabs>
          <w:tab w:val="right" w:leader="dot" w:pos="8306"/>
        </w:tabs>
      </w:pPr>
      <w:hyperlink w:anchor="_Toc11852" w:history="1">
        <w:r>
          <w:rPr>
            <w:rFonts w:ascii="仿宋" w:eastAsia="仿宋" w:hAnsi="仿宋" w:cs="仿宋" w:hint="eastAsia"/>
            <w:lang w:eastAsia="zh-CN"/>
          </w:rPr>
          <w:t>十九、法律法规与政策遵循</w:t>
        </w:r>
        <w:r>
          <w:tab/>
        </w:r>
        <w:r>
          <w:fldChar w:fldCharType="begin"/>
        </w:r>
        <w:r>
          <w:instrText xml:space="preserve"> PAGEREF _Toc11852 \h </w:instrText>
        </w:r>
        <w:r>
          <w:fldChar w:fldCharType="separate"/>
        </w:r>
        <w:r>
          <w:t>76</w:t>
        </w:r>
        <w:r>
          <w:fldChar w:fldCharType="end"/>
        </w:r>
      </w:hyperlink>
    </w:p>
    <w:p>
      <w:pPr>
        <w:pStyle w:val="TOC2"/>
        <w:tabs>
          <w:tab w:val="right" w:leader="dot" w:pos="8306"/>
        </w:tabs>
      </w:pPr>
      <w:hyperlink w:anchor="_Toc820" w:history="1">
        <w:r>
          <w:rPr>
            <w:rFonts w:ascii="仿宋" w:eastAsia="仿宋" w:hAnsi="仿宋" w:cs="仿宋" w:hint="eastAsia"/>
            <w:lang w:eastAsia="zh-CN"/>
          </w:rPr>
          <w:t>(一)、法律法规遵守</w:t>
        </w:r>
        <w:r>
          <w:tab/>
        </w:r>
        <w:r>
          <w:fldChar w:fldCharType="begin"/>
        </w:r>
        <w:r>
          <w:instrText xml:space="preserve"> PAGEREF _Toc820 \h </w:instrText>
        </w:r>
        <w:r>
          <w:fldChar w:fldCharType="separate"/>
        </w:r>
        <w:r>
          <w:t>76</w:t>
        </w:r>
        <w:r>
          <w:fldChar w:fldCharType="end"/>
        </w:r>
      </w:hyperlink>
    </w:p>
    <w:p>
      <w:pPr>
        <w:pStyle w:val="TOC2"/>
        <w:tabs>
          <w:tab w:val="right" w:leader="dot" w:pos="8306"/>
        </w:tabs>
      </w:pPr>
      <w:hyperlink w:anchor="_Toc12438" w:history="1">
        <w:r>
          <w:rPr>
            <w:rFonts w:ascii="仿宋" w:eastAsia="仿宋" w:hAnsi="仿宋" w:cs="仿宋" w:hint="eastAsia"/>
            <w:lang w:eastAsia="zh-CN"/>
          </w:rPr>
          <w:t>(二)、政策导向与利用</w:t>
        </w:r>
        <w:r>
          <w:tab/>
        </w:r>
        <w:r>
          <w:fldChar w:fldCharType="begin"/>
        </w:r>
        <w:r>
          <w:instrText xml:space="preserve"> PAGEREF _Toc12438 \h </w:instrText>
        </w:r>
        <w:r>
          <w:fldChar w:fldCharType="separate"/>
        </w:r>
        <w:r>
          <w:t>77</w:t>
        </w:r>
        <w:r>
          <w:fldChar w:fldCharType="end"/>
        </w:r>
      </w:hyperlink>
    </w:p>
    <w:p>
      <w:pPr>
        <w:pStyle w:val="TOC1"/>
        <w:tabs>
          <w:tab w:val="right" w:leader="dot" w:pos="8306"/>
        </w:tabs>
      </w:pPr>
      <w:hyperlink w:anchor="_Toc14481" w:history="1">
        <w:r>
          <w:rPr>
            <w:rFonts w:ascii="仿宋" w:eastAsia="仿宋" w:hAnsi="仿宋" w:cs="仿宋" w:hint="eastAsia"/>
            <w:lang w:eastAsia="zh-CN"/>
          </w:rPr>
          <w:t>二十、知识产权管理与保护</w:t>
        </w:r>
        <w:r>
          <w:tab/>
        </w:r>
        <w:r>
          <w:fldChar w:fldCharType="begin"/>
        </w:r>
        <w:r>
          <w:instrText xml:space="preserve"> PAGEREF _Toc14481 \h </w:instrText>
        </w:r>
        <w:r>
          <w:fldChar w:fldCharType="separate"/>
        </w:r>
        <w:r>
          <w:t>78</w:t>
        </w:r>
        <w:r>
          <w:fldChar w:fldCharType="end"/>
        </w:r>
      </w:hyperlink>
    </w:p>
    <w:p>
      <w:pPr>
        <w:pStyle w:val="TOC2"/>
        <w:tabs>
          <w:tab w:val="right" w:leader="dot" w:pos="8306"/>
        </w:tabs>
      </w:pPr>
      <w:hyperlink w:anchor="_Toc29420" w:history="1">
        <w:r>
          <w:rPr>
            <w:rFonts w:ascii="仿宋" w:eastAsia="仿宋" w:hAnsi="仿宋" w:cs="仿宋" w:hint="eastAsia"/>
            <w:lang w:eastAsia="zh-CN"/>
          </w:rPr>
          <w:t>(一)、知识产权管理体系建设</w:t>
        </w:r>
        <w:r>
          <w:tab/>
        </w:r>
        <w:r>
          <w:fldChar w:fldCharType="begin"/>
        </w:r>
        <w:r>
          <w:instrText xml:space="preserve"> PAGEREF _Toc29420 \h </w:instrText>
        </w:r>
        <w:r>
          <w:fldChar w:fldCharType="separate"/>
        </w:r>
        <w:r>
          <w:t>78</w:t>
        </w:r>
        <w:r>
          <w:fldChar w:fldCharType="end"/>
        </w:r>
      </w:hyperlink>
    </w:p>
    <w:p>
      <w:pPr>
        <w:pStyle w:val="TOC2"/>
        <w:tabs>
          <w:tab w:val="right" w:leader="dot" w:pos="8306"/>
        </w:tabs>
      </w:pPr>
      <w:hyperlink w:anchor="_Toc1251" w:history="1">
        <w:r>
          <w:rPr>
            <w:rFonts w:ascii="仿宋" w:eastAsia="仿宋" w:hAnsi="仿宋" w:cs="仿宋" w:hint="eastAsia"/>
            <w:lang w:eastAsia="zh-CN"/>
          </w:rPr>
          <w:t>(二)、知识产权保护措施</w:t>
        </w:r>
        <w:r>
          <w:tab/>
        </w:r>
        <w:r>
          <w:fldChar w:fldCharType="begin"/>
        </w:r>
        <w:r>
          <w:instrText xml:space="preserve"> PAGEREF _Toc1251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44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378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正温特性热敏电阻(PTC)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正温特性热敏电阻(PTC)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正温特性热敏电阻(PTC)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正温特性热敏电阻(PTC)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正温特性热敏电阻(PTC)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正温特性热敏电阻(PTC)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正温特性热敏电阻(PTC)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正温特性热敏电阻(PTC)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正温特性热敏电阻(PTC)项目的社会影响是全面而深远的。从提供就业机会和提升公共服务，到促进社会结构和劳动市场的多元化，再到推动社会责任和伦理标准的提高，项目对于提升社区的经济、文化和社会福祉有着重要作用。通过这些正面影响，正温特性热敏电阻(PTC)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2892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为了融入当地社区，正温特性热敏电阻(PTC)项目需深入理解当地的文化特色和社会习俗。例如，项目在设计广告和市场推广活动时，应考虑使用当地语言和符合地方文化的表达方式。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正温特性热敏电阻(PTC)项目对当地经济结构的影响需谨慎考虑。项目可以通过聘用当地居民，特别是在管理和技术岗位上，来直接促进当地就业。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正温特性热敏电阻(PTC)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986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为了确保正温特性热敏电阻(PTC)项目的成功并最大限度地减轻潜在的社会风险，详细的风险分析和具体的应对策略至关重要。以下是针对项目可能面临的具体社会风险及相应对策的分析：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风险描述：正温特性热敏电阻(PTC)项目可能遭遇社区抵制，尤其如果社区成员认为项目会破坏他们的生活环境或忽略他们的意见。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风险描述：正温特性热敏电阻(PTC)项目的商业实践可能与当地的文化和价值观存在冲突，导致社会紧张和文化冲突。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风险描述：正温特性热敏电阻(PTC)项目可能会增加对公共资源和基础设施的需求，给当地带来额外压力，例如在水资源、能源供应和交通系统方面。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风险描述：正温特性热敏电阻(PTC)项目可能会引起当地社会结构和动态的变化，例如改变社区的人口组成和社交模式。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风险描述：在正温特性热敏电阻(PTC)项目运营过程中，可能涉及大量个人和商业敏感信息，存在信息安全和隐私保护的风险。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5539"/>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1177"/>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直接收益：假设正温特性热敏电阻(PTC)项目的产品或服务年销售收入为XX万元。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https://d.book118.com/008102000111006025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1C071C"/>
    <w:rsid w:val="241C07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8102000111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2023-12-28T09:06:00Z</dcterms:created>
  <dcterms:modified xsi:type="dcterms:W3CDTF">2023-12-28T09:06:31Z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CD25A8453EF6452D9BE0C4BA11FE9E7F_11</vt:lpwstr>
  </property>
  <property fmtid="{D5CDD505-2E9C-101B-9397-08002B2CF9AE}" pid="3" name="KSOProductBuildVer">
    <vt:lpwstr>2052-12.1.0.16120</vt:lpwstr>
  </property>
</Properties>
</file>