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电解铜项目安全调研评估报告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7" w:history="1">
        <w:r>
          <w:rPr>
            <w:rFonts w:ascii="仿宋" w:eastAsia="仿宋" w:hAnsi="仿宋" w:cs="仿宋" w:hint="eastAsia"/>
            <w:lang w:eastAsia="zh-CN"/>
          </w:rPr>
          <w:t>概论</w:t>
        </w:r>
        <w:r>
          <w:tab/>
        </w:r>
        <w:r>
          <w:fldChar w:fldCharType="begin"/>
        </w:r>
        <w:r>
          <w:instrText xml:space="preserve"> PAGEREF _Toc20737 \h </w:instrText>
        </w:r>
        <w:r>
          <w:fldChar w:fldCharType="separate"/>
        </w:r>
        <w:r>
          <w:t>4</w:t>
        </w:r>
        <w:r>
          <w:fldChar w:fldCharType="end"/>
        </w:r>
      </w:hyperlink>
    </w:p>
    <w:p>
      <w:pPr>
        <w:pStyle w:val="TOC1"/>
        <w:tabs>
          <w:tab w:val="right" w:leader="dot" w:pos="8306"/>
        </w:tabs>
      </w:pPr>
      <w:hyperlink w:anchor="_Toc6813" w:history="1">
        <w:r>
          <w:rPr>
            <w:rFonts w:ascii="仿宋" w:eastAsia="仿宋" w:hAnsi="仿宋" w:cs="仿宋" w:hint="eastAsia"/>
            <w:lang w:eastAsia="zh-CN"/>
          </w:rPr>
          <w:t>一、电解铜项目绪论</w:t>
        </w:r>
        <w:r>
          <w:tab/>
        </w:r>
        <w:r>
          <w:fldChar w:fldCharType="begin"/>
        </w:r>
        <w:r>
          <w:instrText xml:space="preserve"> PAGEREF _Toc6813 \h </w:instrText>
        </w:r>
        <w:r>
          <w:fldChar w:fldCharType="separate"/>
        </w:r>
        <w:r>
          <w:t>4</w:t>
        </w:r>
        <w:r>
          <w:fldChar w:fldCharType="end"/>
        </w:r>
      </w:hyperlink>
    </w:p>
    <w:p>
      <w:pPr>
        <w:pStyle w:val="TOC2"/>
        <w:tabs>
          <w:tab w:val="right" w:leader="dot" w:pos="8306"/>
        </w:tabs>
      </w:pPr>
      <w:hyperlink w:anchor="_Toc11714" w:history="1">
        <w:r>
          <w:rPr>
            <w:rFonts w:ascii="仿宋" w:eastAsia="仿宋" w:hAnsi="仿宋" w:cs="仿宋" w:hint="eastAsia"/>
            <w:lang w:eastAsia="zh-CN"/>
          </w:rPr>
          <w:t>(一)、电解铜项目名称及建设性质</w:t>
        </w:r>
        <w:r>
          <w:tab/>
        </w:r>
        <w:r>
          <w:fldChar w:fldCharType="begin"/>
        </w:r>
        <w:r>
          <w:instrText xml:space="preserve"> PAGEREF _Toc11714 \h </w:instrText>
        </w:r>
        <w:r>
          <w:fldChar w:fldCharType="separate"/>
        </w:r>
        <w:r>
          <w:t>4</w:t>
        </w:r>
        <w:r>
          <w:fldChar w:fldCharType="end"/>
        </w:r>
      </w:hyperlink>
    </w:p>
    <w:p>
      <w:pPr>
        <w:pStyle w:val="TOC2"/>
        <w:tabs>
          <w:tab w:val="right" w:leader="dot" w:pos="8306"/>
        </w:tabs>
      </w:pPr>
      <w:hyperlink w:anchor="_Toc12504" w:history="1">
        <w:r>
          <w:rPr>
            <w:rFonts w:ascii="仿宋" w:eastAsia="仿宋" w:hAnsi="仿宋" w:cs="仿宋" w:hint="eastAsia"/>
            <w:lang w:eastAsia="zh-CN"/>
          </w:rPr>
          <w:t>(二)、电解铜项目承办单位</w:t>
        </w:r>
        <w:r>
          <w:tab/>
        </w:r>
        <w:r>
          <w:fldChar w:fldCharType="begin"/>
        </w:r>
        <w:r>
          <w:instrText xml:space="preserve"> PAGEREF _Toc12504 \h </w:instrText>
        </w:r>
        <w:r>
          <w:fldChar w:fldCharType="separate"/>
        </w:r>
        <w:r>
          <w:t>4</w:t>
        </w:r>
        <w:r>
          <w:fldChar w:fldCharType="end"/>
        </w:r>
      </w:hyperlink>
    </w:p>
    <w:p>
      <w:pPr>
        <w:pStyle w:val="TOC2"/>
        <w:tabs>
          <w:tab w:val="right" w:leader="dot" w:pos="8306"/>
        </w:tabs>
      </w:pPr>
      <w:hyperlink w:anchor="_Toc3250" w:history="1">
        <w:r>
          <w:rPr>
            <w:rFonts w:ascii="仿宋" w:eastAsia="仿宋" w:hAnsi="仿宋" w:cs="仿宋" w:hint="eastAsia"/>
            <w:lang w:eastAsia="zh-CN"/>
          </w:rPr>
          <w:t>(三)、电解铜项目定位及建设理由</w:t>
        </w:r>
        <w:r>
          <w:tab/>
        </w:r>
        <w:r>
          <w:fldChar w:fldCharType="begin"/>
        </w:r>
        <w:r>
          <w:instrText xml:space="preserve"> PAGEREF _Toc3250 \h </w:instrText>
        </w:r>
        <w:r>
          <w:fldChar w:fldCharType="separate"/>
        </w:r>
        <w:r>
          <w:t>5</w:t>
        </w:r>
        <w:r>
          <w:fldChar w:fldCharType="end"/>
        </w:r>
      </w:hyperlink>
    </w:p>
    <w:p>
      <w:pPr>
        <w:pStyle w:val="TOC2"/>
        <w:tabs>
          <w:tab w:val="right" w:leader="dot" w:pos="8306"/>
        </w:tabs>
      </w:pPr>
      <w:hyperlink w:anchor="_Toc14786" w:history="1">
        <w:r>
          <w:rPr>
            <w:rFonts w:ascii="仿宋" w:eastAsia="仿宋" w:hAnsi="仿宋" w:cs="仿宋" w:hint="eastAsia"/>
            <w:lang w:eastAsia="zh-CN"/>
          </w:rPr>
          <w:t>(四)、报告编制说明</w:t>
        </w:r>
        <w:r>
          <w:tab/>
        </w:r>
        <w:r>
          <w:fldChar w:fldCharType="begin"/>
        </w:r>
        <w:r>
          <w:instrText xml:space="preserve"> PAGEREF _Toc14786 \h </w:instrText>
        </w:r>
        <w:r>
          <w:fldChar w:fldCharType="separate"/>
        </w:r>
        <w:r>
          <w:t>6</w:t>
        </w:r>
        <w:r>
          <w:fldChar w:fldCharType="end"/>
        </w:r>
      </w:hyperlink>
    </w:p>
    <w:p>
      <w:pPr>
        <w:pStyle w:val="TOC2"/>
        <w:tabs>
          <w:tab w:val="right" w:leader="dot" w:pos="8306"/>
        </w:tabs>
      </w:pPr>
      <w:hyperlink w:anchor="_Toc24807" w:history="1">
        <w:r>
          <w:rPr>
            <w:rFonts w:ascii="仿宋" w:eastAsia="仿宋" w:hAnsi="仿宋" w:cs="仿宋" w:hint="eastAsia"/>
            <w:lang w:eastAsia="zh-CN"/>
          </w:rPr>
          <w:t>(五)、电解铜项目建设选址</w:t>
        </w:r>
        <w:r>
          <w:tab/>
        </w:r>
        <w:r>
          <w:fldChar w:fldCharType="begin"/>
        </w:r>
        <w:r>
          <w:instrText xml:space="preserve"> PAGEREF _Toc24807 \h </w:instrText>
        </w:r>
        <w:r>
          <w:fldChar w:fldCharType="separate"/>
        </w:r>
        <w:r>
          <w:t>8</w:t>
        </w:r>
        <w:r>
          <w:fldChar w:fldCharType="end"/>
        </w:r>
      </w:hyperlink>
    </w:p>
    <w:p>
      <w:pPr>
        <w:pStyle w:val="TOC2"/>
        <w:tabs>
          <w:tab w:val="right" w:leader="dot" w:pos="8306"/>
        </w:tabs>
      </w:pPr>
      <w:hyperlink w:anchor="_Toc20456" w:history="1">
        <w:r>
          <w:rPr>
            <w:rFonts w:ascii="仿宋" w:eastAsia="仿宋" w:hAnsi="仿宋" w:cs="仿宋" w:hint="eastAsia"/>
            <w:lang w:eastAsia="zh-CN"/>
          </w:rPr>
          <w:t>(六)、电解铜项目生产规模</w:t>
        </w:r>
        <w:r>
          <w:tab/>
        </w:r>
        <w:r>
          <w:fldChar w:fldCharType="begin"/>
        </w:r>
        <w:r>
          <w:instrText xml:space="preserve"> PAGEREF _Toc20456 \h </w:instrText>
        </w:r>
        <w:r>
          <w:fldChar w:fldCharType="separate"/>
        </w:r>
        <w:r>
          <w:t>9</w:t>
        </w:r>
        <w:r>
          <w:fldChar w:fldCharType="end"/>
        </w:r>
      </w:hyperlink>
    </w:p>
    <w:p>
      <w:pPr>
        <w:pStyle w:val="TOC2"/>
        <w:tabs>
          <w:tab w:val="right" w:leader="dot" w:pos="8306"/>
        </w:tabs>
      </w:pPr>
      <w:hyperlink w:anchor="_Toc18243" w:history="1">
        <w:r>
          <w:rPr>
            <w:rFonts w:ascii="仿宋" w:eastAsia="仿宋" w:hAnsi="仿宋" w:cs="仿宋" w:hint="eastAsia"/>
            <w:lang w:eastAsia="zh-CN"/>
          </w:rPr>
          <w:t>(七)、建筑物建设规模</w:t>
        </w:r>
        <w:r>
          <w:tab/>
        </w:r>
        <w:r>
          <w:fldChar w:fldCharType="begin"/>
        </w:r>
        <w:r>
          <w:instrText xml:space="preserve"> PAGEREF _Toc18243 \h </w:instrText>
        </w:r>
        <w:r>
          <w:fldChar w:fldCharType="separate"/>
        </w:r>
        <w:r>
          <w:t>9</w:t>
        </w:r>
        <w:r>
          <w:fldChar w:fldCharType="end"/>
        </w:r>
      </w:hyperlink>
    </w:p>
    <w:p>
      <w:pPr>
        <w:pStyle w:val="TOC2"/>
        <w:tabs>
          <w:tab w:val="right" w:leader="dot" w:pos="8306"/>
        </w:tabs>
      </w:pPr>
      <w:hyperlink w:anchor="_Toc32521" w:history="1">
        <w:r>
          <w:rPr>
            <w:rFonts w:ascii="仿宋" w:eastAsia="仿宋" w:hAnsi="仿宋" w:cs="仿宋" w:hint="eastAsia"/>
            <w:lang w:eastAsia="zh-CN"/>
          </w:rPr>
          <w:t>(八)、环境影响</w:t>
        </w:r>
        <w:r>
          <w:tab/>
        </w:r>
        <w:r>
          <w:fldChar w:fldCharType="begin"/>
        </w:r>
        <w:r>
          <w:instrText xml:space="preserve"> PAGEREF _Toc32521 \h </w:instrText>
        </w:r>
        <w:r>
          <w:fldChar w:fldCharType="separate"/>
        </w:r>
        <w:r>
          <w:t>9</w:t>
        </w:r>
        <w:r>
          <w:fldChar w:fldCharType="end"/>
        </w:r>
      </w:hyperlink>
    </w:p>
    <w:p>
      <w:pPr>
        <w:pStyle w:val="TOC2"/>
        <w:tabs>
          <w:tab w:val="right" w:leader="dot" w:pos="8306"/>
        </w:tabs>
      </w:pPr>
      <w:hyperlink w:anchor="_Toc32100" w:history="1">
        <w:r>
          <w:rPr>
            <w:rFonts w:ascii="仿宋" w:eastAsia="仿宋" w:hAnsi="仿宋" w:cs="仿宋" w:hint="eastAsia"/>
            <w:lang w:eastAsia="zh-CN"/>
          </w:rPr>
          <w:t>(九)、电解铜项目总投资及资金构成</w:t>
        </w:r>
        <w:r>
          <w:tab/>
        </w:r>
        <w:r>
          <w:fldChar w:fldCharType="begin"/>
        </w:r>
        <w:r>
          <w:instrText xml:space="preserve"> PAGEREF _Toc32100 \h </w:instrText>
        </w:r>
        <w:r>
          <w:fldChar w:fldCharType="separate"/>
        </w:r>
        <w:r>
          <w:t>10</w:t>
        </w:r>
        <w:r>
          <w:fldChar w:fldCharType="end"/>
        </w:r>
      </w:hyperlink>
    </w:p>
    <w:p>
      <w:pPr>
        <w:pStyle w:val="TOC2"/>
        <w:tabs>
          <w:tab w:val="right" w:leader="dot" w:pos="8306"/>
        </w:tabs>
      </w:pPr>
      <w:hyperlink w:anchor="_Toc21435" w:history="1">
        <w:r>
          <w:rPr>
            <w:rFonts w:ascii="仿宋" w:eastAsia="仿宋" w:hAnsi="仿宋" w:cs="仿宋" w:hint="eastAsia"/>
            <w:lang w:eastAsia="zh-CN"/>
          </w:rPr>
          <w:t>(十)、资金筹措方案</w:t>
        </w:r>
        <w:r>
          <w:tab/>
        </w:r>
        <w:r>
          <w:fldChar w:fldCharType="begin"/>
        </w:r>
        <w:r>
          <w:instrText xml:space="preserve"> PAGEREF _Toc21435 \h </w:instrText>
        </w:r>
        <w:r>
          <w:fldChar w:fldCharType="separate"/>
        </w:r>
        <w:r>
          <w:t>11</w:t>
        </w:r>
        <w:r>
          <w:fldChar w:fldCharType="end"/>
        </w:r>
      </w:hyperlink>
    </w:p>
    <w:p>
      <w:pPr>
        <w:pStyle w:val="TOC2"/>
        <w:tabs>
          <w:tab w:val="right" w:leader="dot" w:pos="8306"/>
        </w:tabs>
      </w:pPr>
      <w:hyperlink w:anchor="_Toc21810" w:history="1">
        <w:r>
          <w:rPr>
            <w:rFonts w:ascii="仿宋" w:eastAsia="仿宋" w:hAnsi="仿宋" w:cs="仿宋" w:hint="eastAsia"/>
            <w:lang w:eastAsia="zh-CN"/>
          </w:rPr>
          <w:t>(十一)、电解铜项目预期经济效益规划目标</w:t>
        </w:r>
        <w:r>
          <w:tab/>
        </w:r>
        <w:r>
          <w:fldChar w:fldCharType="begin"/>
        </w:r>
        <w:r>
          <w:instrText xml:space="preserve"> PAGEREF _Toc21810 \h </w:instrText>
        </w:r>
        <w:r>
          <w:fldChar w:fldCharType="separate"/>
        </w:r>
        <w:r>
          <w:t>11</w:t>
        </w:r>
        <w:r>
          <w:fldChar w:fldCharType="end"/>
        </w:r>
      </w:hyperlink>
    </w:p>
    <w:p>
      <w:pPr>
        <w:pStyle w:val="TOC2"/>
        <w:tabs>
          <w:tab w:val="right" w:leader="dot" w:pos="8306"/>
        </w:tabs>
      </w:pPr>
      <w:hyperlink w:anchor="_Toc6470" w:history="1">
        <w:r>
          <w:rPr>
            <w:rFonts w:ascii="仿宋" w:eastAsia="仿宋" w:hAnsi="仿宋" w:cs="仿宋" w:hint="eastAsia"/>
            <w:lang w:eastAsia="zh-CN"/>
          </w:rPr>
          <w:t>(十二)、电解铜项目建设进度规划</w:t>
        </w:r>
        <w:r>
          <w:tab/>
        </w:r>
        <w:r>
          <w:fldChar w:fldCharType="begin"/>
        </w:r>
        <w:r>
          <w:instrText xml:space="preserve"> PAGEREF _Toc6470 \h </w:instrText>
        </w:r>
        <w:r>
          <w:fldChar w:fldCharType="separate"/>
        </w:r>
        <w:r>
          <w:t>12</w:t>
        </w:r>
        <w:r>
          <w:fldChar w:fldCharType="end"/>
        </w:r>
      </w:hyperlink>
    </w:p>
    <w:p>
      <w:pPr>
        <w:pStyle w:val="TOC2"/>
        <w:tabs>
          <w:tab w:val="right" w:leader="dot" w:pos="8306"/>
        </w:tabs>
      </w:pPr>
      <w:hyperlink w:anchor="_Toc12750" w:history="1">
        <w:r>
          <w:rPr>
            <w:rFonts w:ascii="仿宋" w:eastAsia="仿宋" w:hAnsi="仿宋" w:cs="仿宋" w:hint="eastAsia"/>
            <w:lang w:eastAsia="zh-CN"/>
          </w:rPr>
          <w:t>(十三)、电解铜项目综合评价</w:t>
        </w:r>
        <w:r>
          <w:tab/>
        </w:r>
        <w:r>
          <w:fldChar w:fldCharType="begin"/>
        </w:r>
        <w:r>
          <w:instrText xml:space="preserve"> PAGEREF _Toc12750 \h </w:instrText>
        </w:r>
        <w:r>
          <w:fldChar w:fldCharType="separate"/>
        </w:r>
        <w:r>
          <w:t>12</w:t>
        </w:r>
        <w:r>
          <w:fldChar w:fldCharType="end"/>
        </w:r>
      </w:hyperlink>
    </w:p>
    <w:p>
      <w:pPr>
        <w:pStyle w:val="TOC1"/>
        <w:tabs>
          <w:tab w:val="right" w:leader="dot" w:pos="8306"/>
        </w:tabs>
      </w:pPr>
      <w:hyperlink w:anchor="_Toc16223" w:history="1">
        <w:r>
          <w:rPr>
            <w:rFonts w:ascii="仿宋" w:eastAsia="仿宋" w:hAnsi="仿宋" w:cs="仿宋" w:hint="eastAsia"/>
            <w:lang w:eastAsia="zh-CN"/>
          </w:rPr>
          <w:t>二、电解铜知识产权管理</w:t>
        </w:r>
        <w:r>
          <w:tab/>
        </w:r>
        <w:r>
          <w:fldChar w:fldCharType="begin"/>
        </w:r>
        <w:r>
          <w:instrText xml:space="preserve"> PAGEREF _Toc16223 \h </w:instrText>
        </w:r>
        <w:r>
          <w:fldChar w:fldCharType="separate"/>
        </w:r>
        <w:r>
          <w:t>13</w:t>
        </w:r>
        <w:r>
          <w:fldChar w:fldCharType="end"/>
        </w:r>
      </w:hyperlink>
    </w:p>
    <w:p>
      <w:pPr>
        <w:pStyle w:val="TOC2"/>
        <w:tabs>
          <w:tab w:val="right" w:leader="dot" w:pos="8306"/>
        </w:tabs>
      </w:pPr>
      <w:hyperlink w:anchor="_Toc16609" w:history="1">
        <w:r>
          <w:rPr>
            <w:rFonts w:ascii="仿宋" w:eastAsia="仿宋" w:hAnsi="仿宋" w:cs="仿宋" w:hint="eastAsia"/>
            <w:lang w:eastAsia="zh-CN"/>
          </w:rPr>
          <w:t>(一)、知识产权管理</w:t>
        </w:r>
        <w:r>
          <w:tab/>
        </w:r>
        <w:r>
          <w:fldChar w:fldCharType="begin"/>
        </w:r>
        <w:r>
          <w:instrText xml:space="preserve"> PAGEREF _Toc16609 \h </w:instrText>
        </w:r>
        <w:r>
          <w:fldChar w:fldCharType="separate"/>
        </w:r>
        <w:r>
          <w:t>13</w:t>
        </w:r>
        <w:r>
          <w:fldChar w:fldCharType="end"/>
        </w:r>
      </w:hyperlink>
    </w:p>
    <w:p>
      <w:pPr>
        <w:pStyle w:val="TOC1"/>
        <w:tabs>
          <w:tab w:val="right" w:leader="dot" w:pos="8306"/>
        </w:tabs>
      </w:pPr>
      <w:hyperlink w:anchor="_Toc28325" w:history="1">
        <w:r>
          <w:rPr>
            <w:rFonts w:ascii="仿宋" w:eastAsia="仿宋" w:hAnsi="仿宋" w:cs="仿宋" w:hint="eastAsia"/>
            <w:lang w:eastAsia="zh-CN"/>
          </w:rPr>
          <w:t>三、社交媒体与在线营销</w:t>
        </w:r>
        <w:r>
          <w:tab/>
        </w:r>
        <w:r>
          <w:fldChar w:fldCharType="begin"/>
        </w:r>
        <w:r>
          <w:instrText xml:space="preserve"> PAGEREF _Toc28325 \h </w:instrText>
        </w:r>
        <w:r>
          <w:fldChar w:fldCharType="separate"/>
        </w:r>
        <w:r>
          <w:t>16</w:t>
        </w:r>
        <w:r>
          <w:fldChar w:fldCharType="end"/>
        </w:r>
      </w:hyperlink>
    </w:p>
    <w:p>
      <w:pPr>
        <w:pStyle w:val="TOC2"/>
        <w:tabs>
          <w:tab w:val="right" w:leader="dot" w:pos="8306"/>
        </w:tabs>
      </w:pPr>
      <w:hyperlink w:anchor="_Toc31662" w:history="1">
        <w:r>
          <w:rPr>
            <w:rFonts w:ascii="仿宋" w:eastAsia="仿宋" w:hAnsi="仿宋" w:cs="仿宋" w:hint="eastAsia"/>
            <w:lang w:eastAsia="zh-CN"/>
          </w:rPr>
          <w:t>(一)、社交媒体策略</w:t>
        </w:r>
        <w:r>
          <w:tab/>
        </w:r>
        <w:r>
          <w:fldChar w:fldCharType="begin"/>
        </w:r>
        <w:r>
          <w:instrText xml:space="preserve"> PAGEREF _Toc31662 \h </w:instrText>
        </w:r>
        <w:r>
          <w:fldChar w:fldCharType="separate"/>
        </w:r>
        <w:r>
          <w:t>16</w:t>
        </w:r>
        <w:r>
          <w:fldChar w:fldCharType="end"/>
        </w:r>
      </w:hyperlink>
    </w:p>
    <w:p>
      <w:pPr>
        <w:pStyle w:val="TOC2"/>
        <w:tabs>
          <w:tab w:val="right" w:leader="dot" w:pos="8306"/>
        </w:tabs>
      </w:pPr>
      <w:hyperlink w:anchor="_Toc18952" w:history="1">
        <w:r>
          <w:rPr>
            <w:rFonts w:ascii="仿宋" w:eastAsia="仿宋" w:hAnsi="仿宋" w:cs="仿宋" w:hint="eastAsia"/>
            <w:lang w:eastAsia="zh-CN"/>
          </w:rPr>
          <w:t>(二)、在线广告与内容营销</w:t>
        </w:r>
        <w:r>
          <w:tab/>
        </w:r>
        <w:r>
          <w:fldChar w:fldCharType="begin"/>
        </w:r>
        <w:r>
          <w:instrText xml:space="preserve"> PAGEREF _Toc18952 \h </w:instrText>
        </w:r>
        <w:r>
          <w:fldChar w:fldCharType="separate"/>
        </w:r>
        <w:r>
          <w:t>17</w:t>
        </w:r>
        <w:r>
          <w:fldChar w:fldCharType="end"/>
        </w:r>
      </w:hyperlink>
    </w:p>
    <w:p>
      <w:pPr>
        <w:pStyle w:val="TOC2"/>
        <w:tabs>
          <w:tab w:val="right" w:leader="dot" w:pos="8306"/>
        </w:tabs>
      </w:pPr>
      <w:hyperlink w:anchor="_Toc5447" w:history="1">
        <w:r>
          <w:rPr>
            <w:rFonts w:ascii="仿宋" w:eastAsia="仿宋" w:hAnsi="仿宋" w:cs="仿宋" w:hint="eastAsia"/>
            <w:lang w:eastAsia="zh-CN"/>
          </w:rPr>
          <w:t>(三)、社交媒体分析与ROI</w:t>
        </w:r>
        <w:r>
          <w:tab/>
        </w:r>
        <w:r>
          <w:fldChar w:fldCharType="begin"/>
        </w:r>
        <w:r>
          <w:instrText xml:space="preserve"> PAGEREF _Toc5447 \h </w:instrText>
        </w:r>
        <w:r>
          <w:fldChar w:fldCharType="separate"/>
        </w:r>
        <w:r>
          <w:t>17</w:t>
        </w:r>
        <w:r>
          <w:fldChar w:fldCharType="end"/>
        </w:r>
      </w:hyperlink>
    </w:p>
    <w:p>
      <w:pPr>
        <w:pStyle w:val="TOC1"/>
        <w:tabs>
          <w:tab w:val="right" w:leader="dot" w:pos="8306"/>
        </w:tabs>
      </w:pPr>
      <w:hyperlink w:anchor="_Toc3216" w:history="1">
        <w:r>
          <w:rPr>
            <w:rFonts w:ascii="仿宋" w:eastAsia="仿宋" w:hAnsi="仿宋" w:cs="仿宋" w:hint="eastAsia"/>
            <w:lang w:eastAsia="zh-CN"/>
          </w:rPr>
          <w:t>四、经济效益分析</w:t>
        </w:r>
        <w:r>
          <w:tab/>
        </w:r>
        <w:r>
          <w:fldChar w:fldCharType="begin"/>
        </w:r>
        <w:r>
          <w:instrText xml:space="preserve"> PAGEREF _Toc3216 \h </w:instrText>
        </w:r>
        <w:r>
          <w:fldChar w:fldCharType="separate"/>
        </w:r>
        <w:r>
          <w:t>17</w:t>
        </w:r>
        <w:r>
          <w:fldChar w:fldCharType="end"/>
        </w:r>
      </w:hyperlink>
    </w:p>
    <w:p>
      <w:pPr>
        <w:pStyle w:val="TOC2"/>
        <w:tabs>
          <w:tab w:val="right" w:leader="dot" w:pos="8306"/>
        </w:tabs>
      </w:pPr>
      <w:hyperlink w:anchor="_Toc26583" w:history="1">
        <w:r>
          <w:rPr>
            <w:rFonts w:ascii="仿宋" w:eastAsia="仿宋" w:hAnsi="仿宋" w:cs="仿宋" w:hint="eastAsia"/>
            <w:lang w:eastAsia="zh-CN"/>
          </w:rPr>
          <w:t>(一)、投资情况说明</w:t>
        </w:r>
        <w:r>
          <w:tab/>
        </w:r>
        <w:r>
          <w:fldChar w:fldCharType="begin"/>
        </w:r>
        <w:r>
          <w:instrText xml:space="preserve"> PAGEREF _Toc26583 \h </w:instrText>
        </w:r>
        <w:r>
          <w:fldChar w:fldCharType="separate"/>
        </w:r>
        <w:r>
          <w:t>17</w:t>
        </w:r>
        <w:r>
          <w:fldChar w:fldCharType="end"/>
        </w:r>
      </w:hyperlink>
    </w:p>
    <w:p>
      <w:pPr>
        <w:pStyle w:val="TOC2"/>
        <w:tabs>
          <w:tab w:val="right" w:leader="dot" w:pos="8306"/>
        </w:tabs>
      </w:pPr>
      <w:hyperlink w:anchor="_Toc28176" w:history="1">
        <w:r>
          <w:rPr>
            <w:rFonts w:ascii="仿宋" w:eastAsia="仿宋" w:hAnsi="仿宋" w:cs="仿宋" w:hint="eastAsia"/>
            <w:lang w:eastAsia="zh-CN"/>
          </w:rPr>
          <w:t>(二)、经济评价财务测算</w:t>
        </w:r>
        <w:r>
          <w:tab/>
        </w:r>
        <w:r>
          <w:fldChar w:fldCharType="begin"/>
        </w:r>
        <w:r>
          <w:instrText xml:space="preserve"> PAGEREF _Toc28176 \h </w:instrText>
        </w:r>
        <w:r>
          <w:fldChar w:fldCharType="separate"/>
        </w:r>
        <w:r>
          <w:t>18</w:t>
        </w:r>
        <w:r>
          <w:fldChar w:fldCharType="end"/>
        </w:r>
      </w:hyperlink>
    </w:p>
    <w:p>
      <w:pPr>
        <w:pStyle w:val="TOC2"/>
        <w:tabs>
          <w:tab w:val="right" w:leader="dot" w:pos="8306"/>
        </w:tabs>
      </w:pPr>
      <w:hyperlink w:anchor="_Toc16614" w:history="1">
        <w:r>
          <w:rPr>
            <w:rFonts w:ascii="仿宋" w:eastAsia="仿宋" w:hAnsi="仿宋" w:cs="仿宋" w:hint="eastAsia"/>
            <w:lang w:eastAsia="zh-CN"/>
          </w:rPr>
          <w:t>(三)、电解铜项目盈利能力分析</w:t>
        </w:r>
        <w:r>
          <w:tab/>
        </w:r>
        <w:r>
          <w:fldChar w:fldCharType="begin"/>
        </w:r>
        <w:r>
          <w:instrText xml:space="preserve"> PAGEREF _Toc16614 \h </w:instrText>
        </w:r>
        <w:r>
          <w:fldChar w:fldCharType="separate"/>
        </w:r>
        <w:r>
          <w:t>18</w:t>
        </w:r>
        <w:r>
          <w:fldChar w:fldCharType="end"/>
        </w:r>
      </w:hyperlink>
    </w:p>
    <w:p>
      <w:pPr>
        <w:pStyle w:val="TOC1"/>
        <w:tabs>
          <w:tab w:val="right" w:leader="dot" w:pos="8306"/>
        </w:tabs>
      </w:pPr>
      <w:hyperlink w:anchor="_Toc20178" w:history="1">
        <w:r>
          <w:rPr>
            <w:rFonts w:ascii="仿宋" w:eastAsia="仿宋" w:hAnsi="仿宋" w:cs="仿宋" w:hint="eastAsia"/>
            <w:lang w:eastAsia="zh-CN"/>
          </w:rPr>
          <w:t>五、电解铜项目建设单位基本情况</w:t>
        </w:r>
        <w:r>
          <w:tab/>
        </w:r>
        <w:r>
          <w:fldChar w:fldCharType="begin"/>
        </w:r>
        <w:r>
          <w:instrText xml:space="preserve"> PAGEREF _Toc20178 \h </w:instrText>
        </w:r>
        <w:r>
          <w:fldChar w:fldCharType="separate"/>
        </w:r>
        <w:r>
          <w:t>19</w:t>
        </w:r>
        <w:r>
          <w:fldChar w:fldCharType="end"/>
        </w:r>
      </w:hyperlink>
    </w:p>
    <w:p>
      <w:pPr>
        <w:pStyle w:val="TOC2"/>
        <w:tabs>
          <w:tab w:val="right" w:leader="dot" w:pos="8306"/>
        </w:tabs>
      </w:pPr>
      <w:hyperlink w:anchor="_Toc11511" w:history="1">
        <w:r>
          <w:rPr>
            <w:rFonts w:ascii="仿宋" w:eastAsia="仿宋" w:hAnsi="仿宋" w:cs="仿宋" w:hint="eastAsia"/>
            <w:lang w:eastAsia="zh-CN"/>
          </w:rPr>
          <w:t>(一)、电解铜项目建设单位基本情况</w:t>
        </w:r>
        <w:r>
          <w:tab/>
        </w:r>
        <w:r>
          <w:fldChar w:fldCharType="begin"/>
        </w:r>
        <w:r>
          <w:instrText xml:space="preserve"> PAGEREF _Toc11511 \h </w:instrText>
        </w:r>
        <w:r>
          <w:fldChar w:fldCharType="separate"/>
        </w:r>
        <w:r>
          <w:t>19</w:t>
        </w:r>
        <w:r>
          <w:fldChar w:fldCharType="end"/>
        </w:r>
      </w:hyperlink>
    </w:p>
    <w:p>
      <w:pPr>
        <w:pStyle w:val="TOC2"/>
        <w:tabs>
          <w:tab w:val="right" w:leader="dot" w:pos="8306"/>
        </w:tabs>
      </w:pPr>
      <w:hyperlink w:anchor="_Toc26940" w:history="1">
        <w:r>
          <w:rPr>
            <w:rFonts w:ascii="仿宋" w:eastAsia="仿宋" w:hAnsi="仿宋" w:cs="仿宋" w:hint="eastAsia"/>
            <w:lang w:eastAsia="zh-CN"/>
          </w:rPr>
          <w:t>(二)、电解铜项目主管单位基本情况</w:t>
        </w:r>
        <w:r>
          <w:tab/>
        </w:r>
        <w:r>
          <w:fldChar w:fldCharType="begin"/>
        </w:r>
        <w:r>
          <w:instrText xml:space="preserve"> PAGEREF _Toc26940 \h </w:instrText>
        </w:r>
        <w:r>
          <w:fldChar w:fldCharType="separate"/>
        </w:r>
        <w:r>
          <w:t>21</w:t>
        </w:r>
        <w:r>
          <w:fldChar w:fldCharType="end"/>
        </w:r>
      </w:hyperlink>
    </w:p>
    <w:p>
      <w:pPr>
        <w:pStyle w:val="TOC2"/>
        <w:tabs>
          <w:tab w:val="right" w:leader="dot" w:pos="8306"/>
        </w:tabs>
      </w:pPr>
      <w:hyperlink w:anchor="_Toc9469" w:history="1">
        <w:r>
          <w:rPr>
            <w:rFonts w:ascii="仿宋" w:eastAsia="仿宋" w:hAnsi="仿宋" w:cs="仿宋" w:hint="eastAsia"/>
            <w:lang w:eastAsia="zh-CN"/>
          </w:rPr>
          <w:t>(三)、电解铜项目技术协作单位基本情况</w:t>
        </w:r>
        <w:r>
          <w:tab/>
        </w:r>
        <w:r>
          <w:fldChar w:fldCharType="begin"/>
        </w:r>
        <w:r>
          <w:instrText xml:space="preserve"> PAGEREF _Toc9469 \h </w:instrText>
        </w:r>
        <w:r>
          <w:fldChar w:fldCharType="separate"/>
        </w:r>
        <w:r>
          <w:t>22</w:t>
        </w:r>
        <w:r>
          <w:fldChar w:fldCharType="end"/>
        </w:r>
      </w:hyperlink>
    </w:p>
    <w:p>
      <w:pPr>
        <w:pStyle w:val="TOC1"/>
        <w:tabs>
          <w:tab w:val="right" w:leader="dot" w:pos="8306"/>
        </w:tabs>
      </w:pPr>
      <w:hyperlink w:anchor="_Toc508" w:history="1">
        <w:r>
          <w:rPr>
            <w:rFonts w:ascii="仿宋" w:eastAsia="仿宋" w:hAnsi="仿宋" w:cs="仿宋" w:hint="eastAsia"/>
            <w:lang w:eastAsia="zh-CN"/>
          </w:rPr>
          <w:t>六、公司概况</w:t>
        </w:r>
        <w:r>
          <w:tab/>
        </w:r>
        <w:r>
          <w:fldChar w:fldCharType="begin"/>
        </w:r>
        <w:r>
          <w:instrText xml:space="preserve"> PAGEREF _Toc508 \h </w:instrText>
        </w:r>
        <w:r>
          <w:fldChar w:fldCharType="separate"/>
        </w:r>
        <w:r>
          <w:t>24</w:t>
        </w:r>
        <w:r>
          <w:fldChar w:fldCharType="end"/>
        </w:r>
      </w:hyperlink>
    </w:p>
    <w:p>
      <w:pPr>
        <w:pStyle w:val="TOC2"/>
        <w:tabs>
          <w:tab w:val="right" w:leader="dot" w:pos="8306"/>
        </w:tabs>
      </w:pPr>
      <w:hyperlink w:anchor="_Toc21613" w:history="1">
        <w:r>
          <w:rPr>
            <w:rFonts w:ascii="仿宋" w:eastAsia="仿宋" w:hAnsi="仿宋" w:cs="仿宋" w:hint="eastAsia"/>
            <w:lang w:eastAsia="zh-CN"/>
          </w:rPr>
          <w:t>(一)、公司基本信息</w:t>
        </w:r>
        <w:r>
          <w:tab/>
        </w:r>
        <w:r>
          <w:fldChar w:fldCharType="begin"/>
        </w:r>
        <w:r>
          <w:instrText xml:space="preserve"> PAGEREF _Toc21613 \h </w:instrText>
        </w:r>
        <w:r>
          <w:fldChar w:fldCharType="separate"/>
        </w:r>
        <w:r>
          <w:t>24</w:t>
        </w:r>
        <w:r>
          <w:fldChar w:fldCharType="end"/>
        </w:r>
      </w:hyperlink>
    </w:p>
    <w:p>
      <w:pPr>
        <w:pStyle w:val="TOC2"/>
        <w:tabs>
          <w:tab w:val="right" w:leader="dot" w:pos="8306"/>
        </w:tabs>
      </w:pPr>
      <w:hyperlink w:anchor="_Toc4673" w:history="1">
        <w:r>
          <w:rPr>
            <w:rFonts w:ascii="仿宋" w:eastAsia="仿宋" w:hAnsi="仿宋" w:cs="仿宋" w:hint="eastAsia"/>
            <w:lang w:eastAsia="zh-CN"/>
          </w:rPr>
          <w:t>(二)、公司主要财务数据</w:t>
        </w:r>
        <w:r>
          <w:tab/>
        </w:r>
        <w:r>
          <w:fldChar w:fldCharType="begin"/>
        </w:r>
        <w:r>
          <w:instrText xml:space="preserve"> PAGEREF _Toc4673 \h </w:instrText>
        </w:r>
        <w:r>
          <w:fldChar w:fldCharType="separate"/>
        </w:r>
        <w:r>
          <w:t>25</w:t>
        </w:r>
        <w:r>
          <w:fldChar w:fldCharType="end"/>
        </w:r>
      </w:hyperlink>
    </w:p>
    <w:p>
      <w:pPr>
        <w:pStyle w:val="TOC1"/>
        <w:tabs>
          <w:tab w:val="right" w:leader="dot" w:pos="8306"/>
        </w:tabs>
      </w:pPr>
      <w:hyperlink w:anchor="_Toc9470" w:history="1">
        <w:r>
          <w:rPr>
            <w:rFonts w:ascii="仿宋" w:eastAsia="仿宋" w:hAnsi="仿宋" w:cs="仿宋" w:hint="eastAsia"/>
            <w:lang w:eastAsia="zh-CN"/>
          </w:rPr>
          <w:t>七、电解铜项目概论</w:t>
        </w:r>
        <w:r>
          <w:tab/>
        </w:r>
        <w:r>
          <w:fldChar w:fldCharType="begin"/>
        </w:r>
        <w:r>
          <w:instrText xml:space="preserve"> PAGEREF _Toc9470 \h </w:instrText>
        </w:r>
        <w:r>
          <w:fldChar w:fldCharType="separate"/>
        </w:r>
        <w:r>
          <w:t>25</w:t>
        </w:r>
        <w:r>
          <w:fldChar w:fldCharType="end"/>
        </w:r>
      </w:hyperlink>
    </w:p>
    <w:p>
      <w:pPr>
        <w:pStyle w:val="TOC2"/>
        <w:tabs>
          <w:tab w:val="right" w:leader="dot" w:pos="8306"/>
        </w:tabs>
      </w:pPr>
      <w:hyperlink w:anchor="_Toc1287" w:history="1">
        <w:r>
          <w:rPr>
            <w:rFonts w:ascii="仿宋" w:eastAsia="仿宋" w:hAnsi="仿宋" w:cs="仿宋" w:hint="eastAsia"/>
            <w:lang w:eastAsia="zh-CN"/>
          </w:rPr>
          <w:t>(一)、评价目的</w:t>
        </w:r>
        <w:r>
          <w:tab/>
        </w:r>
        <w:r>
          <w:fldChar w:fldCharType="begin"/>
        </w:r>
        <w:r>
          <w:instrText xml:space="preserve"> PAGEREF _Toc1287 \h </w:instrText>
        </w:r>
        <w:r>
          <w:fldChar w:fldCharType="separate"/>
        </w:r>
        <w:r>
          <w:t>25</w:t>
        </w:r>
        <w:r>
          <w:fldChar w:fldCharType="end"/>
        </w:r>
      </w:hyperlink>
    </w:p>
    <w:p>
      <w:pPr>
        <w:pStyle w:val="TOC2"/>
        <w:tabs>
          <w:tab w:val="right" w:leader="dot" w:pos="8306"/>
        </w:tabs>
      </w:pPr>
      <w:hyperlink w:anchor="_Toc25946" w:history="1">
        <w:r>
          <w:rPr>
            <w:rFonts w:ascii="仿宋" w:eastAsia="仿宋" w:hAnsi="仿宋" w:cs="仿宋" w:hint="eastAsia"/>
            <w:lang w:eastAsia="zh-CN"/>
          </w:rPr>
          <w:t>(二)、评价依据</w:t>
        </w:r>
        <w:r>
          <w:tab/>
        </w:r>
        <w:r>
          <w:fldChar w:fldCharType="begin"/>
        </w:r>
        <w:r>
          <w:instrText xml:space="preserve"> PAGEREF _Toc25946 \h </w:instrText>
        </w:r>
        <w:r>
          <w:fldChar w:fldCharType="separate"/>
        </w:r>
        <w:r>
          <w:t>26</w:t>
        </w:r>
        <w:r>
          <w:fldChar w:fldCharType="end"/>
        </w:r>
      </w:hyperlink>
    </w:p>
    <w:p>
      <w:pPr>
        <w:pStyle w:val="TOC2"/>
        <w:tabs>
          <w:tab w:val="right" w:leader="dot" w:pos="8306"/>
        </w:tabs>
      </w:pPr>
      <w:hyperlink w:anchor="_Toc10119" w:history="1">
        <w:r>
          <w:rPr>
            <w:rFonts w:ascii="仿宋" w:eastAsia="仿宋" w:hAnsi="仿宋" w:cs="仿宋" w:hint="eastAsia"/>
            <w:lang w:eastAsia="zh-CN"/>
          </w:rPr>
          <w:t>(三)、相关安全生产法律、法规</w:t>
        </w:r>
        <w:r>
          <w:tab/>
        </w:r>
        <w:r>
          <w:fldChar w:fldCharType="begin"/>
        </w:r>
        <w:r>
          <w:instrText xml:space="preserve"> PAGEREF _Toc10119 \h </w:instrText>
        </w:r>
        <w:r>
          <w:fldChar w:fldCharType="separate"/>
        </w:r>
        <w:r>
          <w:t>27</w:t>
        </w:r>
        <w:r>
          <w:fldChar w:fldCharType="end"/>
        </w:r>
      </w:hyperlink>
    </w:p>
    <w:p>
      <w:pPr>
        <w:pStyle w:val="TOC2"/>
        <w:tabs>
          <w:tab w:val="right" w:leader="dot" w:pos="8306"/>
        </w:tabs>
      </w:pPr>
      <w:hyperlink w:anchor="_Toc19010" w:history="1">
        <w:r>
          <w:rPr>
            <w:rFonts w:ascii="仿宋" w:eastAsia="仿宋" w:hAnsi="仿宋" w:cs="仿宋" w:hint="eastAsia"/>
            <w:lang w:eastAsia="zh-CN"/>
          </w:rPr>
          <w:t>(四)、相关安全技术标准、规范</w:t>
        </w:r>
        <w:r>
          <w:tab/>
        </w:r>
        <w:r>
          <w:fldChar w:fldCharType="begin"/>
        </w:r>
        <w:r>
          <w:instrText xml:space="preserve"> PAGEREF _Toc19010 \h </w:instrText>
        </w:r>
        <w:r>
          <w:fldChar w:fldCharType="separate"/>
        </w:r>
        <w:r>
          <w:t>27</w:t>
        </w:r>
        <w:r>
          <w:fldChar w:fldCharType="end"/>
        </w:r>
      </w:hyperlink>
    </w:p>
    <w:p>
      <w:pPr>
        <w:pStyle w:val="TOC2"/>
        <w:tabs>
          <w:tab w:val="right" w:leader="dot" w:pos="8306"/>
        </w:tabs>
      </w:pPr>
      <w:hyperlink w:anchor="_Toc11836" w:history="1">
        <w:r>
          <w:rPr>
            <w:rFonts w:ascii="仿宋" w:eastAsia="仿宋" w:hAnsi="仿宋" w:cs="仿宋" w:hint="eastAsia"/>
            <w:lang w:eastAsia="zh-CN"/>
          </w:rPr>
          <w:t>(五)、企业提供的资料</w:t>
        </w:r>
        <w:r>
          <w:tab/>
        </w:r>
        <w:r>
          <w:fldChar w:fldCharType="begin"/>
        </w:r>
        <w:r>
          <w:instrText xml:space="preserve"> PAGEREF _Toc11836 \h </w:instrText>
        </w:r>
        <w:r>
          <w:fldChar w:fldCharType="separate"/>
        </w:r>
        <w:r>
          <w:t>28</w:t>
        </w:r>
        <w:r>
          <w:fldChar w:fldCharType="end"/>
        </w:r>
      </w:hyperlink>
    </w:p>
    <w:p>
      <w:pPr>
        <w:pStyle w:val="TOC2"/>
        <w:tabs>
          <w:tab w:val="right" w:leader="dot" w:pos="8306"/>
        </w:tabs>
      </w:pPr>
      <w:hyperlink w:anchor="_Toc17915" w:history="1">
        <w:r>
          <w:rPr>
            <w:rFonts w:ascii="仿宋" w:eastAsia="仿宋" w:hAnsi="仿宋" w:cs="仿宋" w:hint="eastAsia"/>
            <w:lang w:eastAsia="zh-CN"/>
          </w:rPr>
          <w:t>(六)、评价范围</w:t>
        </w:r>
        <w:r>
          <w:tab/>
        </w:r>
        <w:r>
          <w:fldChar w:fldCharType="begin"/>
        </w:r>
        <w:r>
          <w:instrText xml:space="preserve"> PAGEREF _Toc17915 \h </w:instrText>
        </w:r>
        <w:r>
          <w:fldChar w:fldCharType="separate"/>
        </w:r>
        <w:r>
          <w:t>29</w:t>
        </w:r>
        <w:r>
          <w:fldChar w:fldCharType="end"/>
        </w:r>
      </w:hyperlink>
    </w:p>
    <w:p>
      <w:pPr>
        <w:pStyle w:val="TOC2"/>
        <w:tabs>
          <w:tab w:val="right" w:leader="dot" w:pos="8306"/>
        </w:tabs>
      </w:pPr>
      <w:hyperlink w:anchor="_Toc31532" w:history="1">
        <w:r>
          <w:rPr>
            <w:rFonts w:ascii="仿宋" w:eastAsia="仿宋" w:hAnsi="仿宋" w:cs="仿宋" w:hint="eastAsia"/>
            <w:lang w:eastAsia="zh-CN"/>
          </w:rPr>
          <w:t>(七)、评价程序</w:t>
        </w:r>
        <w:r>
          <w:tab/>
        </w:r>
        <w:r>
          <w:fldChar w:fldCharType="begin"/>
        </w:r>
        <w:r>
          <w:instrText xml:space="preserve"> PAGEREF _Toc31532 \h </w:instrText>
        </w:r>
        <w:r>
          <w:fldChar w:fldCharType="separate"/>
        </w:r>
        <w:r>
          <w:t>30</w:t>
        </w:r>
        <w:r>
          <w:fldChar w:fldCharType="end"/>
        </w:r>
      </w:hyperlink>
    </w:p>
    <w:p>
      <w:pPr>
        <w:pStyle w:val="TOC1"/>
        <w:tabs>
          <w:tab w:val="right" w:leader="dot" w:pos="8306"/>
        </w:tabs>
      </w:pPr>
      <w:hyperlink w:anchor="_Toc20476" w:history="1">
        <w:r>
          <w:rPr>
            <w:rFonts w:ascii="仿宋" w:eastAsia="仿宋" w:hAnsi="仿宋" w:cs="仿宋" w:hint="eastAsia"/>
            <w:lang w:eastAsia="zh-CN"/>
          </w:rPr>
          <w:t>八、项目进度计划</w:t>
        </w:r>
        <w:r>
          <w:tab/>
        </w:r>
        <w:r>
          <w:fldChar w:fldCharType="begin"/>
        </w:r>
        <w:r>
          <w:instrText xml:space="preserve"> PAGEREF _Toc20476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5" w:history="1">
        <w:r>
          <w:rPr>
            <w:rFonts w:ascii="仿宋" w:eastAsia="仿宋" w:hAnsi="仿宋" w:cs="仿宋" w:hint="eastAsia"/>
            <w:lang w:eastAsia="zh-CN"/>
          </w:rPr>
          <w:t>(一)、项目进度安排</w:t>
        </w:r>
        <w:r>
          <w:tab/>
        </w:r>
        <w:r>
          <w:fldChar w:fldCharType="begin"/>
        </w:r>
        <w:r>
          <w:instrText xml:space="preserve"> PAGEREF _Toc30545 \h </w:instrText>
        </w:r>
        <w:r>
          <w:fldChar w:fldCharType="separate"/>
        </w:r>
        <w:r>
          <w:t>31</w:t>
        </w:r>
        <w:r>
          <w:fldChar w:fldCharType="end"/>
        </w:r>
      </w:hyperlink>
    </w:p>
    <w:p>
      <w:pPr>
        <w:pStyle w:val="TOC2"/>
        <w:tabs>
          <w:tab w:val="right" w:leader="dot" w:pos="8306"/>
        </w:tabs>
      </w:pPr>
      <w:hyperlink w:anchor="_Toc18230" w:history="1">
        <w:r>
          <w:rPr>
            <w:rFonts w:ascii="仿宋" w:eastAsia="仿宋" w:hAnsi="仿宋" w:cs="仿宋" w:hint="eastAsia"/>
            <w:lang w:eastAsia="zh-CN"/>
          </w:rPr>
          <w:t>(二)、项目实施保障措施</w:t>
        </w:r>
        <w:r>
          <w:tab/>
        </w:r>
        <w:r>
          <w:fldChar w:fldCharType="begin"/>
        </w:r>
        <w:r>
          <w:instrText xml:space="preserve"> PAGEREF _Toc18230 \h </w:instrText>
        </w:r>
        <w:r>
          <w:fldChar w:fldCharType="separate"/>
        </w:r>
        <w:r>
          <w:t>32</w:t>
        </w:r>
        <w:r>
          <w:fldChar w:fldCharType="end"/>
        </w:r>
      </w:hyperlink>
    </w:p>
    <w:p>
      <w:pPr>
        <w:pStyle w:val="TOC1"/>
        <w:tabs>
          <w:tab w:val="right" w:leader="dot" w:pos="8306"/>
        </w:tabs>
      </w:pPr>
      <w:hyperlink w:anchor="_Toc8268" w:history="1">
        <w:r>
          <w:rPr>
            <w:rFonts w:ascii="仿宋" w:eastAsia="仿宋" w:hAnsi="仿宋" w:cs="仿宋" w:hint="eastAsia"/>
            <w:lang w:eastAsia="zh-CN"/>
          </w:rPr>
          <w:t>九、资源合理利用</w:t>
        </w:r>
        <w:r>
          <w:tab/>
        </w:r>
        <w:r>
          <w:fldChar w:fldCharType="begin"/>
        </w:r>
        <w:r>
          <w:instrText xml:space="preserve"> PAGEREF _Toc8268 \h </w:instrText>
        </w:r>
        <w:r>
          <w:fldChar w:fldCharType="separate"/>
        </w:r>
        <w:r>
          <w:t>35</w:t>
        </w:r>
        <w:r>
          <w:fldChar w:fldCharType="end"/>
        </w:r>
      </w:hyperlink>
    </w:p>
    <w:p>
      <w:pPr>
        <w:pStyle w:val="TOC2"/>
        <w:tabs>
          <w:tab w:val="right" w:leader="dot" w:pos="8306"/>
        </w:tabs>
      </w:pPr>
      <w:hyperlink w:anchor="_Toc11116" w:history="1">
        <w:r>
          <w:rPr>
            <w:rFonts w:ascii="仿宋" w:eastAsia="仿宋" w:hAnsi="仿宋" w:cs="仿宋" w:hint="eastAsia"/>
            <w:lang w:eastAsia="zh-CN"/>
          </w:rPr>
          <w:t>(一)、能源利用</w:t>
        </w:r>
        <w:r>
          <w:tab/>
        </w:r>
        <w:r>
          <w:fldChar w:fldCharType="begin"/>
        </w:r>
        <w:r>
          <w:instrText xml:space="preserve"> PAGEREF _Toc11116 \h </w:instrText>
        </w:r>
        <w:r>
          <w:fldChar w:fldCharType="separate"/>
        </w:r>
        <w:r>
          <w:t>35</w:t>
        </w:r>
        <w:r>
          <w:fldChar w:fldCharType="end"/>
        </w:r>
      </w:hyperlink>
    </w:p>
    <w:p>
      <w:pPr>
        <w:pStyle w:val="TOC2"/>
        <w:tabs>
          <w:tab w:val="right" w:leader="dot" w:pos="8306"/>
        </w:tabs>
      </w:pPr>
      <w:hyperlink w:anchor="_Toc13525" w:history="1">
        <w:r>
          <w:rPr>
            <w:rFonts w:ascii="仿宋" w:eastAsia="仿宋" w:hAnsi="仿宋" w:cs="仿宋" w:hint="eastAsia"/>
            <w:lang w:eastAsia="zh-CN"/>
          </w:rPr>
          <w:t>(二)、水资源利用</w:t>
        </w:r>
        <w:r>
          <w:tab/>
        </w:r>
        <w:r>
          <w:fldChar w:fldCharType="begin"/>
        </w:r>
        <w:r>
          <w:instrText xml:space="preserve"> PAGEREF _Toc13525 \h </w:instrText>
        </w:r>
        <w:r>
          <w:fldChar w:fldCharType="separate"/>
        </w:r>
        <w:r>
          <w:t>36</w:t>
        </w:r>
        <w:r>
          <w:fldChar w:fldCharType="end"/>
        </w:r>
      </w:hyperlink>
    </w:p>
    <w:p>
      <w:pPr>
        <w:pStyle w:val="TOC2"/>
        <w:tabs>
          <w:tab w:val="right" w:leader="dot" w:pos="8306"/>
        </w:tabs>
      </w:pPr>
      <w:hyperlink w:anchor="_Toc3698" w:history="1">
        <w:r>
          <w:rPr>
            <w:rFonts w:ascii="仿宋" w:eastAsia="仿宋" w:hAnsi="仿宋" w:cs="仿宋" w:hint="eastAsia"/>
            <w:lang w:eastAsia="zh-CN"/>
          </w:rPr>
          <w:t>(三)、土地资源利用</w:t>
        </w:r>
        <w:r>
          <w:tab/>
        </w:r>
        <w:r>
          <w:fldChar w:fldCharType="begin"/>
        </w:r>
        <w:r>
          <w:instrText xml:space="preserve"> PAGEREF _Toc3698 \h </w:instrText>
        </w:r>
        <w:r>
          <w:fldChar w:fldCharType="separate"/>
        </w:r>
        <w:r>
          <w:t>38</w:t>
        </w:r>
        <w:r>
          <w:fldChar w:fldCharType="end"/>
        </w:r>
      </w:hyperlink>
    </w:p>
    <w:p>
      <w:pPr>
        <w:pStyle w:val="TOC2"/>
        <w:tabs>
          <w:tab w:val="right" w:leader="dot" w:pos="8306"/>
        </w:tabs>
      </w:pPr>
      <w:hyperlink w:anchor="_Toc32128" w:history="1">
        <w:r>
          <w:rPr>
            <w:rFonts w:ascii="仿宋" w:eastAsia="仿宋" w:hAnsi="仿宋" w:cs="仿宋" w:hint="eastAsia"/>
            <w:lang w:eastAsia="zh-CN"/>
          </w:rPr>
          <w:t>(四)、原材料资源利用</w:t>
        </w:r>
        <w:r>
          <w:tab/>
        </w:r>
        <w:r>
          <w:fldChar w:fldCharType="begin"/>
        </w:r>
        <w:r>
          <w:instrText xml:space="preserve"> PAGEREF _Toc32128 \h </w:instrText>
        </w:r>
        <w:r>
          <w:fldChar w:fldCharType="separate"/>
        </w:r>
        <w:r>
          <w:t>38</w:t>
        </w:r>
        <w:r>
          <w:fldChar w:fldCharType="end"/>
        </w:r>
      </w:hyperlink>
    </w:p>
    <w:p>
      <w:pPr>
        <w:pStyle w:val="TOC2"/>
        <w:tabs>
          <w:tab w:val="right" w:leader="dot" w:pos="8306"/>
        </w:tabs>
      </w:pPr>
      <w:hyperlink w:anchor="_Toc25685" w:history="1">
        <w:r>
          <w:rPr>
            <w:rFonts w:ascii="仿宋" w:eastAsia="仿宋" w:hAnsi="仿宋" w:cs="仿宋" w:hint="eastAsia"/>
            <w:lang w:eastAsia="zh-CN"/>
          </w:rPr>
          <w:t>(五)、其他资源的合理利用</w:t>
        </w:r>
        <w:r>
          <w:tab/>
        </w:r>
        <w:r>
          <w:fldChar w:fldCharType="begin"/>
        </w:r>
        <w:r>
          <w:instrText xml:space="preserve"> PAGEREF _Toc25685 \h </w:instrText>
        </w:r>
        <w:r>
          <w:fldChar w:fldCharType="separate"/>
        </w:r>
        <w:r>
          <w:t>39</w:t>
        </w:r>
        <w:r>
          <w:fldChar w:fldCharType="end"/>
        </w:r>
      </w:hyperlink>
    </w:p>
    <w:p>
      <w:pPr>
        <w:pStyle w:val="TOC1"/>
        <w:tabs>
          <w:tab w:val="right" w:leader="dot" w:pos="8306"/>
        </w:tabs>
      </w:pPr>
      <w:hyperlink w:anchor="_Toc23758" w:history="1">
        <w:r>
          <w:rPr>
            <w:rFonts w:ascii="仿宋" w:eastAsia="仿宋" w:hAnsi="仿宋" w:cs="仿宋" w:hint="eastAsia"/>
            <w:lang w:eastAsia="zh-CN"/>
          </w:rPr>
          <w:t>十、监测和评估</w:t>
        </w:r>
        <w:r>
          <w:tab/>
        </w:r>
        <w:r>
          <w:fldChar w:fldCharType="begin"/>
        </w:r>
        <w:r>
          <w:instrText xml:space="preserve"> PAGEREF _Toc23758 \h </w:instrText>
        </w:r>
        <w:r>
          <w:fldChar w:fldCharType="separate"/>
        </w:r>
        <w:r>
          <w:t>41</w:t>
        </w:r>
        <w:r>
          <w:fldChar w:fldCharType="end"/>
        </w:r>
      </w:hyperlink>
    </w:p>
    <w:p>
      <w:pPr>
        <w:pStyle w:val="TOC2"/>
        <w:tabs>
          <w:tab w:val="right" w:leader="dot" w:pos="8306"/>
        </w:tabs>
      </w:pPr>
      <w:hyperlink w:anchor="_Toc20908" w:history="1">
        <w:r>
          <w:rPr>
            <w:rFonts w:ascii="仿宋" w:eastAsia="仿宋" w:hAnsi="仿宋" w:cs="仿宋" w:hint="eastAsia"/>
            <w:lang w:eastAsia="zh-CN"/>
          </w:rPr>
          <w:t>(一)、电解铜项目监测</w:t>
        </w:r>
        <w:r>
          <w:tab/>
        </w:r>
        <w:r>
          <w:fldChar w:fldCharType="begin"/>
        </w:r>
        <w:r>
          <w:instrText xml:space="preserve"> PAGEREF _Toc20908 \h </w:instrText>
        </w:r>
        <w:r>
          <w:fldChar w:fldCharType="separate"/>
        </w:r>
        <w:r>
          <w:t>41</w:t>
        </w:r>
        <w:r>
          <w:fldChar w:fldCharType="end"/>
        </w:r>
      </w:hyperlink>
    </w:p>
    <w:p>
      <w:pPr>
        <w:pStyle w:val="TOC2"/>
        <w:tabs>
          <w:tab w:val="right" w:leader="dot" w:pos="8306"/>
        </w:tabs>
      </w:pPr>
      <w:hyperlink w:anchor="_Toc26788" w:history="1">
        <w:r>
          <w:rPr>
            <w:rFonts w:ascii="仿宋" w:eastAsia="仿宋" w:hAnsi="仿宋" w:cs="仿宋" w:hint="eastAsia"/>
            <w:lang w:eastAsia="zh-CN"/>
          </w:rPr>
          <w:t>(二)、电解铜项目评估</w:t>
        </w:r>
        <w:r>
          <w:tab/>
        </w:r>
        <w:r>
          <w:fldChar w:fldCharType="begin"/>
        </w:r>
        <w:r>
          <w:instrText xml:space="preserve"> PAGEREF _Toc26788 \h </w:instrText>
        </w:r>
        <w:r>
          <w:fldChar w:fldCharType="separate"/>
        </w:r>
        <w:r>
          <w:t>42</w:t>
        </w:r>
        <w:r>
          <w:fldChar w:fldCharType="end"/>
        </w:r>
      </w:hyperlink>
    </w:p>
    <w:p>
      <w:pPr>
        <w:pStyle w:val="TOC2"/>
        <w:tabs>
          <w:tab w:val="right" w:leader="dot" w:pos="8306"/>
        </w:tabs>
      </w:pPr>
      <w:hyperlink w:anchor="_Toc20912" w:history="1">
        <w:r>
          <w:rPr>
            <w:rFonts w:ascii="仿宋" w:eastAsia="仿宋" w:hAnsi="仿宋" w:cs="仿宋" w:hint="eastAsia"/>
            <w:lang w:eastAsia="zh-CN"/>
          </w:rPr>
          <w:t>(三)、成果评估</w:t>
        </w:r>
        <w:r>
          <w:tab/>
        </w:r>
        <w:r>
          <w:fldChar w:fldCharType="begin"/>
        </w:r>
        <w:r>
          <w:instrText xml:space="preserve"> PAGEREF _Toc20912 \h </w:instrText>
        </w:r>
        <w:r>
          <w:fldChar w:fldCharType="separate"/>
        </w:r>
        <w:r>
          <w:t>42</w:t>
        </w:r>
        <w:r>
          <w:fldChar w:fldCharType="end"/>
        </w:r>
      </w:hyperlink>
    </w:p>
    <w:p>
      <w:pPr>
        <w:pStyle w:val="TOC1"/>
        <w:tabs>
          <w:tab w:val="right" w:leader="dot" w:pos="8306"/>
        </w:tabs>
      </w:pPr>
      <w:hyperlink w:anchor="_Toc8352" w:history="1">
        <w:r>
          <w:rPr>
            <w:rFonts w:ascii="仿宋" w:eastAsia="仿宋" w:hAnsi="仿宋" w:cs="仿宋" w:hint="eastAsia"/>
            <w:lang w:eastAsia="zh-CN"/>
          </w:rPr>
          <w:t>十一、技术创新的过程与模式</w:t>
        </w:r>
        <w:r>
          <w:tab/>
        </w:r>
        <w:r>
          <w:fldChar w:fldCharType="begin"/>
        </w:r>
        <w:r>
          <w:instrText xml:space="preserve"> PAGEREF _Toc8352 \h </w:instrText>
        </w:r>
        <w:r>
          <w:fldChar w:fldCharType="separate"/>
        </w:r>
        <w:r>
          <w:t>43</w:t>
        </w:r>
        <w:r>
          <w:fldChar w:fldCharType="end"/>
        </w:r>
      </w:hyperlink>
    </w:p>
    <w:p>
      <w:pPr>
        <w:pStyle w:val="TOC2"/>
        <w:tabs>
          <w:tab w:val="right" w:leader="dot" w:pos="8306"/>
        </w:tabs>
      </w:pPr>
      <w:hyperlink w:anchor="_Toc6599" w:history="1">
        <w:r>
          <w:rPr>
            <w:rFonts w:ascii="仿宋" w:eastAsia="仿宋" w:hAnsi="仿宋" w:cs="仿宋" w:hint="eastAsia"/>
            <w:lang w:eastAsia="zh-CN"/>
          </w:rPr>
          <w:t>(一)、需求拉动创新模式</w:t>
        </w:r>
        <w:r>
          <w:tab/>
        </w:r>
        <w:r>
          <w:fldChar w:fldCharType="begin"/>
        </w:r>
        <w:r>
          <w:instrText xml:space="preserve"> PAGEREF _Toc6599 \h </w:instrText>
        </w:r>
        <w:r>
          <w:fldChar w:fldCharType="separate"/>
        </w:r>
        <w:r>
          <w:t>43</w:t>
        </w:r>
        <w:r>
          <w:fldChar w:fldCharType="end"/>
        </w:r>
      </w:hyperlink>
    </w:p>
    <w:p>
      <w:pPr>
        <w:pStyle w:val="TOC2"/>
        <w:tabs>
          <w:tab w:val="right" w:leader="dot" w:pos="8306"/>
        </w:tabs>
      </w:pPr>
      <w:hyperlink w:anchor="_Toc12254" w:history="1">
        <w:r>
          <w:rPr>
            <w:rFonts w:ascii="仿宋" w:eastAsia="仿宋" w:hAnsi="仿宋" w:cs="仿宋" w:hint="eastAsia"/>
            <w:lang w:eastAsia="zh-CN"/>
          </w:rPr>
          <w:t>(二)、交互作用创新模式</w:t>
        </w:r>
        <w:r>
          <w:tab/>
        </w:r>
        <w:r>
          <w:fldChar w:fldCharType="begin"/>
        </w:r>
        <w:r>
          <w:instrText xml:space="preserve"> PAGEREF _Toc12254 \h </w:instrText>
        </w:r>
        <w:r>
          <w:fldChar w:fldCharType="separate"/>
        </w:r>
        <w:r>
          <w:t>44</w:t>
        </w:r>
        <w:r>
          <w:fldChar w:fldCharType="end"/>
        </w:r>
      </w:hyperlink>
    </w:p>
    <w:p>
      <w:pPr>
        <w:pStyle w:val="TOC2"/>
        <w:tabs>
          <w:tab w:val="right" w:leader="dot" w:pos="8306"/>
        </w:tabs>
      </w:pPr>
      <w:hyperlink w:anchor="_Toc3746" w:history="1">
        <w:r>
          <w:rPr>
            <w:rFonts w:ascii="仿宋" w:eastAsia="仿宋" w:hAnsi="仿宋" w:cs="仿宋" w:hint="eastAsia"/>
            <w:lang w:eastAsia="zh-CN"/>
          </w:rPr>
          <w:t>(三)、A-U过程创新模式</w:t>
        </w:r>
        <w:r>
          <w:tab/>
        </w:r>
        <w:r>
          <w:fldChar w:fldCharType="begin"/>
        </w:r>
        <w:r>
          <w:instrText xml:space="preserve"> PAGEREF _Toc3746 \h </w:instrText>
        </w:r>
        <w:r>
          <w:fldChar w:fldCharType="separate"/>
        </w:r>
        <w:r>
          <w:t>46</w:t>
        </w:r>
        <w:r>
          <w:fldChar w:fldCharType="end"/>
        </w:r>
      </w:hyperlink>
    </w:p>
    <w:p>
      <w:pPr>
        <w:pStyle w:val="TOC2"/>
        <w:tabs>
          <w:tab w:val="right" w:leader="dot" w:pos="8306"/>
        </w:tabs>
      </w:pPr>
      <w:hyperlink w:anchor="_Toc24112" w:history="1">
        <w:r>
          <w:rPr>
            <w:rFonts w:ascii="仿宋" w:eastAsia="仿宋" w:hAnsi="仿宋" w:cs="仿宋" w:hint="eastAsia"/>
            <w:lang w:eastAsia="zh-CN"/>
          </w:rPr>
          <w:t>(四)、系统集成和网络创新模式</w:t>
        </w:r>
        <w:r>
          <w:tab/>
        </w:r>
        <w:r>
          <w:fldChar w:fldCharType="begin"/>
        </w:r>
        <w:r>
          <w:instrText xml:space="preserve"> PAGEREF _Toc24112 \h </w:instrText>
        </w:r>
        <w:r>
          <w:fldChar w:fldCharType="separate"/>
        </w:r>
        <w:r>
          <w:t>47</w:t>
        </w:r>
        <w:r>
          <w:fldChar w:fldCharType="end"/>
        </w:r>
      </w:hyperlink>
    </w:p>
    <w:p>
      <w:pPr>
        <w:pStyle w:val="TOC1"/>
        <w:tabs>
          <w:tab w:val="right" w:leader="dot" w:pos="8306"/>
        </w:tabs>
      </w:pPr>
      <w:hyperlink w:anchor="_Toc32548" w:history="1">
        <w:r>
          <w:rPr>
            <w:rFonts w:ascii="仿宋" w:eastAsia="仿宋" w:hAnsi="仿宋" w:cs="仿宋" w:hint="eastAsia"/>
            <w:lang w:eastAsia="zh-CN"/>
          </w:rPr>
          <w:t>十二、投资方案</w:t>
        </w:r>
        <w:r>
          <w:tab/>
        </w:r>
        <w:r>
          <w:fldChar w:fldCharType="begin"/>
        </w:r>
        <w:r>
          <w:instrText xml:space="preserve"> PAGEREF _Toc32548 \h </w:instrText>
        </w:r>
        <w:r>
          <w:fldChar w:fldCharType="separate"/>
        </w:r>
        <w:r>
          <w:t>48</w:t>
        </w:r>
        <w:r>
          <w:fldChar w:fldCharType="end"/>
        </w:r>
      </w:hyperlink>
    </w:p>
    <w:p>
      <w:pPr>
        <w:pStyle w:val="TOC2"/>
        <w:tabs>
          <w:tab w:val="right" w:leader="dot" w:pos="8306"/>
        </w:tabs>
      </w:pPr>
      <w:hyperlink w:anchor="_Toc13275" w:history="1">
        <w:r>
          <w:rPr>
            <w:rFonts w:ascii="仿宋" w:eastAsia="仿宋" w:hAnsi="仿宋" w:cs="仿宋" w:hint="eastAsia"/>
            <w:lang w:eastAsia="zh-CN"/>
          </w:rPr>
          <w:t>(一)、电解铜项目总投资构成分析</w:t>
        </w:r>
        <w:r>
          <w:tab/>
        </w:r>
        <w:r>
          <w:fldChar w:fldCharType="begin"/>
        </w:r>
        <w:r>
          <w:instrText xml:space="preserve"> PAGEREF _Toc13275 \h </w:instrText>
        </w:r>
        <w:r>
          <w:fldChar w:fldCharType="separate"/>
        </w:r>
        <w:r>
          <w:t>48</w:t>
        </w:r>
        <w:r>
          <w:fldChar w:fldCharType="end"/>
        </w:r>
      </w:hyperlink>
    </w:p>
    <w:p>
      <w:pPr>
        <w:pStyle w:val="TOC2"/>
        <w:tabs>
          <w:tab w:val="right" w:leader="dot" w:pos="8306"/>
        </w:tabs>
      </w:pPr>
      <w:hyperlink w:anchor="_Toc15276" w:history="1">
        <w:r>
          <w:rPr>
            <w:rFonts w:ascii="仿宋" w:eastAsia="仿宋" w:hAnsi="仿宋" w:cs="仿宋" w:hint="eastAsia"/>
            <w:lang w:eastAsia="zh-CN"/>
          </w:rPr>
          <w:t>(二)、建设投资构成</w:t>
        </w:r>
        <w:r>
          <w:tab/>
        </w:r>
        <w:r>
          <w:fldChar w:fldCharType="begin"/>
        </w:r>
        <w:r>
          <w:instrText xml:space="preserve"> PAGEREF _Toc15276 \h </w:instrText>
        </w:r>
        <w:r>
          <w:fldChar w:fldCharType="separate"/>
        </w:r>
        <w:r>
          <w:t>49</w:t>
        </w:r>
        <w:r>
          <w:fldChar w:fldCharType="end"/>
        </w:r>
      </w:hyperlink>
    </w:p>
    <w:p>
      <w:pPr>
        <w:pStyle w:val="TOC2"/>
        <w:tabs>
          <w:tab w:val="right" w:leader="dot" w:pos="8306"/>
        </w:tabs>
      </w:pPr>
      <w:hyperlink w:anchor="_Toc11338" w:history="1">
        <w:r>
          <w:rPr>
            <w:rFonts w:ascii="仿宋" w:eastAsia="仿宋" w:hAnsi="仿宋" w:cs="仿宋" w:hint="eastAsia"/>
            <w:lang w:eastAsia="zh-CN"/>
          </w:rPr>
          <w:t>(三)、资金筹措方式</w:t>
        </w:r>
        <w:r>
          <w:tab/>
        </w:r>
        <w:r>
          <w:fldChar w:fldCharType="begin"/>
        </w:r>
        <w:r>
          <w:instrText xml:space="preserve"> PAGEREF _Toc11338 \h </w:instrText>
        </w:r>
        <w:r>
          <w:fldChar w:fldCharType="separate"/>
        </w:r>
        <w:r>
          <w:t>50</w:t>
        </w:r>
        <w:r>
          <w:fldChar w:fldCharType="end"/>
        </w:r>
      </w:hyperlink>
    </w:p>
    <w:p>
      <w:pPr>
        <w:pStyle w:val="TOC2"/>
        <w:tabs>
          <w:tab w:val="right" w:leader="dot" w:pos="8306"/>
        </w:tabs>
      </w:pPr>
      <w:hyperlink w:anchor="_Toc5235" w:history="1">
        <w:r>
          <w:rPr>
            <w:rFonts w:ascii="仿宋" w:eastAsia="仿宋" w:hAnsi="仿宋" w:cs="仿宋" w:hint="eastAsia"/>
            <w:lang w:eastAsia="zh-CN"/>
          </w:rPr>
          <w:t>(四)、投资分析</w:t>
        </w:r>
        <w:r>
          <w:tab/>
        </w:r>
        <w:r>
          <w:fldChar w:fldCharType="begin"/>
        </w:r>
        <w:r>
          <w:instrText xml:space="preserve"> PAGEREF _Toc5235 \h </w:instrText>
        </w:r>
        <w:r>
          <w:fldChar w:fldCharType="separate"/>
        </w:r>
        <w:r>
          <w:t>50</w:t>
        </w:r>
        <w:r>
          <w:fldChar w:fldCharType="end"/>
        </w:r>
      </w:hyperlink>
    </w:p>
    <w:p>
      <w:pPr>
        <w:pStyle w:val="TOC2"/>
        <w:tabs>
          <w:tab w:val="right" w:leader="dot" w:pos="8306"/>
        </w:tabs>
      </w:pPr>
      <w:hyperlink w:anchor="_Toc30556" w:history="1">
        <w:r>
          <w:rPr>
            <w:rFonts w:ascii="仿宋" w:eastAsia="仿宋" w:hAnsi="仿宋" w:cs="仿宋" w:hint="eastAsia"/>
            <w:lang w:eastAsia="zh-CN"/>
          </w:rPr>
          <w:t>(五)、资金使用计划</w:t>
        </w:r>
        <w:r>
          <w:tab/>
        </w:r>
        <w:r>
          <w:fldChar w:fldCharType="begin"/>
        </w:r>
        <w:r>
          <w:instrText xml:space="preserve"> PAGEREF _Toc30556 \h </w:instrText>
        </w:r>
        <w:r>
          <w:fldChar w:fldCharType="separate"/>
        </w:r>
        <w:r>
          <w:t>51</w:t>
        </w:r>
        <w:r>
          <w:fldChar w:fldCharType="end"/>
        </w:r>
      </w:hyperlink>
    </w:p>
    <w:p>
      <w:pPr>
        <w:pStyle w:val="TOC2"/>
        <w:tabs>
          <w:tab w:val="right" w:leader="dot" w:pos="8306"/>
        </w:tabs>
      </w:pPr>
      <w:hyperlink w:anchor="_Toc24610" w:history="1">
        <w:r>
          <w:rPr>
            <w:rFonts w:ascii="仿宋" w:eastAsia="仿宋" w:hAnsi="仿宋" w:cs="仿宋" w:hint="eastAsia"/>
            <w:lang w:eastAsia="zh-CN"/>
          </w:rPr>
          <w:t>(六)、电解铜项目融资方案</w:t>
        </w:r>
        <w:r>
          <w:tab/>
        </w:r>
        <w:r>
          <w:fldChar w:fldCharType="begin"/>
        </w:r>
        <w:r>
          <w:instrText xml:space="preserve"> PAGEREF _Toc24610 \h </w:instrText>
        </w:r>
        <w:r>
          <w:fldChar w:fldCharType="separate"/>
        </w:r>
        <w:r>
          <w:t>53</w:t>
        </w:r>
        <w:r>
          <w:fldChar w:fldCharType="end"/>
        </w:r>
      </w:hyperlink>
    </w:p>
    <w:p>
      <w:pPr>
        <w:pStyle w:val="TOC2"/>
        <w:tabs>
          <w:tab w:val="right" w:leader="dot" w:pos="8306"/>
        </w:tabs>
      </w:pPr>
      <w:hyperlink w:anchor="_Toc1600" w:history="1">
        <w:r>
          <w:rPr>
            <w:rFonts w:ascii="仿宋" w:eastAsia="仿宋" w:hAnsi="仿宋" w:cs="仿宋" w:hint="eastAsia"/>
            <w:lang w:eastAsia="zh-CN"/>
          </w:rPr>
          <w:t>(七)、盈利模式和财务预测</w:t>
        </w:r>
        <w:r>
          <w:tab/>
        </w:r>
        <w:r>
          <w:fldChar w:fldCharType="begin"/>
        </w:r>
        <w:r>
          <w:instrText xml:space="preserve"> PAGEREF _Toc1600 \h </w:instrText>
        </w:r>
        <w:r>
          <w:fldChar w:fldCharType="separate"/>
        </w:r>
        <w:r>
          <w:t>54</w:t>
        </w:r>
        <w:r>
          <w:fldChar w:fldCharType="end"/>
        </w:r>
      </w:hyperlink>
    </w:p>
    <w:p>
      <w:pPr>
        <w:pStyle w:val="TOC1"/>
        <w:tabs>
          <w:tab w:val="right" w:leader="dot" w:pos="8306"/>
        </w:tabs>
      </w:pPr>
      <w:hyperlink w:anchor="_Toc29641" w:history="1">
        <w:r>
          <w:rPr>
            <w:rFonts w:ascii="仿宋" w:eastAsia="仿宋" w:hAnsi="仿宋" w:cs="仿宋" w:hint="eastAsia"/>
            <w:lang w:eastAsia="zh-CN"/>
          </w:rPr>
          <w:t>十三、电解铜项目组织与管理</w:t>
        </w:r>
        <w:r>
          <w:tab/>
        </w:r>
        <w:r>
          <w:fldChar w:fldCharType="begin"/>
        </w:r>
        <w:r>
          <w:instrText xml:space="preserve"> PAGEREF _Toc29641 \h </w:instrText>
        </w:r>
        <w:r>
          <w:fldChar w:fldCharType="separate"/>
        </w:r>
        <w:r>
          <w:t>55</w:t>
        </w:r>
        <w:r>
          <w:fldChar w:fldCharType="end"/>
        </w:r>
      </w:hyperlink>
    </w:p>
    <w:p>
      <w:pPr>
        <w:pStyle w:val="TOC2"/>
        <w:tabs>
          <w:tab w:val="right" w:leader="dot" w:pos="8306"/>
        </w:tabs>
      </w:pPr>
      <w:hyperlink w:anchor="_Toc18418" w:history="1">
        <w:r>
          <w:rPr>
            <w:rFonts w:ascii="仿宋" w:eastAsia="仿宋" w:hAnsi="仿宋" w:cs="仿宋" w:hint="eastAsia"/>
            <w:lang w:eastAsia="zh-CN"/>
          </w:rPr>
          <w:t>(一)、电解铜项目管理团队组建</w:t>
        </w:r>
        <w:r>
          <w:tab/>
        </w:r>
        <w:r>
          <w:fldChar w:fldCharType="begin"/>
        </w:r>
        <w:r>
          <w:instrText xml:space="preserve"> PAGEREF _Toc18418 \h </w:instrText>
        </w:r>
        <w:r>
          <w:fldChar w:fldCharType="separate"/>
        </w:r>
        <w:r>
          <w:t>55</w:t>
        </w:r>
        <w:r>
          <w:fldChar w:fldCharType="end"/>
        </w:r>
      </w:hyperlink>
    </w:p>
    <w:p>
      <w:pPr>
        <w:pStyle w:val="TOC2"/>
        <w:tabs>
          <w:tab w:val="right" w:leader="dot" w:pos="8306"/>
        </w:tabs>
      </w:pPr>
      <w:hyperlink w:anchor="_Toc32734" w:history="1">
        <w:r>
          <w:rPr>
            <w:rFonts w:ascii="仿宋" w:eastAsia="仿宋" w:hAnsi="仿宋" w:cs="仿宋" w:hint="eastAsia"/>
            <w:lang w:eastAsia="zh-CN"/>
          </w:rPr>
          <w:t>(二)、电解铜项目沟通与决策流程</w:t>
        </w:r>
        <w:r>
          <w:tab/>
        </w:r>
        <w:r>
          <w:fldChar w:fldCharType="begin"/>
        </w:r>
        <w:r>
          <w:instrText xml:space="preserve"> PAGEREF _Toc32734 \h </w:instrText>
        </w:r>
        <w:r>
          <w:fldChar w:fldCharType="separate"/>
        </w:r>
        <w:r>
          <w:t>56</w:t>
        </w:r>
        <w:r>
          <w:fldChar w:fldCharType="end"/>
        </w:r>
      </w:hyperlink>
    </w:p>
    <w:p>
      <w:pPr>
        <w:pStyle w:val="TOC2"/>
        <w:tabs>
          <w:tab w:val="right" w:leader="dot" w:pos="8306"/>
        </w:tabs>
      </w:pPr>
      <w:hyperlink w:anchor="_Toc23252" w:history="1">
        <w:r>
          <w:rPr>
            <w:rFonts w:ascii="仿宋" w:eastAsia="仿宋" w:hAnsi="仿宋" w:cs="仿宋" w:hint="eastAsia"/>
            <w:lang w:eastAsia="zh-CN"/>
          </w:rPr>
          <w:t>(三)、电解铜项目风险管理与应对策略</w:t>
        </w:r>
        <w:r>
          <w:tab/>
        </w:r>
        <w:r>
          <w:fldChar w:fldCharType="begin"/>
        </w:r>
        <w:r>
          <w:instrText xml:space="preserve"> PAGEREF _Toc23252 \h </w:instrText>
        </w:r>
        <w:r>
          <w:fldChar w:fldCharType="separate"/>
        </w:r>
        <w:r>
          <w:t>56</w:t>
        </w:r>
        <w:r>
          <w:fldChar w:fldCharType="end"/>
        </w:r>
      </w:hyperlink>
    </w:p>
    <w:p>
      <w:pPr>
        <w:pStyle w:val="TOC1"/>
        <w:tabs>
          <w:tab w:val="right" w:leader="dot" w:pos="8306"/>
        </w:tabs>
      </w:pPr>
      <w:hyperlink w:anchor="_Toc8690" w:history="1">
        <w:r>
          <w:rPr>
            <w:rFonts w:ascii="仿宋" w:eastAsia="仿宋" w:hAnsi="仿宋" w:cs="仿宋" w:hint="eastAsia"/>
            <w:lang w:eastAsia="zh-CN"/>
          </w:rPr>
          <w:t>十四、环境风险评估</w:t>
        </w:r>
        <w:r>
          <w:tab/>
        </w:r>
        <w:r>
          <w:fldChar w:fldCharType="begin"/>
        </w:r>
        <w:r>
          <w:instrText xml:space="preserve"> PAGEREF _Toc8690 \h </w:instrText>
        </w:r>
        <w:r>
          <w:fldChar w:fldCharType="separate"/>
        </w:r>
        <w:r>
          <w:t>56</w:t>
        </w:r>
        <w:r>
          <w:fldChar w:fldCharType="end"/>
        </w:r>
      </w:hyperlink>
    </w:p>
    <w:p>
      <w:pPr>
        <w:pStyle w:val="TOC2"/>
        <w:tabs>
          <w:tab w:val="right" w:leader="dot" w:pos="8306"/>
        </w:tabs>
      </w:pPr>
      <w:hyperlink w:anchor="_Toc25605" w:history="1">
        <w:r>
          <w:rPr>
            <w:rFonts w:ascii="仿宋" w:eastAsia="仿宋" w:hAnsi="仿宋" w:cs="仿宋" w:hint="eastAsia"/>
            <w:lang w:eastAsia="zh-CN"/>
          </w:rPr>
          <w:t>(一)、环境风险评估概述</w:t>
        </w:r>
        <w:r>
          <w:tab/>
        </w:r>
        <w:r>
          <w:fldChar w:fldCharType="begin"/>
        </w:r>
        <w:r>
          <w:instrText xml:space="preserve"> PAGEREF _Toc25605 \h </w:instrText>
        </w:r>
        <w:r>
          <w:fldChar w:fldCharType="separate"/>
        </w:r>
        <w:r>
          <w:t>56</w:t>
        </w:r>
        <w:r>
          <w:fldChar w:fldCharType="end"/>
        </w:r>
      </w:hyperlink>
    </w:p>
    <w:p>
      <w:pPr>
        <w:pStyle w:val="TOC2"/>
        <w:tabs>
          <w:tab w:val="right" w:leader="dot" w:pos="8306"/>
        </w:tabs>
      </w:pPr>
      <w:hyperlink w:anchor="_Toc14645" w:history="1">
        <w:r>
          <w:rPr>
            <w:rFonts w:ascii="仿宋" w:eastAsia="仿宋" w:hAnsi="仿宋" w:cs="仿宋" w:hint="eastAsia"/>
            <w:lang w:eastAsia="zh-CN"/>
          </w:rPr>
          <w:t>(二)、评价电解铜项目风险分析</w:t>
        </w:r>
        <w:r>
          <w:tab/>
        </w:r>
        <w:r>
          <w:fldChar w:fldCharType="begin"/>
        </w:r>
        <w:r>
          <w:instrText xml:space="preserve"> PAGEREF _Toc14645 \h </w:instrText>
        </w:r>
        <w:r>
          <w:fldChar w:fldCharType="separate"/>
        </w:r>
        <w:r>
          <w:t>57</w:t>
        </w:r>
        <w:r>
          <w:fldChar w:fldCharType="end"/>
        </w:r>
      </w:hyperlink>
    </w:p>
    <w:p>
      <w:pPr>
        <w:pStyle w:val="TOC2"/>
        <w:tabs>
          <w:tab w:val="right" w:leader="dot" w:pos="8306"/>
        </w:tabs>
      </w:pPr>
      <w:hyperlink w:anchor="_Toc600" w:history="1">
        <w:r>
          <w:rPr>
            <w:rFonts w:ascii="仿宋" w:eastAsia="仿宋" w:hAnsi="仿宋" w:cs="仿宋" w:hint="eastAsia"/>
            <w:lang w:eastAsia="zh-CN"/>
          </w:rPr>
          <w:t>(三)、风险应急预案</w:t>
        </w:r>
        <w:r>
          <w:tab/>
        </w:r>
        <w:r>
          <w:fldChar w:fldCharType="begin"/>
        </w:r>
        <w:r>
          <w:instrText xml:space="preserve"> PAGEREF _Toc600 \h </w:instrText>
        </w:r>
        <w:r>
          <w:fldChar w:fldCharType="separate"/>
        </w:r>
        <w:r>
          <w:t>58</w:t>
        </w:r>
        <w:r>
          <w:fldChar w:fldCharType="end"/>
        </w:r>
      </w:hyperlink>
    </w:p>
    <w:p>
      <w:pPr>
        <w:pStyle w:val="TOC1"/>
        <w:tabs>
          <w:tab w:val="right" w:leader="dot" w:pos="8306"/>
        </w:tabs>
      </w:pPr>
      <w:hyperlink w:anchor="_Toc15368" w:history="1">
        <w:r>
          <w:rPr>
            <w:rFonts w:ascii="仿宋" w:eastAsia="仿宋" w:hAnsi="仿宋" w:cs="仿宋" w:hint="eastAsia"/>
            <w:lang w:eastAsia="zh-CN"/>
          </w:rPr>
          <w:t>十五、战略的定性评价决策方法</w:t>
        </w:r>
        <w:r>
          <w:tab/>
        </w:r>
        <w:r>
          <w:fldChar w:fldCharType="begin"/>
        </w:r>
        <w:r>
          <w:instrText xml:space="preserve"> PAGEREF _Toc15368 \h </w:instrText>
        </w:r>
        <w:r>
          <w:fldChar w:fldCharType="separate"/>
        </w:r>
        <w:r>
          <w:t>60</w:t>
        </w:r>
        <w:r>
          <w:fldChar w:fldCharType="end"/>
        </w:r>
      </w:hyperlink>
    </w:p>
    <w:p>
      <w:pPr>
        <w:pStyle w:val="TOC2"/>
        <w:tabs>
          <w:tab w:val="right" w:leader="dot" w:pos="8306"/>
        </w:tabs>
      </w:pPr>
      <w:hyperlink w:anchor="_Toc16923" w:history="1">
        <w:r>
          <w:rPr>
            <w:rFonts w:ascii="仿宋" w:eastAsia="仿宋" w:hAnsi="仿宋" w:cs="仿宋" w:hint="eastAsia"/>
            <w:lang w:eastAsia="zh-CN"/>
          </w:rPr>
          <w:t>(一)、战略的定性评价决策方法</w:t>
        </w:r>
        <w:r>
          <w:tab/>
        </w:r>
        <w:r>
          <w:fldChar w:fldCharType="begin"/>
        </w:r>
        <w:r>
          <w:instrText xml:space="preserve"> PAGEREF _Toc16923 \h </w:instrText>
        </w:r>
        <w:r>
          <w:fldChar w:fldCharType="separate"/>
        </w:r>
        <w:r>
          <w:t>60</w:t>
        </w:r>
        <w:r>
          <w:fldChar w:fldCharType="end"/>
        </w:r>
      </w:hyperlink>
    </w:p>
    <w:p>
      <w:pPr>
        <w:pStyle w:val="TOC1"/>
        <w:tabs>
          <w:tab w:val="right" w:leader="dot" w:pos="8306"/>
        </w:tabs>
      </w:pPr>
      <w:hyperlink w:anchor="_Toc32554" w:history="1">
        <w:r>
          <w:rPr>
            <w:rFonts w:ascii="仿宋" w:eastAsia="仿宋" w:hAnsi="仿宋" w:cs="仿宋" w:hint="eastAsia"/>
            <w:lang w:eastAsia="zh-CN"/>
          </w:rPr>
          <w:t>十六、社会责任与可持续发展</w:t>
        </w:r>
        <w:r>
          <w:tab/>
        </w:r>
        <w:r>
          <w:fldChar w:fldCharType="begin"/>
        </w:r>
        <w:r>
          <w:instrText xml:space="preserve"> PAGEREF _Toc32554 \h </w:instrText>
        </w:r>
        <w:r>
          <w:fldChar w:fldCharType="separate"/>
        </w:r>
        <w:r>
          <w:t>61</w:t>
        </w:r>
        <w:r>
          <w:fldChar w:fldCharType="end"/>
        </w:r>
      </w:hyperlink>
    </w:p>
    <w:p>
      <w:pPr>
        <w:pStyle w:val="TOC2"/>
        <w:tabs>
          <w:tab w:val="right" w:leader="dot" w:pos="8306"/>
        </w:tabs>
      </w:pPr>
      <w:hyperlink w:anchor="_Toc24596" w:history="1">
        <w:r>
          <w:rPr>
            <w:rFonts w:ascii="仿宋" w:eastAsia="仿宋" w:hAnsi="仿宋" w:cs="仿宋" w:hint="eastAsia"/>
            <w:lang w:eastAsia="zh-CN"/>
          </w:rPr>
          <w:t>(一)、社会责任策略</w:t>
        </w:r>
        <w:r>
          <w:tab/>
        </w:r>
        <w:r>
          <w:fldChar w:fldCharType="begin"/>
        </w:r>
        <w:r>
          <w:instrText xml:space="preserve"> PAGEREF _Toc24596 \h </w:instrText>
        </w:r>
        <w:r>
          <w:fldChar w:fldCharType="separate"/>
        </w:r>
        <w:r>
          <w:t>61</w:t>
        </w:r>
        <w:r>
          <w:fldChar w:fldCharType="end"/>
        </w:r>
      </w:hyperlink>
    </w:p>
    <w:p>
      <w:pPr>
        <w:pStyle w:val="TOC2"/>
        <w:tabs>
          <w:tab w:val="right" w:leader="dot" w:pos="8306"/>
        </w:tabs>
      </w:pPr>
      <w:hyperlink w:anchor="_Toc9028" w:history="1">
        <w:r>
          <w:rPr>
            <w:rFonts w:ascii="仿宋" w:eastAsia="仿宋" w:hAnsi="仿宋" w:cs="仿宋" w:hint="eastAsia"/>
            <w:lang w:eastAsia="zh-CN"/>
          </w:rPr>
          <w:t>(二)、可持续发展计划</w:t>
        </w:r>
        <w:r>
          <w:tab/>
        </w:r>
        <w:r>
          <w:fldChar w:fldCharType="begin"/>
        </w:r>
        <w:r>
          <w:instrText xml:space="preserve"> PAGEREF _Toc9028 \h </w:instrText>
        </w:r>
        <w:r>
          <w:fldChar w:fldCharType="separate"/>
        </w:r>
        <w:r>
          <w:t>61</w:t>
        </w:r>
        <w:r>
          <w:fldChar w:fldCharType="end"/>
        </w:r>
      </w:hyperlink>
    </w:p>
    <w:p>
      <w:pPr>
        <w:pStyle w:val="TOC2"/>
        <w:tabs>
          <w:tab w:val="right" w:leader="dot" w:pos="8306"/>
        </w:tabs>
      </w:pPr>
      <w:hyperlink w:anchor="_Toc23895" w:history="1">
        <w:r>
          <w:rPr>
            <w:rFonts w:ascii="仿宋" w:eastAsia="仿宋" w:hAnsi="仿宋" w:cs="仿宋" w:hint="eastAsia"/>
            <w:lang w:eastAsia="zh-CN"/>
          </w:rPr>
          <w:t>(三)、社会参与与贡献</w:t>
        </w:r>
        <w:r>
          <w:tab/>
        </w:r>
        <w:r>
          <w:fldChar w:fldCharType="begin"/>
        </w:r>
        <w:r>
          <w:instrText xml:space="preserve"> PAGEREF _Toc23895 \h </w:instrText>
        </w:r>
        <w:r>
          <w:fldChar w:fldCharType="separate"/>
        </w:r>
        <w:r>
          <w:t>62</w:t>
        </w:r>
        <w:r>
          <w:fldChar w:fldCharType="end"/>
        </w:r>
      </w:hyperlink>
    </w:p>
    <w:p>
      <w:pPr>
        <w:pStyle w:val="TOC1"/>
        <w:tabs>
          <w:tab w:val="right" w:leader="dot" w:pos="8306"/>
        </w:tabs>
      </w:pPr>
      <w:hyperlink w:anchor="_Toc17378" w:history="1">
        <w:r>
          <w:rPr>
            <w:rFonts w:ascii="仿宋" w:eastAsia="仿宋" w:hAnsi="仿宋" w:cs="仿宋" w:hint="eastAsia"/>
            <w:lang w:eastAsia="zh-CN"/>
          </w:rPr>
          <w:t>十七、电解铜项目变更管理</w:t>
        </w:r>
        <w:r>
          <w:tab/>
        </w:r>
        <w:r>
          <w:fldChar w:fldCharType="begin"/>
        </w:r>
        <w:r>
          <w:instrText xml:space="preserve"> PAGEREF _Toc17378 \h </w:instrText>
        </w:r>
        <w:r>
          <w:fldChar w:fldCharType="separate"/>
        </w:r>
        <w:r>
          <w:t>62</w:t>
        </w:r>
        <w:r>
          <w:fldChar w:fldCharType="end"/>
        </w:r>
      </w:hyperlink>
    </w:p>
    <w:p>
      <w:pPr>
        <w:pStyle w:val="TOC2"/>
        <w:tabs>
          <w:tab w:val="right" w:leader="dot" w:pos="8306"/>
        </w:tabs>
      </w:pPr>
      <w:hyperlink w:anchor="_Toc13032" w:history="1">
        <w:r>
          <w:rPr>
            <w:rFonts w:ascii="仿宋" w:eastAsia="仿宋" w:hAnsi="仿宋" w:cs="仿宋" w:hint="eastAsia"/>
            <w:lang w:eastAsia="zh-CN"/>
          </w:rPr>
          <w:t>(一)、变更申请与评估</w:t>
        </w:r>
        <w:r>
          <w:tab/>
        </w:r>
        <w:r>
          <w:fldChar w:fldCharType="begin"/>
        </w:r>
        <w:r>
          <w:instrText xml:space="preserve"> PAGEREF _Toc13032 \h </w:instrText>
        </w:r>
        <w:r>
          <w:fldChar w:fldCharType="separate"/>
        </w:r>
        <w:r>
          <w:t>62</w:t>
        </w:r>
        <w:r>
          <w:fldChar w:fldCharType="end"/>
        </w:r>
      </w:hyperlink>
    </w:p>
    <w:p>
      <w:pPr>
        <w:pStyle w:val="TOC2"/>
        <w:tabs>
          <w:tab w:val="right" w:leader="dot" w:pos="8306"/>
        </w:tabs>
      </w:pPr>
      <w:hyperlink w:anchor="_Toc6933" w:history="1">
        <w:r>
          <w:rPr>
            <w:rFonts w:ascii="仿宋" w:eastAsia="仿宋" w:hAnsi="仿宋" w:cs="仿宋" w:hint="eastAsia"/>
            <w:lang w:eastAsia="zh-CN"/>
          </w:rPr>
          <w:t>(二)、变更实施与控制</w:t>
        </w:r>
        <w:r>
          <w:tab/>
        </w:r>
        <w:r>
          <w:fldChar w:fldCharType="begin"/>
        </w:r>
        <w:r>
          <w:instrText xml:space="preserve"> PAGEREF _Toc6933 \h </w:instrText>
        </w:r>
        <w:r>
          <w:fldChar w:fldCharType="separate"/>
        </w:r>
        <w:r>
          <w:t>63</w:t>
        </w:r>
        <w:r>
          <w:fldChar w:fldCharType="end"/>
        </w:r>
      </w:hyperlink>
    </w:p>
    <w:p>
      <w:pPr>
        <w:pStyle w:val="TOC1"/>
        <w:tabs>
          <w:tab w:val="right" w:leader="dot" w:pos="8306"/>
        </w:tabs>
      </w:pPr>
      <w:hyperlink w:anchor="_Toc11072" w:history="1">
        <w:r>
          <w:rPr>
            <w:rFonts w:ascii="仿宋" w:eastAsia="仿宋" w:hAnsi="仿宋" w:cs="仿宋" w:hint="eastAsia"/>
            <w:lang w:eastAsia="zh-CN"/>
          </w:rPr>
          <w:t>十八、安全与环境信息披露</w:t>
        </w:r>
        <w:r>
          <w:tab/>
        </w:r>
        <w:r>
          <w:fldChar w:fldCharType="begin"/>
        </w:r>
        <w:r>
          <w:instrText xml:space="preserve"> PAGEREF _Toc11072 \h </w:instrText>
        </w:r>
        <w:r>
          <w:fldChar w:fldCharType="separate"/>
        </w:r>
        <w:r>
          <w:t>63</w:t>
        </w:r>
        <w:r>
          <w:fldChar w:fldCharType="end"/>
        </w:r>
      </w:hyperlink>
    </w:p>
    <w:p>
      <w:pPr>
        <w:pStyle w:val="TOC2"/>
        <w:tabs>
          <w:tab w:val="right" w:leader="dot" w:pos="8306"/>
        </w:tabs>
      </w:pPr>
      <w:hyperlink w:anchor="_Toc10072" w:history="1">
        <w:r>
          <w:rPr>
            <w:rFonts w:ascii="仿宋" w:eastAsia="仿宋" w:hAnsi="仿宋" w:cs="仿宋" w:hint="eastAsia"/>
            <w:lang w:eastAsia="zh-CN"/>
          </w:rPr>
          <w:t>(一)、信息披露原则</w:t>
        </w:r>
        <w:r>
          <w:tab/>
        </w:r>
        <w:r>
          <w:fldChar w:fldCharType="begin"/>
        </w:r>
        <w:r>
          <w:instrText xml:space="preserve"> PAGEREF _Toc10072 \h </w:instrText>
        </w:r>
        <w:r>
          <w:fldChar w:fldCharType="separate"/>
        </w:r>
        <w:r>
          <w:t>63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835" w:history="1">
        <w:r>
          <w:rPr>
            <w:rFonts w:ascii="仿宋" w:eastAsia="仿宋" w:hAnsi="仿宋" w:cs="仿宋" w:hint="eastAsia"/>
            <w:lang w:eastAsia="zh-CN"/>
          </w:rPr>
          <w:t>(二)、信息披露内容</w:t>
        </w:r>
        <w:r>
          <w:tab/>
        </w:r>
        <w:r>
          <w:fldChar w:fldCharType="begin"/>
        </w:r>
        <w:r>
          <w:instrText xml:space="preserve"> PAGEREF _Toc22835 \h </w:instrText>
        </w:r>
        <w:r>
          <w:fldChar w:fldCharType="separate"/>
        </w:r>
        <w:r>
          <w:t>65</w:t>
        </w:r>
        <w:r>
          <w:fldChar w:fldCharType="end"/>
        </w:r>
      </w:hyperlink>
    </w:p>
    <w:p>
      <w:pPr>
        <w:pStyle w:val="TOC2"/>
        <w:tabs>
          <w:tab w:val="right" w:leader="dot" w:pos="8306"/>
        </w:tabs>
      </w:pPr>
      <w:hyperlink w:anchor="_Toc3439" w:history="1">
        <w:r>
          <w:rPr>
            <w:rFonts w:ascii="仿宋" w:eastAsia="仿宋" w:hAnsi="仿宋" w:cs="仿宋" w:hint="eastAsia"/>
            <w:lang w:eastAsia="zh-CN"/>
          </w:rPr>
          <w:t>(三)、信息披露途径</w:t>
        </w:r>
        <w:r>
          <w:tab/>
        </w:r>
        <w:r>
          <w:fldChar w:fldCharType="begin"/>
        </w:r>
        <w:r>
          <w:instrText xml:space="preserve"> PAGEREF _Toc3439 \h </w:instrText>
        </w:r>
        <w:r>
          <w:fldChar w:fldCharType="separate"/>
        </w:r>
        <w:r>
          <w:t>66</w:t>
        </w:r>
        <w:r>
          <w:fldChar w:fldCharType="end"/>
        </w:r>
      </w:hyperlink>
    </w:p>
    <w:p>
      <w:pPr>
        <w:pStyle w:val="TOC2"/>
        <w:tabs>
          <w:tab w:val="right" w:leader="dot" w:pos="8306"/>
        </w:tabs>
      </w:pPr>
      <w:hyperlink w:anchor="_Toc7877" w:history="1">
        <w:r>
          <w:rPr>
            <w:rFonts w:ascii="仿宋" w:eastAsia="仿宋" w:hAnsi="仿宋" w:cs="仿宋" w:hint="eastAsia"/>
            <w:lang w:eastAsia="zh-CN"/>
          </w:rPr>
          <w:t>(四)、信息披露周期</w:t>
        </w:r>
        <w:r>
          <w:tab/>
        </w:r>
        <w:r>
          <w:fldChar w:fldCharType="begin"/>
        </w:r>
        <w:r>
          <w:instrText xml:space="preserve"> PAGEREF _Toc7877 \h </w:instrText>
        </w:r>
        <w:r>
          <w:fldChar w:fldCharType="separate"/>
        </w:r>
        <w:r>
          <w:t>68</w:t>
        </w:r>
        <w:r>
          <w:fldChar w:fldCharType="end"/>
        </w:r>
      </w:hyperlink>
    </w:p>
    <w:p>
      <w:pPr>
        <w:pStyle w:val="TOC1"/>
        <w:tabs>
          <w:tab w:val="right" w:leader="dot" w:pos="8306"/>
        </w:tabs>
      </w:pPr>
      <w:hyperlink w:anchor="_Toc32338" w:history="1">
        <w:r>
          <w:rPr>
            <w:rFonts w:ascii="仿宋" w:eastAsia="仿宋" w:hAnsi="仿宋" w:cs="仿宋" w:hint="eastAsia"/>
            <w:lang w:eastAsia="zh-CN"/>
          </w:rPr>
          <w:t>十九、成果转化与推广应用</w:t>
        </w:r>
        <w:r>
          <w:tab/>
        </w:r>
        <w:r>
          <w:fldChar w:fldCharType="begin"/>
        </w:r>
        <w:r>
          <w:instrText xml:space="preserve"> PAGEREF _Toc32338 \h </w:instrText>
        </w:r>
        <w:r>
          <w:fldChar w:fldCharType="separate"/>
        </w:r>
        <w:r>
          <w:t>68</w:t>
        </w:r>
        <w:r>
          <w:fldChar w:fldCharType="end"/>
        </w:r>
      </w:hyperlink>
    </w:p>
    <w:p>
      <w:pPr>
        <w:pStyle w:val="TOC2"/>
        <w:tabs>
          <w:tab w:val="right" w:leader="dot" w:pos="8306"/>
        </w:tabs>
      </w:pPr>
      <w:hyperlink w:anchor="_Toc3059" w:history="1">
        <w:r>
          <w:rPr>
            <w:rFonts w:ascii="仿宋" w:eastAsia="仿宋" w:hAnsi="仿宋" w:cs="仿宋" w:hint="eastAsia"/>
            <w:lang w:eastAsia="zh-CN"/>
          </w:rPr>
          <w:t>(一)、成果转化策略制定</w:t>
        </w:r>
        <w:r>
          <w:tab/>
        </w:r>
        <w:r>
          <w:fldChar w:fldCharType="begin"/>
        </w:r>
        <w:r>
          <w:instrText xml:space="preserve"> PAGEREF _Toc3059 \h </w:instrText>
        </w:r>
        <w:r>
          <w:fldChar w:fldCharType="separate"/>
        </w:r>
        <w:r>
          <w:t>68</w:t>
        </w:r>
        <w:r>
          <w:fldChar w:fldCharType="end"/>
        </w:r>
      </w:hyperlink>
    </w:p>
    <w:p>
      <w:pPr>
        <w:pStyle w:val="TOC2"/>
        <w:tabs>
          <w:tab w:val="right" w:leader="dot" w:pos="8306"/>
        </w:tabs>
      </w:pPr>
      <w:hyperlink w:anchor="_Toc26982" w:history="1">
        <w:r>
          <w:rPr>
            <w:rFonts w:ascii="仿宋" w:eastAsia="仿宋" w:hAnsi="仿宋" w:cs="仿宋" w:hint="eastAsia"/>
            <w:lang w:eastAsia="zh-CN"/>
          </w:rPr>
          <w:t>(二)、成果推广应用方案</w:t>
        </w:r>
        <w:r>
          <w:tab/>
        </w:r>
        <w:r>
          <w:fldChar w:fldCharType="begin"/>
        </w:r>
        <w:r>
          <w:instrText xml:space="preserve"> PAGEREF _Toc26982 \h </w:instrText>
        </w:r>
        <w:r>
          <w:fldChar w:fldCharType="separate"/>
        </w:r>
        <w:r>
          <w:t>70</w:t>
        </w:r>
        <w:r>
          <w:fldChar w:fldCharType="end"/>
        </w:r>
      </w:hyperlink>
    </w:p>
    <w:p>
      <w:pPr>
        <w:pStyle w:val="TOC1"/>
        <w:tabs>
          <w:tab w:val="right" w:leader="dot" w:pos="8306"/>
        </w:tabs>
      </w:pPr>
      <w:hyperlink w:anchor="_Toc23677" w:history="1">
        <w:r>
          <w:rPr>
            <w:rFonts w:ascii="仿宋" w:eastAsia="仿宋" w:hAnsi="仿宋" w:cs="仿宋" w:hint="eastAsia"/>
            <w:lang w:eastAsia="zh-CN"/>
          </w:rPr>
          <w:t>二十、质量管理与控制</w:t>
        </w:r>
        <w:r>
          <w:tab/>
        </w:r>
        <w:r>
          <w:fldChar w:fldCharType="begin"/>
        </w:r>
        <w:r>
          <w:instrText xml:space="preserve"> PAGEREF _Toc23677 \h </w:instrText>
        </w:r>
        <w:r>
          <w:fldChar w:fldCharType="separate"/>
        </w:r>
        <w:r>
          <w:t>71</w:t>
        </w:r>
        <w:r>
          <w:fldChar w:fldCharType="end"/>
        </w:r>
      </w:hyperlink>
    </w:p>
    <w:p>
      <w:pPr>
        <w:pStyle w:val="TOC2"/>
        <w:tabs>
          <w:tab w:val="right" w:leader="dot" w:pos="8306"/>
        </w:tabs>
      </w:pPr>
      <w:hyperlink w:anchor="_Toc17812" w:history="1">
        <w:r>
          <w:rPr>
            <w:rFonts w:ascii="仿宋" w:eastAsia="仿宋" w:hAnsi="仿宋" w:cs="仿宋" w:hint="eastAsia"/>
            <w:lang w:eastAsia="zh-CN"/>
          </w:rPr>
          <w:t>(一)、质量管理体系建设</w:t>
        </w:r>
        <w:r>
          <w:tab/>
        </w:r>
        <w:r>
          <w:fldChar w:fldCharType="begin"/>
        </w:r>
        <w:r>
          <w:instrText xml:space="preserve"> PAGEREF _Toc17812 \h </w:instrText>
        </w:r>
        <w:r>
          <w:fldChar w:fldCharType="separate"/>
        </w:r>
        <w:r>
          <w:t>71</w:t>
        </w:r>
        <w:r>
          <w:fldChar w:fldCharType="end"/>
        </w:r>
      </w:hyperlink>
    </w:p>
    <w:p>
      <w:pPr>
        <w:pStyle w:val="TOC2"/>
        <w:tabs>
          <w:tab w:val="right" w:leader="dot" w:pos="8306"/>
        </w:tabs>
      </w:pPr>
      <w:hyperlink w:anchor="_Toc21805" w:history="1">
        <w:r>
          <w:rPr>
            <w:rFonts w:ascii="仿宋" w:eastAsia="仿宋" w:hAnsi="仿宋" w:cs="仿宋" w:hint="eastAsia"/>
            <w:lang w:eastAsia="zh-CN"/>
          </w:rPr>
          <w:t>(二)、质量控制措施</w:t>
        </w:r>
        <w:r>
          <w:tab/>
        </w:r>
        <w:r>
          <w:fldChar w:fldCharType="begin"/>
        </w:r>
        <w:r>
          <w:instrText xml:space="preserve"> PAGEREF _Toc21805 \h </w:instrText>
        </w:r>
        <w:r>
          <w:fldChar w:fldCharType="separate"/>
        </w:r>
        <w:r>
          <w:t>73</w:t>
        </w:r>
        <w:r>
          <w:fldChar w:fldCharType="end"/>
        </w:r>
      </w:hyperlink>
    </w:p>
    <w:p>
      <w:pPr>
        <w:pStyle w:val="TOC1"/>
        <w:tabs>
          <w:tab w:val="right" w:leader="dot" w:pos="8306"/>
        </w:tabs>
      </w:pPr>
      <w:hyperlink w:anchor="_Toc20475" w:history="1">
        <w:r>
          <w:rPr>
            <w:rFonts w:ascii="仿宋" w:eastAsia="仿宋" w:hAnsi="仿宋" w:cs="仿宋" w:hint="eastAsia"/>
            <w:lang w:eastAsia="zh-CN"/>
          </w:rPr>
          <w:t>二十一、员工福利与团队建设</w:t>
        </w:r>
        <w:r>
          <w:tab/>
        </w:r>
        <w:r>
          <w:fldChar w:fldCharType="begin"/>
        </w:r>
        <w:r>
          <w:instrText xml:space="preserve"> PAGEREF _Toc20475 \h </w:instrText>
        </w:r>
        <w:r>
          <w:fldChar w:fldCharType="separate"/>
        </w:r>
        <w:r>
          <w:t>74</w:t>
        </w:r>
        <w:r>
          <w:fldChar w:fldCharType="end"/>
        </w:r>
      </w:hyperlink>
    </w:p>
    <w:p>
      <w:pPr>
        <w:pStyle w:val="TOC2"/>
        <w:tabs>
          <w:tab w:val="right" w:leader="dot" w:pos="8306"/>
        </w:tabs>
      </w:pPr>
      <w:hyperlink w:anchor="_Toc1075" w:history="1">
        <w:r>
          <w:rPr>
            <w:rFonts w:ascii="仿宋" w:eastAsia="仿宋" w:hAnsi="仿宋" w:cs="仿宋" w:hint="eastAsia"/>
            <w:lang w:eastAsia="zh-CN"/>
          </w:rPr>
          <w:t>(一)、员工福利政策制定</w:t>
        </w:r>
        <w:r>
          <w:tab/>
        </w:r>
        <w:r>
          <w:fldChar w:fldCharType="begin"/>
        </w:r>
        <w:r>
          <w:instrText xml:space="preserve"> PAGEREF _Toc1075 \h </w:instrText>
        </w:r>
        <w:r>
          <w:fldChar w:fldCharType="separate"/>
        </w:r>
        <w:r>
          <w:t>74</w:t>
        </w:r>
        <w:r>
          <w:fldChar w:fldCharType="end"/>
        </w:r>
      </w:hyperlink>
    </w:p>
    <w:p>
      <w:pPr>
        <w:pStyle w:val="TOC2"/>
        <w:tabs>
          <w:tab w:val="right" w:leader="dot" w:pos="8306"/>
        </w:tabs>
      </w:pPr>
      <w:hyperlink w:anchor="_Toc21843" w:history="1">
        <w:r>
          <w:rPr>
            <w:rFonts w:ascii="仿宋" w:eastAsia="仿宋" w:hAnsi="仿宋" w:cs="仿宋" w:hint="eastAsia"/>
            <w:lang w:eastAsia="zh-CN"/>
          </w:rPr>
          <w:t>(二)、团队建设活动规划</w:t>
        </w:r>
        <w:r>
          <w:tab/>
        </w:r>
        <w:r>
          <w:fldChar w:fldCharType="begin"/>
        </w:r>
        <w:r>
          <w:instrText xml:space="preserve"> PAGEREF _Toc21843 \h </w:instrText>
        </w:r>
        <w:r>
          <w:fldChar w:fldCharType="separate"/>
        </w:r>
        <w:r>
          <w:t>75</w:t>
        </w:r>
        <w:r>
          <w:fldChar w:fldCharType="end"/>
        </w:r>
      </w:hyperlink>
    </w:p>
    <w:p>
      <w:pPr>
        <w:pStyle w:val="TOC2"/>
        <w:tabs>
          <w:tab w:val="right" w:leader="dot" w:pos="8306"/>
        </w:tabs>
      </w:pPr>
      <w:hyperlink w:anchor="_Toc17807" w:history="1">
        <w:r>
          <w:rPr>
            <w:rFonts w:ascii="仿宋" w:eastAsia="仿宋" w:hAnsi="仿宋" w:cs="仿宋" w:hint="eastAsia"/>
            <w:lang w:eastAsia="zh-CN"/>
          </w:rPr>
          <w:t>(三)、员工关怀与激励措施</w:t>
        </w:r>
        <w:r>
          <w:tab/>
        </w:r>
        <w:r>
          <w:fldChar w:fldCharType="begin"/>
        </w:r>
        <w:r>
          <w:instrText xml:space="preserve"> PAGEREF _Toc17807 \h </w:instrText>
        </w:r>
        <w:r>
          <w:fldChar w:fldCharType="separate"/>
        </w:r>
        <w:r>
          <w:t>75</w:t>
        </w:r>
        <w:r>
          <w:fldChar w:fldCharType="end"/>
        </w:r>
      </w:hyperlink>
    </w:p>
    <w:p>
      <w:pPr>
        <w:pStyle w:val="TOC2"/>
        <w:tabs>
          <w:tab w:val="right" w:leader="dot" w:pos="8306"/>
        </w:tabs>
      </w:pPr>
      <w:hyperlink w:anchor="_Toc822" w:history="1">
        <w:r>
          <w:rPr>
            <w:rFonts w:ascii="仿宋" w:eastAsia="仿宋" w:hAnsi="仿宋" w:cs="仿宋" w:hint="eastAsia"/>
            <w:lang w:eastAsia="zh-CN"/>
          </w:rPr>
          <w:t>(四)、团队文化与价值观塑造</w:t>
        </w:r>
        <w:r>
          <w:tab/>
        </w:r>
        <w:r>
          <w:fldChar w:fldCharType="begin"/>
        </w:r>
        <w:r>
          <w:instrText xml:space="preserve"> PAGEREF _Toc822 \h </w:instrText>
        </w:r>
        <w:r>
          <w:fldChar w:fldCharType="separate"/>
        </w:r>
        <w:r>
          <w:t>77</w:t>
        </w:r>
        <w:r>
          <w:fldChar w:fldCharType="end"/>
        </w:r>
      </w:hyperlink>
    </w:p>
    <w:p>
      <w:pPr>
        <w:pStyle w:val="TOC1"/>
        <w:tabs>
          <w:tab w:val="right" w:leader="dot" w:pos="8306"/>
        </w:tabs>
      </w:pPr>
      <w:hyperlink w:anchor="_Toc13217" w:history="1">
        <w:r>
          <w:rPr>
            <w:rFonts w:ascii="仿宋" w:eastAsia="仿宋" w:hAnsi="仿宋" w:cs="仿宋" w:hint="eastAsia"/>
            <w:lang w:eastAsia="zh-CN"/>
          </w:rPr>
          <w:t>二十二风险管理和应对措施</w:t>
        </w:r>
        <w:r>
          <w:tab/>
        </w:r>
        <w:r>
          <w:fldChar w:fldCharType="begin"/>
        </w:r>
        <w:r>
          <w:instrText xml:space="preserve"> PAGEREF _Toc13217 \h </w:instrText>
        </w:r>
        <w:r>
          <w:fldChar w:fldCharType="separate"/>
        </w:r>
        <w:r>
          <w:t>78</w:t>
        </w:r>
        <w:r>
          <w:fldChar w:fldCharType="end"/>
        </w:r>
      </w:hyperlink>
    </w:p>
    <w:p>
      <w:pPr>
        <w:pStyle w:val="TOC2"/>
        <w:tabs>
          <w:tab w:val="right" w:leader="dot" w:pos="8306"/>
        </w:tabs>
      </w:pPr>
      <w:hyperlink w:anchor="_Toc26860" w:history="1">
        <w:r>
          <w:rPr>
            <w:rFonts w:ascii="仿宋" w:eastAsia="仿宋" w:hAnsi="仿宋" w:cs="仿宋" w:hint="eastAsia"/>
            <w:lang w:eastAsia="zh-CN"/>
          </w:rPr>
          <w:t>(一)、风险识别和评估</w:t>
        </w:r>
        <w:r>
          <w:tab/>
        </w:r>
        <w:r>
          <w:fldChar w:fldCharType="begin"/>
        </w:r>
        <w:r>
          <w:instrText xml:space="preserve"> PAGEREF _Toc26860 \h </w:instrText>
        </w:r>
        <w:r>
          <w:fldChar w:fldCharType="separate"/>
        </w:r>
        <w:r>
          <w:t>78</w:t>
        </w:r>
        <w:r>
          <w:fldChar w:fldCharType="end"/>
        </w:r>
      </w:hyperlink>
    </w:p>
    <w:p>
      <w:pPr>
        <w:pStyle w:val="TOC2"/>
        <w:tabs>
          <w:tab w:val="right" w:leader="dot" w:pos="8306"/>
        </w:tabs>
      </w:pPr>
      <w:hyperlink w:anchor="_Toc11604" w:history="1">
        <w:r>
          <w:rPr>
            <w:rFonts w:ascii="仿宋" w:eastAsia="仿宋" w:hAnsi="仿宋" w:cs="仿宋" w:hint="eastAsia"/>
            <w:lang w:eastAsia="zh-CN"/>
          </w:rPr>
          <w:t>(二)、风险控制和减轻措施</w:t>
        </w:r>
        <w:r>
          <w:tab/>
        </w:r>
        <w:r>
          <w:fldChar w:fldCharType="begin"/>
        </w:r>
        <w:r>
          <w:instrText xml:space="preserve"> PAGEREF _Toc11604 \h </w:instrText>
        </w:r>
        <w:r>
          <w:fldChar w:fldCharType="separate"/>
        </w:r>
        <w:r>
          <w:t>79</w:t>
        </w:r>
        <w:r>
          <w:fldChar w:fldCharType="end"/>
        </w:r>
      </w:hyperlink>
    </w:p>
    <w:p>
      <w:pPr>
        <w:pStyle w:val="TOC2"/>
        <w:tabs>
          <w:tab w:val="right" w:leader="dot" w:pos="8306"/>
        </w:tabs>
      </w:pPr>
      <w:hyperlink w:anchor="_Toc19317" w:history="1">
        <w:r>
          <w:rPr>
            <w:rFonts w:ascii="仿宋" w:eastAsia="仿宋" w:hAnsi="仿宋" w:cs="仿宋" w:hint="eastAsia"/>
            <w:lang w:eastAsia="zh-CN"/>
          </w:rPr>
          <w:t>(三)、应急计划和业务连续性</w:t>
        </w:r>
        <w:r>
          <w:tab/>
        </w:r>
        <w:r>
          <w:fldChar w:fldCharType="begin"/>
        </w:r>
        <w:r>
          <w:instrText xml:space="preserve"> PAGEREF _Toc19317 \h </w:instrText>
        </w:r>
        <w:r>
          <w:fldChar w:fldCharType="separate"/>
        </w:r>
        <w:r>
          <w:t>80</w:t>
        </w:r>
        <w:r>
          <w:fldChar w:fldCharType="end"/>
        </w:r>
      </w:hyperlink>
    </w:p>
    <w:p>
      <w:pPr>
        <w:pStyle w:val="TOC2"/>
        <w:tabs>
          <w:tab w:val="right" w:leader="dot" w:pos="8306"/>
        </w:tabs>
      </w:pPr>
      <w:hyperlink w:anchor="_Toc9852" w:history="1">
        <w:r>
          <w:rPr>
            <w:rFonts w:ascii="仿宋" w:eastAsia="仿宋" w:hAnsi="仿宋" w:cs="仿宋" w:hint="eastAsia"/>
            <w:lang w:eastAsia="zh-CN"/>
          </w:rPr>
          <w:t>(四)、法律和合规风险管理</w:t>
        </w:r>
        <w:r>
          <w:tab/>
        </w:r>
        <w:r>
          <w:fldChar w:fldCharType="begin"/>
        </w:r>
        <w:r>
          <w:instrText xml:space="preserve"> PAGEREF _Toc9852 \h </w:instrText>
        </w:r>
        <w:r>
          <w:fldChar w:fldCharType="separate"/>
        </w:r>
        <w:r>
          <w:t>81</w:t>
        </w:r>
        <w:r>
          <w:fldChar w:fldCharType="end"/>
        </w:r>
      </w:hyperlink>
    </w:p>
    <w:p>
      <w:pPr>
        <w:pStyle w:val="TOC1"/>
        <w:tabs>
          <w:tab w:val="right" w:leader="dot" w:pos="8306"/>
        </w:tabs>
      </w:pPr>
      <w:hyperlink w:anchor="_Toc20182" w:history="1">
        <w:r>
          <w:rPr>
            <w:rFonts w:ascii="仿宋" w:eastAsia="仿宋" w:hAnsi="仿宋" w:cs="仿宋" w:hint="eastAsia"/>
            <w:lang w:eastAsia="zh-CN"/>
          </w:rPr>
          <w:t>二十三、电解铜项目安全现状评价报告的审核与批准</w:t>
        </w:r>
        <w:r>
          <w:tab/>
        </w:r>
        <w:r>
          <w:fldChar w:fldCharType="begin"/>
        </w:r>
        <w:r>
          <w:instrText xml:space="preserve"> PAGEREF _Toc20182 \h </w:instrText>
        </w:r>
        <w:r>
          <w:fldChar w:fldCharType="separate"/>
        </w:r>
        <w:r>
          <w:t>83</w:t>
        </w:r>
        <w:r>
          <w:fldChar w:fldCharType="end"/>
        </w:r>
      </w:hyperlink>
    </w:p>
    <w:p>
      <w:pPr>
        <w:pStyle w:val="TOC2"/>
        <w:tabs>
          <w:tab w:val="right" w:leader="dot" w:pos="8306"/>
        </w:tabs>
      </w:pPr>
      <w:hyperlink w:anchor="_Toc23656" w:history="1">
        <w:r>
          <w:rPr>
            <w:rFonts w:ascii="仿宋" w:eastAsia="仿宋" w:hAnsi="仿宋" w:cs="仿宋" w:hint="eastAsia"/>
            <w:lang w:eastAsia="zh-CN"/>
          </w:rPr>
          <w:t>(一)、审核程序与内容</w:t>
        </w:r>
        <w:r>
          <w:tab/>
        </w:r>
        <w:r>
          <w:fldChar w:fldCharType="begin"/>
        </w:r>
        <w:r>
          <w:instrText xml:space="preserve"> PAGEREF _Toc23656 \h </w:instrText>
        </w:r>
        <w:r>
          <w:fldChar w:fldCharType="separate"/>
        </w:r>
        <w:r>
          <w:t>83</w:t>
        </w:r>
        <w:r>
          <w:fldChar w:fldCharType="end"/>
        </w:r>
      </w:hyperlink>
    </w:p>
    <w:p>
      <w:pPr>
        <w:pStyle w:val="TOC2"/>
        <w:tabs>
          <w:tab w:val="right" w:leader="dot" w:pos="8306"/>
        </w:tabs>
      </w:pPr>
      <w:hyperlink w:anchor="_Toc18179" w:history="1">
        <w:r>
          <w:rPr>
            <w:rFonts w:ascii="仿宋" w:eastAsia="仿宋" w:hAnsi="仿宋" w:cs="仿宋" w:hint="eastAsia"/>
            <w:lang w:eastAsia="zh-CN"/>
          </w:rPr>
          <w:t>(二)、审核人员</w:t>
        </w:r>
        <w:r>
          <w:tab/>
        </w:r>
        <w:r>
          <w:fldChar w:fldCharType="begin"/>
        </w:r>
        <w:r>
          <w:instrText xml:space="preserve"> PAGEREF _Toc18179 \h </w:instrText>
        </w:r>
        <w:r>
          <w:fldChar w:fldCharType="separate"/>
        </w:r>
        <w:r>
          <w:t>84</w:t>
        </w:r>
        <w:r>
          <w:fldChar w:fldCharType="end"/>
        </w:r>
      </w:hyperlink>
    </w:p>
    <w:p>
      <w:pPr>
        <w:pStyle w:val="TOC2"/>
        <w:tabs>
          <w:tab w:val="right" w:leader="dot" w:pos="8306"/>
        </w:tabs>
      </w:pPr>
      <w:hyperlink w:anchor="_Toc6065" w:history="1">
        <w:r>
          <w:rPr>
            <w:rFonts w:ascii="仿宋" w:eastAsia="仿宋" w:hAnsi="仿宋" w:cs="仿宋" w:hint="eastAsia"/>
            <w:lang w:eastAsia="zh-CN"/>
          </w:rPr>
          <w:t>(三)、审核结论</w:t>
        </w:r>
        <w:r>
          <w:tab/>
        </w:r>
        <w:r>
          <w:fldChar w:fldCharType="begin"/>
        </w:r>
        <w:r>
          <w:instrText xml:space="preserve"> PAGEREF _Toc6065 \h </w:instrText>
        </w:r>
        <w:r>
          <w:fldChar w:fldCharType="separate"/>
        </w:r>
        <w:r>
          <w:t>86</w:t>
        </w:r>
        <w:r>
          <w:fldChar w:fldCharType="end"/>
        </w:r>
      </w:hyperlink>
    </w:p>
    <w:p>
      <w:pPr>
        <w:pStyle w:val="TOC2"/>
        <w:tabs>
          <w:tab w:val="right" w:leader="dot" w:pos="8306"/>
        </w:tabs>
      </w:pPr>
      <w:hyperlink w:anchor="_Toc21717" w:history="1">
        <w:r>
          <w:rPr>
            <w:rFonts w:ascii="仿宋" w:eastAsia="仿宋" w:hAnsi="仿宋" w:cs="仿宋" w:hint="eastAsia"/>
            <w:lang w:eastAsia="zh-CN"/>
          </w:rPr>
          <w:t>(四)、报告批准程序</w:t>
        </w:r>
        <w:r>
          <w:tab/>
        </w:r>
        <w:r>
          <w:fldChar w:fldCharType="begin"/>
        </w:r>
        <w:r>
          <w:instrText xml:space="preserve"> PAGEREF _Toc21717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813"/>
      <w:r>
        <w:rPr>
          <w:rFonts w:ascii="仿宋" w:eastAsia="仿宋" w:hAnsi="仿宋" w:cs="仿宋" w:hint="eastAsia"/>
          <w:sz w:val="28"/>
          <w:lang w:eastAsia="zh-CN"/>
        </w:rPr>
        <w:t>一、电解铜项目绪论</w:t>
      </w:r>
      <w:bookmarkEnd w:id="2"/>
    </w:p>
    <w:p>
      <w:pPr>
        <w:pStyle w:val="Heading2"/>
        <w:rPr>
          <w:rFonts w:ascii="仿宋" w:eastAsia="仿宋" w:hAnsi="仿宋" w:cs="仿宋" w:hint="eastAsia"/>
          <w:lang w:eastAsia="zh-CN"/>
        </w:rPr>
      </w:pPr>
      <w:bookmarkStart w:id="3" w:name="_Toc11714"/>
      <w:r>
        <w:rPr>
          <w:rFonts w:ascii="仿宋" w:eastAsia="仿宋" w:hAnsi="仿宋" w:cs="仿宋" w:hint="eastAsia"/>
          <w:lang w:eastAsia="zh-CN"/>
        </w:rPr>
        <w:t>(一)、电解铜项目名称及建设性质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(一) 项目的名字是电解铜 </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电解铜项目的本质是为了建设XXXX</w:t>
      </w:r>
    </w:p>
    <w:p>
      <w:pPr>
        <w:pStyle w:val="Heading2"/>
        <w:ind w:firstLine="560" w:firstLineChars="200"/>
        <w:rPr>
          <w:rFonts w:ascii="仿宋" w:eastAsia="仿宋" w:hAnsi="仿宋" w:cs="仿宋" w:hint="eastAsia"/>
          <w:sz w:val="28"/>
          <w:lang w:eastAsia="zh-CN"/>
        </w:rPr>
      </w:pPr>
      <w:bookmarkStart w:id="4" w:name="_Toc12504"/>
      <w:r>
        <w:rPr>
          <w:rFonts w:ascii="仿宋" w:eastAsia="仿宋" w:hAnsi="仿宋" w:cs="仿宋" w:hint="eastAsia"/>
          <w:sz w:val="28"/>
          <w:lang w:eastAsia="zh-CN"/>
        </w:rPr>
        <w:t>(二)、电解铜项目承办单位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(一)该项目的执行主体是电解铜。电解铜项目的实施任务由我们公司承担，我们拥有丰富的经验和专业的团队，致力于为客户提供高质量的服务。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(二)负责本电解铜项目的联络人是XX，他将提供详尽的关于该项目的信息给予客户。</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https://d.book118.com/008104005101006041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电解铜项目安全调研评估报告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F5708"/>
    <w:rsid w:val="036F570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8104005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2024-02-24T12:28:00Z</dcterms:created>
  <dcterms:modified xsi:type="dcterms:W3CDTF">2024-02-24T12:28:33Z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A561AA8F388E4DF889F42ADDB8464C1F_11</vt:lpwstr>
  </property>
  <property fmtid="{D5CDD505-2E9C-101B-9397-08002B2CF9AE}" pid="3" name="KSOProductBuildVer">
    <vt:lpwstr>2052-12.1.0.16250</vt:lpwstr>
  </property>
</Properties>
</file>