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泳池热泵项目规划设计蓝图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455" w:history="1">
        <w:r>
          <w:rPr>
            <w:rFonts w:ascii="仿宋" w:eastAsia="仿宋" w:hAnsi="仿宋" w:cs="仿宋" w:hint="eastAsia"/>
            <w:lang w:eastAsia="zh-CN"/>
          </w:rPr>
          <w:t>序言</w:t>
        </w:r>
        <w:r>
          <w:tab/>
        </w:r>
        <w:r>
          <w:fldChar w:fldCharType="begin"/>
        </w:r>
        <w:r>
          <w:instrText xml:space="preserve"> PAGEREF _Toc11455 \h </w:instrText>
        </w:r>
        <w:r>
          <w:fldChar w:fldCharType="separate"/>
        </w:r>
        <w:r>
          <w:t>3</w:t>
        </w:r>
        <w:r>
          <w:fldChar w:fldCharType="end"/>
        </w:r>
      </w:hyperlink>
    </w:p>
    <w:p>
      <w:pPr>
        <w:pStyle w:val="TOC1"/>
        <w:tabs>
          <w:tab w:val="right" w:leader="dot" w:pos="8306"/>
        </w:tabs>
      </w:pPr>
      <w:hyperlink w:anchor="_Toc28650" w:history="1">
        <w:r>
          <w:rPr>
            <w:rFonts w:ascii="仿宋" w:eastAsia="仿宋" w:hAnsi="仿宋" w:cs="仿宋" w:hint="eastAsia"/>
            <w:lang w:eastAsia="zh-CN"/>
          </w:rPr>
          <w:t>一、泳池热泵项目建设背景及必要性分析</w:t>
        </w:r>
        <w:r>
          <w:tab/>
        </w:r>
        <w:r>
          <w:fldChar w:fldCharType="begin"/>
        </w:r>
        <w:r>
          <w:instrText xml:space="preserve"> PAGEREF _Toc28650 \h </w:instrText>
        </w:r>
        <w:r>
          <w:fldChar w:fldCharType="separate"/>
        </w:r>
        <w:r>
          <w:t>3</w:t>
        </w:r>
        <w:r>
          <w:fldChar w:fldCharType="end"/>
        </w:r>
      </w:hyperlink>
    </w:p>
    <w:p>
      <w:pPr>
        <w:pStyle w:val="TOC2"/>
        <w:tabs>
          <w:tab w:val="right" w:leader="dot" w:pos="8306"/>
        </w:tabs>
      </w:pPr>
      <w:hyperlink w:anchor="_Toc1802" w:history="1">
        <w:r>
          <w:rPr>
            <w:rFonts w:ascii="仿宋" w:eastAsia="仿宋" w:hAnsi="仿宋" w:cs="仿宋" w:hint="eastAsia"/>
            <w:lang w:eastAsia="zh-CN"/>
          </w:rPr>
          <w:t>(一)、泳池热泵项目背景分析</w:t>
        </w:r>
        <w:r>
          <w:tab/>
        </w:r>
        <w:r>
          <w:fldChar w:fldCharType="begin"/>
        </w:r>
        <w:r>
          <w:instrText xml:space="preserve"> PAGEREF _Toc1802 \h </w:instrText>
        </w:r>
        <w:r>
          <w:fldChar w:fldCharType="separate"/>
        </w:r>
        <w:r>
          <w:t>3</w:t>
        </w:r>
        <w:r>
          <w:fldChar w:fldCharType="end"/>
        </w:r>
      </w:hyperlink>
    </w:p>
    <w:p>
      <w:pPr>
        <w:pStyle w:val="TOC2"/>
        <w:tabs>
          <w:tab w:val="right" w:leader="dot" w:pos="8306"/>
        </w:tabs>
      </w:pPr>
      <w:hyperlink w:anchor="_Toc24884" w:history="1">
        <w:r>
          <w:rPr>
            <w:rFonts w:ascii="仿宋" w:eastAsia="仿宋" w:hAnsi="仿宋" w:cs="仿宋" w:hint="eastAsia"/>
            <w:lang w:eastAsia="zh-CN"/>
          </w:rPr>
          <w:t>(二)、泳池热泵项目建设必要性分析</w:t>
        </w:r>
        <w:r>
          <w:tab/>
        </w:r>
        <w:r>
          <w:fldChar w:fldCharType="begin"/>
        </w:r>
        <w:r>
          <w:instrText xml:space="preserve"> PAGEREF _Toc24884 \h </w:instrText>
        </w:r>
        <w:r>
          <w:fldChar w:fldCharType="separate"/>
        </w:r>
        <w:r>
          <w:t>5</w:t>
        </w:r>
        <w:r>
          <w:fldChar w:fldCharType="end"/>
        </w:r>
      </w:hyperlink>
    </w:p>
    <w:p>
      <w:pPr>
        <w:pStyle w:val="TOC1"/>
        <w:tabs>
          <w:tab w:val="right" w:leader="dot" w:pos="8306"/>
        </w:tabs>
      </w:pPr>
      <w:hyperlink w:anchor="_Toc28611" w:history="1">
        <w:r>
          <w:rPr>
            <w:rFonts w:ascii="仿宋" w:eastAsia="仿宋" w:hAnsi="仿宋" w:cs="仿宋" w:hint="eastAsia"/>
            <w:lang w:eastAsia="zh-CN"/>
          </w:rPr>
          <w:t>二、泳池热泵项目建设单位说明</w:t>
        </w:r>
        <w:r>
          <w:tab/>
        </w:r>
        <w:r>
          <w:fldChar w:fldCharType="begin"/>
        </w:r>
        <w:r>
          <w:instrText xml:space="preserve"> PAGEREF _Toc28611 \h </w:instrText>
        </w:r>
        <w:r>
          <w:fldChar w:fldCharType="separate"/>
        </w:r>
        <w:r>
          <w:t>6</w:t>
        </w:r>
        <w:r>
          <w:fldChar w:fldCharType="end"/>
        </w:r>
      </w:hyperlink>
    </w:p>
    <w:p>
      <w:pPr>
        <w:pStyle w:val="TOC2"/>
        <w:tabs>
          <w:tab w:val="right" w:leader="dot" w:pos="8306"/>
        </w:tabs>
      </w:pPr>
      <w:hyperlink w:anchor="_Toc14812" w:history="1">
        <w:r>
          <w:rPr>
            <w:rFonts w:ascii="仿宋" w:eastAsia="仿宋" w:hAnsi="仿宋" w:cs="仿宋" w:hint="eastAsia"/>
            <w:lang w:eastAsia="zh-CN"/>
          </w:rPr>
          <w:t>(一)、泳池热泵项目承办单位基本情况</w:t>
        </w:r>
        <w:r>
          <w:tab/>
        </w:r>
        <w:r>
          <w:fldChar w:fldCharType="begin"/>
        </w:r>
        <w:r>
          <w:instrText xml:space="preserve"> PAGEREF _Toc14812 \h </w:instrText>
        </w:r>
        <w:r>
          <w:fldChar w:fldCharType="separate"/>
        </w:r>
        <w:r>
          <w:t>6</w:t>
        </w:r>
        <w:r>
          <w:fldChar w:fldCharType="end"/>
        </w:r>
      </w:hyperlink>
    </w:p>
    <w:p>
      <w:pPr>
        <w:pStyle w:val="TOC2"/>
        <w:tabs>
          <w:tab w:val="right" w:leader="dot" w:pos="8306"/>
        </w:tabs>
      </w:pPr>
      <w:hyperlink w:anchor="_Toc21365" w:history="1">
        <w:r>
          <w:rPr>
            <w:rFonts w:ascii="仿宋" w:eastAsia="仿宋" w:hAnsi="仿宋" w:cs="仿宋" w:hint="eastAsia"/>
            <w:lang w:eastAsia="zh-CN"/>
          </w:rPr>
          <w:t>(二)、公司经济效益分析</w:t>
        </w:r>
        <w:r>
          <w:tab/>
        </w:r>
        <w:r>
          <w:fldChar w:fldCharType="begin"/>
        </w:r>
        <w:r>
          <w:instrText xml:space="preserve"> PAGEREF _Toc21365 \h </w:instrText>
        </w:r>
        <w:r>
          <w:fldChar w:fldCharType="separate"/>
        </w:r>
        <w:r>
          <w:t>6</w:t>
        </w:r>
        <w:r>
          <w:fldChar w:fldCharType="end"/>
        </w:r>
      </w:hyperlink>
    </w:p>
    <w:p>
      <w:pPr>
        <w:pStyle w:val="TOC1"/>
        <w:tabs>
          <w:tab w:val="right" w:leader="dot" w:pos="8306"/>
        </w:tabs>
      </w:pPr>
      <w:hyperlink w:anchor="_Toc21363" w:history="1">
        <w:r>
          <w:rPr>
            <w:rFonts w:ascii="仿宋" w:eastAsia="仿宋" w:hAnsi="仿宋" w:cs="仿宋" w:hint="eastAsia"/>
            <w:lang w:eastAsia="zh-CN"/>
          </w:rPr>
          <w:t>三、泳池热泵项目绩效评估</w:t>
        </w:r>
        <w:r>
          <w:tab/>
        </w:r>
        <w:r>
          <w:fldChar w:fldCharType="begin"/>
        </w:r>
        <w:r>
          <w:instrText xml:space="preserve"> PAGEREF _Toc21363 \h </w:instrText>
        </w:r>
        <w:r>
          <w:fldChar w:fldCharType="separate"/>
        </w:r>
        <w:r>
          <w:t>7</w:t>
        </w:r>
        <w:r>
          <w:fldChar w:fldCharType="end"/>
        </w:r>
      </w:hyperlink>
    </w:p>
    <w:p>
      <w:pPr>
        <w:pStyle w:val="TOC2"/>
        <w:tabs>
          <w:tab w:val="right" w:leader="dot" w:pos="8306"/>
        </w:tabs>
      </w:pPr>
      <w:hyperlink w:anchor="_Toc4045" w:history="1">
        <w:r>
          <w:rPr>
            <w:rFonts w:ascii="仿宋" w:eastAsia="仿宋" w:hAnsi="仿宋" w:cs="仿宋" w:hint="eastAsia"/>
            <w:lang w:eastAsia="zh-CN"/>
          </w:rPr>
          <w:t>(一)、绩效评估指标</w:t>
        </w:r>
        <w:r>
          <w:tab/>
        </w:r>
        <w:r>
          <w:fldChar w:fldCharType="begin"/>
        </w:r>
        <w:r>
          <w:instrText xml:space="preserve"> PAGEREF _Toc4045 \h </w:instrText>
        </w:r>
        <w:r>
          <w:fldChar w:fldCharType="separate"/>
        </w:r>
        <w:r>
          <w:t>7</w:t>
        </w:r>
        <w:r>
          <w:fldChar w:fldCharType="end"/>
        </w:r>
      </w:hyperlink>
    </w:p>
    <w:p>
      <w:pPr>
        <w:pStyle w:val="TOC2"/>
        <w:tabs>
          <w:tab w:val="right" w:leader="dot" w:pos="8306"/>
        </w:tabs>
      </w:pPr>
      <w:hyperlink w:anchor="_Toc32174" w:history="1">
        <w:r>
          <w:rPr>
            <w:rFonts w:ascii="仿宋" w:eastAsia="仿宋" w:hAnsi="仿宋" w:cs="仿宋" w:hint="eastAsia"/>
            <w:lang w:eastAsia="zh-CN"/>
          </w:rPr>
          <w:t>(二)、绩效评估方法</w:t>
        </w:r>
        <w:r>
          <w:tab/>
        </w:r>
        <w:r>
          <w:fldChar w:fldCharType="begin"/>
        </w:r>
        <w:r>
          <w:instrText xml:space="preserve"> PAGEREF _Toc32174 \h </w:instrText>
        </w:r>
        <w:r>
          <w:fldChar w:fldCharType="separate"/>
        </w:r>
        <w:r>
          <w:t>9</w:t>
        </w:r>
        <w:r>
          <w:fldChar w:fldCharType="end"/>
        </w:r>
      </w:hyperlink>
    </w:p>
    <w:p>
      <w:pPr>
        <w:pStyle w:val="TOC2"/>
        <w:tabs>
          <w:tab w:val="right" w:leader="dot" w:pos="8306"/>
        </w:tabs>
      </w:pPr>
      <w:hyperlink w:anchor="_Toc875" w:history="1">
        <w:r>
          <w:rPr>
            <w:rFonts w:ascii="仿宋" w:eastAsia="仿宋" w:hAnsi="仿宋" w:cs="仿宋" w:hint="eastAsia"/>
            <w:lang w:eastAsia="zh-CN"/>
          </w:rPr>
          <w:t>(三)、绩效评估周期</w:t>
        </w:r>
        <w:r>
          <w:tab/>
        </w:r>
        <w:r>
          <w:fldChar w:fldCharType="begin"/>
        </w:r>
        <w:r>
          <w:instrText xml:space="preserve"> PAGEREF _Toc875 \h </w:instrText>
        </w:r>
        <w:r>
          <w:fldChar w:fldCharType="separate"/>
        </w:r>
        <w:r>
          <w:t>10</w:t>
        </w:r>
        <w:r>
          <w:fldChar w:fldCharType="end"/>
        </w:r>
      </w:hyperlink>
    </w:p>
    <w:p>
      <w:pPr>
        <w:pStyle w:val="TOC1"/>
        <w:tabs>
          <w:tab w:val="right" w:leader="dot" w:pos="8306"/>
        </w:tabs>
      </w:pPr>
      <w:hyperlink w:anchor="_Toc7047" w:history="1">
        <w:r>
          <w:rPr>
            <w:rFonts w:ascii="仿宋" w:eastAsia="仿宋" w:hAnsi="仿宋" w:cs="仿宋" w:hint="eastAsia"/>
            <w:lang w:eastAsia="zh-CN"/>
          </w:rPr>
          <w:t>四、泳池热泵项目选址可行性分析</w:t>
        </w:r>
        <w:r>
          <w:tab/>
        </w:r>
        <w:r>
          <w:fldChar w:fldCharType="begin"/>
        </w:r>
        <w:r>
          <w:instrText xml:space="preserve"> PAGEREF _Toc7047 \h </w:instrText>
        </w:r>
        <w:r>
          <w:fldChar w:fldCharType="separate"/>
        </w:r>
        <w:r>
          <w:t>11</w:t>
        </w:r>
        <w:r>
          <w:fldChar w:fldCharType="end"/>
        </w:r>
      </w:hyperlink>
    </w:p>
    <w:p>
      <w:pPr>
        <w:pStyle w:val="TOC2"/>
        <w:tabs>
          <w:tab w:val="right" w:leader="dot" w:pos="8306"/>
        </w:tabs>
      </w:pPr>
      <w:hyperlink w:anchor="_Toc20716" w:history="1">
        <w:r>
          <w:rPr>
            <w:rFonts w:ascii="仿宋" w:eastAsia="仿宋" w:hAnsi="仿宋" w:cs="仿宋" w:hint="eastAsia"/>
            <w:lang w:eastAsia="zh-CN"/>
          </w:rPr>
          <w:t>(一)、泳池热泵项目选址</w:t>
        </w:r>
        <w:r>
          <w:tab/>
        </w:r>
        <w:r>
          <w:fldChar w:fldCharType="begin"/>
        </w:r>
        <w:r>
          <w:instrText xml:space="preserve"> PAGEREF _Toc20716 \h </w:instrText>
        </w:r>
        <w:r>
          <w:fldChar w:fldCharType="separate"/>
        </w:r>
        <w:r>
          <w:t>11</w:t>
        </w:r>
        <w:r>
          <w:fldChar w:fldCharType="end"/>
        </w:r>
      </w:hyperlink>
    </w:p>
    <w:p>
      <w:pPr>
        <w:pStyle w:val="TOC2"/>
        <w:tabs>
          <w:tab w:val="right" w:leader="dot" w:pos="8306"/>
        </w:tabs>
      </w:pPr>
      <w:hyperlink w:anchor="_Toc2693" w:history="1">
        <w:r>
          <w:rPr>
            <w:rFonts w:ascii="仿宋" w:eastAsia="仿宋" w:hAnsi="仿宋" w:cs="仿宋" w:hint="eastAsia"/>
            <w:lang w:eastAsia="zh-CN"/>
          </w:rPr>
          <w:t>(二)、用地控制指标</w:t>
        </w:r>
        <w:r>
          <w:tab/>
        </w:r>
        <w:r>
          <w:fldChar w:fldCharType="begin"/>
        </w:r>
        <w:r>
          <w:instrText xml:space="preserve"> PAGEREF _Toc2693 \h </w:instrText>
        </w:r>
        <w:r>
          <w:fldChar w:fldCharType="separate"/>
        </w:r>
        <w:r>
          <w:t>11</w:t>
        </w:r>
        <w:r>
          <w:fldChar w:fldCharType="end"/>
        </w:r>
      </w:hyperlink>
    </w:p>
    <w:p>
      <w:pPr>
        <w:pStyle w:val="TOC2"/>
        <w:tabs>
          <w:tab w:val="right" w:leader="dot" w:pos="8306"/>
        </w:tabs>
      </w:pPr>
      <w:hyperlink w:anchor="_Toc6032" w:history="1">
        <w:r>
          <w:rPr>
            <w:rFonts w:ascii="仿宋" w:eastAsia="仿宋" w:hAnsi="仿宋" w:cs="仿宋" w:hint="eastAsia"/>
            <w:lang w:eastAsia="zh-CN"/>
          </w:rPr>
          <w:t>(三)、节约用地措施</w:t>
        </w:r>
        <w:r>
          <w:tab/>
        </w:r>
        <w:r>
          <w:fldChar w:fldCharType="begin"/>
        </w:r>
        <w:r>
          <w:instrText xml:space="preserve"> PAGEREF _Toc6032 \h </w:instrText>
        </w:r>
        <w:r>
          <w:fldChar w:fldCharType="separate"/>
        </w:r>
        <w:r>
          <w:t>13</w:t>
        </w:r>
        <w:r>
          <w:fldChar w:fldCharType="end"/>
        </w:r>
      </w:hyperlink>
    </w:p>
    <w:p>
      <w:pPr>
        <w:pStyle w:val="TOC2"/>
        <w:tabs>
          <w:tab w:val="right" w:leader="dot" w:pos="8306"/>
        </w:tabs>
      </w:pPr>
      <w:hyperlink w:anchor="_Toc11607" w:history="1">
        <w:r>
          <w:rPr>
            <w:rFonts w:ascii="仿宋" w:eastAsia="仿宋" w:hAnsi="仿宋" w:cs="仿宋" w:hint="eastAsia"/>
            <w:lang w:eastAsia="zh-CN"/>
          </w:rPr>
          <w:t>(四)、总图布置方案</w:t>
        </w:r>
        <w:r>
          <w:tab/>
        </w:r>
        <w:r>
          <w:fldChar w:fldCharType="begin"/>
        </w:r>
        <w:r>
          <w:instrText xml:space="preserve"> PAGEREF _Toc11607 \h </w:instrText>
        </w:r>
        <w:r>
          <w:fldChar w:fldCharType="separate"/>
        </w:r>
        <w:r>
          <w:t>14</w:t>
        </w:r>
        <w:r>
          <w:fldChar w:fldCharType="end"/>
        </w:r>
      </w:hyperlink>
    </w:p>
    <w:p>
      <w:pPr>
        <w:pStyle w:val="TOC2"/>
        <w:tabs>
          <w:tab w:val="right" w:leader="dot" w:pos="8306"/>
        </w:tabs>
      </w:pPr>
      <w:hyperlink w:anchor="_Toc13819" w:history="1">
        <w:r>
          <w:rPr>
            <w:rFonts w:ascii="仿宋" w:eastAsia="仿宋" w:hAnsi="仿宋" w:cs="仿宋" w:hint="eastAsia"/>
            <w:lang w:eastAsia="zh-CN"/>
          </w:rPr>
          <w:t>(五)、选址综合评价</w:t>
        </w:r>
        <w:r>
          <w:tab/>
        </w:r>
        <w:r>
          <w:fldChar w:fldCharType="begin"/>
        </w:r>
        <w:r>
          <w:instrText xml:space="preserve"> PAGEREF _Toc13819 \h </w:instrText>
        </w:r>
        <w:r>
          <w:fldChar w:fldCharType="separate"/>
        </w:r>
        <w:r>
          <w:t>15</w:t>
        </w:r>
        <w:r>
          <w:fldChar w:fldCharType="end"/>
        </w:r>
      </w:hyperlink>
    </w:p>
    <w:p>
      <w:pPr>
        <w:pStyle w:val="TOC1"/>
        <w:tabs>
          <w:tab w:val="right" w:leader="dot" w:pos="8306"/>
        </w:tabs>
      </w:pPr>
      <w:hyperlink w:anchor="_Toc31770" w:history="1">
        <w:r>
          <w:rPr>
            <w:rFonts w:ascii="仿宋" w:eastAsia="仿宋" w:hAnsi="仿宋" w:cs="仿宋" w:hint="eastAsia"/>
            <w:lang w:eastAsia="zh-CN"/>
          </w:rPr>
          <w:t>五、泳池热泵项目概论</w:t>
        </w:r>
        <w:r>
          <w:tab/>
        </w:r>
        <w:r>
          <w:fldChar w:fldCharType="begin"/>
        </w:r>
        <w:r>
          <w:instrText xml:space="preserve"> PAGEREF _Toc31770 \h </w:instrText>
        </w:r>
        <w:r>
          <w:fldChar w:fldCharType="separate"/>
        </w:r>
        <w:r>
          <w:t>16</w:t>
        </w:r>
        <w:r>
          <w:fldChar w:fldCharType="end"/>
        </w:r>
      </w:hyperlink>
    </w:p>
    <w:p>
      <w:pPr>
        <w:pStyle w:val="TOC2"/>
        <w:tabs>
          <w:tab w:val="right" w:leader="dot" w:pos="8306"/>
        </w:tabs>
      </w:pPr>
      <w:hyperlink w:anchor="_Toc4040" w:history="1">
        <w:r>
          <w:rPr>
            <w:rFonts w:ascii="仿宋" w:eastAsia="仿宋" w:hAnsi="仿宋" w:cs="仿宋" w:hint="eastAsia"/>
            <w:lang w:eastAsia="zh-CN"/>
          </w:rPr>
          <w:t>(一)、泳池热泵项目概况</w:t>
        </w:r>
        <w:r>
          <w:tab/>
        </w:r>
        <w:r>
          <w:fldChar w:fldCharType="begin"/>
        </w:r>
        <w:r>
          <w:instrText xml:space="preserve"> PAGEREF _Toc4040 \h </w:instrText>
        </w:r>
        <w:r>
          <w:fldChar w:fldCharType="separate"/>
        </w:r>
        <w:r>
          <w:t>16</w:t>
        </w:r>
        <w:r>
          <w:fldChar w:fldCharType="end"/>
        </w:r>
      </w:hyperlink>
    </w:p>
    <w:p>
      <w:pPr>
        <w:pStyle w:val="TOC2"/>
        <w:tabs>
          <w:tab w:val="right" w:leader="dot" w:pos="8306"/>
        </w:tabs>
      </w:pPr>
      <w:hyperlink w:anchor="_Toc20488" w:history="1">
        <w:r>
          <w:rPr>
            <w:rFonts w:ascii="仿宋" w:eastAsia="仿宋" w:hAnsi="仿宋" w:cs="仿宋" w:hint="eastAsia"/>
            <w:lang w:eastAsia="zh-CN"/>
          </w:rPr>
          <w:t>(二)、泳池热泵项目目标</w:t>
        </w:r>
        <w:r>
          <w:tab/>
        </w:r>
        <w:r>
          <w:fldChar w:fldCharType="begin"/>
        </w:r>
        <w:r>
          <w:instrText xml:space="preserve"> PAGEREF _Toc20488 \h </w:instrText>
        </w:r>
        <w:r>
          <w:fldChar w:fldCharType="separate"/>
        </w:r>
        <w:r>
          <w:t>18</w:t>
        </w:r>
        <w:r>
          <w:fldChar w:fldCharType="end"/>
        </w:r>
      </w:hyperlink>
    </w:p>
    <w:p>
      <w:pPr>
        <w:pStyle w:val="TOC2"/>
        <w:tabs>
          <w:tab w:val="right" w:leader="dot" w:pos="8306"/>
        </w:tabs>
      </w:pPr>
      <w:hyperlink w:anchor="_Toc21786" w:history="1">
        <w:r>
          <w:rPr>
            <w:rFonts w:ascii="仿宋" w:eastAsia="仿宋" w:hAnsi="仿宋" w:cs="仿宋" w:hint="eastAsia"/>
            <w:lang w:eastAsia="zh-CN"/>
          </w:rPr>
          <w:t>(三)、泳池热泵项目提出的理由</w:t>
        </w:r>
        <w:r>
          <w:tab/>
        </w:r>
        <w:r>
          <w:fldChar w:fldCharType="begin"/>
        </w:r>
        <w:r>
          <w:instrText xml:space="preserve"> PAGEREF _Toc21786 \h </w:instrText>
        </w:r>
        <w:r>
          <w:fldChar w:fldCharType="separate"/>
        </w:r>
        <w:r>
          <w:t>19</w:t>
        </w:r>
        <w:r>
          <w:fldChar w:fldCharType="end"/>
        </w:r>
      </w:hyperlink>
    </w:p>
    <w:p>
      <w:pPr>
        <w:pStyle w:val="TOC2"/>
        <w:tabs>
          <w:tab w:val="right" w:leader="dot" w:pos="8306"/>
        </w:tabs>
      </w:pPr>
      <w:hyperlink w:anchor="_Toc3424" w:history="1">
        <w:r>
          <w:rPr>
            <w:rFonts w:ascii="仿宋" w:eastAsia="仿宋" w:hAnsi="仿宋" w:cs="仿宋" w:hint="eastAsia"/>
            <w:lang w:eastAsia="zh-CN"/>
          </w:rPr>
          <w:t>(四)、泳池热泵项目意义</w:t>
        </w:r>
        <w:r>
          <w:tab/>
        </w:r>
        <w:r>
          <w:fldChar w:fldCharType="begin"/>
        </w:r>
        <w:r>
          <w:instrText xml:space="preserve"> PAGEREF _Toc3424 \h </w:instrText>
        </w:r>
        <w:r>
          <w:fldChar w:fldCharType="separate"/>
        </w:r>
        <w:r>
          <w:t>21</w:t>
        </w:r>
        <w:r>
          <w:fldChar w:fldCharType="end"/>
        </w:r>
      </w:hyperlink>
    </w:p>
    <w:p>
      <w:pPr>
        <w:pStyle w:val="TOC2"/>
        <w:tabs>
          <w:tab w:val="right" w:leader="dot" w:pos="8306"/>
        </w:tabs>
      </w:pPr>
      <w:hyperlink w:anchor="_Toc842" w:history="1">
        <w:r>
          <w:rPr>
            <w:rFonts w:ascii="仿宋" w:eastAsia="仿宋" w:hAnsi="仿宋" w:cs="仿宋" w:hint="eastAsia"/>
            <w:lang w:eastAsia="zh-CN"/>
          </w:rPr>
          <w:t>(五)、泳池热泵项目背景</w:t>
        </w:r>
        <w:r>
          <w:tab/>
        </w:r>
        <w:r>
          <w:fldChar w:fldCharType="begin"/>
        </w:r>
        <w:r>
          <w:instrText xml:space="preserve"> PAGEREF _Toc842 \h </w:instrText>
        </w:r>
        <w:r>
          <w:fldChar w:fldCharType="separate"/>
        </w:r>
        <w:r>
          <w:t>21</w:t>
        </w:r>
        <w:r>
          <w:fldChar w:fldCharType="end"/>
        </w:r>
      </w:hyperlink>
    </w:p>
    <w:p>
      <w:pPr>
        <w:pStyle w:val="TOC1"/>
        <w:tabs>
          <w:tab w:val="right" w:leader="dot" w:pos="8306"/>
        </w:tabs>
      </w:pPr>
      <w:hyperlink w:anchor="_Toc9668" w:history="1">
        <w:r>
          <w:rPr>
            <w:rFonts w:ascii="仿宋" w:eastAsia="仿宋" w:hAnsi="仿宋" w:cs="仿宋" w:hint="eastAsia"/>
            <w:lang w:eastAsia="zh-CN"/>
          </w:rPr>
          <w:t>六、产品规划分析</w:t>
        </w:r>
        <w:r>
          <w:tab/>
        </w:r>
        <w:r>
          <w:fldChar w:fldCharType="begin"/>
        </w:r>
        <w:r>
          <w:instrText xml:space="preserve"> PAGEREF _Toc9668 \h </w:instrText>
        </w:r>
        <w:r>
          <w:fldChar w:fldCharType="separate"/>
        </w:r>
        <w:r>
          <w:t>22</w:t>
        </w:r>
        <w:r>
          <w:fldChar w:fldCharType="end"/>
        </w:r>
      </w:hyperlink>
    </w:p>
    <w:p>
      <w:pPr>
        <w:pStyle w:val="TOC2"/>
        <w:tabs>
          <w:tab w:val="right" w:leader="dot" w:pos="8306"/>
        </w:tabs>
      </w:pPr>
      <w:hyperlink w:anchor="_Toc20575" w:history="1">
        <w:r>
          <w:rPr>
            <w:rFonts w:ascii="仿宋" w:eastAsia="仿宋" w:hAnsi="仿宋" w:cs="仿宋" w:hint="eastAsia"/>
            <w:lang w:eastAsia="zh-CN"/>
          </w:rPr>
          <w:t>(一)、产品规划</w:t>
        </w:r>
        <w:r>
          <w:tab/>
        </w:r>
        <w:r>
          <w:fldChar w:fldCharType="begin"/>
        </w:r>
        <w:r>
          <w:instrText xml:space="preserve"> PAGEREF _Toc20575 \h </w:instrText>
        </w:r>
        <w:r>
          <w:fldChar w:fldCharType="separate"/>
        </w:r>
        <w:r>
          <w:t>22</w:t>
        </w:r>
        <w:r>
          <w:fldChar w:fldCharType="end"/>
        </w:r>
      </w:hyperlink>
    </w:p>
    <w:p>
      <w:pPr>
        <w:pStyle w:val="TOC2"/>
        <w:tabs>
          <w:tab w:val="right" w:leader="dot" w:pos="8306"/>
        </w:tabs>
      </w:pPr>
      <w:hyperlink w:anchor="_Toc32360" w:history="1">
        <w:r>
          <w:rPr>
            <w:rFonts w:ascii="仿宋" w:eastAsia="仿宋" w:hAnsi="仿宋" w:cs="仿宋" w:hint="eastAsia"/>
            <w:lang w:eastAsia="zh-CN"/>
          </w:rPr>
          <w:t>(二)、建设规模</w:t>
        </w:r>
        <w:r>
          <w:tab/>
        </w:r>
        <w:r>
          <w:fldChar w:fldCharType="begin"/>
        </w:r>
        <w:r>
          <w:instrText xml:space="preserve"> PAGEREF _Toc32360 \h </w:instrText>
        </w:r>
        <w:r>
          <w:fldChar w:fldCharType="separate"/>
        </w:r>
        <w:r>
          <w:t>23</w:t>
        </w:r>
        <w:r>
          <w:fldChar w:fldCharType="end"/>
        </w:r>
      </w:hyperlink>
    </w:p>
    <w:p>
      <w:pPr>
        <w:pStyle w:val="TOC1"/>
        <w:tabs>
          <w:tab w:val="right" w:leader="dot" w:pos="8306"/>
        </w:tabs>
      </w:pPr>
      <w:hyperlink w:anchor="_Toc32503" w:history="1">
        <w:r>
          <w:rPr>
            <w:rFonts w:ascii="仿宋" w:eastAsia="仿宋" w:hAnsi="仿宋" w:cs="仿宋" w:hint="eastAsia"/>
            <w:lang w:eastAsia="zh-CN"/>
          </w:rPr>
          <w:t>七、泳池热泵项目技术管理</w:t>
        </w:r>
        <w:r>
          <w:tab/>
        </w:r>
        <w:r>
          <w:fldChar w:fldCharType="begin"/>
        </w:r>
        <w:r>
          <w:instrText xml:space="preserve"> PAGEREF _Toc32503 \h </w:instrText>
        </w:r>
        <w:r>
          <w:fldChar w:fldCharType="separate"/>
        </w:r>
        <w:r>
          <w:t>24</w:t>
        </w:r>
        <w:r>
          <w:fldChar w:fldCharType="end"/>
        </w:r>
      </w:hyperlink>
    </w:p>
    <w:p>
      <w:pPr>
        <w:pStyle w:val="TOC2"/>
        <w:tabs>
          <w:tab w:val="right" w:leader="dot" w:pos="8306"/>
        </w:tabs>
      </w:pPr>
      <w:hyperlink w:anchor="_Toc24763" w:history="1">
        <w:r>
          <w:rPr>
            <w:rFonts w:ascii="仿宋" w:eastAsia="仿宋" w:hAnsi="仿宋" w:cs="仿宋" w:hint="eastAsia"/>
            <w:lang w:eastAsia="zh-CN"/>
          </w:rPr>
          <w:t>(一)、技术方案选用方向</w:t>
        </w:r>
        <w:r>
          <w:tab/>
        </w:r>
        <w:r>
          <w:fldChar w:fldCharType="begin"/>
        </w:r>
        <w:r>
          <w:instrText xml:space="preserve"> PAGEREF _Toc24763 \h </w:instrText>
        </w:r>
        <w:r>
          <w:fldChar w:fldCharType="separate"/>
        </w:r>
        <w:r>
          <w:t>24</w:t>
        </w:r>
        <w:r>
          <w:fldChar w:fldCharType="end"/>
        </w:r>
      </w:hyperlink>
    </w:p>
    <w:p>
      <w:pPr>
        <w:pStyle w:val="TOC2"/>
        <w:tabs>
          <w:tab w:val="right" w:leader="dot" w:pos="8306"/>
        </w:tabs>
      </w:pPr>
      <w:hyperlink w:anchor="_Toc18120" w:history="1">
        <w:r>
          <w:rPr>
            <w:rFonts w:ascii="仿宋" w:eastAsia="仿宋" w:hAnsi="仿宋" w:cs="仿宋" w:hint="eastAsia"/>
            <w:lang w:eastAsia="zh-CN"/>
          </w:rPr>
          <w:t>(二)、工艺技术方案选用原则</w:t>
        </w:r>
        <w:r>
          <w:tab/>
        </w:r>
        <w:r>
          <w:fldChar w:fldCharType="begin"/>
        </w:r>
        <w:r>
          <w:instrText xml:space="preserve"> PAGEREF _Toc18120 \h </w:instrText>
        </w:r>
        <w:r>
          <w:fldChar w:fldCharType="separate"/>
        </w:r>
        <w:r>
          <w:t>26</w:t>
        </w:r>
        <w:r>
          <w:fldChar w:fldCharType="end"/>
        </w:r>
      </w:hyperlink>
    </w:p>
    <w:p>
      <w:pPr>
        <w:pStyle w:val="TOC2"/>
        <w:tabs>
          <w:tab w:val="right" w:leader="dot" w:pos="8306"/>
        </w:tabs>
      </w:pPr>
      <w:hyperlink w:anchor="_Toc4481" w:history="1">
        <w:r>
          <w:rPr>
            <w:rFonts w:ascii="仿宋" w:eastAsia="仿宋" w:hAnsi="仿宋" w:cs="仿宋" w:hint="eastAsia"/>
            <w:lang w:eastAsia="zh-CN"/>
          </w:rPr>
          <w:t>(三)、工艺技术方案要求</w:t>
        </w:r>
        <w:r>
          <w:tab/>
        </w:r>
        <w:r>
          <w:fldChar w:fldCharType="begin"/>
        </w:r>
        <w:r>
          <w:instrText xml:space="preserve"> PAGEREF _Toc4481 \h </w:instrText>
        </w:r>
        <w:r>
          <w:fldChar w:fldCharType="separate"/>
        </w:r>
        <w:r>
          <w:t>28</w:t>
        </w:r>
        <w:r>
          <w:fldChar w:fldCharType="end"/>
        </w:r>
      </w:hyperlink>
    </w:p>
    <w:p>
      <w:pPr>
        <w:pStyle w:val="TOC1"/>
        <w:tabs>
          <w:tab w:val="right" w:leader="dot" w:pos="8306"/>
        </w:tabs>
      </w:pPr>
      <w:hyperlink w:anchor="_Toc7657" w:history="1">
        <w:r>
          <w:rPr>
            <w:rFonts w:ascii="仿宋" w:eastAsia="仿宋" w:hAnsi="仿宋" w:cs="仿宋" w:hint="eastAsia"/>
            <w:lang w:eastAsia="zh-CN"/>
          </w:rPr>
          <w:t>八、泳池热泵项目经营效益</w:t>
        </w:r>
        <w:r>
          <w:tab/>
        </w:r>
        <w:r>
          <w:fldChar w:fldCharType="begin"/>
        </w:r>
        <w:r>
          <w:instrText xml:space="preserve"> PAGEREF _Toc7657 \h </w:instrText>
        </w:r>
        <w:r>
          <w:fldChar w:fldCharType="separate"/>
        </w:r>
        <w:r>
          <w:t>30</w:t>
        </w:r>
        <w:r>
          <w:fldChar w:fldCharType="end"/>
        </w:r>
      </w:hyperlink>
    </w:p>
    <w:p>
      <w:pPr>
        <w:pStyle w:val="TOC2"/>
        <w:tabs>
          <w:tab w:val="right" w:leader="dot" w:pos="8306"/>
        </w:tabs>
      </w:pPr>
      <w:hyperlink w:anchor="_Toc18792" w:history="1">
        <w:r>
          <w:rPr>
            <w:rFonts w:ascii="仿宋" w:eastAsia="仿宋" w:hAnsi="仿宋" w:cs="仿宋" w:hint="eastAsia"/>
            <w:lang w:eastAsia="zh-CN"/>
          </w:rPr>
          <w:t>(一)、经济评价财务测算</w:t>
        </w:r>
        <w:r>
          <w:tab/>
        </w:r>
        <w:r>
          <w:fldChar w:fldCharType="begin"/>
        </w:r>
        <w:r>
          <w:instrText xml:space="preserve"> PAGEREF _Toc18792 \h </w:instrText>
        </w:r>
        <w:r>
          <w:fldChar w:fldCharType="separate"/>
        </w:r>
        <w:r>
          <w:t>30</w:t>
        </w:r>
        <w:r>
          <w:fldChar w:fldCharType="end"/>
        </w:r>
      </w:hyperlink>
    </w:p>
    <w:p>
      <w:pPr>
        <w:pStyle w:val="TOC2"/>
        <w:tabs>
          <w:tab w:val="right" w:leader="dot" w:pos="8306"/>
        </w:tabs>
      </w:pPr>
      <w:hyperlink w:anchor="_Toc20852" w:history="1">
        <w:r>
          <w:rPr>
            <w:rFonts w:ascii="仿宋" w:eastAsia="仿宋" w:hAnsi="仿宋" w:cs="仿宋" w:hint="eastAsia"/>
            <w:lang w:eastAsia="zh-CN"/>
          </w:rPr>
          <w:t>(二)、泳池热泵项目盈利能力分析</w:t>
        </w:r>
        <w:r>
          <w:tab/>
        </w:r>
        <w:r>
          <w:fldChar w:fldCharType="begin"/>
        </w:r>
        <w:r>
          <w:instrText xml:space="preserve"> PAGEREF _Toc20852 \h </w:instrText>
        </w:r>
        <w:r>
          <w:fldChar w:fldCharType="separate"/>
        </w:r>
        <w:r>
          <w:t>32</w:t>
        </w:r>
        <w:r>
          <w:fldChar w:fldCharType="end"/>
        </w:r>
      </w:hyperlink>
    </w:p>
    <w:p>
      <w:pPr>
        <w:pStyle w:val="TOC1"/>
        <w:tabs>
          <w:tab w:val="right" w:leader="dot" w:pos="8306"/>
        </w:tabs>
      </w:pPr>
      <w:hyperlink w:anchor="_Toc25507" w:history="1">
        <w:r>
          <w:rPr>
            <w:rFonts w:ascii="仿宋" w:eastAsia="仿宋" w:hAnsi="仿宋" w:cs="仿宋" w:hint="eastAsia"/>
            <w:lang w:eastAsia="zh-CN"/>
          </w:rPr>
          <w:t>九、泳池热泵项目环境影响分析</w:t>
        </w:r>
        <w:r>
          <w:tab/>
        </w:r>
        <w:r>
          <w:fldChar w:fldCharType="begin"/>
        </w:r>
        <w:r>
          <w:instrText xml:space="preserve"> PAGEREF _Toc25507 \h </w:instrText>
        </w:r>
        <w:r>
          <w:fldChar w:fldCharType="separate"/>
        </w:r>
        <w:r>
          <w:t>32</w:t>
        </w:r>
        <w:r>
          <w:fldChar w:fldCharType="end"/>
        </w:r>
      </w:hyperlink>
    </w:p>
    <w:p>
      <w:pPr>
        <w:pStyle w:val="TOC2"/>
        <w:tabs>
          <w:tab w:val="right" w:leader="dot" w:pos="8306"/>
        </w:tabs>
      </w:pPr>
      <w:hyperlink w:anchor="_Toc4174" w:history="1">
        <w:r>
          <w:rPr>
            <w:rFonts w:ascii="仿宋" w:eastAsia="仿宋" w:hAnsi="仿宋" w:cs="仿宋" w:hint="eastAsia"/>
            <w:lang w:eastAsia="zh-CN"/>
          </w:rPr>
          <w:t>(一)、建设区域环境质量现状</w:t>
        </w:r>
        <w:r>
          <w:tab/>
        </w:r>
        <w:r>
          <w:fldChar w:fldCharType="begin"/>
        </w:r>
        <w:r>
          <w:instrText xml:space="preserve"> PAGEREF _Toc4174 \h </w:instrText>
        </w:r>
        <w:r>
          <w:fldChar w:fldCharType="separate"/>
        </w:r>
        <w:r>
          <w:t>32</w:t>
        </w:r>
        <w:r>
          <w:fldChar w:fldCharType="end"/>
        </w:r>
      </w:hyperlink>
    </w:p>
    <w:p>
      <w:pPr>
        <w:pStyle w:val="TOC2"/>
        <w:tabs>
          <w:tab w:val="right" w:leader="dot" w:pos="8306"/>
        </w:tabs>
      </w:pPr>
      <w:hyperlink w:anchor="_Toc31254" w:history="1">
        <w:r>
          <w:rPr>
            <w:rFonts w:ascii="仿宋" w:eastAsia="仿宋" w:hAnsi="仿宋" w:cs="仿宋" w:hint="eastAsia"/>
            <w:lang w:eastAsia="zh-CN"/>
          </w:rPr>
          <w:t>(二)、建设期环境保护</w:t>
        </w:r>
        <w:r>
          <w:tab/>
        </w:r>
        <w:r>
          <w:fldChar w:fldCharType="begin"/>
        </w:r>
        <w:r>
          <w:instrText xml:space="preserve"> PAGEREF _Toc31254 \h </w:instrText>
        </w:r>
        <w:r>
          <w:fldChar w:fldCharType="separate"/>
        </w:r>
        <w:r>
          <w:t>34</w:t>
        </w:r>
        <w:r>
          <w:fldChar w:fldCharType="end"/>
        </w:r>
      </w:hyperlink>
    </w:p>
    <w:p>
      <w:pPr>
        <w:pStyle w:val="TOC2"/>
        <w:tabs>
          <w:tab w:val="right" w:leader="dot" w:pos="8306"/>
        </w:tabs>
      </w:pPr>
      <w:hyperlink w:anchor="_Toc24851" w:history="1">
        <w:r>
          <w:rPr>
            <w:rFonts w:ascii="仿宋" w:eastAsia="仿宋" w:hAnsi="仿宋" w:cs="仿宋" w:hint="eastAsia"/>
            <w:lang w:eastAsia="zh-CN"/>
          </w:rPr>
          <w:t>(三)、运营期环境保护</w:t>
        </w:r>
        <w:r>
          <w:tab/>
        </w:r>
        <w:r>
          <w:fldChar w:fldCharType="begin"/>
        </w:r>
        <w:r>
          <w:instrText xml:space="preserve"> PAGEREF _Toc24851 \h </w:instrText>
        </w:r>
        <w:r>
          <w:fldChar w:fldCharType="separate"/>
        </w:r>
        <w:r>
          <w:t>35</w:t>
        </w:r>
        <w:r>
          <w:fldChar w:fldCharType="end"/>
        </w:r>
      </w:hyperlink>
    </w:p>
    <w:p>
      <w:pPr>
        <w:pStyle w:val="TOC2"/>
        <w:tabs>
          <w:tab w:val="right" w:leader="dot" w:pos="8306"/>
        </w:tabs>
      </w:pPr>
      <w:hyperlink w:anchor="_Toc9230" w:history="1">
        <w:r>
          <w:rPr>
            <w:rFonts w:ascii="仿宋" w:eastAsia="仿宋" w:hAnsi="仿宋" w:cs="仿宋" w:hint="eastAsia"/>
            <w:lang w:eastAsia="zh-CN"/>
          </w:rPr>
          <w:t>(四)、泳池热泵项目建设对区域经济的影响</w:t>
        </w:r>
        <w:r>
          <w:tab/>
        </w:r>
        <w:r>
          <w:fldChar w:fldCharType="begin"/>
        </w:r>
        <w:r>
          <w:instrText xml:space="preserve"> PAGEREF _Toc9230 \h </w:instrText>
        </w:r>
        <w:r>
          <w:fldChar w:fldCharType="separate"/>
        </w:r>
        <w:r>
          <w:t>36</w:t>
        </w:r>
        <w:r>
          <w:fldChar w:fldCharType="end"/>
        </w:r>
      </w:hyperlink>
    </w:p>
    <w:p>
      <w:pPr>
        <w:pStyle w:val="TOC2"/>
        <w:tabs>
          <w:tab w:val="right" w:leader="dot" w:pos="8306"/>
        </w:tabs>
      </w:pPr>
      <w:hyperlink w:anchor="_Toc1143" w:history="1">
        <w:r>
          <w:rPr>
            <w:rFonts w:ascii="仿宋" w:eastAsia="仿宋" w:hAnsi="仿宋" w:cs="仿宋" w:hint="eastAsia"/>
            <w:lang w:eastAsia="zh-CN"/>
          </w:rPr>
          <w:t>(五)、废弃物处理</w:t>
        </w:r>
        <w:r>
          <w:tab/>
        </w:r>
        <w:r>
          <w:fldChar w:fldCharType="begin"/>
        </w:r>
        <w:r>
          <w:instrText xml:space="preserve"> PAGEREF _Toc1143 \h </w:instrText>
        </w:r>
        <w:r>
          <w:fldChar w:fldCharType="separate"/>
        </w:r>
        <w:r>
          <w:t>38</w:t>
        </w:r>
        <w:r>
          <w:fldChar w:fldCharType="end"/>
        </w:r>
      </w:hyperlink>
    </w:p>
    <w:p>
      <w:pPr>
        <w:pStyle w:val="TOC2"/>
        <w:tabs>
          <w:tab w:val="right" w:leader="dot" w:pos="8306"/>
        </w:tabs>
      </w:pPr>
      <w:hyperlink w:anchor="_Toc29602" w:history="1">
        <w:r>
          <w:rPr>
            <w:rFonts w:ascii="仿宋" w:eastAsia="仿宋" w:hAnsi="仿宋" w:cs="仿宋" w:hint="eastAsia"/>
            <w:lang w:eastAsia="zh-CN"/>
          </w:rPr>
          <w:t>(六)、特殊环境影响分析</w:t>
        </w:r>
        <w:r>
          <w:tab/>
        </w:r>
        <w:r>
          <w:fldChar w:fldCharType="begin"/>
        </w:r>
        <w:r>
          <w:instrText xml:space="preserve"> PAGEREF _Toc29602 \h </w:instrText>
        </w:r>
        <w:r>
          <w:fldChar w:fldCharType="separate"/>
        </w:r>
        <w:r>
          <w:t>39</w:t>
        </w:r>
        <w:r>
          <w:fldChar w:fldCharType="end"/>
        </w:r>
      </w:hyperlink>
    </w:p>
    <w:p>
      <w:pPr>
        <w:pStyle w:val="TOC2"/>
        <w:tabs>
          <w:tab w:val="right" w:leader="dot" w:pos="8306"/>
        </w:tabs>
      </w:pPr>
      <w:hyperlink w:anchor="_Toc3996" w:history="1">
        <w:r>
          <w:rPr>
            <w:rFonts w:ascii="仿宋" w:eastAsia="仿宋" w:hAnsi="仿宋" w:cs="仿宋" w:hint="eastAsia"/>
            <w:lang w:eastAsia="zh-CN"/>
          </w:rPr>
          <w:t>(七)、清洁生产</w:t>
        </w:r>
        <w:r>
          <w:tab/>
        </w:r>
        <w:r>
          <w:fldChar w:fldCharType="begin"/>
        </w:r>
        <w:r>
          <w:instrText xml:space="preserve"> PAGEREF _Toc3996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462" w:history="1">
        <w:r>
          <w:rPr>
            <w:rFonts w:ascii="仿宋" w:eastAsia="仿宋" w:hAnsi="仿宋" w:cs="仿宋" w:hint="eastAsia"/>
            <w:lang w:eastAsia="zh-CN"/>
          </w:rPr>
          <w:t>(八)、环境保护综合评价</w:t>
        </w:r>
        <w:r>
          <w:tab/>
        </w:r>
        <w:r>
          <w:fldChar w:fldCharType="begin"/>
        </w:r>
        <w:r>
          <w:instrText xml:space="preserve"> PAGEREF _Toc28462 \h </w:instrText>
        </w:r>
        <w:r>
          <w:fldChar w:fldCharType="separate"/>
        </w:r>
        <w:r>
          <w:t>42</w:t>
        </w:r>
        <w:r>
          <w:fldChar w:fldCharType="end"/>
        </w:r>
      </w:hyperlink>
    </w:p>
    <w:p>
      <w:pPr>
        <w:pStyle w:val="TOC1"/>
        <w:tabs>
          <w:tab w:val="right" w:leader="dot" w:pos="8306"/>
        </w:tabs>
      </w:pPr>
      <w:hyperlink w:anchor="_Toc9772" w:history="1">
        <w:r>
          <w:rPr>
            <w:rFonts w:ascii="仿宋" w:eastAsia="仿宋" w:hAnsi="仿宋" w:cs="仿宋" w:hint="eastAsia"/>
            <w:lang w:eastAsia="zh-CN"/>
          </w:rPr>
          <w:t>十、泳池热泵项目人力资源培养与发展</w:t>
        </w:r>
        <w:r>
          <w:tab/>
        </w:r>
        <w:r>
          <w:fldChar w:fldCharType="begin"/>
        </w:r>
        <w:r>
          <w:instrText xml:space="preserve"> PAGEREF _Toc9772 \h </w:instrText>
        </w:r>
        <w:r>
          <w:fldChar w:fldCharType="separate"/>
        </w:r>
        <w:r>
          <w:t>43</w:t>
        </w:r>
        <w:r>
          <w:fldChar w:fldCharType="end"/>
        </w:r>
      </w:hyperlink>
    </w:p>
    <w:p>
      <w:pPr>
        <w:pStyle w:val="TOC2"/>
        <w:tabs>
          <w:tab w:val="right" w:leader="dot" w:pos="8306"/>
        </w:tabs>
      </w:pPr>
      <w:hyperlink w:anchor="_Toc28546" w:history="1">
        <w:r>
          <w:rPr>
            <w:rFonts w:ascii="仿宋" w:eastAsia="仿宋" w:hAnsi="仿宋" w:cs="仿宋" w:hint="eastAsia"/>
            <w:lang w:eastAsia="zh-CN"/>
          </w:rPr>
          <w:t>(一)、人才需求与规划</w:t>
        </w:r>
        <w:r>
          <w:tab/>
        </w:r>
        <w:r>
          <w:fldChar w:fldCharType="begin"/>
        </w:r>
        <w:r>
          <w:instrText xml:space="preserve"> PAGEREF _Toc28546 \h </w:instrText>
        </w:r>
        <w:r>
          <w:fldChar w:fldCharType="separate"/>
        </w:r>
        <w:r>
          <w:t>43</w:t>
        </w:r>
        <w:r>
          <w:fldChar w:fldCharType="end"/>
        </w:r>
      </w:hyperlink>
    </w:p>
    <w:p>
      <w:pPr>
        <w:pStyle w:val="TOC2"/>
        <w:tabs>
          <w:tab w:val="right" w:leader="dot" w:pos="8306"/>
        </w:tabs>
      </w:pPr>
      <w:hyperlink w:anchor="_Toc14910" w:history="1">
        <w:r>
          <w:rPr>
            <w:rFonts w:ascii="仿宋" w:eastAsia="仿宋" w:hAnsi="仿宋" w:cs="仿宋" w:hint="eastAsia"/>
            <w:lang w:eastAsia="zh-CN"/>
          </w:rPr>
          <w:t>(二)、培训与发展计划</w:t>
        </w:r>
        <w:r>
          <w:tab/>
        </w:r>
        <w:r>
          <w:fldChar w:fldCharType="begin"/>
        </w:r>
        <w:r>
          <w:instrText xml:space="preserve"> PAGEREF _Toc14910 \h </w:instrText>
        </w:r>
        <w:r>
          <w:fldChar w:fldCharType="separate"/>
        </w:r>
        <w:r>
          <w:t>43</w:t>
        </w:r>
        <w:r>
          <w:fldChar w:fldCharType="end"/>
        </w:r>
      </w:hyperlink>
    </w:p>
    <w:p>
      <w:pPr>
        <w:pStyle w:val="TOC1"/>
        <w:tabs>
          <w:tab w:val="right" w:leader="dot" w:pos="8306"/>
        </w:tabs>
      </w:pPr>
      <w:hyperlink w:anchor="_Toc20674" w:history="1">
        <w:r>
          <w:rPr>
            <w:rFonts w:ascii="仿宋" w:eastAsia="仿宋" w:hAnsi="仿宋" w:cs="仿宋" w:hint="eastAsia"/>
            <w:lang w:eastAsia="zh-CN"/>
          </w:rPr>
          <w:t>十一、泳池热泵项目创新与研发</w:t>
        </w:r>
        <w:r>
          <w:tab/>
        </w:r>
        <w:r>
          <w:fldChar w:fldCharType="begin"/>
        </w:r>
        <w:r>
          <w:instrText xml:space="preserve"> PAGEREF _Toc20674 \h </w:instrText>
        </w:r>
        <w:r>
          <w:fldChar w:fldCharType="separate"/>
        </w:r>
        <w:r>
          <w:t>44</w:t>
        </w:r>
        <w:r>
          <w:fldChar w:fldCharType="end"/>
        </w:r>
      </w:hyperlink>
    </w:p>
    <w:p>
      <w:pPr>
        <w:pStyle w:val="TOC2"/>
        <w:tabs>
          <w:tab w:val="right" w:leader="dot" w:pos="8306"/>
        </w:tabs>
      </w:pPr>
      <w:hyperlink w:anchor="_Toc10307" w:history="1">
        <w:r>
          <w:rPr>
            <w:rFonts w:ascii="仿宋" w:eastAsia="仿宋" w:hAnsi="仿宋" w:cs="仿宋" w:hint="eastAsia"/>
            <w:lang w:eastAsia="zh-CN"/>
          </w:rPr>
          <w:t>(一)、创新策略与方向</w:t>
        </w:r>
        <w:r>
          <w:tab/>
        </w:r>
        <w:r>
          <w:fldChar w:fldCharType="begin"/>
        </w:r>
        <w:r>
          <w:instrText xml:space="preserve"> PAGEREF _Toc10307 \h </w:instrText>
        </w:r>
        <w:r>
          <w:fldChar w:fldCharType="separate"/>
        </w:r>
        <w:r>
          <w:t>44</w:t>
        </w:r>
        <w:r>
          <w:fldChar w:fldCharType="end"/>
        </w:r>
      </w:hyperlink>
    </w:p>
    <w:p>
      <w:pPr>
        <w:pStyle w:val="TOC2"/>
        <w:tabs>
          <w:tab w:val="right" w:leader="dot" w:pos="8306"/>
        </w:tabs>
      </w:pPr>
      <w:hyperlink w:anchor="_Toc4870" w:history="1">
        <w:r>
          <w:rPr>
            <w:rFonts w:ascii="仿宋" w:eastAsia="仿宋" w:hAnsi="仿宋" w:cs="仿宋" w:hint="eastAsia"/>
            <w:lang w:eastAsia="zh-CN"/>
          </w:rPr>
          <w:t>(二)、研发规划与投入</w:t>
        </w:r>
        <w:r>
          <w:tab/>
        </w:r>
        <w:r>
          <w:fldChar w:fldCharType="begin"/>
        </w:r>
        <w:r>
          <w:instrText xml:space="preserve"> PAGEREF _Toc4870 \h </w:instrText>
        </w:r>
        <w:r>
          <w:fldChar w:fldCharType="separate"/>
        </w:r>
        <w:r>
          <w:t>45</w:t>
        </w:r>
        <w:r>
          <w:fldChar w:fldCharType="end"/>
        </w:r>
      </w:hyperlink>
    </w:p>
    <w:p>
      <w:pPr>
        <w:pStyle w:val="TOC1"/>
        <w:tabs>
          <w:tab w:val="right" w:leader="dot" w:pos="8306"/>
        </w:tabs>
      </w:pPr>
      <w:hyperlink w:anchor="_Toc30616" w:history="1">
        <w:r>
          <w:rPr>
            <w:rFonts w:ascii="仿宋" w:eastAsia="仿宋" w:hAnsi="仿宋" w:cs="仿宋" w:hint="eastAsia"/>
            <w:lang w:eastAsia="zh-CN"/>
          </w:rPr>
          <w:t>十二、泳池热泵项目人力资源管理</w:t>
        </w:r>
        <w:r>
          <w:tab/>
        </w:r>
        <w:r>
          <w:fldChar w:fldCharType="begin"/>
        </w:r>
        <w:r>
          <w:instrText xml:space="preserve"> PAGEREF _Toc30616 \h </w:instrText>
        </w:r>
        <w:r>
          <w:fldChar w:fldCharType="separate"/>
        </w:r>
        <w:r>
          <w:t>47</w:t>
        </w:r>
        <w:r>
          <w:fldChar w:fldCharType="end"/>
        </w:r>
      </w:hyperlink>
    </w:p>
    <w:p>
      <w:pPr>
        <w:pStyle w:val="TOC2"/>
        <w:tabs>
          <w:tab w:val="right" w:leader="dot" w:pos="8306"/>
        </w:tabs>
      </w:pPr>
      <w:hyperlink w:anchor="_Toc12605" w:history="1">
        <w:r>
          <w:rPr>
            <w:rFonts w:ascii="仿宋" w:eastAsia="仿宋" w:hAnsi="仿宋" w:cs="仿宋" w:hint="eastAsia"/>
            <w:lang w:eastAsia="zh-CN"/>
          </w:rPr>
          <w:t>(一)、建立健全的预算管理制度</w:t>
        </w:r>
        <w:r>
          <w:tab/>
        </w:r>
        <w:r>
          <w:fldChar w:fldCharType="begin"/>
        </w:r>
        <w:r>
          <w:instrText xml:space="preserve"> PAGEREF _Toc12605 \h </w:instrText>
        </w:r>
        <w:r>
          <w:fldChar w:fldCharType="separate"/>
        </w:r>
        <w:r>
          <w:t>47</w:t>
        </w:r>
        <w:r>
          <w:fldChar w:fldCharType="end"/>
        </w:r>
      </w:hyperlink>
    </w:p>
    <w:p>
      <w:pPr>
        <w:pStyle w:val="TOC2"/>
        <w:tabs>
          <w:tab w:val="right" w:leader="dot" w:pos="8306"/>
        </w:tabs>
      </w:pPr>
      <w:hyperlink w:anchor="_Toc3185" w:history="1">
        <w:r>
          <w:rPr>
            <w:rFonts w:ascii="仿宋" w:eastAsia="仿宋" w:hAnsi="仿宋" w:cs="仿宋" w:hint="eastAsia"/>
            <w:lang w:eastAsia="zh-CN"/>
          </w:rPr>
          <w:t>(二)、加强资金流动监控</w:t>
        </w:r>
        <w:r>
          <w:tab/>
        </w:r>
        <w:r>
          <w:fldChar w:fldCharType="begin"/>
        </w:r>
        <w:r>
          <w:instrText xml:space="preserve"> PAGEREF _Toc3185 \h </w:instrText>
        </w:r>
        <w:r>
          <w:fldChar w:fldCharType="separate"/>
        </w:r>
        <w:r>
          <w:t>49</w:t>
        </w:r>
        <w:r>
          <w:fldChar w:fldCharType="end"/>
        </w:r>
      </w:hyperlink>
    </w:p>
    <w:p>
      <w:pPr>
        <w:pStyle w:val="TOC2"/>
        <w:tabs>
          <w:tab w:val="right" w:leader="dot" w:pos="8306"/>
        </w:tabs>
      </w:pPr>
      <w:hyperlink w:anchor="_Toc26590" w:history="1">
        <w:r>
          <w:rPr>
            <w:rFonts w:ascii="仿宋" w:eastAsia="仿宋" w:hAnsi="仿宋" w:cs="仿宋" w:hint="eastAsia"/>
            <w:lang w:eastAsia="zh-CN"/>
          </w:rPr>
          <w:t>(三)、制定完善的风险控制机制</w:t>
        </w:r>
        <w:r>
          <w:tab/>
        </w:r>
        <w:r>
          <w:fldChar w:fldCharType="begin"/>
        </w:r>
        <w:r>
          <w:instrText xml:space="preserve"> PAGEREF _Toc26590 \h </w:instrText>
        </w:r>
        <w:r>
          <w:fldChar w:fldCharType="separate"/>
        </w:r>
        <w:r>
          <w:t>50</w:t>
        </w:r>
        <w:r>
          <w:fldChar w:fldCharType="end"/>
        </w:r>
      </w:hyperlink>
    </w:p>
    <w:p>
      <w:pPr>
        <w:pStyle w:val="TOC2"/>
        <w:tabs>
          <w:tab w:val="right" w:leader="dot" w:pos="8306"/>
        </w:tabs>
      </w:pPr>
      <w:hyperlink w:anchor="_Toc15916" w:history="1">
        <w:r>
          <w:rPr>
            <w:rFonts w:ascii="仿宋" w:eastAsia="仿宋" w:hAnsi="仿宋" w:cs="仿宋" w:hint="eastAsia"/>
            <w:lang w:eastAsia="zh-CN"/>
          </w:rPr>
          <w:t>(四)、优化成本管理</w:t>
        </w:r>
        <w:r>
          <w:tab/>
        </w:r>
        <w:r>
          <w:fldChar w:fldCharType="begin"/>
        </w:r>
        <w:r>
          <w:instrText xml:space="preserve"> PAGEREF _Toc15916 \h </w:instrText>
        </w:r>
        <w:r>
          <w:fldChar w:fldCharType="separate"/>
        </w:r>
        <w:r>
          <w:t>51</w:t>
        </w:r>
        <w:r>
          <w:fldChar w:fldCharType="end"/>
        </w:r>
      </w:hyperlink>
    </w:p>
    <w:p>
      <w:pPr>
        <w:pStyle w:val="TOC1"/>
        <w:tabs>
          <w:tab w:val="right" w:leader="dot" w:pos="8306"/>
        </w:tabs>
      </w:pPr>
      <w:hyperlink w:anchor="_Toc12908" w:history="1">
        <w:r>
          <w:rPr>
            <w:rFonts w:ascii="仿宋" w:eastAsia="仿宋" w:hAnsi="仿宋" w:cs="仿宋" w:hint="eastAsia"/>
            <w:lang w:eastAsia="zh-CN"/>
          </w:rPr>
          <w:t>十三、供应链管理</w:t>
        </w:r>
        <w:r>
          <w:tab/>
        </w:r>
        <w:r>
          <w:fldChar w:fldCharType="begin"/>
        </w:r>
        <w:r>
          <w:instrText xml:space="preserve"> PAGEREF _Toc12908 \h </w:instrText>
        </w:r>
        <w:r>
          <w:fldChar w:fldCharType="separate"/>
        </w:r>
        <w:r>
          <w:t>52</w:t>
        </w:r>
        <w:r>
          <w:fldChar w:fldCharType="end"/>
        </w:r>
      </w:hyperlink>
    </w:p>
    <w:p>
      <w:pPr>
        <w:pStyle w:val="TOC2"/>
        <w:tabs>
          <w:tab w:val="right" w:leader="dot" w:pos="8306"/>
        </w:tabs>
      </w:pPr>
      <w:hyperlink w:anchor="_Toc7519" w:history="1">
        <w:r>
          <w:rPr>
            <w:rFonts w:ascii="仿宋" w:eastAsia="仿宋" w:hAnsi="仿宋" w:cs="仿宋" w:hint="eastAsia"/>
            <w:lang w:eastAsia="zh-CN"/>
          </w:rPr>
          <w:t>(一)、供应链战略规划</w:t>
        </w:r>
        <w:r>
          <w:tab/>
        </w:r>
        <w:r>
          <w:fldChar w:fldCharType="begin"/>
        </w:r>
        <w:r>
          <w:instrText xml:space="preserve"> PAGEREF _Toc7519 \h </w:instrText>
        </w:r>
        <w:r>
          <w:fldChar w:fldCharType="separate"/>
        </w:r>
        <w:r>
          <w:t>52</w:t>
        </w:r>
        <w:r>
          <w:fldChar w:fldCharType="end"/>
        </w:r>
      </w:hyperlink>
    </w:p>
    <w:p>
      <w:pPr>
        <w:pStyle w:val="TOC2"/>
        <w:tabs>
          <w:tab w:val="right" w:leader="dot" w:pos="8306"/>
        </w:tabs>
      </w:pPr>
      <w:hyperlink w:anchor="_Toc15837" w:history="1">
        <w:r>
          <w:rPr>
            <w:rFonts w:ascii="仿宋" w:eastAsia="仿宋" w:hAnsi="仿宋" w:cs="仿宋" w:hint="eastAsia"/>
            <w:lang w:eastAsia="zh-CN"/>
          </w:rPr>
          <w:t>(二)、供应商选择与合作</w:t>
        </w:r>
        <w:r>
          <w:tab/>
        </w:r>
        <w:r>
          <w:fldChar w:fldCharType="begin"/>
        </w:r>
        <w:r>
          <w:instrText xml:space="preserve"> PAGEREF _Toc15837 \h </w:instrText>
        </w:r>
        <w:r>
          <w:fldChar w:fldCharType="separate"/>
        </w:r>
        <w:r>
          <w:t>54</w:t>
        </w:r>
        <w:r>
          <w:fldChar w:fldCharType="end"/>
        </w:r>
      </w:hyperlink>
    </w:p>
    <w:p>
      <w:pPr>
        <w:pStyle w:val="TOC2"/>
        <w:tabs>
          <w:tab w:val="right" w:leader="dot" w:pos="8306"/>
        </w:tabs>
      </w:pPr>
      <w:hyperlink w:anchor="_Toc20241" w:history="1">
        <w:r>
          <w:rPr>
            <w:rFonts w:ascii="仿宋" w:eastAsia="仿宋" w:hAnsi="仿宋" w:cs="仿宋" w:hint="eastAsia"/>
            <w:lang w:eastAsia="zh-CN"/>
          </w:rPr>
          <w:t>(三)、物流与库存管理</w:t>
        </w:r>
        <w:r>
          <w:tab/>
        </w:r>
        <w:r>
          <w:fldChar w:fldCharType="begin"/>
        </w:r>
        <w:r>
          <w:instrText xml:space="preserve"> PAGEREF _Toc20241 \h </w:instrText>
        </w:r>
        <w:r>
          <w:fldChar w:fldCharType="separate"/>
        </w:r>
        <w:r>
          <w:t>55</w:t>
        </w:r>
        <w:r>
          <w:fldChar w:fldCharType="end"/>
        </w:r>
      </w:hyperlink>
    </w:p>
    <w:p>
      <w:pPr>
        <w:pStyle w:val="TOC1"/>
        <w:tabs>
          <w:tab w:val="right" w:leader="dot" w:pos="8306"/>
        </w:tabs>
      </w:pPr>
      <w:hyperlink w:anchor="_Toc16218" w:history="1">
        <w:r>
          <w:rPr>
            <w:rFonts w:ascii="仿宋" w:eastAsia="仿宋" w:hAnsi="仿宋" w:cs="仿宋" w:hint="eastAsia"/>
            <w:lang w:eastAsia="zh-CN"/>
          </w:rPr>
          <w:t>十四、营销与推广策略</w:t>
        </w:r>
        <w:r>
          <w:tab/>
        </w:r>
        <w:r>
          <w:fldChar w:fldCharType="begin"/>
        </w:r>
        <w:r>
          <w:instrText xml:space="preserve"> PAGEREF _Toc16218 \h </w:instrText>
        </w:r>
        <w:r>
          <w:fldChar w:fldCharType="separate"/>
        </w:r>
        <w:r>
          <w:t>57</w:t>
        </w:r>
        <w:r>
          <w:fldChar w:fldCharType="end"/>
        </w:r>
      </w:hyperlink>
    </w:p>
    <w:p>
      <w:pPr>
        <w:pStyle w:val="TOC2"/>
        <w:tabs>
          <w:tab w:val="right" w:leader="dot" w:pos="8306"/>
        </w:tabs>
      </w:pPr>
      <w:hyperlink w:anchor="_Toc20224" w:history="1">
        <w:r>
          <w:rPr>
            <w:rFonts w:ascii="仿宋" w:eastAsia="仿宋" w:hAnsi="仿宋" w:cs="仿宋" w:hint="eastAsia"/>
            <w:lang w:eastAsia="zh-CN"/>
          </w:rPr>
          <w:t>(一)、产品/服务定位与特点</w:t>
        </w:r>
        <w:r>
          <w:tab/>
        </w:r>
        <w:r>
          <w:fldChar w:fldCharType="begin"/>
        </w:r>
        <w:r>
          <w:instrText xml:space="preserve"> PAGEREF _Toc20224 \h </w:instrText>
        </w:r>
        <w:r>
          <w:fldChar w:fldCharType="separate"/>
        </w:r>
        <w:r>
          <w:t>57</w:t>
        </w:r>
        <w:r>
          <w:fldChar w:fldCharType="end"/>
        </w:r>
      </w:hyperlink>
    </w:p>
    <w:p>
      <w:pPr>
        <w:pStyle w:val="TOC2"/>
        <w:tabs>
          <w:tab w:val="right" w:leader="dot" w:pos="8306"/>
        </w:tabs>
      </w:pPr>
      <w:hyperlink w:anchor="_Toc23037" w:history="1">
        <w:r>
          <w:rPr>
            <w:rFonts w:ascii="仿宋" w:eastAsia="仿宋" w:hAnsi="仿宋" w:cs="仿宋" w:hint="eastAsia"/>
            <w:lang w:eastAsia="zh-CN"/>
          </w:rPr>
          <w:t>(二)、市场定位与竞争分析</w:t>
        </w:r>
        <w:r>
          <w:tab/>
        </w:r>
        <w:r>
          <w:fldChar w:fldCharType="begin"/>
        </w:r>
        <w:r>
          <w:instrText xml:space="preserve"> PAGEREF _Toc23037 \h </w:instrText>
        </w:r>
        <w:r>
          <w:fldChar w:fldCharType="separate"/>
        </w:r>
        <w:r>
          <w:t>58</w:t>
        </w:r>
        <w:r>
          <w:fldChar w:fldCharType="end"/>
        </w:r>
      </w:hyperlink>
    </w:p>
    <w:p>
      <w:pPr>
        <w:pStyle w:val="TOC2"/>
        <w:tabs>
          <w:tab w:val="right" w:leader="dot" w:pos="8306"/>
        </w:tabs>
      </w:pPr>
      <w:hyperlink w:anchor="_Toc14569" w:history="1">
        <w:r>
          <w:rPr>
            <w:rFonts w:ascii="仿宋" w:eastAsia="仿宋" w:hAnsi="仿宋" w:cs="仿宋" w:hint="eastAsia"/>
            <w:lang w:eastAsia="zh-CN"/>
          </w:rPr>
          <w:t>(三)、营销渠道与策略</w:t>
        </w:r>
        <w:r>
          <w:tab/>
        </w:r>
        <w:r>
          <w:fldChar w:fldCharType="begin"/>
        </w:r>
        <w:r>
          <w:instrText xml:space="preserve"> PAGEREF _Toc14569 \h </w:instrText>
        </w:r>
        <w:r>
          <w:fldChar w:fldCharType="separate"/>
        </w:r>
        <w:r>
          <w:t>59</w:t>
        </w:r>
        <w:r>
          <w:fldChar w:fldCharType="end"/>
        </w:r>
      </w:hyperlink>
    </w:p>
    <w:p>
      <w:pPr>
        <w:pStyle w:val="TOC2"/>
        <w:tabs>
          <w:tab w:val="right" w:leader="dot" w:pos="8306"/>
        </w:tabs>
      </w:pPr>
      <w:hyperlink w:anchor="_Toc21361" w:history="1">
        <w:r>
          <w:rPr>
            <w:rFonts w:ascii="仿宋" w:eastAsia="仿宋" w:hAnsi="仿宋" w:cs="仿宋" w:hint="eastAsia"/>
            <w:lang w:eastAsia="zh-CN"/>
          </w:rPr>
          <w:t>(四)、推广与宣传活动</w:t>
        </w:r>
        <w:r>
          <w:tab/>
        </w:r>
        <w:r>
          <w:fldChar w:fldCharType="begin"/>
        </w:r>
        <w:r>
          <w:instrText xml:space="preserve"> PAGEREF _Toc21361 \h </w:instrText>
        </w:r>
        <w:r>
          <w:fldChar w:fldCharType="separate"/>
        </w:r>
        <w:r>
          <w:t>60</w:t>
        </w:r>
        <w:r>
          <w:fldChar w:fldCharType="end"/>
        </w:r>
      </w:hyperlink>
    </w:p>
    <w:p>
      <w:pPr>
        <w:pStyle w:val="TOC1"/>
        <w:tabs>
          <w:tab w:val="right" w:leader="dot" w:pos="8306"/>
        </w:tabs>
      </w:pPr>
      <w:hyperlink w:anchor="_Toc31011" w:history="1">
        <w:r>
          <w:rPr>
            <w:rFonts w:ascii="仿宋" w:eastAsia="仿宋" w:hAnsi="仿宋" w:cs="仿宋" w:hint="eastAsia"/>
            <w:lang w:eastAsia="zh-CN"/>
          </w:rPr>
          <w:t>十五、质量管理体系</w:t>
        </w:r>
        <w:r>
          <w:tab/>
        </w:r>
        <w:r>
          <w:fldChar w:fldCharType="begin"/>
        </w:r>
        <w:r>
          <w:instrText xml:space="preserve"> PAGEREF _Toc31011 \h </w:instrText>
        </w:r>
        <w:r>
          <w:fldChar w:fldCharType="separate"/>
        </w:r>
        <w:r>
          <w:t>66</w:t>
        </w:r>
        <w:r>
          <w:fldChar w:fldCharType="end"/>
        </w:r>
      </w:hyperlink>
    </w:p>
    <w:p>
      <w:pPr>
        <w:pStyle w:val="TOC2"/>
        <w:tabs>
          <w:tab w:val="right" w:leader="dot" w:pos="8306"/>
        </w:tabs>
      </w:pPr>
      <w:hyperlink w:anchor="_Toc5794" w:history="1">
        <w:r>
          <w:rPr>
            <w:rFonts w:ascii="仿宋" w:eastAsia="仿宋" w:hAnsi="仿宋" w:cs="仿宋" w:hint="eastAsia"/>
            <w:lang w:eastAsia="zh-CN"/>
          </w:rPr>
          <w:t>(一)、质量目标与方针</w:t>
        </w:r>
        <w:r>
          <w:tab/>
        </w:r>
        <w:r>
          <w:fldChar w:fldCharType="begin"/>
        </w:r>
        <w:r>
          <w:instrText xml:space="preserve"> PAGEREF _Toc5794 \h </w:instrText>
        </w:r>
        <w:r>
          <w:fldChar w:fldCharType="separate"/>
        </w:r>
        <w:r>
          <w:t>66</w:t>
        </w:r>
        <w:r>
          <w:fldChar w:fldCharType="end"/>
        </w:r>
      </w:hyperlink>
    </w:p>
    <w:p>
      <w:pPr>
        <w:pStyle w:val="TOC2"/>
        <w:tabs>
          <w:tab w:val="right" w:leader="dot" w:pos="8306"/>
        </w:tabs>
      </w:pPr>
      <w:hyperlink w:anchor="_Toc1811" w:history="1">
        <w:r>
          <w:rPr>
            <w:rFonts w:ascii="仿宋" w:eastAsia="仿宋" w:hAnsi="仿宋" w:cs="仿宋" w:hint="eastAsia"/>
            <w:lang w:eastAsia="zh-CN"/>
          </w:rPr>
          <w:t>(二)、质量管理责任</w:t>
        </w:r>
        <w:r>
          <w:tab/>
        </w:r>
        <w:r>
          <w:fldChar w:fldCharType="begin"/>
        </w:r>
        <w:r>
          <w:instrText xml:space="preserve"> PAGEREF _Toc1811 \h </w:instrText>
        </w:r>
        <w:r>
          <w:fldChar w:fldCharType="separate"/>
        </w:r>
        <w:r>
          <w:t>67</w:t>
        </w:r>
        <w:r>
          <w:fldChar w:fldCharType="end"/>
        </w:r>
      </w:hyperlink>
    </w:p>
    <w:p>
      <w:pPr>
        <w:pStyle w:val="TOC2"/>
        <w:tabs>
          <w:tab w:val="right" w:leader="dot" w:pos="8306"/>
        </w:tabs>
      </w:pPr>
      <w:hyperlink w:anchor="_Toc15585" w:history="1">
        <w:r>
          <w:rPr>
            <w:rFonts w:ascii="仿宋" w:eastAsia="仿宋" w:hAnsi="仿宋" w:cs="仿宋" w:hint="eastAsia"/>
            <w:lang w:eastAsia="zh-CN"/>
          </w:rPr>
          <w:t>(三)、质量管理体系文件</w:t>
        </w:r>
        <w:r>
          <w:tab/>
        </w:r>
        <w:r>
          <w:fldChar w:fldCharType="begin"/>
        </w:r>
        <w:r>
          <w:instrText xml:space="preserve"> PAGEREF _Toc15585 \h </w:instrText>
        </w:r>
        <w:r>
          <w:fldChar w:fldCharType="separate"/>
        </w:r>
        <w:r>
          <w:t>68</w:t>
        </w:r>
        <w:r>
          <w:fldChar w:fldCharType="end"/>
        </w:r>
      </w:hyperlink>
    </w:p>
    <w:p>
      <w:pPr>
        <w:pStyle w:val="TOC2"/>
        <w:tabs>
          <w:tab w:val="right" w:leader="dot" w:pos="8306"/>
        </w:tabs>
      </w:pPr>
      <w:hyperlink w:anchor="_Toc8260" w:history="1">
        <w:r>
          <w:rPr>
            <w:rFonts w:ascii="仿宋" w:eastAsia="仿宋" w:hAnsi="仿宋" w:cs="仿宋" w:hint="eastAsia"/>
            <w:lang w:eastAsia="zh-CN"/>
          </w:rPr>
          <w:t>(四)、质量培训与教育</w:t>
        </w:r>
        <w:r>
          <w:tab/>
        </w:r>
        <w:r>
          <w:fldChar w:fldCharType="begin"/>
        </w:r>
        <w:r>
          <w:instrText xml:space="preserve"> PAGEREF _Toc8260 \h </w:instrText>
        </w:r>
        <w:r>
          <w:fldChar w:fldCharType="separate"/>
        </w:r>
        <w:r>
          <w:t>70</w:t>
        </w:r>
        <w:r>
          <w:fldChar w:fldCharType="end"/>
        </w:r>
      </w:hyperlink>
    </w:p>
    <w:p>
      <w:pPr>
        <w:pStyle w:val="TOC2"/>
        <w:tabs>
          <w:tab w:val="right" w:leader="dot" w:pos="8306"/>
        </w:tabs>
      </w:pPr>
      <w:hyperlink w:anchor="_Toc22819" w:history="1">
        <w:r>
          <w:rPr>
            <w:rFonts w:ascii="仿宋" w:eastAsia="仿宋" w:hAnsi="仿宋" w:cs="仿宋" w:hint="eastAsia"/>
            <w:lang w:eastAsia="zh-CN"/>
          </w:rPr>
          <w:t>(五)、质量审核与评价</w:t>
        </w:r>
        <w:r>
          <w:tab/>
        </w:r>
        <w:r>
          <w:fldChar w:fldCharType="begin"/>
        </w:r>
        <w:r>
          <w:instrText xml:space="preserve"> PAGEREF _Toc22819 \h </w:instrText>
        </w:r>
        <w:r>
          <w:fldChar w:fldCharType="separate"/>
        </w:r>
        <w:r>
          <w:t>71</w:t>
        </w:r>
        <w:r>
          <w:fldChar w:fldCharType="end"/>
        </w:r>
      </w:hyperlink>
    </w:p>
    <w:p>
      <w:pPr>
        <w:pStyle w:val="TOC2"/>
        <w:tabs>
          <w:tab w:val="right" w:leader="dot" w:pos="8306"/>
        </w:tabs>
      </w:pPr>
      <w:hyperlink w:anchor="_Toc28962" w:history="1">
        <w:r>
          <w:rPr>
            <w:rFonts w:ascii="仿宋" w:eastAsia="仿宋" w:hAnsi="仿宋" w:cs="仿宋" w:hint="eastAsia"/>
            <w:lang w:eastAsia="zh-CN"/>
          </w:rPr>
          <w:t>(六)、不符合与纠正措施</w:t>
        </w:r>
        <w:r>
          <w:tab/>
        </w:r>
        <w:r>
          <w:fldChar w:fldCharType="begin"/>
        </w:r>
        <w:r>
          <w:instrText xml:space="preserve"> PAGEREF _Toc28962 \h </w:instrText>
        </w:r>
        <w:r>
          <w:fldChar w:fldCharType="separate"/>
        </w:r>
        <w:r>
          <w:t>72</w:t>
        </w:r>
        <w:r>
          <w:fldChar w:fldCharType="end"/>
        </w:r>
      </w:hyperlink>
    </w:p>
    <w:p>
      <w:pPr>
        <w:pStyle w:val="TOC1"/>
        <w:tabs>
          <w:tab w:val="right" w:leader="dot" w:pos="8306"/>
        </w:tabs>
      </w:pPr>
      <w:hyperlink w:anchor="_Toc24134" w:history="1">
        <w:r>
          <w:rPr>
            <w:rFonts w:ascii="仿宋" w:eastAsia="仿宋" w:hAnsi="仿宋" w:cs="仿宋" w:hint="eastAsia"/>
            <w:lang w:eastAsia="zh-CN"/>
          </w:rPr>
          <w:t>十六、泳池热泵项目实施保障措施</w:t>
        </w:r>
        <w:r>
          <w:tab/>
        </w:r>
        <w:r>
          <w:fldChar w:fldCharType="begin"/>
        </w:r>
        <w:r>
          <w:instrText xml:space="preserve"> PAGEREF _Toc24134 \h </w:instrText>
        </w:r>
        <w:r>
          <w:fldChar w:fldCharType="separate"/>
        </w:r>
        <w:r>
          <w:t>73</w:t>
        </w:r>
        <w:r>
          <w:fldChar w:fldCharType="end"/>
        </w:r>
      </w:hyperlink>
    </w:p>
    <w:p>
      <w:pPr>
        <w:pStyle w:val="TOC2"/>
        <w:tabs>
          <w:tab w:val="right" w:leader="dot" w:pos="8306"/>
        </w:tabs>
      </w:pPr>
      <w:hyperlink w:anchor="_Toc16552" w:history="1">
        <w:r>
          <w:rPr>
            <w:rFonts w:ascii="仿宋" w:eastAsia="仿宋" w:hAnsi="仿宋" w:cs="仿宋" w:hint="eastAsia"/>
            <w:lang w:eastAsia="zh-CN"/>
          </w:rPr>
          <w:t>(一)、泳池热泵项目实施保障机制</w:t>
        </w:r>
        <w:r>
          <w:tab/>
        </w:r>
        <w:r>
          <w:fldChar w:fldCharType="begin"/>
        </w:r>
        <w:r>
          <w:instrText xml:space="preserve"> PAGEREF _Toc16552 \h </w:instrText>
        </w:r>
        <w:r>
          <w:fldChar w:fldCharType="separate"/>
        </w:r>
        <w:r>
          <w:t>73</w:t>
        </w:r>
        <w:r>
          <w:fldChar w:fldCharType="end"/>
        </w:r>
      </w:hyperlink>
    </w:p>
    <w:p>
      <w:pPr>
        <w:pStyle w:val="TOC2"/>
        <w:tabs>
          <w:tab w:val="right" w:leader="dot" w:pos="8306"/>
        </w:tabs>
      </w:pPr>
      <w:hyperlink w:anchor="_Toc134" w:history="1">
        <w:r>
          <w:rPr>
            <w:rFonts w:ascii="仿宋" w:eastAsia="仿宋" w:hAnsi="仿宋" w:cs="仿宋" w:hint="eastAsia"/>
            <w:lang w:eastAsia="zh-CN"/>
          </w:rPr>
          <w:t>(二)、泳池热泵项目法律合规要求</w:t>
        </w:r>
        <w:r>
          <w:tab/>
        </w:r>
        <w:r>
          <w:fldChar w:fldCharType="begin"/>
        </w:r>
        <w:r>
          <w:instrText xml:space="preserve"> PAGEREF _Toc134 \h </w:instrText>
        </w:r>
        <w:r>
          <w:fldChar w:fldCharType="separate"/>
        </w:r>
        <w:r>
          <w:t>77</w:t>
        </w:r>
        <w:r>
          <w:fldChar w:fldCharType="end"/>
        </w:r>
      </w:hyperlink>
    </w:p>
    <w:p>
      <w:pPr>
        <w:pStyle w:val="TOC2"/>
        <w:tabs>
          <w:tab w:val="right" w:leader="dot" w:pos="8306"/>
        </w:tabs>
      </w:pPr>
      <w:hyperlink w:anchor="_Toc7821" w:history="1">
        <w:r>
          <w:rPr>
            <w:rFonts w:ascii="仿宋" w:eastAsia="仿宋" w:hAnsi="仿宋" w:cs="仿宋" w:hint="eastAsia"/>
            <w:lang w:eastAsia="zh-CN"/>
          </w:rPr>
          <w:t>(三)、泳池热泵项目合同管理与法律事务</w:t>
        </w:r>
        <w:r>
          <w:tab/>
        </w:r>
        <w:r>
          <w:fldChar w:fldCharType="begin"/>
        </w:r>
        <w:r>
          <w:instrText xml:space="preserve"> PAGEREF _Toc7821 \h </w:instrText>
        </w:r>
        <w:r>
          <w:fldChar w:fldCharType="separate"/>
        </w:r>
        <w:r>
          <w:t>81</w:t>
        </w:r>
        <w:r>
          <w:fldChar w:fldCharType="end"/>
        </w:r>
      </w:hyperlink>
    </w:p>
    <w:p>
      <w:pPr>
        <w:pStyle w:val="TOC2"/>
        <w:tabs>
          <w:tab w:val="right" w:leader="dot" w:pos="8306"/>
        </w:tabs>
      </w:pPr>
      <w:hyperlink w:anchor="_Toc13189" w:history="1">
        <w:r>
          <w:rPr>
            <w:rFonts w:ascii="仿宋" w:eastAsia="仿宋" w:hAnsi="仿宋" w:cs="仿宋" w:hint="eastAsia"/>
            <w:lang w:eastAsia="zh-CN"/>
          </w:rPr>
          <w:t>(四)、泳池热泵项目知识产权保护策略</w:t>
        </w:r>
        <w:r>
          <w:tab/>
        </w:r>
        <w:r>
          <w:fldChar w:fldCharType="begin"/>
        </w:r>
        <w:r>
          <w:instrText xml:space="preserve"> PAGEREF _Toc13189 \h </w:instrText>
        </w:r>
        <w:r>
          <w:fldChar w:fldCharType="separate"/>
        </w:r>
        <w:r>
          <w:t>87</w:t>
        </w:r>
        <w:r>
          <w:fldChar w:fldCharType="end"/>
        </w:r>
      </w:hyperlink>
    </w:p>
    <w:p>
      <w:pPr>
        <w:pStyle w:val="TOC1"/>
        <w:tabs>
          <w:tab w:val="right" w:leader="dot" w:pos="8306"/>
        </w:tabs>
      </w:pPr>
      <w:hyperlink w:anchor="_Toc20393" w:history="1">
        <w:r>
          <w:rPr>
            <w:rFonts w:ascii="仿宋" w:eastAsia="仿宋" w:hAnsi="仿宋" w:cs="仿宋" w:hint="eastAsia"/>
            <w:lang w:eastAsia="zh-CN"/>
          </w:rPr>
          <w:t>十七、泳池热泵项目治理与监督</w:t>
        </w:r>
        <w:r>
          <w:tab/>
        </w:r>
        <w:r>
          <w:fldChar w:fldCharType="begin"/>
        </w:r>
        <w:r>
          <w:instrText xml:space="preserve"> PAGEREF _Toc20393 \h </w:instrText>
        </w:r>
        <w:r>
          <w:fldChar w:fldCharType="separate"/>
        </w:r>
        <w:r>
          <w:t>90</w:t>
        </w:r>
        <w:r>
          <w:fldChar w:fldCharType="end"/>
        </w:r>
      </w:hyperlink>
    </w:p>
    <w:p>
      <w:pPr>
        <w:pStyle w:val="TOC2"/>
        <w:tabs>
          <w:tab w:val="right" w:leader="dot" w:pos="8306"/>
        </w:tabs>
      </w:pPr>
      <w:hyperlink w:anchor="_Toc12683" w:history="1">
        <w:r>
          <w:rPr>
            <w:rFonts w:ascii="仿宋" w:eastAsia="仿宋" w:hAnsi="仿宋" w:cs="仿宋" w:hint="eastAsia"/>
            <w:lang w:eastAsia="zh-CN"/>
          </w:rPr>
          <w:t>(一)、泳池热泵项目治理结构</w:t>
        </w:r>
        <w:r>
          <w:tab/>
        </w:r>
        <w:r>
          <w:fldChar w:fldCharType="begin"/>
        </w:r>
        <w:r>
          <w:instrText xml:space="preserve"> PAGEREF _Toc12683 \h </w:instrText>
        </w:r>
        <w:r>
          <w:fldChar w:fldCharType="separate"/>
        </w:r>
        <w:r>
          <w:t>90</w:t>
        </w:r>
        <w:r>
          <w:fldChar w:fldCharType="end"/>
        </w:r>
      </w:hyperlink>
    </w:p>
    <w:p>
      <w:pPr>
        <w:pStyle w:val="TOC2"/>
        <w:tabs>
          <w:tab w:val="right" w:leader="dot" w:pos="8306"/>
        </w:tabs>
      </w:pPr>
      <w:hyperlink w:anchor="_Toc21159" w:history="1">
        <w:r>
          <w:rPr>
            <w:rFonts w:ascii="仿宋" w:eastAsia="仿宋" w:hAnsi="仿宋" w:cs="仿宋" w:hint="eastAsia"/>
            <w:lang w:eastAsia="zh-CN"/>
          </w:rPr>
          <w:t>(二)、监督与审计</w:t>
        </w:r>
        <w:r>
          <w:tab/>
        </w:r>
        <w:r>
          <w:fldChar w:fldCharType="begin"/>
        </w:r>
        <w:r>
          <w:instrText xml:space="preserve"> PAGEREF _Toc21159 \h </w:instrText>
        </w:r>
        <w:r>
          <w:fldChar w:fldCharType="separate"/>
        </w:r>
        <w:r>
          <w:t>91</w:t>
        </w:r>
        <w:r>
          <w:fldChar w:fldCharType="end"/>
        </w:r>
      </w:hyperlink>
    </w:p>
    <w:p>
      <w:pPr>
        <w:pStyle w:val="TOC1"/>
        <w:tabs>
          <w:tab w:val="right" w:leader="dot" w:pos="8306"/>
        </w:tabs>
      </w:pPr>
      <w:hyperlink w:anchor="_Toc7670" w:history="1">
        <w:r>
          <w:rPr>
            <w:rFonts w:ascii="仿宋" w:eastAsia="仿宋" w:hAnsi="仿宋" w:cs="仿宋" w:hint="eastAsia"/>
            <w:lang w:eastAsia="zh-CN"/>
          </w:rPr>
          <w:t>十八、风险识别与分类</w:t>
        </w:r>
        <w:r>
          <w:tab/>
        </w:r>
        <w:r>
          <w:fldChar w:fldCharType="begin"/>
        </w:r>
        <w:r>
          <w:instrText xml:space="preserve"> PAGEREF _Toc7670 \h </w:instrText>
        </w:r>
        <w:r>
          <w:fldChar w:fldCharType="separate"/>
        </w:r>
        <w:r>
          <w:t>93</w:t>
        </w:r>
        <w:r>
          <w:fldChar w:fldCharType="end"/>
        </w:r>
      </w:hyperlink>
    </w:p>
    <w:p>
      <w:pPr>
        <w:pStyle w:val="TOC2"/>
        <w:tabs>
          <w:tab w:val="right" w:leader="dot" w:pos="8306"/>
        </w:tabs>
      </w:pPr>
      <w:hyperlink w:anchor="_Toc26446" w:history="1">
        <w:r>
          <w:rPr>
            <w:rFonts w:ascii="仿宋" w:eastAsia="仿宋" w:hAnsi="仿宋" w:cs="仿宋" w:hint="eastAsia"/>
            <w:lang w:eastAsia="zh-CN"/>
          </w:rPr>
          <w:t>(一)、风险识别</w:t>
        </w:r>
        <w:r>
          <w:tab/>
        </w:r>
        <w:r>
          <w:fldChar w:fldCharType="begin"/>
        </w:r>
        <w:r>
          <w:instrText xml:space="preserve"> PAGEREF _Toc26446 \h </w:instrText>
        </w:r>
        <w:r>
          <w:fldChar w:fldCharType="separate"/>
        </w:r>
        <w:r>
          <w:t>93</w:t>
        </w:r>
        <w:r>
          <w:fldChar w:fldCharType="end"/>
        </w:r>
      </w:hyperlink>
    </w:p>
    <w:p>
      <w:pPr>
        <w:pStyle w:val="TOC2"/>
        <w:tabs>
          <w:tab w:val="right" w:leader="dot" w:pos="8306"/>
        </w:tabs>
      </w:pPr>
      <w:hyperlink w:anchor="_Toc9197" w:history="1">
        <w:r>
          <w:rPr>
            <w:rFonts w:ascii="仿宋" w:eastAsia="仿宋" w:hAnsi="仿宋" w:cs="仿宋" w:hint="eastAsia"/>
            <w:lang w:eastAsia="zh-CN"/>
          </w:rPr>
          <w:t>(二)、风险分类</w:t>
        </w:r>
        <w:r>
          <w:tab/>
        </w:r>
        <w:r>
          <w:fldChar w:fldCharType="begin"/>
        </w:r>
        <w:r>
          <w:instrText xml:space="preserve"> PAGEREF _Toc9197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4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650"/>
      <w:r>
        <w:rPr>
          <w:rFonts w:ascii="仿宋" w:eastAsia="仿宋" w:hAnsi="仿宋" w:cs="仿宋" w:hint="eastAsia"/>
          <w:sz w:val="28"/>
          <w:lang w:eastAsia="zh-CN"/>
        </w:rPr>
        <w:t>一、泳池热泵项目建设背景及必要性分析</w:t>
      </w:r>
      <w:bookmarkEnd w:id="2"/>
    </w:p>
    <w:p>
      <w:pPr>
        <w:pStyle w:val="Heading2"/>
        <w:rPr>
          <w:rFonts w:ascii="仿宋" w:eastAsia="仿宋" w:hAnsi="仿宋" w:cs="仿宋" w:hint="eastAsia"/>
          <w:lang w:eastAsia="zh-CN"/>
        </w:rPr>
      </w:pPr>
      <w:bookmarkStart w:id="3" w:name="_Toc1802"/>
      <w:r>
        <w:rPr>
          <w:rFonts w:ascii="仿宋" w:eastAsia="仿宋" w:hAnsi="仿宋" w:cs="仿宋" w:hint="eastAsia"/>
          <w:lang w:eastAsia="zh-CN"/>
        </w:rPr>
        <w:t>(一)、泳池热泵项目背景分析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泳池热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泳池热泵项目在这个潮流中的定位。同时，我们将关注行业内涌现的新兴机遇，以便泳池热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泳池热泵项目提供了强大的发展动力。我们将聚焦于行业内最新的技术发展趋势，包括但不限于人工智能、大数据分析、物联网等领域。通过深度的技术研究，我们将确保泳池热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泳池热泵项目发展的源泉。我们将投入更多的精力对市场需求进行深入剖析，超越表面的需求，深入挖掘潜在的市场痛点和机遇。通过对市场需求的细致了解，泳池热泵项目将更有针对性地设计解决方案，满足市场的多样化需求，从而更好地促进泳池热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泳池热泵项目战略至关重要。我们将对竞争态势进行更为深入的分析，包括但不限于市场份额、产品特点、客户满意度等多个维度。通过深度的竞争分析，泳池热泵项目将能够更准确地把握市场脉搏，制定具有竞争力的泳池热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泳池热泵项目的发展具有直接的影响。我们将进行更为全面的法规和政策分析，了解行业发展中的潜在法律风险和合规挑战。通过充分了解和遵守相关法规，泳池热泵项目将确保在法律框架内合法合规运营，为泳池热泵项目的稳健发展提供有力支持。</w:t>
      </w:r>
    </w:p>
    <w:p>
      <w:pPr>
        <w:pStyle w:val="Heading2"/>
        <w:ind w:firstLine="560" w:firstLineChars="200"/>
        <w:rPr>
          <w:rFonts w:ascii="仿宋" w:eastAsia="仿宋" w:hAnsi="仿宋" w:cs="仿宋" w:hint="eastAsia"/>
          <w:sz w:val="28"/>
          <w:lang w:eastAsia="zh-CN"/>
        </w:rPr>
      </w:pPr>
      <w:bookmarkStart w:id="4" w:name="_Toc24884"/>
      <w:r>
        <w:rPr>
          <w:rFonts w:ascii="仿宋" w:eastAsia="仿宋" w:hAnsi="仿宋" w:cs="仿宋" w:hint="eastAsia"/>
          <w:sz w:val="28"/>
          <w:lang w:eastAsia="zh-CN"/>
        </w:rPr>
        <w:t>(二)、泳池热泵项目建设必要性分析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建设的迫切性源于对行业发展趋势的深刻洞察。我们正处于一个行业变革的时代，科技创新、数字化转型成为企业发展的关键动力。泳池热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建设不仅仅是为了跟上潮流，更是为了通过技术创新推动企业的持续发展。通过引入先进的技术和解决方案，泳池热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泳池热泵项目的建设成为必然选择，通过提高产品质量、拓展服务领域，从而在竞争中获得更多的机会。泳池热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泳池热泵项目建设的必要性体现在对客户需求更精准的满足。通过泳池热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建设的背后是对企业持续创新的追求。只有通过不断创新，企业才能在竞争中立于不败之地。泳池热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8611"/>
      <w:r>
        <w:rPr>
          <w:rFonts w:ascii="仿宋" w:eastAsia="仿宋" w:hAnsi="仿宋" w:cs="仿宋" w:hint="eastAsia"/>
          <w:sz w:val="28"/>
          <w:lang w:eastAsia="zh-CN"/>
        </w:rPr>
        <w:t>二、泳池热泵项目建设单位说明</w:t>
      </w:r>
      <w:bookmarkEnd w:id="5"/>
    </w:p>
    <w:p>
      <w:pPr>
        <w:pStyle w:val="Heading2"/>
        <w:rPr>
          <w:rFonts w:ascii="仿宋" w:eastAsia="仿宋" w:hAnsi="仿宋" w:cs="仿宋" w:hint="eastAsia"/>
          <w:lang w:eastAsia="zh-CN"/>
        </w:rPr>
      </w:pPr>
      <w:bookmarkStart w:id="6" w:name="_Toc14812"/>
      <w:r>
        <w:rPr>
          <w:rFonts w:ascii="仿宋" w:eastAsia="仿宋" w:hAnsi="仿宋" w:cs="仿宋" w:hint="eastAsia"/>
          <w:lang w:eastAsia="zh-CN"/>
        </w:rPr>
        <w:t>(一)、泳池热泵项目承办单位基本情况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136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泳池热泵项目承办单位的XXXX，我们着眼于实现可持续的经济效益。通过技术创新和解决方案的提供，公司预计在泳池热泵项目执行期间将获得可观的收入增长。这一收入来源主要包括泳池热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同时，我们注重成本控制和效率提升，以确保泳池热泵项目的可持续盈利。透过精细的管理和资源优化，公司期望实现泳池热泵项目利润最大化。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泳池热泵项目实施进行全面的投资评估，包括泳池热泵项目启动阶段的资金投入和后续运营成本。通过对泳池热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泳池热泵项目实施过程中具备足够的资金流动性，公司将进行详尽的现金流分析。这包括资金需求的合理预测、泳池热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363"/>
      <w:r>
        <w:rPr>
          <w:rFonts w:ascii="仿宋" w:eastAsia="仿宋" w:hAnsi="仿宋" w:cs="仿宋" w:hint="eastAsia"/>
          <w:sz w:val="28"/>
          <w:lang w:eastAsia="zh-CN"/>
        </w:rPr>
        <w:t>三、泳池热泵项目绩效评估</w:t>
      </w:r>
      <w:bookmarkEnd w:id="8"/>
    </w:p>
    <w:p>
      <w:pPr>
        <w:pStyle w:val="Heading2"/>
        <w:rPr>
          <w:rFonts w:ascii="仿宋" w:eastAsia="仿宋" w:hAnsi="仿宋" w:cs="仿宋" w:hint="eastAsia"/>
          <w:lang w:eastAsia="zh-CN"/>
        </w:rPr>
      </w:pPr>
      <w:bookmarkStart w:id="9" w:name="_Toc404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中，我们设计了一套全面的绩效评估指标，以确保泳池热泵项目的可控和成功交付。这些指标跨足泳池热泵项目目标、成本、进度和质量等多个维度，为我们提供了全面洞察泳池热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目标达成率是我们关注的首要指标。我们设定了明确的目标，并通过定期监测和评估，迅速发现并应对潜在的目标偏差。这为泳池热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成本绩效是另一个核心关注点。通过实际成本与预算成本的对比分析，我们深入了解成本差异的原因，及时调整资源分配，保持泳池热泵项目在经济效益方面的合理水平。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进度作为关键的绩效指标之一，得到了精心的关注。我们制定了详细的泳池热泵项目进度计划，并设立了进度符合度指标，确保实际进度与计划进度保持一致。这使我们能够快速发现和解决潜在的进度问题，保持泳池热泵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泳池热泵项目绩效的不可或缺的一环。我们引入了一系列的质量标准和客户满意度指标，以确保泳池热泵项目交付的成果在质量上达到或超越预期水平。通过持续监测这些指标，我们努力提升泳池热泵项目整体质量水平，为泳池热泵项目的成功交付提供有力保障。通过这些科学且全面的绩效评估，我们能够更好地引导泳池热泵项目的持续改进，确保泳池热泵项目目标的顺利达成。</w:t>
      </w:r>
    </w:p>
    <w:p>
      <w:pPr>
        <w:pStyle w:val="Heading2"/>
        <w:ind w:firstLine="560" w:firstLineChars="200"/>
        <w:rPr>
          <w:rFonts w:ascii="仿宋" w:eastAsia="仿宋" w:hAnsi="仿宋" w:cs="仿宋" w:hint="eastAsia"/>
          <w:sz w:val="28"/>
          <w:lang w:eastAsia="zh-CN"/>
        </w:rPr>
      </w:pPr>
      <w:bookmarkStart w:id="10" w:name="_Toc3217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绩效评估是泳池热泵项目中的关键环节，为确保泳池热泵项目达到预期目标，我们采用了多层次、多维度的绩效评估方法。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泳池热泵项目的战略目标对齐，确保每个决策和行动都与泳池热泵项目整体目标保持一致。团队会定期召开战略对齐会议，审视当前工作与泳池热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泳池热泵项目进度、质量、成本和风险等方面。这些指标通过数据收集和分析，为泳池热泵项目管理团队提供了客观的评估依据。例如，我们通过泳池热泵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绩效评估不仅仅停留在泳池热泵项目内部，还考虑了泳池热泵项目对外部环境的影响。我们定期进行干系人满意度调查，以了解各利益相关方对泳池热泵项目的期望和满意度，并及时做出调整。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这种多层次、多角度的绩效评估方法，使得我们能够全面了解泳池热泵项目的运行状态，及时做出调整，确保泳池热泵项目在不断变化的环境中保持稳健前行。</w:t>
      </w:r>
    </w:p>
    <w:p>
      <w:pPr>
        <w:pStyle w:val="Heading2"/>
        <w:ind w:firstLine="560" w:firstLineChars="200"/>
        <w:rPr>
          <w:rFonts w:ascii="仿宋" w:eastAsia="仿宋" w:hAnsi="仿宋" w:cs="仿宋" w:hint="eastAsia"/>
          <w:sz w:val="28"/>
          <w:lang w:eastAsia="zh-CN"/>
        </w:rPr>
      </w:pPr>
      <w:bookmarkStart w:id="11" w:name="_Toc87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为了确保泳池热泵项目的有效管理和不断优化，我们采用了精心设计的绩效评估周期。这个周期旨在实现灵活、实时和全面的评估，以适应泳池热泵项目执行中的各种挑战。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泳池热泵项目的不同需求，分为短期、中期和长期。短期评估关注每个迭代或工作周期，以及时发现和解决当前任务中的问题。中期评估涵盖几个迭代，深入了解整体泳池热泵项目的趋势和性能。长期评估则着眼于整个泳池热泵项目阶段，确保泳池热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泳池热泵项目管理工具和协作平台，团队成员能够随时更新和分享泳池热泵项目数据。这种实时性的反馈机制使我们能够及时察觉潜在问题，快速调整，保持泳池热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泳池热泵项目的决策制定密不可分。每个周期的泳池热泵项目回顾会议成为集体总结经验、识别问题深层次原因并找到创新解决方案的平台。这种定期的反思与调整机制使泳池热泵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047"/>
      <w:r>
        <w:rPr>
          <w:rFonts w:ascii="仿宋" w:eastAsia="仿宋" w:hAnsi="仿宋" w:cs="仿宋" w:hint="eastAsia"/>
          <w:sz w:val="28"/>
          <w:lang w:eastAsia="zh-CN"/>
        </w:rPr>
        <w:t>四、泳池热泵项目选址可行性分析</w:t>
      </w:r>
      <w:bookmarkEnd w:id="12"/>
    </w:p>
    <w:p>
      <w:pPr>
        <w:pStyle w:val="Heading2"/>
        <w:rPr>
          <w:rFonts w:ascii="仿宋" w:eastAsia="仿宋" w:hAnsi="仿宋" w:cs="仿宋" w:hint="eastAsia"/>
          <w:lang w:eastAsia="zh-CN"/>
        </w:rPr>
      </w:pPr>
      <w:bookmarkStart w:id="13" w:name="_Toc20716"/>
      <w:r>
        <w:rPr>
          <w:rFonts w:ascii="仿宋" w:eastAsia="仿宋" w:hAnsi="仿宋" w:cs="仿宋" w:hint="eastAsia"/>
          <w:lang w:eastAsia="zh-CN"/>
        </w:rPr>
        <w:t>(一)、泳池热泵项目选址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该泳池热泵项目选址位于XX省XX市XX区XXX街道</w:t>
      </w:r>
    </w:p>
    <w:p>
      <w:pPr>
        <w:pStyle w:val="Heading2"/>
        <w:ind w:firstLine="560" w:firstLineChars="200"/>
        <w:rPr>
          <w:rFonts w:ascii="仿宋" w:eastAsia="仿宋" w:hAnsi="仿宋" w:cs="仿宋" w:hint="eastAsia"/>
          <w:sz w:val="28"/>
          <w:lang w:eastAsia="zh-CN"/>
        </w:rPr>
      </w:pPr>
      <w:bookmarkStart w:id="14" w:name="_Toc2693"/>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泳池热泵项目的征地面积将根据泳池热泵项目的实际规模和需求进行精确规划。具体面积XXX平方米，旨在确保泳池热泵项目不仅能够满足当前的发展需求，还能够预留空间以适应未来的扩展。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净用地面积是在征地面积基础上去除不可利用面积后的实际可开发用地。具体面积XXX平方米，考虑到环保、交通、安全等多方面因素，以确保泳池热泵项目在整体利用效率上达到最优。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泳池热泵项目计划建设的建筑总规模具体面积XXX平方米。这一规模的确定综合考虑了泳池热泵项目的性质、规模，以及城市规划的相关要求，确保建筑布局与周边环境协调一致。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绿地率是泳池热泵项目用地中被规划为绿地的比例。具体面积XXX平方米，旨在通过合理规划绿地，改善泳池热泵项目周边环境，提升居民生活质量，并符合城市整体绿化规划。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容积率是用地上可以建设的建筑总体积与用地面积之比。具体面积XXX，通过合理的容积率规划，确保泳池热泵项目建筑规模与周边环境和谐共生。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确保泳池热泵项目选址与当地城市规划相一致，具体面积XXX平方米。通过与城市规划部门深入沟通，确保泳池热泵项目不仅符合城市的整体发展方向，还能够融入城市的发展布局，为城市的长远发展贡献力量。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泳池热泵项目选址符合当地产业政策，具体面积XXX平方米。这包括泳池热泵项目对当地经济的促进作用，以及对相关产业的带动效应，确保泳池热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用地总体要求必须符合环保和可持续发展的原则，具体面积XXX平方米。通过采用绿色建筑设计、节能减排等措施，确保泳池热泵项目在建设和运营过程中对环境的影响最小化，达到可持续发展的要求。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确保泳池热泵项目选址具备必要的公共设施配套，具体面积XXX平方米。这包括交通便利性、教育、医疗等基础设施，以提高居民生活品质，使得泳池热泵项目选址更具吸引力。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考虑用地总体要求对当地社会稳定性的影响，具体面积XXX平方米。通过深入了解当地社区反馈，确保泳池热泵项目的选址和建设过程对当地社会和谐稳定产生积极作用。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泳池热泵项目选址不仅符合法规和规划，还在实际操作中具有可行性。这一全面规划将为泳池热泵项目的成功实施提供坚实的基础，确保泳池热泵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603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泳池热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泳池热泵项目的设备规划和空间设计中，我们将采取灵活设备布局的措施。设备布局将根据实际需求进行灵活设计，避免不必要的浪费。通过合理规划设备摆放位置，我们将提高设备的利用率，减少设备间距，以确保泳池热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泳池热泵项目内部引入共享设施的概念，例如共享会议室、办公区等。通过这种方式，我们可以减少对资源的重复建设，提高资源共享效率，从而减小泳池热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160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泳池热泵项目的总图布置中，我们将不同功能区域进行明确的规划，以最大程度满足泳池热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3819"/>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泳池热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泳池热泵项目对环境的影响是综合评价的重要因素之一。我们将详细考虑选址周边的自然环境、生态保护区、水源地等情况，确保泳池热泵项目的建设和运营对环境影响最小化，并符合当地的环保法规标准。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对选址的评价还需充分考虑当地政府的产业政策和法规。我们将详细了解泳池热泵项目所在地的相关政策，确保泳池热泵项目的规划和运营与当地法规相符，降低不必要的法律风险。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考虑到社会稳定性对企业运营的重要性，我们将评估选址地区的社会安全情况、劳工关系、社区反馈等方面，以确保泳池热泵项目的建设和运营不会受到社会稳定性的负面影响。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最后，我们将综合考虑用地成本，包括土地购置费用、土地开发成本等。通过对用地成本的详细评估，我们能够做出更为精确的经济效益分析，为泳池热泵项目的投资决策提供有力支持。</w:t>
      </w:r>
    </w:p>
    <w:p>
      <w:pPr>
        <w:pStyle w:val="Heading1"/>
        <w:ind w:firstLine="560" w:firstLineChars="200"/>
        <w:rPr>
          <w:rFonts w:ascii="仿宋" w:eastAsia="仿宋" w:hAnsi="仿宋" w:cs="仿宋" w:hint="eastAsia"/>
          <w:sz w:val="28"/>
          <w:lang w:eastAsia="zh-CN"/>
        </w:rPr>
      </w:pPr>
      <w:bookmarkStart w:id="18" w:name="_Toc31770"/>
      <w:r>
        <w:rPr>
          <w:rFonts w:ascii="仿宋" w:eastAsia="仿宋" w:hAnsi="仿宋" w:cs="仿宋" w:hint="eastAsia"/>
          <w:sz w:val="28"/>
          <w:lang w:eastAsia="zh-CN"/>
        </w:rPr>
        <w:t>五、泳池热泵项目概论</w:t>
      </w:r>
      <w:bookmarkEnd w:id="18"/>
    </w:p>
    <w:p>
      <w:pPr>
        <w:pStyle w:val="Heading2"/>
        <w:rPr>
          <w:rFonts w:ascii="仿宋" w:eastAsia="仿宋" w:hAnsi="仿宋" w:cs="仿宋" w:hint="eastAsia"/>
          <w:lang w:eastAsia="zh-CN"/>
        </w:rPr>
      </w:pPr>
      <w:bookmarkStart w:id="19" w:name="_Toc4040"/>
      <w:r>
        <w:rPr>
          <w:rFonts w:ascii="仿宋" w:eastAsia="仿宋" w:hAnsi="仿宋" w:cs="仿宋" w:hint="eastAsia"/>
          <w:lang w:eastAsia="zh-CN"/>
        </w:rPr>
        <w:t>(一)、泳池热泵项目概况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的起源追溯至对市场的深入洞察。市场的不断演变与变革为泳池热泵项目提供了难得的机遇。当前市场存在的需求缺口和变革的大环境共同构成了泳池热泵项目的背景。这个泳池热泵项目旨在充分利用市场机遇，填补行业中尚未满足的需求，为客户提供全新的解决方案。市场的变革和需求的增长使得这个泳池热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泳池热泵项目名称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泳池热泵项目正式命名为泳池热泵。这个名称不仅仅是一个标识，更代表了泳池热泵项目的核心理念和愿景。它蕴含着泳池热泵项目所要解决问题的关键字，具有强烈的表达和辨识度，为泳池热泵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泳池热泵项目目标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https://d.book118.com/008104061025006026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泳池热泵项目规划设计蓝图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E10253"/>
    <w:rsid w:val="3CE1025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04061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2024-01-12T12:22:00Z</dcterms:created>
  <dcterms:modified xsi:type="dcterms:W3CDTF">2024-01-12T12:22:46Z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AE5396410AE64B42B13F537459BA8BF6_11</vt:lpwstr>
  </property>
  <property fmtid="{D5CDD505-2E9C-101B-9397-08002B2CF9AE}" pid="3" name="KSOProductBuildVer">
    <vt:lpwstr>2052-12.1.0.16120</vt:lpwstr>
  </property>
</Properties>
</file>