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低压化成箔行业相关公司筹备报告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73" w:history="1">
        <w:r>
          <w:rPr>
            <w:rFonts w:ascii="仿宋" w:eastAsia="仿宋" w:hAnsi="仿宋" w:cs="仿宋" w:hint="eastAsia"/>
            <w:lang w:eastAsia="zh-CN"/>
          </w:rPr>
          <w:t>序言</w:t>
        </w:r>
        <w:r>
          <w:tab/>
        </w:r>
        <w:r>
          <w:fldChar w:fldCharType="begin"/>
        </w:r>
        <w:r>
          <w:instrText xml:space="preserve"> PAGEREF _Toc4673 \h </w:instrText>
        </w:r>
        <w:r>
          <w:fldChar w:fldCharType="separate"/>
        </w:r>
        <w:r>
          <w:t>3</w:t>
        </w:r>
        <w:r>
          <w:fldChar w:fldCharType="end"/>
        </w:r>
      </w:hyperlink>
    </w:p>
    <w:p>
      <w:pPr>
        <w:pStyle w:val="TOC1"/>
        <w:tabs>
          <w:tab w:val="right" w:leader="dot" w:pos="8306"/>
        </w:tabs>
      </w:pPr>
      <w:hyperlink w:anchor="_Toc26546" w:history="1">
        <w:r>
          <w:rPr>
            <w:rFonts w:ascii="仿宋" w:eastAsia="仿宋" w:hAnsi="仿宋" w:cs="仿宋" w:hint="eastAsia"/>
            <w:lang w:eastAsia="zh-CN"/>
          </w:rPr>
          <w:t>一、行业、市场分析</w:t>
        </w:r>
        <w:r>
          <w:tab/>
        </w:r>
        <w:r>
          <w:fldChar w:fldCharType="begin"/>
        </w:r>
        <w:r>
          <w:instrText xml:space="preserve"> PAGEREF _Toc26546 \h </w:instrText>
        </w:r>
        <w:r>
          <w:fldChar w:fldCharType="separate"/>
        </w:r>
        <w:r>
          <w:t>3</w:t>
        </w:r>
        <w:r>
          <w:fldChar w:fldCharType="end"/>
        </w:r>
      </w:hyperlink>
    </w:p>
    <w:p>
      <w:pPr>
        <w:pStyle w:val="TOC2"/>
        <w:tabs>
          <w:tab w:val="right" w:leader="dot" w:pos="8306"/>
        </w:tabs>
      </w:pPr>
      <w:hyperlink w:anchor="_Toc7584" w:history="1">
        <w:r>
          <w:rPr>
            <w:rFonts w:ascii="仿宋" w:eastAsia="仿宋" w:hAnsi="仿宋" w:cs="仿宋" w:hint="eastAsia"/>
            <w:lang w:eastAsia="zh-CN"/>
          </w:rPr>
          <w:t>(一)、行业分析</w:t>
        </w:r>
        <w:r>
          <w:tab/>
        </w:r>
        <w:r>
          <w:fldChar w:fldCharType="begin"/>
        </w:r>
        <w:r>
          <w:instrText xml:space="preserve"> PAGEREF _Toc7584 \h </w:instrText>
        </w:r>
        <w:r>
          <w:fldChar w:fldCharType="separate"/>
        </w:r>
        <w:r>
          <w:t>3</w:t>
        </w:r>
        <w:r>
          <w:fldChar w:fldCharType="end"/>
        </w:r>
      </w:hyperlink>
    </w:p>
    <w:p>
      <w:pPr>
        <w:pStyle w:val="TOC2"/>
        <w:tabs>
          <w:tab w:val="right" w:leader="dot" w:pos="8306"/>
        </w:tabs>
      </w:pPr>
      <w:hyperlink w:anchor="_Toc16131" w:history="1">
        <w:r>
          <w:rPr>
            <w:rFonts w:ascii="仿宋" w:eastAsia="仿宋" w:hAnsi="仿宋" w:cs="仿宋" w:hint="eastAsia"/>
            <w:lang w:eastAsia="zh-CN"/>
          </w:rPr>
          <w:t>(二)、市场分析</w:t>
        </w:r>
        <w:r>
          <w:tab/>
        </w:r>
        <w:r>
          <w:fldChar w:fldCharType="begin"/>
        </w:r>
        <w:r>
          <w:instrText xml:space="preserve"> PAGEREF _Toc16131 \h </w:instrText>
        </w:r>
        <w:r>
          <w:fldChar w:fldCharType="separate"/>
        </w:r>
        <w:r>
          <w:t>4</w:t>
        </w:r>
        <w:r>
          <w:fldChar w:fldCharType="end"/>
        </w:r>
      </w:hyperlink>
    </w:p>
    <w:p>
      <w:pPr>
        <w:pStyle w:val="TOC2"/>
        <w:tabs>
          <w:tab w:val="right" w:leader="dot" w:pos="8306"/>
        </w:tabs>
      </w:pPr>
      <w:hyperlink w:anchor="_Toc8066" w:history="1">
        <w:r>
          <w:rPr>
            <w:rFonts w:ascii="仿宋" w:eastAsia="仿宋" w:hAnsi="仿宋" w:cs="仿宋" w:hint="eastAsia"/>
            <w:lang w:eastAsia="zh-CN"/>
          </w:rPr>
          <w:t>(三)、行业发展及市场前景分析</w:t>
        </w:r>
        <w:r>
          <w:tab/>
        </w:r>
        <w:r>
          <w:fldChar w:fldCharType="begin"/>
        </w:r>
        <w:r>
          <w:instrText xml:space="preserve"> PAGEREF _Toc8066 \h </w:instrText>
        </w:r>
        <w:r>
          <w:fldChar w:fldCharType="separate"/>
        </w:r>
        <w:r>
          <w:t>4</w:t>
        </w:r>
        <w:r>
          <w:fldChar w:fldCharType="end"/>
        </w:r>
      </w:hyperlink>
    </w:p>
    <w:p>
      <w:pPr>
        <w:pStyle w:val="TOC1"/>
        <w:tabs>
          <w:tab w:val="right" w:leader="dot" w:pos="8306"/>
        </w:tabs>
      </w:pPr>
      <w:hyperlink w:anchor="_Toc17792" w:history="1">
        <w:r>
          <w:rPr>
            <w:rFonts w:ascii="仿宋" w:eastAsia="仿宋" w:hAnsi="仿宋" w:cs="仿宋" w:hint="eastAsia"/>
            <w:lang w:eastAsia="zh-CN"/>
          </w:rPr>
          <w:t>二、发展规划</w:t>
        </w:r>
        <w:r>
          <w:tab/>
        </w:r>
        <w:r>
          <w:fldChar w:fldCharType="begin"/>
        </w:r>
        <w:r>
          <w:instrText xml:space="preserve"> PAGEREF _Toc17792 \h </w:instrText>
        </w:r>
        <w:r>
          <w:fldChar w:fldCharType="separate"/>
        </w:r>
        <w:r>
          <w:t>6</w:t>
        </w:r>
        <w:r>
          <w:fldChar w:fldCharType="end"/>
        </w:r>
      </w:hyperlink>
    </w:p>
    <w:p>
      <w:pPr>
        <w:pStyle w:val="TOC2"/>
        <w:tabs>
          <w:tab w:val="right" w:leader="dot" w:pos="8306"/>
        </w:tabs>
      </w:pPr>
      <w:hyperlink w:anchor="_Toc31938" w:history="1">
        <w:r>
          <w:rPr>
            <w:rFonts w:ascii="仿宋" w:eastAsia="仿宋" w:hAnsi="仿宋" w:cs="仿宋" w:hint="eastAsia"/>
            <w:lang w:eastAsia="zh-CN"/>
          </w:rPr>
          <w:t>(一)、公司发展规划</w:t>
        </w:r>
        <w:r>
          <w:tab/>
        </w:r>
        <w:r>
          <w:fldChar w:fldCharType="begin"/>
        </w:r>
        <w:r>
          <w:instrText xml:space="preserve"> PAGEREF _Toc31938 \h </w:instrText>
        </w:r>
        <w:r>
          <w:fldChar w:fldCharType="separate"/>
        </w:r>
        <w:r>
          <w:t>6</w:t>
        </w:r>
        <w:r>
          <w:fldChar w:fldCharType="end"/>
        </w:r>
      </w:hyperlink>
    </w:p>
    <w:p>
      <w:pPr>
        <w:pStyle w:val="TOC2"/>
        <w:tabs>
          <w:tab w:val="right" w:leader="dot" w:pos="8306"/>
        </w:tabs>
      </w:pPr>
      <w:hyperlink w:anchor="_Toc7225" w:history="1">
        <w:r>
          <w:rPr>
            <w:rFonts w:ascii="仿宋" w:eastAsia="仿宋" w:hAnsi="仿宋" w:cs="仿宋" w:hint="eastAsia"/>
            <w:lang w:eastAsia="zh-CN"/>
          </w:rPr>
          <w:t>(二)、保障措施</w:t>
        </w:r>
        <w:r>
          <w:tab/>
        </w:r>
        <w:r>
          <w:fldChar w:fldCharType="begin"/>
        </w:r>
        <w:r>
          <w:instrText xml:space="preserve"> PAGEREF _Toc7225 \h </w:instrText>
        </w:r>
        <w:r>
          <w:fldChar w:fldCharType="separate"/>
        </w:r>
        <w:r>
          <w:t>7</w:t>
        </w:r>
        <w:r>
          <w:fldChar w:fldCharType="end"/>
        </w:r>
      </w:hyperlink>
    </w:p>
    <w:p>
      <w:pPr>
        <w:pStyle w:val="TOC1"/>
        <w:tabs>
          <w:tab w:val="right" w:leader="dot" w:pos="8306"/>
        </w:tabs>
      </w:pPr>
      <w:hyperlink w:anchor="_Toc27468" w:history="1">
        <w:r>
          <w:rPr>
            <w:rFonts w:ascii="仿宋" w:eastAsia="仿宋" w:hAnsi="仿宋" w:cs="仿宋" w:hint="eastAsia"/>
            <w:lang w:eastAsia="zh-CN"/>
          </w:rPr>
          <w:t>三、低压化成箔筹建公司基本信息</w:t>
        </w:r>
        <w:r>
          <w:tab/>
        </w:r>
        <w:r>
          <w:fldChar w:fldCharType="begin"/>
        </w:r>
        <w:r>
          <w:instrText xml:space="preserve"> PAGEREF _Toc27468 \h </w:instrText>
        </w:r>
        <w:r>
          <w:fldChar w:fldCharType="separate"/>
        </w:r>
        <w:r>
          <w:t>12</w:t>
        </w:r>
        <w:r>
          <w:fldChar w:fldCharType="end"/>
        </w:r>
      </w:hyperlink>
    </w:p>
    <w:p>
      <w:pPr>
        <w:pStyle w:val="TOC2"/>
        <w:tabs>
          <w:tab w:val="right" w:leader="dot" w:pos="8306"/>
        </w:tabs>
      </w:pPr>
      <w:hyperlink w:anchor="_Toc15902" w:history="1">
        <w:r>
          <w:rPr>
            <w:rFonts w:ascii="仿宋" w:eastAsia="仿宋" w:hAnsi="仿宋" w:cs="仿宋" w:hint="eastAsia"/>
            <w:lang w:eastAsia="zh-CN"/>
          </w:rPr>
          <w:t>(一)、公司名称</w:t>
        </w:r>
        <w:r>
          <w:tab/>
        </w:r>
        <w:r>
          <w:fldChar w:fldCharType="begin"/>
        </w:r>
        <w:r>
          <w:instrText xml:space="preserve"> PAGEREF _Toc15902 \h </w:instrText>
        </w:r>
        <w:r>
          <w:fldChar w:fldCharType="separate"/>
        </w:r>
        <w:r>
          <w:t>12</w:t>
        </w:r>
        <w:r>
          <w:fldChar w:fldCharType="end"/>
        </w:r>
      </w:hyperlink>
    </w:p>
    <w:p>
      <w:pPr>
        <w:pStyle w:val="TOC2"/>
        <w:tabs>
          <w:tab w:val="right" w:leader="dot" w:pos="8306"/>
        </w:tabs>
      </w:pPr>
      <w:hyperlink w:anchor="_Toc27707" w:history="1">
        <w:r>
          <w:rPr>
            <w:rFonts w:ascii="仿宋" w:eastAsia="仿宋" w:hAnsi="仿宋" w:cs="仿宋" w:hint="eastAsia"/>
            <w:lang w:eastAsia="zh-CN"/>
          </w:rPr>
          <w:t>(二)、注册资本</w:t>
        </w:r>
        <w:r>
          <w:tab/>
        </w:r>
        <w:r>
          <w:fldChar w:fldCharType="begin"/>
        </w:r>
        <w:r>
          <w:instrText xml:space="preserve"> PAGEREF _Toc27707 \h </w:instrText>
        </w:r>
        <w:r>
          <w:fldChar w:fldCharType="separate"/>
        </w:r>
        <w:r>
          <w:t>12</w:t>
        </w:r>
        <w:r>
          <w:fldChar w:fldCharType="end"/>
        </w:r>
      </w:hyperlink>
    </w:p>
    <w:p>
      <w:pPr>
        <w:pStyle w:val="TOC2"/>
        <w:tabs>
          <w:tab w:val="right" w:leader="dot" w:pos="8306"/>
        </w:tabs>
      </w:pPr>
      <w:hyperlink w:anchor="_Toc31260" w:history="1">
        <w:r>
          <w:rPr>
            <w:rFonts w:ascii="仿宋" w:eastAsia="仿宋" w:hAnsi="仿宋" w:cs="仿宋" w:hint="eastAsia"/>
            <w:lang w:eastAsia="zh-CN"/>
          </w:rPr>
          <w:t>(三)、注册地址</w:t>
        </w:r>
        <w:r>
          <w:tab/>
        </w:r>
        <w:r>
          <w:fldChar w:fldCharType="begin"/>
        </w:r>
        <w:r>
          <w:instrText xml:space="preserve"> PAGEREF _Toc31260 \h </w:instrText>
        </w:r>
        <w:r>
          <w:fldChar w:fldCharType="separate"/>
        </w:r>
        <w:r>
          <w:t>12</w:t>
        </w:r>
        <w:r>
          <w:fldChar w:fldCharType="end"/>
        </w:r>
      </w:hyperlink>
    </w:p>
    <w:p>
      <w:pPr>
        <w:pStyle w:val="TOC2"/>
        <w:tabs>
          <w:tab w:val="right" w:leader="dot" w:pos="8306"/>
        </w:tabs>
      </w:pPr>
      <w:hyperlink w:anchor="_Toc9212" w:history="1">
        <w:r>
          <w:rPr>
            <w:rFonts w:ascii="仿宋" w:eastAsia="仿宋" w:hAnsi="仿宋" w:cs="仿宋" w:hint="eastAsia"/>
            <w:lang w:eastAsia="zh-CN"/>
          </w:rPr>
          <w:t>(四)、法人代表</w:t>
        </w:r>
        <w:r>
          <w:tab/>
        </w:r>
        <w:r>
          <w:fldChar w:fldCharType="begin"/>
        </w:r>
        <w:r>
          <w:instrText xml:space="preserve"> PAGEREF _Toc9212 \h </w:instrText>
        </w:r>
        <w:r>
          <w:fldChar w:fldCharType="separate"/>
        </w:r>
        <w:r>
          <w:t>12</w:t>
        </w:r>
        <w:r>
          <w:fldChar w:fldCharType="end"/>
        </w:r>
      </w:hyperlink>
    </w:p>
    <w:p>
      <w:pPr>
        <w:pStyle w:val="TOC2"/>
        <w:tabs>
          <w:tab w:val="right" w:leader="dot" w:pos="8306"/>
        </w:tabs>
      </w:pPr>
      <w:hyperlink w:anchor="_Toc5953" w:history="1">
        <w:r>
          <w:rPr>
            <w:rFonts w:ascii="仿宋" w:eastAsia="仿宋" w:hAnsi="仿宋" w:cs="仿宋" w:hint="eastAsia"/>
            <w:lang w:eastAsia="zh-CN"/>
          </w:rPr>
          <w:t>(五)、主要经营范围</w:t>
        </w:r>
        <w:r>
          <w:tab/>
        </w:r>
        <w:r>
          <w:fldChar w:fldCharType="begin"/>
        </w:r>
        <w:r>
          <w:instrText xml:space="preserve"> PAGEREF _Toc5953 \h </w:instrText>
        </w:r>
        <w:r>
          <w:fldChar w:fldCharType="separate"/>
        </w:r>
        <w:r>
          <w:t>12</w:t>
        </w:r>
        <w:r>
          <w:fldChar w:fldCharType="end"/>
        </w:r>
      </w:hyperlink>
    </w:p>
    <w:p>
      <w:pPr>
        <w:pStyle w:val="TOC2"/>
        <w:tabs>
          <w:tab w:val="right" w:leader="dot" w:pos="8306"/>
        </w:tabs>
      </w:pPr>
      <w:hyperlink w:anchor="_Toc26744" w:history="1">
        <w:r>
          <w:rPr>
            <w:rFonts w:ascii="仿宋" w:eastAsia="仿宋" w:hAnsi="仿宋" w:cs="仿宋" w:hint="eastAsia"/>
            <w:lang w:eastAsia="zh-CN"/>
          </w:rPr>
          <w:t>(六)、主要股东</w:t>
        </w:r>
        <w:r>
          <w:tab/>
        </w:r>
        <w:r>
          <w:fldChar w:fldCharType="begin"/>
        </w:r>
        <w:r>
          <w:instrText xml:space="preserve"> PAGEREF _Toc26744 \h </w:instrText>
        </w:r>
        <w:r>
          <w:fldChar w:fldCharType="separate"/>
        </w:r>
        <w:r>
          <w:t>13</w:t>
        </w:r>
        <w:r>
          <w:fldChar w:fldCharType="end"/>
        </w:r>
      </w:hyperlink>
    </w:p>
    <w:p>
      <w:pPr>
        <w:pStyle w:val="TOC1"/>
        <w:tabs>
          <w:tab w:val="right" w:leader="dot" w:pos="8306"/>
        </w:tabs>
      </w:pPr>
      <w:hyperlink w:anchor="_Toc15028" w:history="1">
        <w:r>
          <w:rPr>
            <w:rFonts w:ascii="仿宋" w:eastAsia="仿宋" w:hAnsi="仿宋" w:cs="仿宋" w:hint="eastAsia"/>
            <w:lang w:eastAsia="zh-CN"/>
          </w:rPr>
          <w:t>四、法人治理</w:t>
        </w:r>
        <w:r>
          <w:tab/>
        </w:r>
        <w:r>
          <w:fldChar w:fldCharType="begin"/>
        </w:r>
        <w:r>
          <w:instrText xml:space="preserve"> PAGEREF _Toc15028 \h </w:instrText>
        </w:r>
        <w:r>
          <w:fldChar w:fldCharType="separate"/>
        </w:r>
        <w:r>
          <w:t>14</w:t>
        </w:r>
        <w:r>
          <w:fldChar w:fldCharType="end"/>
        </w:r>
      </w:hyperlink>
    </w:p>
    <w:p>
      <w:pPr>
        <w:pStyle w:val="TOC2"/>
        <w:tabs>
          <w:tab w:val="right" w:leader="dot" w:pos="8306"/>
        </w:tabs>
      </w:pPr>
      <w:hyperlink w:anchor="_Toc23949" w:history="1">
        <w:r>
          <w:rPr>
            <w:rFonts w:ascii="仿宋" w:eastAsia="仿宋" w:hAnsi="仿宋" w:cs="仿宋" w:hint="eastAsia"/>
            <w:lang w:eastAsia="zh-CN"/>
          </w:rPr>
          <w:t>(一)、股东权利及义务</w:t>
        </w:r>
        <w:r>
          <w:tab/>
        </w:r>
        <w:r>
          <w:fldChar w:fldCharType="begin"/>
        </w:r>
        <w:r>
          <w:instrText xml:space="preserve"> PAGEREF _Toc23949 \h </w:instrText>
        </w:r>
        <w:r>
          <w:fldChar w:fldCharType="separate"/>
        </w:r>
        <w:r>
          <w:t>14</w:t>
        </w:r>
        <w:r>
          <w:fldChar w:fldCharType="end"/>
        </w:r>
      </w:hyperlink>
    </w:p>
    <w:p>
      <w:pPr>
        <w:pStyle w:val="TOC2"/>
        <w:tabs>
          <w:tab w:val="right" w:leader="dot" w:pos="8306"/>
        </w:tabs>
      </w:pPr>
      <w:hyperlink w:anchor="_Toc9931" w:history="1">
        <w:r>
          <w:rPr>
            <w:rFonts w:ascii="仿宋" w:eastAsia="仿宋" w:hAnsi="仿宋" w:cs="仿宋" w:hint="eastAsia"/>
            <w:lang w:eastAsia="zh-CN"/>
          </w:rPr>
          <w:t>(二)、董事</w:t>
        </w:r>
        <w:r>
          <w:tab/>
        </w:r>
        <w:r>
          <w:fldChar w:fldCharType="begin"/>
        </w:r>
        <w:r>
          <w:instrText xml:space="preserve"> PAGEREF _Toc9931 \h </w:instrText>
        </w:r>
        <w:r>
          <w:fldChar w:fldCharType="separate"/>
        </w:r>
        <w:r>
          <w:t>16</w:t>
        </w:r>
        <w:r>
          <w:fldChar w:fldCharType="end"/>
        </w:r>
      </w:hyperlink>
    </w:p>
    <w:p>
      <w:pPr>
        <w:pStyle w:val="TOC2"/>
        <w:tabs>
          <w:tab w:val="right" w:leader="dot" w:pos="8306"/>
        </w:tabs>
      </w:pPr>
      <w:hyperlink w:anchor="_Toc31333" w:history="1">
        <w:r>
          <w:rPr>
            <w:rFonts w:ascii="仿宋" w:eastAsia="仿宋" w:hAnsi="仿宋" w:cs="仿宋" w:hint="eastAsia"/>
            <w:lang w:eastAsia="zh-CN"/>
          </w:rPr>
          <w:t>(三)、高级管理人员</w:t>
        </w:r>
        <w:r>
          <w:tab/>
        </w:r>
        <w:r>
          <w:fldChar w:fldCharType="begin"/>
        </w:r>
        <w:r>
          <w:instrText xml:space="preserve"> PAGEREF _Toc31333 \h </w:instrText>
        </w:r>
        <w:r>
          <w:fldChar w:fldCharType="separate"/>
        </w:r>
        <w:r>
          <w:t>21</w:t>
        </w:r>
        <w:r>
          <w:fldChar w:fldCharType="end"/>
        </w:r>
      </w:hyperlink>
    </w:p>
    <w:p>
      <w:pPr>
        <w:pStyle w:val="TOC2"/>
        <w:tabs>
          <w:tab w:val="right" w:leader="dot" w:pos="8306"/>
        </w:tabs>
      </w:pPr>
      <w:hyperlink w:anchor="_Toc25483" w:history="1">
        <w:r>
          <w:rPr>
            <w:rFonts w:ascii="仿宋" w:eastAsia="仿宋" w:hAnsi="仿宋" w:cs="仿宋" w:hint="eastAsia"/>
            <w:lang w:eastAsia="zh-CN"/>
          </w:rPr>
          <w:t>(四)、监事</w:t>
        </w:r>
        <w:r>
          <w:tab/>
        </w:r>
        <w:r>
          <w:fldChar w:fldCharType="begin"/>
        </w:r>
        <w:r>
          <w:instrText xml:space="preserve"> PAGEREF _Toc25483 \h </w:instrText>
        </w:r>
        <w:r>
          <w:fldChar w:fldCharType="separate"/>
        </w:r>
        <w:r>
          <w:t>23</w:t>
        </w:r>
        <w:r>
          <w:fldChar w:fldCharType="end"/>
        </w:r>
      </w:hyperlink>
    </w:p>
    <w:p>
      <w:pPr>
        <w:pStyle w:val="TOC1"/>
        <w:tabs>
          <w:tab w:val="right" w:leader="dot" w:pos="8306"/>
        </w:tabs>
      </w:pPr>
      <w:hyperlink w:anchor="_Toc26217" w:history="1">
        <w:r>
          <w:rPr>
            <w:rFonts w:ascii="仿宋" w:eastAsia="仿宋" w:hAnsi="仿宋" w:cs="仿宋" w:hint="eastAsia"/>
            <w:lang w:eastAsia="zh-CN"/>
          </w:rPr>
          <w:t>五、公司成立方案</w:t>
        </w:r>
        <w:r>
          <w:tab/>
        </w:r>
        <w:r>
          <w:fldChar w:fldCharType="begin"/>
        </w:r>
        <w:r>
          <w:instrText xml:space="preserve"> PAGEREF _Toc26217 \h </w:instrText>
        </w:r>
        <w:r>
          <w:fldChar w:fldCharType="separate"/>
        </w:r>
        <w:r>
          <w:t>24</w:t>
        </w:r>
        <w:r>
          <w:fldChar w:fldCharType="end"/>
        </w:r>
      </w:hyperlink>
    </w:p>
    <w:p>
      <w:pPr>
        <w:pStyle w:val="TOC2"/>
        <w:tabs>
          <w:tab w:val="right" w:leader="dot" w:pos="8306"/>
        </w:tabs>
      </w:pPr>
      <w:hyperlink w:anchor="_Toc9292" w:history="1">
        <w:r>
          <w:rPr>
            <w:rFonts w:ascii="仿宋" w:eastAsia="仿宋" w:hAnsi="仿宋" w:cs="仿宋" w:hint="eastAsia"/>
            <w:lang w:eastAsia="zh-CN"/>
          </w:rPr>
          <w:t>(一)、公司经营宗旨</w:t>
        </w:r>
        <w:r>
          <w:tab/>
        </w:r>
        <w:r>
          <w:fldChar w:fldCharType="begin"/>
        </w:r>
        <w:r>
          <w:instrText xml:space="preserve"> PAGEREF _Toc9292 \h </w:instrText>
        </w:r>
        <w:r>
          <w:fldChar w:fldCharType="separate"/>
        </w:r>
        <w:r>
          <w:t>24</w:t>
        </w:r>
        <w:r>
          <w:fldChar w:fldCharType="end"/>
        </w:r>
      </w:hyperlink>
    </w:p>
    <w:p>
      <w:pPr>
        <w:pStyle w:val="TOC2"/>
        <w:tabs>
          <w:tab w:val="right" w:leader="dot" w:pos="8306"/>
        </w:tabs>
      </w:pPr>
      <w:hyperlink w:anchor="_Toc21216" w:history="1">
        <w:r>
          <w:rPr>
            <w:rFonts w:ascii="仿宋" w:eastAsia="仿宋" w:hAnsi="仿宋" w:cs="仿宋" w:hint="eastAsia"/>
            <w:lang w:eastAsia="zh-CN"/>
          </w:rPr>
          <w:t>(二)、公司的目标、主要职责</w:t>
        </w:r>
        <w:r>
          <w:tab/>
        </w:r>
        <w:r>
          <w:fldChar w:fldCharType="begin"/>
        </w:r>
        <w:r>
          <w:instrText xml:space="preserve"> PAGEREF _Toc21216 \h </w:instrText>
        </w:r>
        <w:r>
          <w:fldChar w:fldCharType="separate"/>
        </w:r>
        <w:r>
          <w:t>25</w:t>
        </w:r>
        <w:r>
          <w:fldChar w:fldCharType="end"/>
        </w:r>
      </w:hyperlink>
    </w:p>
    <w:p>
      <w:pPr>
        <w:pStyle w:val="TOC2"/>
        <w:tabs>
          <w:tab w:val="right" w:leader="dot" w:pos="8306"/>
        </w:tabs>
      </w:pPr>
      <w:hyperlink w:anchor="_Toc7002" w:history="1">
        <w:r>
          <w:rPr>
            <w:rFonts w:ascii="仿宋" w:eastAsia="仿宋" w:hAnsi="仿宋" w:cs="仿宋" w:hint="eastAsia"/>
            <w:lang w:eastAsia="zh-CN"/>
          </w:rPr>
          <w:t>(三)、公司组建方式</w:t>
        </w:r>
        <w:r>
          <w:tab/>
        </w:r>
        <w:r>
          <w:fldChar w:fldCharType="begin"/>
        </w:r>
        <w:r>
          <w:instrText xml:space="preserve"> PAGEREF _Toc7002 \h </w:instrText>
        </w:r>
        <w:r>
          <w:fldChar w:fldCharType="separate"/>
        </w:r>
        <w:r>
          <w:t>28</w:t>
        </w:r>
        <w:r>
          <w:fldChar w:fldCharType="end"/>
        </w:r>
      </w:hyperlink>
    </w:p>
    <w:p>
      <w:pPr>
        <w:pStyle w:val="TOC2"/>
        <w:tabs>
          <w:tab w:val="right" w:leader="dot" w:pos="8306"/>
        </w:tabs>
      </w:pPr>
      <w:hyperlink w:anchor="_Toc24190" w:history="1">
        <w:r>
          <w:rPr>
            <w:rFonts w:ascii="仿宋" w:eastAsia="仿宋" w:hAnsi="仿宋" w:cs="仿宋" w:hint="eastAsia"/>
            <w:lang w:eastAsia="zh-CN"/>
          </w:rPr>
          <w:t>(四)、公司管理体制</w:t>
        </w:r>
        <w:r>
          <w:tab/>
        </w:r>
        <w:r>
          <w:fldChar w:fldCharType="begin"/>
        </w:r>
        <w:r>
          <w:instrText xml:space="preserve"> PAGEREF _Toc24190 \h </w:instrText>
        </w:r>
        <w:r>
          <w:fldChar w:fldCharType="separate"/>
        </w:r>
        <w:r>
          <w:t>28</w:t>
        </w:r>
        <w:r>
          <w:fldChar w:fldCharType="end"/>
        </w:r>
      </w:hyperlink>
    </w:p>
    <w:p>
      <w:pPr>
        <w:pStyle w:val="TOC2"/>
        <w:tabs>
          <w:tab w:val="right" w:leader="dot" w:pos="8306"/>
        </w:tabs>
      </w:pPr>
      <w:hyperlink w:anchor="_Toc13257" w:history="1">
        <w:r>
          <w:rPr>
            <w:rFonts w:ascii="仿宋" w:eastAsia="仿宋" w:hAnsi="仿宋" w:cs="仿宋" w:hint="eastAsia"/>
            <w:lang w:eastAsia="zh-CN"/>
          </w:rPr>
          <w:t>(五)、部门职责及权限</w:t>
        </w:r>
        <w:r>
          <w:tab/>
        </w:r>
        <w:r>
          <w:fldChar w:fldCharType="begin"/>
        </w:r>
        <w:r>
          <w:instrText xml:space="preserve"> PAGEREF _Toc13257 \h </w:instrText>
        </w:r>
        <w:r>
          <w:fldChar w:fldCharType="separate"/>
        </w:r>
        <w:r>
          <w:t>29</w:t>
        </w:r>
        <w:r>
          <w:fldChar w:fldCharType="end"/>
        </w:r>
      </w:hyperlink>
    </w:p>
    <w:p>
      <w:pPr>
        <w:pStyle w:val="TOC2"/>
        <w:tabs>
          <w:tab w:val="right" w:leader="dot" w:pos="8306"/>
        </w:tabs>
      </w:pPr>
      <w:hyperlink w:anchor="_Toc14958" w:history="1">
        <w:r>
          <w:rPr>
            <w:rFonts w:ascii="仿宋" w:eastAsia="仿宋" w:hAnsi="仿宋" w:cs="仿宋" w:hint="eastAsia"/>
            <w:lang w:eastAsia="zh-CN"/>
          </w:rPr>
          <w:t>(六)、核心人员介绍</w:t>
        </w:r>
        <w:r>
          <w:tab/>
        </w:r>
        <w:r>
          <w:fldChar w:fldCharType="begin"/>
        </w:r>
        <w:r>
          <w:instrText xml:space="preserve"> PAGEREF _Toc14958 \h </w:instrText>
        </w:r>
        <w:r>
          <w:fldChar w:fldCharType="separate"/>
        </w:r>
        <w:r>
          <w:t>32</w:t>
        </w:r>
        <w:r>
          <w:fldChar w:fldCharType="end"/>
        </w:r>
      </w:hyperlink>
    </w:p>
    <w:p>
      <w:pPr>
        <w:pStyle w:val="TOC2"/>
        <w:tabs>
          <w:tab w:val="right" w:leader="dot" w:pos="8306"/>
        </w:tabs>
      </w:pPr>
      <w:hyperlink w:anchor="_Toc10977" w:history="1">
        <w:r>
          <w:rPr>
            <w:rFonts w:ascii="仿宋" w:eastAsia="仿宋" w:hAnsi="仿宋" w:cs="仿宋" w:hint="eastAsia"/>
            <w:lang w:eastAsia="zh-CN"/>
          </w:rPr>
          <w:t>(七)、财务会计制度</w:t>
        </w:r>
        <w:r>
          <w:tab/>
        </w:r>
        <w:r>
          <w:fldChar w:fldCharType="begin"/>
        </w:r>
        <w:r>
          <w:instrText xml:space="preserve"> PAGEREF _Toc10977 \h </w:instrText>
        </w:r>
        <w:r>
          <w:fldChar w:fldCharType="separate"/>
        </w:r>
        <w:r>
          <w:t>34</w:t>
        </w:r>
        <w:r>
          <w:fldChar w:fldCharType="end"/>
        </w:r>
      </w:hyperlink>
    </w:p>
    <w:p>
      <w:pPr>
        <w:pStyle w:val="TOC1"/>
        <w:tabs>
          <w:tab w:val="right" w:leader="dot" w:pos="8306"/>
        </w:tabs>
      </w:pPr>
      <w:hyperlink w:anchor="_Toc17557" w:history="1">
        <w:r>
          <w:rPr>
            <w:rFonts w:ascii="仿宋" w:eastAsia="仿宋" w:hAnsi="仿宋" w:cs="仿宋" w:hint="eastAsia"/>
            <w:lang w:eastAsia="zh-CN"/>
          </w:rPr>
          <w:t>六、投资方案分析</w:t>
        </w:r>
        <w:r>
          <w:tab/>
        </w:r>
        <w:r>
          <w:fldChar w:fldCharType="begin"/>
        </w:r>
        <w:r>
          <w:instrText xml:space="preserve"> PAGEREF _Toc17557 \h </w:instrText>
        </w:r>
        <w:r>
          <w:fldChar w:fldCharType="separate"/>
        </w:r>
        <w:r>
          <w:t>39</w:t>
        </w:r>
        <w:r>
          <w:fldChar w:fldCharType="end"/>
        </w:r>
      </w:hyperlink>
    </w:p>
    <w:p>
      <w:pPr>
        <w:pStyle w:val="TOC2"/>
        <w:tabs>
          <w:tab w:val="right" w:leader="dot" w:pos="8306"/>
        </w:tabs>
      </w:pPr>
      <w:hyperlink w:anchor="_Toc3517" w:history="1">
        <w:r>
          <w:rPr>
            <w:rFonts w:ascii="仿宋" w:eastAsia="仿宋" w:hAnsi="仿宋" w:cs="仿宋" w:hint="eastAsia"/>
            <w:lang w:eastAsia="zh-CN"/>
          </w:rPr>
          <w:t>(一)、编制说明</w:t>
        </w:r>
        <w:r>
          <w:tab/>
        </w:r>
        <w:r>
          <w:fldChar w:fldCharType="begin"/>
        </w:r>
        <w:r>
          <w:instrText xml:space="preserve"> PAGEREF _Toc3517 \h </w:instrText>
        </w:r>
        <w:r>
          <w:fldChar w:fldCharType="separate"/>
        </w:r>
        <w:r>
          <w:t>39</w:t>
        </w:r>
        <w:r>
          <w:fldChar w:fldCharType="end"/>
        </w:r>
      </w:hyperlink>
    </w:p>
    <w:p>
      <w:pPr>
        <w:pStyle w:val="TOC2"/>
        <w:tabs>
          <w:tab w:val="right" w:leader="dot" w:pos="8306"/>
        </w:tabs>
      </w:pPr>
      <w:hyperlink w:anchor="_Toc10540" w:history="1">
        <w:r>
          <w:rPr>
            <w:rFonts w:ascii="仿宋" w:eastAsia="仿宋" w:hAnsi="仿宋" w:cs="仿宋" w:hint="eastAsia"/>
            <w:lang w:eastAsia="zh-CN"/>
          </w:rPr>
          <w:t>(二)、建设投资</w:t>
        </w:r>
        <w:r>
          <w:tab/>
        </w:r>
        <w:r>
          <w:fldChar w:fldCharType="begin"/>
        </w:r>
        <w:r>
          <w:instrText xml:space="preserve"> PAGEREF _Toc10540 \h </w:instrText>
        </w:r>
        <w:r>
          <w:fldChar w:fldCharType="separate"/>
        </w:r>
        <w:r>
          <w:t>40</w:t>
        </w:r>
        <w:r>
          <w:fldChar w:fldCharType="end"/>
        </w:r>
      </w:hyperlink>
    </w:p>
    <w:p>
      <w:pPr>
        <w:pStyle w:val="TOC2"/>
        <w:tabs>
          <w:tab w:val="right" w:leader="dot" w:pos="8306"/>
        </w:tabs>
      </w:pPr>
      <w:hyperlink w:anchor="_Toc1303" w:history="1">
        <w:r>
          <w:rPr>
            <w:rFonts w:ascii="仿宋" w:eastAsia="仿宋" w:hAnsi="仿宋" w:cs="仿宋" w:hint="eastAsia"/>
            <w:lang w:eastAsia="zh-CN"/>
          </w:rPr>
          <w:t>(三)、建设期利息</w:t>
        </w:r>
        <w:r>
          <w:tab/>
        </w:r>
        <w:r>
          <w:fldChar w:fldCharType="begin"/>
        </w:r>
        <w:r>
          <w:instrText xml:space="preserve"> PAGEREF _Toc1303 \h </w:instrText>
        </w:r>
        <w:r>
          <w:fldChar w:fldCharType="separate"/>
        </w:r>
        <w:r>
          <w:t>40</w:t>
        </w:r>
        <w:r>
          <w:fldChar w:fldCharType="end"/>
        </w:r>
      </w:hyperlink>
    </w:p>
    <w:p>
      <w:pPr>
        <w:pStyle w:val="TOC2"/>
        <w:tabs>
          <w:tab w:val="right" w:leader="dot" w:pos="8306"/>
        </w:tabs>
      </w:pPr>
      <w:hyperlink w:anchor="_Toc28127" w:history="1">
        <w:r>
          <w:rPr>
            <w:rFonts w:ascii="仿宋" w:eastAsia="仿宋" w:hAnsi="仿宋" w:cs="仿宋" w:hint="eastAsia"/>
            <w:lang w:eastAsia="zh-CN"/>
          </w:rPr>
          <w:t>(四)、流动资金</w:t>
        </w:r>
        <w:r>
          <w:tab/>
        </w:r>
        <w:r>
          <w:fldChar w:fldCharType="begin"/>
        </w:r>
        <w:r>
          <w:instrText xml:space="preserve"> PAGEREF _Toc28127 \h </w:instrText>
        </w:r>
        <w:r>
          <w:fldChar w:fldCharType="separate"/>
        </w:r>
        <w:r>
          <w:t>40</w:t>
        </w:r>
        <w:r>
          <w:fldChar w:fldCharType="end"/>
        </w:r>
      </w:hyperlink>
    </w:p>
    <w:p>
      <w:pPr>
        <w:pStyle w:val="TOC2"/>
        <w:tabs>
          <w:tab w:val="right" w:leader="dot" w:pos="8306"/>
        </w:tabs>
      </w:pPr>
      <w:hyperlink w:anchor="_Toc26718" w:history="1">
        <w:r>
          <w:rPr>
            <w:rFonts w:ascii="仿宋" w:eastAsia="仿宋" w:hAnsi="仿宋" w:cs="仿宋" w:hint="eastAsia"/>
            <w:lang w:eastAsia="zh-CN"/>
          </w:rPr>
          <w:t>(五)、低压化成箔项目总投资</w:t>
        </w:r>
        <w:r>
          <w:tab/>
        </w:r>
        <w:r>
          <w:fldChar w:fldCharType="begin"/>
        </w:r>
        <w:r>
          <w:instrText xml:space="preserve"> PAGEREF _Toc26718 \h </w:instrText>
        </w:r>
        <w:r>
          <w:fldChar w:fldCharType="separate"/>
        </w:r>
        <w:r>
          <w:t>41</w:t>
        </w:r>
        <w:r>
          <w:fldChar w:fldCharType="end"/>
        </w:r>
      </w:hyperlink>
    </w:p>
    <w:p>
      <w:pPr>
        <w:pStyle w:val="TOC2"/>
        <w:tabs>
          <w:tab w:val="right" w:leader="dot" w:pos="8306"/>
        </w:tabs>
      </w:pPr>
      <w:hyperlink w:anchor="_Toc6921" w:history="1">
        <w:r>
          <w:rPr>
            <w:rFonts w:ascii="仿宋" w:eastAsia="仿宋" w:hAnsi="仿宋" w:cs="仿宋" w:hint="eastAsia"/>
            <w:lang w:eastAsia="zh-CN"/>
          </w:rPr>
          <w:t>(六)、资金筹措与投资计划</w:t>
        </w:r>
        <w:r>
          <w:tab/>
        </w:r>
        <w:r>
          <w:fldChar w:fldCharType="begin"/>
        </w:r>
        <w:r>
          <w:instrText xml:space="preserve"> PAGEREF _Toc6921 \h </w:instrText>
        </w:r>
        <w:r>
          <w:fldChar w:fldCharType="separate"/>
        </w:r>
        <w:r>
          <w:t>41</w:t>
        </w:r>
        <w:r>
          <w:fldChar w:fldCharType="end"/>
        </w:r>
      </w:hyperlink>
    </w:p>
    <w:p>
      <w:pPr>
        <w:pStyle w:val="TOC1"/>
        <w:tabs>
          <w:tab w:val="right" w:leader="dot" w:pos="8306"/>
        </w:tabs>
      </w:pPr>
      <w:hyperlink w:anchor="_Toc6787" w:history="1">
        <w:r>
          <w:rPr>
            <w:rFonts w:ascii="仿宋" w:eastAsia="仿宋" w:hAnsi="仿宋" w:cs="仿宋" w:hint="eastAsia"/>
            <w:lang w:eastAsia="zh-CN"/>
          </w:rPr>
          <w:t>七、建设进度分析</w:t>
        </w:r>
        <w:r>
          <w:tab/>
        </w:r>
        <w:r>
          <w:fldChar w:fldCharType="begin"/>
        </w:r>
        <w:r>
          <w:instrText xml:space="preserve"> PAGEREF _Toc6787 \h </w:instrText>
        </w:r>
        <w:r>
          <w:fldChar w:fldCharType="separate"/>
        </w:r>
        <w:r>
          <w:t>41</w:t>
        </w:r>
        <w:r>
          <w:fldChar w:fldCharType="end"/>
        </w:r>
      </w:hyperlink>
    </w:p>
    <w:p>
      <w:pPr>
        <w:pStyle w:val="TOC2"/>
        <w:tabs>
          <w:tab w:val="right" w:leader="dot" w:pos="8306"/>
        </w:tabs>
      </w:pPr>
      <w:hyperlink w:anchor="_Toc7121" w:history="1">
        <w:r>
          <w:rPr>
            <w:rFonts w:ascii="仿宋" w:eastAsia="仿宋" w:hAnsi="仿宋" w:cs="仿宋" w:hint="eastAsia"/>
            <w:lang w:eastAsia="zh-CN"/>
          </w:rPr>
          <w:t>(一)、低压化成箔项目进度安排</w:t>
        </w:r>
        <w:r>
          <w:tab/>
        </w:r>
        <w:r>
          <w:fldChar w:fldCharType="begin"/>
        </w:r>
        <w:r>
          <w:instrText xml:space="preserve"> PAGEREF _Toc7121 \h </w:instrText>
        </w:r>
        <w:r>
          <w:fldChar w:fldCharType="separate"/>
        </w:r>
        <w:r>
          <w:t>41</w:t>
        </w:r>
        <w:r>
          <w:fldChar w:fldCharType="end"/>
        </w:r>
      </w:hyperlink>
    </w:p>
    <w:p>
      <w:pPr>
        <w:pStyle w:val="TOC2"/>
        <w:tabs>
          <w:tab w:val="right" w:leader="dot" w:pos="8306"/>
        </w:tabs>
      </w:pPr>
      <w:hyperlink w:anchor="_Toc1569" w:history="1">
        <w:r>
          <w:rPr>
            <w:rFonts w:ascii="仿宋" w:eastAsia="仿宋" w:hAnsi="仿宋" w:cs="仿宋" w:hint="eastAsia"/>
            <w:lang w:eastAsia="zh-CN"/>
          </w:rPr>
          <w:t>(二)、低压化成箔项目实施保障措施</w:t>
        </w:r>
        <w:r>
          <w:tab/>
        </w:r>
        <w:r>
          <w:fldChar w:fldCharType="begin"/>
        </w:r>
        <w:r>
          <w:instrText xml:space="preserve"> PAGEREF _Toc1569 \h </w:instrText>
        </w:r>
        <w:r>
          <w:fldChar w:fldCharType="separate"/>
        </w:r>
        <w:r>
          <w:t>43</w:t>
        </w:r>
        <w:r>
          <w:fldChar w:fldCharType="end"/>
        </w:r>
      </w:hyperlink>
    </w:p>
    <w:p>
      <w:pPr>
        <w:pStyle w:val="TOC1"/>
        <w:tabs>
          <w:tab w:val="right" w:leader="dot" w:pos="8306"/>
        </w:tabs>
      </w:pPr>
      <w:hyperlink w:anchor="_Toc29747" w:history="1">
        <w:r>
          <w:rPr>
            <w:rFonts w:ascii="仿宋" w:eastAsia="仿宋" w:hAnsi="仿宋" w:cs="仿宋" w:hint="eastAsia"/>
            <w:lang w:eastAsia="zh-CN"/>
          </w:rPr>
          <w:t>八、环境保护分析</w:t>
        </w:r>
        <w:r>
          <w:tab/>
        </w:r>
        <w:r>
          <w:fldChar w:fldCharType="begin"/>
        </w:r>
        <w:r>
          <w:instrText xml:space="preserve"> PAGEREF _Toc29747 \h </w:instrText>
        </w:r>
        <w:r>
          <w:fldChar w:fldCharType="separate"/>
        </w:r>
        <w:r>
          <w:t>44</w:t>
        </w:r>
        <w:r>
          <w:fldChar w:fldCharType="end"/>
        </w:r>
      </w:hyperlink>
    </w:p>
    <w:p>
      <w:pPr>
        <w:pStyle w:val="TOC2"/>
        <w:tabs>
          <w:tab w:val="right" w:leader="dot" w:pos="8306"/>
        </w:tabs>
      </w:pPr>
      <w:hyperlink w:anchor="_Toc31722" w:history="1">
        <w:r>
          <w:rPr>
            <w:rFonts w:ascii="仿宋" w:eastAsia="仿宋" w:hAnsi="仿宋" w:cs="仿宋" w:hint="eastAsia"/>
            <w:lang w:eastAsia="zh-CN"/>
          </w:rPr>
          <w:t>(一)、编制依据</w:t>
        </w:r>
        <w:r>
          <w:tab/>
        </w:r>
        <w:r>
          <w:fldChar w:fldCharType="begin"/>
        </w:r>
        <w:r>
          <w:instrText xml:space="preserve"> PAGEREF _Toc31722 \h </w:instrText>
        </w:r>
        <w:r>
          <w:fldChar w:fldCharType="separate"/>
        </w:r>
        <w:r>
          <w:t>44</w:t>
        </w:r>
        <w:r>
          <w:fldChar w:fldCharType="end"/>
        </w:r>
      </w:hyperlink>
    </w:p>
    <w:p>
      <w:pPr>
        <w:pStyle w:val="TOC2"/>
        <w:tabs>
          <w:tab w:val="right" w:leader="dot" w:pos="8306"/>
        </w:tabs>
      </w:pPr>
      <w:hyperlink w:anchor="_Toc9266" w:history="1">
        <w:r>
          <w:rPr>
            <w:rFonts w:ascii="仿宋" w:eastAsia="仿宋" w:hAnsi="仿宋" w:cs="仿宋" w:hint="eastAsia"/>
            <w:lang w:eastAsia="zh-CN"/>
          </w:rPr>
          <w:t>(二)、环境影响合理性分析</w:t>
        </w:r>
        <w:r>
          <w:tab/>
        </w:r>
        <w:r>
          <w:fldChar w:fldCharType="begin"/>
        </w:r>
        <w:r>
          <w:instrText xml:space="preserve"> PAGEREF _Toc9266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56" w:history="1">
        <w:r>
          <w:rPr>
            <w:rFonts w:ascii="仿宋" w:eastAsia="仿宋" w:hAnsi="仿宋" w:cs="仿宋" w:hint="eastAsia"/>
            <w:lang w:eastAsia="zh-CN"/>
          </w:rPr>
          <w:t>(三)、建设期大气环境影响分析</w:t>
        </w:r>
        <w:r>
          <w:tab/>
        </w:r>
        <w:r>
          <w:fldChar w:fldCharType="begin"/>
        </w:r>
        <w:r>
          <w:instrText xml:space="preserve"> PAGEREF _Toc3456 \h </w:instrText>
        </w:r>
        <w:r>
          <w:fldChar w:fldCharType="separate"/>
        </w:r>
        <w:r>
          <w:t>45</w:t>
        </w:r>
        <w:r>
          <w:fldChar w:fldCharType="end"/>
        </w:r>
      </w:hyperlink>
    </w:p>
    <w:p>
      <w:pPr>
        <w:pStyle w:val="TOC2"/>
        <w:tabs>
          <w:tab w:val="right" w:leader="dot" w:pos="8306"/>
        </w:tabs>
      </w:pPr>
      <w:hyperlink w:anchor="_Toc2511" w:history="1">
        <w:r>
          <w:rPr>
            <w:rFonts w:ascii="仿宋" w:eastAsia="仿宋" w:hAnsi="仿宋" w:cs="仿宋" w:hint="eastAsia"/>
            <w:lang w:eastAsia="zh-CN"/>
          </w:rPr>
          <w:t>(四)、建设期水环境影响分析</w:t>
        </w:r>
        <w:r>
          <w:tab/>
        </w:r>
        <w:r>
          <w:fldChar w:fldCharType="begin"/>
        </w:r>
        <w:r>
          <w:instrText xml:space="preserve"> PAGEREF _Toc2511 \h </w:instrText>
        </w:r>
        <w:r>
          <w:fldChar w:fldCharType="separate"/>
        </w:r>
        <w:r>
          <w:t>46</w:t>
        </w:r>
        <w:r>
          <w:fldChar w:fldCharType="end"/>
        </w:r>
      </w:hyperlink>
    </w:p>
    <w:p>
      <w:pPr>
        <w:pStyle w:val="TOC2"/>
        <w:tabs>
          <w:tab w:val="right" w:leader="dot" w:pos="8306"/>
        </w:tabs>
      </w:pPr>
      <w:hyperlink w:anchor="_Toc4138" w:history="1">
        <w:r>
          <w:rPr>
            <w:rFonts w:ascii="仿宋" w:eastAsia="仿宋" w:hAnsi="仿宋" w:cs="仿宋" w:hint="eastAsia"/>
            <w:lang w:eastAsia="zh-CN"/>
          </w:rPr>
          <w:t>(五)、建设期固体废弃物环境影响分析</w:t>
        </w:r>
        <w:r>
          <w:tab/>
        </w:r>
        <w:r>
          <w:fldChar w:fldCharType="begin"/>
        </w:r>
        <w:r>
          <w:instrText xml:space="preserve"> PAGEREF _Toc4138 \h </w:instrText>
        </w:r>
        <w:r>
          <w:fldChar w:fldCharType="separate"/>
        </w:r>
        <w:r>
          <w:t>47</w:t>
        </w:r>
        <w:r>
          <w:fldChar w:fldCharType="end"/>
        </w:r>
      </w:hyperlink>
    </w:p>
    <w:p>
      <w:pPr>
        <w:pStyle w:val="TOC2"/>
        <w:tabs>
          <w:tab w:val="right" w:leader="dot" w:pos="8306"/>
        </w:tabs>
      </w:pPr>
      <w:hyperlink w:anchor="_Toc24435" w:history="1">
        <w:r>
          <w:rPr>
            <w:rFonts w:ascii="仿宋" w:eastAsia="仿宋" w:hAnsi="仿宋" w:cs="仿宋" w:hint="eastAsia"/>
            <w:lang w:eastAsia="zh-CN"/>
          </w:rPr>
          <w:t>(六)、建设期声环境影响分析</w:t>
        </w:r>
        <w:r>
          <w:tab/>
        </w:r>
        <w:r>
          <w:fldChar w:fldCharType="begin"/>
        </w:r>
        <w:r>
          <w:instrText xml:space="preserve"> PAGEREF _Toc24435 \h </w:instrText>
        </w:r>
        <w:r>
          <w:fldChar w:fldCharType="separate"/>
        </w:r>
        <w:r>
          <w:t>48</w:t>
        </w:r>
        <w:r>
          <w:fldChar w:fldCharType="end"/>
        </w:r>
      </w:hyperlink>
    </w:p>
    <w:p>
      <w:pPr>
        <w:pStyle w:val="TOC2"/>
        <w:tabs>
          <w:tab w:val="right" w:leader="dot" w:pos="8306"/>
        </w:tabs>
      </w:pPr>
      <w:hyperlink w:anchor="_Toc3579" w:history="1">
        <w:r>
          <w:rPr>
            <w:rFonts w:ascii="仿宋" w:eastAsia="仿宋" w:hAnsi="仿宋" w:cs="仿宋" w:hint="eastAsia"/>
            <w:lang w:eastAsia="zh-CN"/>
          </w:rPr>
          <w:t>(七)、营运期大气环境影响分析</w:t>
        </w:r>
        <w:r>
          <w:tab/>
        </w:r>
        <w:r>
          <w:fldChar w:fldCharType="begin"/>
        </w:r>
        <w:r>
          <w:instrText xml:space="preserve"> PAGEREF _Toc3579 \h </w:instrText>
        </w:r>
        <w:r>
          <w:fldChar w:fldCharType="separate"/>
        </w:r>
        <w:r>
          <w:t>50</w:t>
        </w:r>
        <w:r>
          <w:fldChar w:fldCharType="end"/>
        </w:r>
      </w:hyperlink>
    </w:p>
    <w:p>
      <w:pPr>
        <w:pStyle w:val="TOC2"/>
        <w:tabs>
          <w:tab w:val="right" w:leader="dot" w:pos="8306"/>
        </w:tabs>
      </w:pPr>
      <w:hyperlink w:anchor="_Toc8941" w:history="1">
        <w:r>
          <w:rPr>
            <w:rFonts w:ascii="仿宋" w:eastAsia="仿宋" w:hAnsi="仿宋" w:cs="仿宋" w:hint="eastAsia"/>
            <w:lang w:eastAsia="zh-CN"/>
          </w:rPr>
          <w:t>(八)、营运期水环境影响分析</w:t>
        </w:r>
        <w:r>
          <w:tab/>
        </w:r>
        <w:r>
          <w:fldChar w:fldCharType="begin"/>
        </w:r>
        <w:r>
          <w:instrText xml:space="preserve"> PAGEREF _Toc8941 \h </w:instrText>
        </w:r>
        <w:r>
          <w:fldChar w:fldCharType="separate"/>
        </w:r>
        <w:r>
          <w:t>51</w:t>
        </w:r>
        <w:r>
          <w:fldChar w:fldCharType="end"/>
        </w:r>
      </w:hyperlink>
    </w:p>
    <w:p>
      <w:pPr>
        <w:pStyle w:val="TOC2"/>
        <w:tabs>
          <w:tab w:val="right" w:leader="dot" w:pos="8306"/>
        </w:tabs>
      </w:pPr>
      <w:hyperlink w:anchor="_Toc24934" w:history="1">
        <w:r>
          <w:rPr>
            <w:rFonts w:ascii="仿宋" w:eastAsia="仿宋" w:hAnsi="仿宋" w:cs="仿宋" w:hint="eastAsia"/>
            <w:lang w:eastAsia="zh-CN"/>
          </w:rPr>
          <w:t>(九)、营运期固体废弃物环境影响分析</w:t>
        </w:r>
        <w:r>
          <w:tab/>
        </w:r>
        <w:r>
          <w:fldChar w:fldCharType="begin"/>
        </w:r>
        <w:r>
          <w:instrText xml:space="preserve"> PAGEREF _Toc24934 \h </w:instrText>
        </w:r>
        <w:r>
          <w:fldChar w:fldCharType="separate"/>
        </w:r>
        <w:r>
          <w:t>52</w:t>
        </w:r>
        <w:r>
          <w:fldChar w:fldCharType="end"/>
        </w:r>
      </w:hyperlink>
    </w:p>
    <w:p>
      <w:pPr>
        <w:pStyle w:val="TOC2"/>
        <w:tabs>
          <w:tab w:val="right" w:leader="dot" w:pos="8306"/>
        </w:tabs>
      </w:pPr>
      <w:hyperlink w:anchor="_Toc20798" w:history="1">
        <w:r>
          <w:rPr>
            <w:rFonts w:ascii="仿宋" w:eastAsia="仿宋" w:hAnsi="仿宋" w:cs="仿宋" w:hint="eastAsia"/>
            <w:lang w:eastAsia="zh-CN"/>
          </w:rPr>
          <w:t>(十)、营运期声环境影响分析</w:t>
        </w:r>
        <w:r>
          <w:tab/>
        </w:r>
        <w:r>
          <w:fldChar w:fldCharType="begin"/>
        </w:r>
        <w:r>
          <w:instrText xml:space="preserve"> PAGEREF _Toc20798 \h </w:instrText>
        </w:r>
        <w:r>
          <w:fldChar w:fldCharType="separate"/>
        </w:r>
        <w:r>
          <w:t>53</w:t>
        </w:r>
        <w:r>
          <w:fldChar w:fldCharType="end"/>
        </w:r>
      </w:hyperlink>
    </w:p>
    <w:p>
      <w:pPr>
        <w:pStyle w:val="TOC2"/>
        <w:tabs>
          <w:tab w:val="right" w:leader="dot" w:pos="8306"/>
        </w:tabs>
      </w:pPr>
      <w:hyperlink w:anchor="_Toc22109" w:history="1">
        <w:r>
          <w:rPr>
            <w:rFonts w:ascii="仿宋" w:eastAsia="仿宋" w:hAnsi="仿宋" w:cs="仿宋" w:hint="eastAsia"/>
            <w:lang w:eastAsia="zh-CN"/>
          </w:rPr>
          <w:t>(十一)、清洁生产</w:t>
        </w:r>
        <w:r>
          <w:tab/>
        </w:r>
        <w:r>
          <w:fldChar w:fldCharType="begin"/>
        </w:r>
        <w:r>
          <w:instrText xml:space="preserve"> PAGEREF _Toc22109 \h </w:instrText>
        </w:r>
        <w:r>
          <w:fldChar w:fldCharType="separate"/>
        </w:r>
        <w:r>
          <w:t>54</w:t>
        </w:r>
        <w:r>
          <w:fldChar w:fldCharType="end"/>
        </w:r>
      </w:hyperlink>
    </w:p>
    <w:p>
      <w:pPr>
        <w:pStyle w:val="TOC2"/>
        <w:tabs>
          <w:tab w:val="right" w:leader="dot" w:pos="8306"/>
        </w:tabs>
      </w:pPr>
      <w:hyperlink w:anchor="_Toc1467" w:history="1">
        <w:r>
          <w:rPr>
            <w:rFonts w:ascii="仿宋" w:eastAsia="仿宋" w:hAnsi="仿宋" w:cs="仿宋" w:hint="eastAsia"/>
            <w:lang w:eastAsia="zh-CN"/>
          </w:rPr>
          <w:t>(十二)、环境管理分析</w:t>
        </w:r>
        <w:r>
          <w:tab/>
        </w:r>
        <w:r>
          <w:fldChar w:fldCharType="begin"/>
        </w:r>
        <w:r>
          <w:instrText xml:space="preserve"> PAGEREF _Toc1467 \h </w:instrText>
        </w:r>
        <w:r>
          <w:fldChar w:fldCharType="separate"/>
        </w:r>
        <w:r>
          <w:t>55</w:t>
        </w:r>
        <w:r>
          <w:fldChar w:fldCharType="end"/>
        </w:r>
      </w:hyperlink>
    </w:p>
    <w:p>
      <w:pPr>
        <w:pStyle w:val="TOC2"/>
        <w:tabs>
          <w:tab w:val="right" w:leader="dot" w:pos="8306"/>
        </w:tabs>
      </w:pPr>
      <w:hyperlink w:anchor="_Toc17763" w:history="1">
        <w:r>
          <w:rPr>
            <w:rFonts w:ascii="仿宋" w:eastAsia="仿宋" w:hAnsi="仿宋" w:cs="仿宋" w:hint="eastAsia"/>
            <w:lang w:eastAsia="zh-CN"/>
          </w:rPr>
          <w:t>(十三)、结论及建议</w:t>
        </w:r>
        <w:r>
          <w:tab/>
        </w:r>
        <w:r>
          <w:fldChar w:fldCharType="begin"/>
        </w:r>
        <w:r>
          <w:instrText xml:space="preserve"> PAGEREF _Toc17763 \h </w:instrText>
        </w:r>
        <w:r>
          <w:fldChar w:fldCharType="separate"/>
        </w:r>
        <w:r>
          <w:t>57</w:t>
        </w:r>
        <w:r>
          <w:fldChar w:fldCharType="end"/>
        </w:r>
      </w:hyperlink>
    </w:p>
    <w:p>
      <w:pPr>
        <w:pStyle w:val="TOC1"/>
        <w:tabs>
          <w:tab w:val="right" w:leader="dot" w:pos="8306"/>
        </w:tabs>
      </w:pPr>
      <w:hyperlink w:anchor="_Toc16209" w:history="1">
        <w:r>
          <w:rPr>
            <w:rFonts w:ascii="仿宋" w:eastAsia="仿宋" w:hAnsi="仿宋" w:cs="仿宋" w:hint="eastAsia"/>
            <w:lang w:eastAsia="zh-CN"/>
          </w:rPr>
          <w:t>九、低压化成箔项目经济效益</w:t>
        </w:r>
        <w:r>
          <w:tab/>
        </w:r>
        <w:r>
          <w:fldChar w:fldCharType="begin"/>
        </w:r>
        <w:r>
          <w:instrText xml:space="preserve"> PAGEREF _Toc16209 \h </w:instrText>
        </w:r>
        <w:r>
          <w:fldChar w:fldCharType="separate"/>
        </w:r>
        <w:r>
          <w:t>58</w:t>
        </w:r>
        <w:r>
          <w:fldChar w:fldCharType="end"/>
        </w:r>
      </w:hyperlink>
    </w:p>
    <w:p>
      <w:pPr>
        <w:pStyle w:val="TOC2"/>
        <w:tabs>
          <w:tab w:val="right" w:leader="dot" w:pos="8306"/>
        </w:tabs>
      </w:pPr>
      <w:hyperlink w:anchor="_Toc64" w:history="1">
        <w:r>
          <w:rPr>
            <w:rFonts w:ascii="仿宋" w:eastAsia="仿宋" w:hAnsi="仿宋" w:cs="仿宋" w:hint="eastAsia"/>
            <w:lang w:eastAsia="zh-CN"/>
          </w:rPr>
          <w:t>(一)、基本假设及基础参数选取</w:t>
        </w:r>
        <w:r>
          <w:tab/>
        </w:r>
        <w:r>
          <w:fldChar w:fldCharType="begin"/>
        </w:r>
        <w:r>
          <w:instrText xml:space="preserve"> PAGEREF _Toc64 \h </w:instrText>
        </w:r>
        <w:r>
          <w:fldChar w:fldCharType="separate"/>
        </w:r>
        <w:r>
          <w:t>58</w:t>
        </w:r>
        <w:r>
          <w:fldChar w:fldCharType="end"/>
        </w:r>
      </w:hyperlink>
    </w:p>
    <w:p>
      <w:pPr>
        <w:pStyle w:val="TOC2"/>
        <w:tabs>
          <w:tab w:val="right" w:leader="dot" w:pos="8306"/>
        </w:tabs>
      </w:pPr>
      <w:hyperlink w:anchor="_Toc25848" w:history="1">
        <w:r>
          <w:rPr>
            <w:rFonts w:ascii="仿宋" w:eastAsia="仿宋" w:hAnsi="仿宋" w:cs="仿宋" w:hint="eastAsia"/>
            <w:lang w:eastAsia="zh-CN"/>
          </w:rPr>
          <w:t>(二)、经济评价财务测算</w:t>
        </w:r>
        <w:r>
          <w:tab/>
        </w:r>
        <w:r>
          <w:fldChar w:fldCharType="begin"/>
        </w:r>
        <w:r>
          <w:instrText xml:space="preserve"> PAGEREF _Toc25848 \h </w:instrText>
        </w:r>
        <w:r>
          <w:fldChar w:fldCharType="separate"/>
        </w:r>
        <w:r>
          <w:t>58</w:t>
        </w:r>
        <w:r>
          <w:fldChar w:fldCharType="end"/>
        </w:r>
      </w:hyperlink>
    </w:p>
    <w:p>
      <w:pPr>
        <w:pStyle w:val="TOC2"/>
        <w:tabs>
          <w:tab w:val="right" w:leader="dot" w:pos="8306"/>
        </w:tabs>
      </w:pPr>
      <w:hyperlink w:anchor="_Toc25906" w:history="1">
        <w:r>
          <w:rPr>
            <w:rFonts w:ascii="仿宋" w:eastAsia="仿宋" w:hAnsi="仿宋" w:cs="仿宋" w:hint="eastAsia"/>
            <w:lang w:eastAsia="zh-CN"/>
          </w:rPr>
          <w:t>(三)、低压化成箔项目盈利能力分析</w:t>
        </w:r>
        <w:r>
          <w:tab/>
        </w:r>
        <w:r>
          <w:fldChar w:fldCharType="begin"/>
        </w:r>
        <w:r>
          <w:instrText xml:space="preserve"> PAGEREF _Toc25906 \h </w:instrText>
        </w:r>
        <w:r>
          <w:fldChar w:fldCharType="separate"/>
        </w:r>
        <w:r>
          <w:t>60</w:t>
        </w:r>
        <w:r>
          <w:fldChar w:fldCharType="end"/>
        </w:r>
      </w:hyperlink>
    </w:p>
    <w:p>
      <w:pPr>
        <w:pStyle w:val="TOC2"/>
        <w:tabs>
          <w:tab w:val="right" w:leader="dot" w:pos="8306"/>
        </w:tabs>
      </w:pPr>
      <w:hyperlink w:anchor="_Toc10893" w:history="1">
        <w:r>
          <w:rPr>
            <w:rFonts w:ascii="仿宋" w:eastAsia="仿宋" w:hAnsi="仿宋" w:cs="仿宋" w:hint="eastAsia"/>
            <w:lang w:eastAsia="zh-CN"/>
          </w:rPr>
          <w:t>(四)、财务生存能力分析</w:t>
        </w:r>
        <w:r>
          <w:tab/>
        </w:r>
        <w:r>
          <w:fldChar w:fldCharType="begin"/>
        </w:r>
        <w:r>
          <w:instrText xml:space="preserve"> PAGEREF _Toc10893 \h </w:instrText>
        </w:r>
        <w:r>
          <w:fldChar w:fldCharType="separate"/>
        </w:r>
        <w:r>
          <w:t>61</w:t>
        </w:r>
        <w:r>
          <w:fldChar w:fldCharType="end"/>
        </w:r>
      </w:hyperlink>
    </w:p>
    <w:p>
      <w:pPr>
        <w:pStyle w:val="TOC2"/>
        <w:tabs>
          <w:tab w:val="right" w:leader="dot" w:pos="8306"/>
        </w:tabs>
      </w:pPr>
      <w:hyperlink w:anchor="_Toc21715" w:history="1">
        <w:r>
          <w:rPr>
            <w:rFonts w:ascii="仿宋" w:eastAsia="仿宋" w:hAnsi="仿宋" w:cs="仿宋" w:hint="eastAsia"/>
            <w:lang w:eastAsia="zh-CN"/>
          </w:rPr>
          <w:t>(五)、偿债能力分析</w:t>
        </w:r>
        <w:r>
          <w:tab/>
        </w:r>
        <w:r>
          <w:fldChar w:fldCharType="begin"/>
        </w:r>
        <w:r>
          <w:instrText xml:space="preserve"> PAGEREF _Toc21715 \h </w:instrText>
        </w:r>
        <w:r>
          <w:fldChar w:fldCharType="separate"/>
        </w:r>
        <w:r>
          <w:t>61</w:t>
        </w:r>
        <w:r>
          <w:fldChar w:fldCharType="end"/>
        </w:r>
      </w:hyperlink>
    </w:p>
    <w:p>
      <w:pPr>
        <w:pStyle w:val="TOC2"/>
        <w:tabs>
          <w:tab w:val="right" w:leader="dot" w:pos="8306"/>
        </w:tabs>
      </w:pPr>
      <w:hyperlink w:anchor="_Toc16812" w:history="1">
        <w:r>
          <w:rPr>
            <w:rFonts w:ascii="仿宋" w:eastAsia="仿宋" w:hAnsi="仿宋" w:cs="仿宋" w:hint="eastAsia"/>
            <w:lang w:eastAsia="zh-CN"/>
          </w:rPr>
          <w:t>(六)、经济评价结论</w:t>
        </w:r>
        <w:r>
          <w:tab/>
        </w:r>
        <w:r>
          <w:fldChar w:fldCharType="begin"/>
        </w:r>
        <w:r>
          <w:instrText xml:space="preserve"> PAGEREF _Toc16812 \h </w:instrText>
        </w:r>
        <w:r>
          <w:fldChar w:fldCharType="separate"/>
        </w:r>
        <w:r>
          <w:t>63</w:t>
        </w:r>
        <w:r>
          <w:fldChar w:fldCharType="end"/>
        </w:r>
      </w:hyperlink>
    </w:p>
    <w:p>
      <w:pPr>
        <w:pStyle w:val="TOC1"/>
        <w:tabs>
          <w:tab w:val="right" w:leader="dot" w:pos="8306"/>
        </w:tabs>
      </w:pPr>
      <w:hyperlink w:anchor="_Toc26640" w:history="1">
        <w:r>
          <w:rPr>
            <w:rFonts w:ascii="仿宋" w:eastAsia="仿宋" w:hAnsi="仿宋" w:cs="仿宋" w:hint="eastAsia"/>
            <w:lang w:eastAsia="zh-CN"/>
          </w:rPr>
          <w:t>十、公司组建背景分析</w:t>
        </w:r>
        <w:r>
          <w:tab/>
        </w:r>
        <w:r>
          <w:fldChar w:fldCharType="begin"/>
        </w:r>
        <w:r>
          <w:instrText xml:space="preserve"> PAGEREF _Toc26640 \h </w:instrText>
        </w:r>
        <w:r>
          <w:fldChar w:fldCharType="separate"/>
        </w:r>
        <w:r>
          <w:t>63</w:t>
        </w:r>
        <w:r>
          <w:fldChar w:fldCharType="end"/>
        </w:r>
      </w:hyperlink>
    </w:p>
    <w:p>
      <w:pPr>
        <w:pStyle w:val="TOC2"/>
        <w:tabs>
          <w:tab w:val="right" w:leader="dot" w:pos="8306"/>
        </w:tabs>
      </w:pPr>
      <w:hyperlink w:anchor="_Toc24138" w:history="1">
        <w:r>
          <w:rPr>
            <w:rFonts w:ascii="仿宋" w:eastAsia="仿宋" w:hAnsi="仿宋" w:cs="仿宋" w:hint="eastAsia"/>
            <w:lang w:eastAsia="zh-CN"/>
          </w:rPr>
          <w:t>(一)、低压化成箔项目背景分析</w:t>
        </w:r>
        <w:r>
          <w:tab/>
        </w:r>
        <w:r>
          <w:fldChar w:fldCharType="begin"/>
        </w:r>
        <w:r>
          <w:instrText xml:space="preserve"> PAGEREF _Toc24138 \h </w:instrText>
        </w:r>
        <w:r>
          <w:fldChar w:fldCharType="separate"/>
        </w:r>
        <w:r>
          <w:t>63</w:t>
        </w:r>
        <w:r>
          <w:fldChar w:fldCharType="end"/>
        </w:r>
      </w:hyperlink>
    </w:p>
    <w:p>
      <w:pPr>
        <w:pStyle w:val="TOC2"/>
        <w:tabs>
          <w:tab w:val="right" w:leader="dot" w:pos="8306"/>
        </w:tabs>
      </w:pPr>
      <w:hyperlink w:anchor="_Toc28379" w:history="1">
        <w:r>
          <w:rPr>
            <w:rFonts w:ascii="仿宋" w:eastAsia="仿宋" w:hAnsi="仿宋" w:cs="仿宋" w:hint="eastAsia"/>
            <w:lang w:eastAsia="zh-CN"/>
          </w:rPr>
          <w:t>(二)、低压化成箔项目建设必要性分析</w:t>
        </w:r>
        <w:r>
          <w:tab/>
        </w:r>
        <w:r>
          <w:fldChar w:fldCharType="begin"/>
        </w:r>
        <w:r>
          <w:instrText xml:space="preserve"> PAGEREF _Toc28379 \h </w:instrText>
        </w:r>
        <w:r>
          <w:fldChar w:fldCharType="separate"/>
        </w:r>
        <w:r>
          <w:t>64</w:t>
        </w:r>
        <w:r>
          <w:fldChar w:fldCharType="end"/>
        </w:r>
      </w:hyperlink>
    </w:p>
    <w:p>
      <w:pPr>
        <w:pStyle w:val="TOC2"/>
        <w:tabs>
          <w:tab w:val="right" w:leader="dot" w:pos="8306"/>
        </w:tabs>
      </w:pPr>
      <w:hyperlink w:anchor="_Toc5399" w:history="1">
        <w:r>
          <w:rPr>
            <w:rFonts w:ascii="仿宋" w:eastAsia="仿宋" w:hAnsi="仿宋" w:cs="仿宋" w:hint="eastAsia"/>
            <w:lang w:eastAsia="zh-CN"/>
          </w:rPr>
          <w:t>(三)、鼓励中小企业发展</w:t>
        </w:r>
        <w:r>
          <w:tab/>
        </w:r>
        <w:r>
          <w:fldChar w:fldCharType="begin"/>
        </w:r>
        <w:r>
          <w:instrText xml:space="preserve"> PAGEREF _Toc5399 \h </w:instrText>
        </w:r>
        <w:r>
          <w:fldChar w:fldCharType="separate"/>
        </w:r>
        <w:r>
          <w:t>65</w:t>
        </w:r>
        <w:r>
          <w:fldChar w:fldCharType="end"/>
        </w:r>
      </w:hyperlink>
    </w:p>
    <w:p>
      <w:pPr>
        <w:pStyle w:val="TOC2"/>
        <w:tabs>
          <w:tab w:val="right" w:leader="dot" w:pos="8306"/>
        </w:tabs>
      </w:pPr>
      <w:hyperlink w:anchor="_Toc17802" w:history="1">
        <w:r>
          <w:rPr>
            <w:rFonts w:ascii="仿宋" w:eastAsia="仿宋" w:hAnsi="仿宋" w:cs="仿宋" w:hint="eastAsia"/>
            <w:lang w:eastAsia="zh-CN"/>
          </w:rPr>
          <w:t>(四)、宏观经济形势分析</w:t>
        </w:r>
        <w:r>
          <w:tab/>
        </w:r>
        <w:r>
          <w:fldChar w:fldCharType="begin"/>
        </w:r>
        <w:r>
          <w:instrText xml:space="preserve"> PAGEREF _Toc17802 \h </w:instrText>
        </w:r>
        <w:r>
          <w:fldChar w:fldCharType="separate"/>
        </w:r>
        <w:r>
          <w:t>67</w:t>
        </w:r>
        <w:r>
          <w:fldChar w:fldCharType="end"/>
        </w:r>
      </w:hyperlink>
    </w:p>
    <w:p>
      <w:pPr>
        <w:pStyle w:val="TOC1"/>
        <w:tabs>
          <w:tab w:val="right" w:leader="dot" w:pos="8306"/>
        </w:tabs>
      </w:pPr>
      <w:hyperlink w:anchor="_Toc2542" w:history="1">
        <w:r>
          <w:rPr>
            <w:rFonts w:ascii="仿宋" w:eastAsia="仿宋" w:hAnsi="仿宋" w:cs="仿宋" w:hint="eastAsia"/>
            <w:lang w:eastAsia="zh-CN"/>
          </w:rPr>
          <w:t>十一、战略合作伙伴</w:t>
        </w:r>
        <w:r>
          <w:tab/>
        </w:r>
        <w:r>
          <w:fldChar w:fldCharType="begin"/>
        </w:r>
        <w:r>
          <w:instrText xml:space="preserve"> PAGEREF _Toc2542 \h </w:instrText>
        </w:r>
        <w:r>
          <w:fldChar w:fldCharType="separate"/>
        </w:r>
        <w:r>
          <w:t>68</w:t>
        </w:r>
        <w:r>
          <w:fldChar w:fldCharType="end"/>
        </w:r>
      </w:hyperlink>
    </w:p>
    <w:p>
      <w:pPr>
        <w:pStyle w:val="TOC2"/>
        <w:tabs>
          <w:tab w:val="right" w:leader="dot" w:pos="8306"/>
        </w:tabs>
      </w:pPr>
      <w:hyperlink w:anchor="_Toc15864" w:history="1">
        <w:r>
          <w:rPr>
            <w:rFonts w:ascii="仿宋" w:eastAsia="仿宋" w:hAnsi="仿宋" w:cs="仿宋" w:hint="eastAsia"/>
            <w:lang w:eastAsia="zh-CN"/>
          </w:rPr>
          <w:t>(一)、合作伙伴关系</w:t>
        </w:r>
        <w:r>
          <w:tab/>
        </w:r>
        <w:r>
          <w:fldChar w:fldCharType="begin"/>
        </w:r>
        <w:r>
          <w:instrText xml:space="preserve"> PAGEREF _Toc15864 \h </w:instrText>
        </w:r>
        <w:r>
          <w:fldChar w:fldCharType="separate"/>
        </w:r>
        <w:r>
          <w:t>68</w:t>
        </w:r>
        <w:r>
          <w:fldChar w:fldCharType="end"/>
        </w:r>
      </w:hyperlink>
    </w:p>
    <w:p>
      <w:pPr>
        <w:pStyle w:val="TOC2"/>
        <w:tabs>
          <w:tab w:val="right" w:leader="dot" w:pos="8306"/>
        </w:tabs>
      </w:pPr>
      <w:hyperlink w:anchor="_Toc22247" w:history="1">
        <w:r>
          <w:rPr>
            <w:rFonts w:ascii="仿宋" w:eastAsia="仿宋" w:hAnsi="仿宋" w:cs="仿宋" w:hint="eastAsia"/>
            <w:lang w:eastAsia="zh-CN"/>
          </w:rPr>
          <w:t>(二)、合作低压化成箔项目</w:t>
        </w:r>
        <w:r>
          <w:tab/>
        </w:r>
        <w:r>
          <w:fldChar w:fldCharType="begin"/>
        </w:r>
        <w:r>
          <w:instrText xml:space="preserve"> PAGEREF _Toc22247 \h </w:instrText>
        </w:r>
        <w:r>
          <w:fldChar w:fldCharType="separate"/>
        </w:r>
        <w:r>
          <w:t>68</w:t>
        </w:r>
        <w:r>
          <w:fldChar w:fldCharType="end"/>
        </w:r>
      </w:hyperlink>
    </w:p>
    <w:p>
      <w:pPr>
        <w:pStyle w:val="TOC2"/>
        <w:tabs>
          <w:tab w:val="right" w:leader="dot" w:pos="8306"/>
        </w:tabs>
      </w:pPr>
      <w:hyperlink w:anchor="_Toc741" w:history="1">
        <w:r>
          <w:rPr>
            <w:rFonts w:ascii="仿宋" w:eastAsia="仿宋" w:hAnsi="仿宋" w:cs="仿宋" w:hint="eastAsia"/>
            <w:lang w:eastAsia="zh-CN"/>
          </w:rPr>
          <w:t>(三)、合作伙伴的作用</w:t>
        </w:r>
        <w:r>
          <w:tab/>
        </w:r>
        <w:r>
          <w:fldChar w:fldCharType="begin"/>
        </w:r>
        <w:r>
          <w:instrText xml:space="preserve"> PAGEREF _Toc741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7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6546"/>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7584"/>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一、低压化成箔行业分析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低压化成箔行业规模及增长性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低压化成箔行业代表品牌及对应公司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16131"/>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根据相关机构的最新数据，低压化成箔行业在未来几年将继续保持增长，预计到2023年，该行业的价值将达到XXX亿美元。这一行业正在经历新的变革，出现了一些明显趋势。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电子商务的崛起对低压化成箔包装产生了重要影响。\需要具备适应不同销售渠道的特性，以保证产品在运输和在线销售中的完好无损。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总体而言，低压化成箔包装行业呈现出稳健的年均增长率，约为4-5%。这一增长受到不断变化的消费者偏好、意识提高和不断增长的收入水平的推动。。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8066"/>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低压化成箔包装行业一直处于稳步增长的轨道，并且未来前景看好。以下是对行业发展及市场前景的分析：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https://d.book118.com/008111020061006030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低压化成箔行业相关公司筹备报告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08111020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2024-01-02T09:17:00Z</dcterms:created>
  <dcterms:modified xsi:type="dcterms:W3CDTF">2024-01-02T09:18:06Z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37287DF9A9E9493D97E208686904F61D_11</vt:lpwstr>
  </property>
  <property fmtid="{D5CDD505-2E9C-101B-9397-08002B2CF9AE}" pid="3" name="KSOProductBuildVer">
    <vt:lpwstr>2052-12.1.0.16120</vt:lpwstr>
  </property>
</Properties>
</file>