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对硝基苯酚项目构思建设方案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52" w:history="1">
        <w:r>
          <w:rPr>
            <w:rFonts w:ascii="仿宋" w:eastAsia="仿宋" w:hAnsi="仿宋" w:cs="仿宋" w:hint="eastAsia"/>
            <w:lang w:eastAsia="zh-CN"/>
          </w:rPr>
          <w:t>序言</w:t>
        </w:r>
        <w:r>
          <w:tab/>
        </w:r>
        <w:r>
          <w:fldChar w:fldCharType="begin"/>
        </w:r>
        <w:r>
          <w:instrText xml:space="preserve"> PAGEREF _Toc7952 \h </w:instrText>
        </w:r>
        <w:r>
          <w:fldChar w:fldCharType="separate"/>
        </w:r>
        <w:r>
          <w:t>3</w:t>
        </w:r>
        <w:r>
          <w:fldChar w:fldCharType="end"/>
        </w:r>
      </w:hyperlink>
    </w:p>
    <w:p>
      <w:pPr>
        <w:pStyle w:val="TOC1"/>
        <w:tabs>
          <w:tab w:val="right" w:leader="dot" w:pos="8306"/>
        </w:tabs>
      </w:pPr>
      <w:hyperlink w:anchor="_Toc27884" w:history="1">
        <w:r>
          <w:rPr>
            <w:rFonts w:ascii="仿宋" w:eastAsia="仿宋" w:hAnsi="仿宋" w:cs="仿宋" w:hint="eastAsia"/>
            <w:lang w:eastAsia="zh-CN"/>
          </w:rPr>
          <w:t>一、项目监理与质量保证</w:t>
        </w:r>
        <w:r>
          <w:tab/>
        </w:r>
        <w:r>
          <w:fldChar w:fldCharType="begin"/>
        </w:r>
        <w:r>
          <w:instrText xml:space="preserve"> PAGEREF _Toc27884 \h </w:instrText>
        </w:r>
        <w:r>
          <w:fldChar w:fldCharType="separate"/>
        </w:r>
        <w:r>
          <w:t>3</w:t>
        </w:r>
        <w:r>
          <w:fldChar w:fldCharType="end"/>
        </w:r>
      </w:hyperlink>
    </w:p>
    <w:p>
      <w:pPr>
        <w:pStyle w:val="TOC2"/>
        <w:tabs>
          <w:tab w:val="right" w:leader="dot" w:pos="8306"/>
        </w:tabs>
      </w:pPr>
      <w:hyperlink w:anchor="_Toc2971" w:history="1">
        <w:r>
          <w:rPr>
            <w:rFonts w:ascii="仿宋" w:eastAsia="仿宋" w:hAnsi="仿宋" w:cs="仿宋" w:hint="eastAsia"/>
            <w:lang w:eastAsia="zh-CN"/>
          </w:rPr>
          <w:t>(一)、监理体系构建</w:t>
        </w:r>
        <w:r>
          <w:tab/>
        </w:r>
        <w:r>
          <w:fldChar w:fldCharType="begin"/>
        </w:r>
        <w:r>
          <w:instrText xml:space="preserve"> PAGEREF _Toc2971 \h </w:instrText>
        </w:r>
        <w:r>
          <w:fldChar w:fldCharType="separate"/>
        </w:r>
        <w:r>
          <w:t>3</w:t>
        </w:r>
        <w:r>
          <w:fldChar w:fldCharType="end"/>
        </w:r>
      </w:hyperlink>
    </w:p>
    <w:p>
      <w:pPr>
        <w:pStyle w:val="TOC2"/>
        <w:tabs>
          <w:tab w:val="right" w:leader="dot" w:pos="8306"/>
        </w:tabs>
      </w:pPr>
      <w:hyperlink w:anchor="_Toc31287" w:history="1">
        <w:r>
          <w:rPr>
            <w:rFonts w:ascii="仿宋" w:eastAsia="仿宋" w:hAnsi="仿宋" w:cs="仿宋" w:hint="eastAsia"/>
            <w:lang w:eastAsia="zh-CN"/>
          </w:rPr>
          <w:t>(二)、质量保证体系实施</w:t>
        </w:r>
        <w:r>
          <w:tab/>
        </w:r>
        <w:r>
          <w:fldChar w:fldCharType="begin"/>
        </w:r>
        <w:r>
          <w:instrText xml:space="preserve"> PAGEREF _Toc31287 \h </w:instrText>
        </w:r>
        <w:r>
          <w:fldChar w:fldCharType="separate"/>
        </w:r>
        <w:r>
          <w:t>4</w:t>
        </w:r>
        <w:r>
          <w:fldChar w:fldCharType="end"/>
        </w:r>
      </w:hyperlink>
    </w:p>
    <w:p>
      <w:pPr>
        <w:pStyle w:val="TOC2"/>
        <w:tabs>
          <w:tab w:val="right" w:leader="dot" w:pos="8306"/>
        </w:tabs>
      </w:pPr>
      <w:hyperlink w:anchor="_Toc25623" w:history="1">
        <w:r>
          <w:rPr>
            <w:rFonts w:ascii="仿宋" w:eastAsia="仿宋" w:hAnsi="仿宋" w:cs="仿宋" w:hint="eastAsia"/>
            <w:lang w:eastAsia="zh-CN"/>
          </w:rPr>
          <w:t>(三)、监理与质量控制流程</w:t>
        </w:r>
        <w:r>
          <w:tab/>
        </w:r>
        <w:r>
          <w:fldChar w:fldCharType="begin"/>
        </w:r>
        <w:r>
          <w:instrText xml:space="preserve"> PAGEREF _Toc25623 \h </w:instrText>
        </w:r>
        <w:r>
          <w:fldChar w:fldCharType="separate"/>
        </w:r>
        <w:r>
          <w:t>4</w:t>
        </w:r>
        <w:r>
          <w:fldChar w:fldCharType="end"/>
        </w:r>
      </w:hyperlink>
    </w:p>
    <w:p>
      <w:pPr>
        <w:pStyle w:val="TOC1"/>
        <w:tabs>
          <w:tab w:val="right" w:leader="dot" w:pos="8306"/>
        </w:tabs>
      </w:pPr>
      <w:hyperlink w:anchor="_Toc1101" w:history="1">
        <w:r>
          <w:rPr>
            <w:rFonts w:ascii="仿宋" w:eastAsia="仿宋" w:hAnsi="仿宋" w:cs="仿宋" w:hint="eastAsia"/>
            <w:lang w:eastAsia="zh-CN"/>
          </w:rPr>
          <w:t>二、对硝基苯酚项目概论</w:t>
        </w:r>
        <w:r>
          <w:tab/>
        </w:r>
        <w:r>
          <w:fldChar w:fldCharType="begin"/>
        </w:r>
        <w:r>
          <w:instrText xml:space="preserve"> PAGEREF _Toc1101 \h </w:instrText>
        </w:r>
        <w:r>
          <w:fldChar w:fldCharType="separate"/>
        </w:r>
        <w:r>
          <w:t>5</w:t>
        </w:r>
        <w:r>
          <w:fldChar w:fldCharType="end"/>
        </w:r>
      </w:hyperlink>
    </w:p>
    <w:p>
      <w:pPr>
        <w:pStyle w:val="TOC2"/>
        <w:tabs>
          <w:tab w:val="right" w:leader="dot" w:pos="8306"/>
        </w:tabs>
      </w:pPr>
      <w:hyperlink w:anchor="_Toc19800" w:history="1">
        <w:r>
          <w:rPr>
            <w:rFonts w:ascii="仿宋" w:eastAsia="仿宋" w:hAnsi="仿宋" w:cs="仿宋" w:hint="eastAsia"/>
            <w:lang w:eastAsia="zh-CN"/>
          </w:rPr>
          <w:t>(一)、项目申报单位概况</w:t>
        </w:r>
        <w:r>
          <w:tab/>
        </w:r>
        <w:r>
          <w:fldChar w:fldCharType="begin"/>
        </w:r>
        <w:r>
          <w:instrText xml:space="preserve"> PAGEREF _Toc19800 \h </w:instrText>
        </w:r>
        <w:r>
          <w:fldChar w:fldCharType="separate"/>
        </w:r>
        <w:r>
          <w:t>5</w:t>
        </w:r>
        <w:r>
          <w:fldChar w:fldCharType="end"/>
        </w:r>
      </w:hyperlink>
    </w:p>
    <w:p>
      <w:pPr>
        <w:pStyle w:val="TOC2"/>
        <w:tabs>
          <w:tab w:val="right" w:leader="dot" w:pos="8306"/>
        </w:tabs>
      </w:pPr>
      <w:hyperlink w:anchor="_Toc27558" w:history="1">
        <w:r>
          <w:rPr>
            <w:rFonts w:ascii="仿宋" w:eastAsia="仿宋" w:hAnsi="仿宋" w:cs="仿宋" w:hint="eastAsia"/>
            <w:lang w:eastAsia="zh-CN"/>
          </w:rPr>
          <w:t>(二)、项目概况</w:t>
        </w:r>
        <w:r>
          <w:tab/>
        </w:r>
        <w:r>
          <w:fldChar w:fldCharType="begin"/>
        </w:r>
        <w:r>
          <w:instrText xml:space="preserve"> PAGEREF _Toc27558 \h </w:instrText>
        </w:r>
        <w:r>
          <w:fldChar w:fldCharType="separate"/>
        </w:r>
        <w:r>
          <w:t>6</w:t>
        </w:r>
        <w:r>
          <w:fldChar w:fldCharType="end"/>
        </w:r>
      </w:hyperlink>
    </w:p>
    <w:p>
      <w:pPr>
        <w:pStyle w:val="TOC1"/>
        <w:tabs>
          <w:tab w:val="right" w:leader="dot" w:pos="8306"/>
        </w:tabs>
      </w:pPr>
      <w:hyperlink w:anchor="_Toc284" w:history="1">
        <w:r>
          <w:rPr>
            <w:rFonts w:ascii="仿宋" w:eastAsia="仿宋" w:hAnsi="仿宋" w:cs="仿宋" w:hint="eastAsia"/>
            <w:lang w:eastAsia="zh-CN"/>
          </w:rPr>
          <w:t>三、环境和生态影响分析</w:t>
        </w:r>
        <w:r>
          <w:tab/>
        </w:r>
        <w:r>
          <w:fldChar w:fldCharType="begin"/>
        </w:r>
        <w:r>
          <w:instrText xml:space="preserve"> PAGEREF _Toc284 \h </w:instrText>
        </w:r>
        <w:r>
          <w:fldChar w:fldCharType="separate"/>
        </w:r>
        <w:r>
          <w:t>9</w:t>
        </w:r>
        <w:r>
          <w:fldChar w:fldCharType="end"/>
        </w:r>
      </w:hyperlink>
    </w:p>
    <w:p>
      <w:pPr>
        <w:pStyle w:val="TOC2"/>
        <w:tabs>
          <w:tab w:val="right" w:leader="dot" w:pos="8306"/>
        </w:tabs>
      </w:pPr>
      <w:hyperlink w:anchor="_Toc6535" w:history="1">
        <w:r>
          <w:rPr>
            <w:rFonts w:ascii="仿宋" w:eastAsia="仿宋" w:hAnsi="仿宋" w:cs="仿宋" w:hint="eastAsia"/>
            <w:lang w:eastAsia="zh-CN"/>
          </w:rPr>
          <w:t>(一)、环境和生态现状</w:t>
        </w:r>
        <w:r>
          <w:tab/>
        </w:r>
        <w:r>
          <w:fldChar w:fldCharType="begin"/>
        </w:r>
        <w:r>
          <w:instrText xml:space="preserve"> PAGEREF _Toc6535 \h </w:instrText>
        </w:r>
        <w:r>
          <w:fldChar w:fldCharType="separate"/>
        </w:r>
        <w:r>
          <w:t>9</w:t>
        </w:r>
        <w:r>
          <w:fldChar w:fldCharType="end"/>
        </w:r>
      </w:hyperlink>
    </w:p>
    <w:p>
      <w:pPr>
        <w:pStyle w:val="TOC2"/>
        <w:tabs>
          <w:tab w:val="right" w:leader="dot" w:pos="8306"/>
        </w:tabs>
      </w:pPr>
      <w:hyperlink w:anchor="_Toc2069" w:history="1">
        <w:r>
          <w:rPr>
            <w:rFonts w:ascii="仿宋" w:eastAsia="仿宋" w:hAnsi="仿宋" w:cs="仿宋" w:hint="eastAsia"/>
            <w:lang w:eastAsia="zh-CN"/>
          </w:rPr>
          <w:t>(二)、生态环境影响分析</w:t>
        </w:r>
        <w:r>
          <w:tab/>
        </w:r>
        <w:r>
          <w:fldChar w:fldCharType="begin"/>
        </w:r>
        <w:r>
          <w:instrText xml:space="preserve"> PAGEREF _Toc2069 \h </w:instrText>
        </w:r>
        <w:r>
          <w:fldChar w:fldCharType="separate"/>
        </w:r>
        <w:r>
          <w:t>11</w:t>
        </w:r>
        <w:r>
          <w:fldChar w:fldCharType="end"/>
        </w:r>
      </w:hyperlink>
    </w:p>
    <w:p>
      <w:pPr>
        <w:pStyle w:val="TOC2"/>
        <w:tabs>
          <w:tab w:val="right" w:leader="dot" w:pos="8306"/>
        </w:tabs>
      </w:pPr>
      <w:hyperlink w:anchor="_Toc3691" w:history="1">
        <w:r>
          <w:rPr>
            <w:rFonts w:ascii="仿宋" w:eastAsia="仿宋" w:hAnsi="仿宋" w:cs="仿宋" w:hint="eastAsia"/>
            <w:lang w:eastAsia="zh-CN"/>
          </w:rPr>
          <w:t>(三)、生态环境保护措施</w:t>
        </w:r>
        <w:r>
          <w:tab/>
        </w:r>
        <w:r>
          <w:fldChar w:fldCharType="begin"/>
        </w:r>
        <w:r>
          <w:instrText xml:space="preserve"> PAGEREF _Toc3691 \h </w:instrText>
        </w:r>
        <w:r>
          <w:fldChar w:fldCharType="separate"/>
        </w:r>
        <w:r>
          <w:t>12</w:t>
        </w:r>
        <w:r>
          <w:fldChar w:fldCharType="end"/>
        </w:r>
      </w:hyperlink>
    </w:p>
    <w:p>
      <w:pPr>
        <w:pStyle w:val="TOC2"/>
        <w:tabs>
          <w:tab w:val="right" w:leader="dot" w:pos="8306"/>
        </w:tabs>
      </w:pPr>
      <w:hyperlink w:anchor="_Toc22805" w:history="1">
        <w:r>
          <w:rPr>
            <w:rFonts w:ascii="仿宋" w:eastAsia="仿宋" w:hAnsi="仿宋" w:cs="仿宋" w:hint="eastAsia"/>
            <w:lang w:eastAsia="zh-CN"/>
          </w:rPr>
          <w:t>(四)、地质灾害影响分析</w:t>
        </w:r>
        <w:r>
          <w:tab/>
        </w:r>
        <w:r>
          <w:fldChar w:fldCharType="begin"/>
        </w:r>
        <w:r>
          <w:instrText xml:space="preserve"> PAGEREF _Toc22805 \h </w:instrText>
        </w:r>
        <w:r>
          <w:fldChar w:fldCharType="separate"/>
        </w:r>
        <w:r>
          <w:t>14</w:t>
        </w:r>
        <w:r>
          <w:fldChar w:fldCharType="end"/>
        </w:r>
      </w:hyperlink>
    </w:p>
    <w:p>
      <w:pPr>
        <w:pStyle w:val="TOC2"/>
        <w:tabs>
          <w:tab w:val="right" w:leader="dot" w:pos="8306"/>
        </w:tabs>
      </w:pPr>
      <w:hyperlink w:anchor="_Toc9474" w:history="1">
        <w:r>
          <w:rPr>
            <w:rFonts w:ascii="仿宋" w:eastAsia="仿宋" w:hAnsi="仿宋" w:cs="仿宋" w:hint="eastAsia"/>
            <w:lang w:eastAsia="zh-CN"/>
          </w:rPr>
          <w:t>(五)、特殊环境影响</w:t>
        </w:r>
        <w:r>
          <w:tab/>
        </w:r>
        <w:r>
          <w:fldChar w:fldCharType="begin"/>
        </w:r>
        <w:r>
          <w:instrText xml:space="preserve"> PAGEREF _Toc9474 \h </w:instrText>
        </w:r>
        <w:r>
          <w:fldChar w:fldCharType="separate"/>
        </w:r>
        <w:r>
          <w:t>15</w:t>
        </w:r>
        <w:r>
          <w:fldChar w:fldCharType="end"/>
        </w:r>
      </w:hyperlink>
    </w:p>
    <w:p>
      <w:pPr>
        <w:pStyle w:val="TOC1"/>
        <w:tabs>
          <w:tab w:val="right" w:leader="dot" w:pos="8306"/>
        </w:tabs>
      </w:pPr>
      <w:hyperlink w:anchor="_Toc11949" w:history="1">
        <w:r>
          <w:rPr>
            <w:rFonts w:ascii="仿宋" w:eastAsia="仿宋" w:hAnsi="仿宋" w:cs="仿宋" w:hint="eastAsia"/>
            <w:lang w:eastAsia="zh-CN"/>
          </w:rPr>
          <w:t>四、资源开发及综合利用分析</w:t>
        </w:r>
        <w:r>
          <w:tab/>
        </w:r>
        <w:r>
          <w:fldChar w:fldCharType="begin"/>
        </w:r>
        <w:r>
          <w:instrText xml:space="preserve"> PAGEREF _Toc11949 \h </w:instrText>
        </w:r>
        <w:r>
          <w:fldChar w:fldCharType="separate"/>
        </w:r>
        <w:r>
          <w:t>16</w:t>
        </w:r>
        <w:r>
          <w:fldChar w:fldCharType="end"/>
        </w:r>
      </w:hyperlink>
    </w:p>
    <w:p>
      <w:pPr>
        <w:pStyle w:val="TOC2"/>
        <w:tabs>
          <w:tab w:val="right" w:leader="dot" w:pos="8306"/>
        </w:tabs>
      </w:pPr>
      <w:hyperlink w:anchor="_Toc13771" w:history="1">
        <w:r>
          <w:rPr>
            <w:rFonts w:ascii="仿宋" w:eastAsia="仿宋" w:hAnsi="仿宋" w:cs="仿宋" w:hint="eastAsia"/>
            <w:lang w:eastAsia="zh-CN"/>
          </w:rPr>
          <w:t>(一)、资源开发方案</w:t>
        </w:r>
        <w:r>
          <w:tab/>
        </w:r>
        <w:r>
          <w:fldChar w:fldCharType="begin"/>
        </w:r>
        <w:r>
          <w:instrText xml:space="preserve"> PAGEREF _Toc13771 \h </w:instrText>
        </w:r>
        <w:r>
          <w:fldChar w:fldCharType="separate"/>
        </w:r>
        <w:r>
          <w:t>16</w:t>
        </w:r>
        <w:r>
          <w:fldChar w:fldCharType="end"/>
        </w:r>
      </w:hyperlink>
    </w:p>
    <w:p>
      <w:pPr>
        <w:pStyle w:val="TOC2"/>
        <w:tabs>
          <w:tab w:val="right" w:leader="dot" w:pos="8306"/>
        </w:tabs>
      </w:pPr>
      <w:hyperlink w:anchor="_Toc11971" w:history="1">
        <w:r>
          <w:rPr>
            <w:rFonts w:ascii="仿宋" w:eastAsia="仿宋" w:hAnsi="仿宋" w:cs="仿宋" w:hint="eastAsia"/>
            <w:lang w:eastAsia="zh-CN"/>
          </w:rPr>
          <w:t>(二)、资源利用方案</w:t>
        </w:r>
        <w:r>
          <w:tab/>
        </w:r>
        <w:r>
          <w:fldChar w:fldCharType="begin"/>
        </w:r>
        <w:r>
          <w:instrText xml:space="preserve"> PAGEREF _Toc11971 \h </w:instrText>
        </w:r>
        <w:r>
          <w:fldChar w:fldCharType="separate"/>
        </w:r>
        <w:r>
          <w:t>17</w:t>
        </w:r>
        <w:r>
          <w:fldChar w:fldCharType="end"/>
        </w:r>
      </w:hyperlink>
    </w:p>
    <w:p>
      <w:pPr>
        <w:pStyle w:val="TOC2"/>
        <w:tabs>
          <w:tab w:val="right" w:leader="dot" w:pos="8306"/>
        </w:tabs>
      </w:pPr>
      <w:hyperlink w:anchor="_Toc26835" w:history="1">
        <w:r>
          <w:rPr>
            <w:rFonts w:ascii="仿宋" w:eastAsia="仿宋" w:hAnsi="仿宋" w:cs="仿宋" w:hint="eastAsia"/>
            <w:lang w:eastAsia="zh-CN"/>
          </w:rPr>
          <w:t>(三)、资源节约措施</w:t>
        </w:r>
        <w:r>
          <w:tab/>
        </w:r>
        <w:r>
          <w:fldChar w:fldCharType="begin"/>
        </w:r>
        <w:r>
          <w:instrText xml:space="preserve"> PAGEREF _Toc26835 \h </w:instrText>
        </w:r>
        <w:r>
          <w:fldChar w:fldCharType="separate"/>
        </w:r>
        <w:r>
          <w:t>18</w:t>
        </w:r>
        <w:r>
          <w:fldChar w:fldCharType="end"/>
        </w:r>
      </w:hyperlink>
    </w:p>
    <w:p>
      <w:pPr>
        <w:pStyle w:val="TOC1"/>
        <w:tabs>
          <w:tab w:val="right" w:leader="dot" w:pos="8306"/>
        </w:tabs>
      </w:pPr>
      <w:hyperlink w:anchor="_Toc7151" w:history="1">
        <w:r>
          <w:rPr>
            <w:rFonts w:ascii="仿宋" w:eastAsia="仿宋" w:hAnsi="仿宋" w:cs="仿宋" w:hint="eastAsia"/>
            <w:lang w:eastAsia="zh-CN"/>
          </w:rPr>
          <w:t>五、社会影响分析</w:t>
        </w:r>
        <w:r>
          <w:tab/>
        </w:r>
        <w:r>
          <w:fldChar w:fldCharType="begin"/>
        </w:r>
        <w:r>
          <w:instrText xml:space="preserve"> PAGEREF _Toc7151 \h </w:instrText>
        </w:r>
        <w:r>
          <w:fldChar w:fldCharType="separate"/>
        </w:r>
        <w:r>
          <w:t>20</w:t>
        </w:r>
        <w:r>
          <w:fldChar w:fldCharType="end"/>
        </w:r>
      </w:hyperlink>
    </w:p>
    <w:p>
      <w:pPr>
        <w:pStyle w:val="TOC2"/>
        <w:tabs>
          <w:tab w:val="right" w:leader="dot" w:pos="8306"/>
        </w:tabs>
      </w:pPr>
      <w:hyperlink w:anchor="_Toc11811" w:history="1">
        <w:r>
          <w:rPr>
            <w:rFonts w:ascii="仿宋" w:eastAsia="仿宋" w:hAnsi="仿宋" w:cs="仿宋" w:hint="eastAsia"/>
            <w:lang w:eastAsia="zh-CN"/>
          </w:rPr>
          <w:t>(一)、社会影响效果分析</w:t>
        </w:r>
        <w:r>
          <w:tab/>
        </w:r>
        <w:r>
          <w:fldChar w:fldCharType="begin"/>
        </w:r>
        <w:r>
          <w:instrText xml:space="preserve"> PAGEREF _Toc11811 \h </w:instrText>
        </w:r>
        <w:r>
          <w:fldChar w:fldCharType="separate"/>
        </w:r>
        <w:r>
          <w:t>20</w:t>
        </w:r>
        <w:r>
          <w:fldChar w:fldCharType="end"/>
        </w:r>
      </w:hyperlink>
    </w:p>
    <w:p>
      <w:pPr>
        <w:pStyle w:val="TOC2"/>
        <w:tabs>
          <w:tab w:val="right" w:leader="dot" w:pos="8306"/>
        </w:tabs>
      </w:pPr>
      <w:hyperlink w:anchor="_Toc18076" w:history="1">
        <w:r>
          <w:rPr>
            <w:rFonts w:ascii="仿宋" w:eastAsia="仿宋" w:hAnsi="仿宋" w:cs="仿宋" w:hint="eastAsia"/>
            <w:lang w:eastAsia="zh-CN"/>
          </w:rPr>
          <w:t>(二)、社会适应性分析</w:t>
        </w:r>
        <w:r>
          <w:tab/>
        </w:r>
        <w:r>
          <w:fldChar w:fldCharType="begin"/>
        </w:r>
        <w:r>
          <w:instrText xml:space="preserve"> PAGEREF _Toc18076 \h </w:instrText>
        </w:r>
        <w:r>
          <w:fldChar w:fldCharType="separate"/>
        </w:r>
        <w:r>
          <w:t>22</w:t>
        </w:r>
        <w:r>
          <w:fldChar w:fldCharType="end"/>
        </w:r>
      </w:hyperlink>
    </w:p>
    <w:p>
      <w:pPr>
        <w:pStyle w:val="TOC2"/>
        <w:tabs>
          <w:tab w:val="right" w:leader="dot" w:pos="8306"/>
        </w:tabs>
      </w:pPr>
      <w:hyperlink w:anchor="_Toc23264" w:history="1">
        <w:r>
          <w:rPr>
            <w:rFonts w:ascii="仿宋" w:eastAsia="仿宋" w:hAnsi="仿宋" w:cs="仿宋" w:hint="eastAsia"/>
            <w:lang w:eastAsia="zh-CN"/>
          </w:rPr>
          <w:t>(三)、社会风险及对策分析</w:t>
        </w:r>
        <w:r>
          <w:tab/>
        </w:r>
        <w:r>
          <w:fldChar w:fldCharType="begin"/>
        </w:r>
        <w:r>
          <w:instrText xml:space="preserve"> PAGEREF _Toc23264 \h </w:instrText>
        </w:r>
        <w:r>
          <w:fldChar w:fldCharType="separate"/>
        </w:r>
        <w:r>
          <w:t>24</w:t>
        </w:r>
        <w:r>
          <w:fldChar w:fldCharType="end"/>
        </w:r>
      </w:hyperlink>
    </w:p>
    <w:p>
      <w:pPr>
        <w:pStyle w:val="TOC1"/>
        <w:tabs>
          <w:tab w:val="right" w:leader="dot" w:pos="8306"/>
        </w:tabs>
      </w:pPr>
      <w:hyperlink w:anchor="_Toc25657" w:history="1">
        <w:r>
          <w:rPr>
            <w:rFonts w:ascii="仿宋" w:eastAsia="仿宋" w:hAnsi="仿宋" w:cs="仿宋" w:hint="eastAsia"/>
            <w:lang w:eastAsia="zh-CN"/>
          </w:rPr>
          <w:t>六、财务管理与成本控制</w:t>
        </w:r>
        <w:r>
          <w:tab/>
        </w:r>
        <w:r>
          <w:fldChar w:fldCharType="begin"/>
        </w:r>
        <w:r>
          <w:instrText xml:space="preserve"> PAGEREF _Toc25657 \h </w:instrText>
        </w:r>
        <w:r>
          <w:fldChar w:fldCharType="separate"/>
        </w:r>
        <w:r>
          <w:t>27</w:t>
        </w:r>
        <w:r>
          <w:fldChar w:fldCharType="end"/>
        </w:r>
      </w:hyperlink>
    </w:p>
    <w:p>
      <w:pPr>
        <w:pStyle w:val="TOC2"/>
        <w:tabs>
          <w:tab w:val="right" w:leader="dot" w:pos="8306"/>
        </w:tabs>
      </w:pPr>
      <w:hyperlink w:anchor="_Toc6188" w:history="1">
        <w:r>
          <w:rPr>
            <w:rFonts w:ascii="仿宋" w:eastAsia="仿宋" w:hAnsi="仿宋" w:cs="仿宋" w:hint="eastAsia"/>
            <w:lang w:eastAsia="zh-CN"/>
          </w:rPr>
          <w:t>(一)、财务管理体系建设</w:t>
        </w:r>
        <w:r>
          <w:tab/>
        </w:r>
        <w:r>
          <w:fldChar w:fldCharType="begin"/>
        </w:r>
        <w:r>
          <w:instrText xml:space="preserve"> PAGEREF _Toc6188 \h </w:instrText>
        </w:r>
        <w:r>
          <w:fldChar w:fldCharType="separate"/>
        </w:r>
        <w:r>
          <w:t>27</w:t>
        </w:r>
        <w:r>
          <w:fldChar w:fldCharType="end"/>
        </w:r>
      </w:hyperlink>
    </w:p>
    <w:p>
      <w:pPr>
        <w:pStyle w:val="TOC2"/>
        <w:tabs>
          <w:tab w:val="right" w:leader="dot" w:pos="8306"/>
        </w:tabs>
      </w:pPr>
      <w:hyperlink w:anchor="_Toc25865" w:history="1">
        <w:r>
          <w:rPr>
            <w:rFonts w:ascii="仿宋" w:eastAsia="仿宋" w:hAnsi="仿宋" w:cs="仿宋" w:hint="eastAsia"/>
            <w:lang w:eastAsia="zh-CN"/>
          </w:rPr>
          <w:t>(二)、成本控制措施</w:t>
        </w:r>
        <w:r>
          <w:tab/>
        </w:r>
        <w:r>
          <w:fldChar w:fldCharType="begin"/>
        </w:r>
        <w:r>
          <w:instrText xml:space="preserve"> PAGEREF _Toc25865 \h </w:instrText>
        </w:r>
        <w:r>
          <w:fldChar w:fldCharType="separate"/>
        </w:r>
        <w:r>
          <w:t>28</w:t>
        </w:r>
        <w:r>
          <w:fldChar w:fldCharType="end"/>
        </w:r>
      </w:hyperlink>
    </w:p>
    <w:p>
      <w:pPr>
        <w:pStyle w:val="TOC1"/>
        <w:tabs>
          <w:tab w:val="right" w:leader="dot" w:pos="8306"/>
        </w:tabs>
      </w:pPr>
      <w:hyperlink w:anchor="_Toc31301" w:history="1">
        <w:r>
          <w:rPr>
            <w:rFonts w:ascii="仿宋" w:eastAsia="仿宋" w:hAnsi="仿宋" w:cs="仿宋" w:hint="eastAsia"/>
            <w:lang w:eastAsia="zh-CN"/>
          </w:rPr>
          <w:t>七、技术创新与产业升级</w:t>
        </w:r>
        <w:r>
          <w:tab/>
        </w:r>
        <w:r>
          <w:fldChar w:fldCharType="begin"/>
        </w:r>
        <w:r>
          <w:instrText xml:space="preserve"> PAGEREF _Toc31301 \h </w:instrText>
        </w:r>
        <w:r>
          <w:fldChar w:fldCharType="separate"/>
        </w:r>
        <w:r>
          <w:t>30</w:t>
        </w:r>
        <w:r>
          <w:fldChar w:fldCharType="end"/>
        </w:r>
      </w:hyperlink>
    </w:p>
    <w:p>
      <w:pPr>
        <w:pStyle w:val="TOC2"/>
        <w:tabs>
          <w:tab w:val="right" w:leader="dot" w:pos="8306"/>
        </w:tabs>
      </w:pPr>
      <w:hyperlink w:anchor="_Toc25930" w:history="1">
        <w:r>
          <w:rPr>
            <w:rFonts w:ascii="仿宋" w:eastAsia="仿宋" w:hAnsi="仿宋" w:cs="仿宋" w:hint="eastAsia"/>
            <w:lang w:eastAsia="zh-CN"/>
          </w:rPr>
          <w:t>(一)、技术创新方向与目标</w:t>
        </w:r>
        <w:r>
          <w:tab/>
        </w:r>
        <w:r>
          <w:fldChar w:fldCharType="begin"/>
        </w:r>
        <w:r>
          <w:instrText xml:space="preserve"> PAGEREF _Toc25930 \h </w:instrText>
        </w:r>
        <w:r>
          <w:fldChar w:fldCharType="separate"/>
        </w:r>
        <w:r>
          <w:t>30</w:t>
        </w:r>
        <w:r>
          <w:fldChar w:fldCharType="end"/>
        </w:r>
      </w:hyperlink>
    </w:p>
    <w:p>
      <w:pPr>
        <w:pStyle w:val="TOC2"/>
        <w:tabs>
          <w:tab w:val="right" w:leader="dot" w:pos="8306"/>
        </w:tabs>
      </w:pPr>
      <w:hyperlink w:anchor="_Toc2429" w:history="1">
        <w:r>
          <w:rPr>
            <w:rFonts w:ascii="仿宋" w:eastAsia="仿宋" w:hAnsi="仿宋" w:cs="仿宋" w:hint="eastAsia"/>
            <w:lang w:eastAsia="zh-CN"/>
          </w:rPr>
          <w:t>(二)、产业升级路径与措施</w:t>
        </w:r>
        <w:r>
          <w:tab/>
        </w:r>
        <w:r>
          <w:fldChar w:fldCharType="begin"/>
        </w:r>
        <w:r>
          <w:instrText xml:space="preserve"> PAGEREF _Toc2429 \h </w:instrText>
        </w:r>
        <w:r>
          <w:fldChar w:fldCharType="separate"/>
        </w:r>
        <w:r>
          <w:t>31</w:t>
        </w:r>
        <w:r>
          <w:fldChar w:fldCharType="end"/>
        </w:r>
      </w:hyperlink>
    </w:p>
    <w:p>
      <w:pPr>
        <w:pStyle w:val="TOC1"/>
        <w:tabs>
          <w:tab w:val="right" w:leader="dot" w:pos="8306"/>
        </w:tabs>
      </w:pPr>
      <w:hyperlink w:anchor="_Toc31953" w:history="1">
        <w:r>
          <w:rPr>
            <w:rFonts w:ascii="仿宋" w:eastAsia="仿宋" w:hAnsi="仿宋" w:cs="仿宋" w:hint="eastAsia"/>
            <w:lang w:eastAsia="zh-CN"/>
          </w:rPr>
          <w:t>八、环境保护与绿色发展</w:t>
        </w:r>
        <w:r>
          <w:tab/>
        </w:r>
        <w:r>
          <w:fldChar w:fldCharType="begin"/>
        </w:r>
        <w:r>
          <w:instrText xml:space="preserve"> PAGEREF _Toc31953 \h </w:instrText>
        </w:r>
        <w:r>
          <w:fldChar w:fldCharType="separate"/>
        </w:r>
        <w:r>
          <w:t>32</w:t>
        </w:r>
        <w:r>
          <w:fldChar w:fldCharType="end"/>
        </w:r>
      </w:hyperlink>
    </w:p>
    <w:p>
      <w:pPr>
        <w:pStyle w:val="TOC2"/>
        <w:tabs>
          <w:tab w:val="right" w:leader="dot" w:pos="8306"/>
        </w:tabs>
      </w:pPr>
      <w:hyperlink w:anchor="_Toc5111" w:history="1">
        <w:r>
          <w:rPr>
            <w:rFonts w:ascii="仿宋" w:eastAsia="仿宋" w:hAnsi="仿宋" w:cs="仿宋" w:hint="eastAsia"/>
            <w:lang w:eastAsia="zh-CN"/>
          </w:rPr>
          <w:t>(一)、环境保护措施</w:t>
        </w:r>
        <w:r>
          <w:tab/>
        </w:r>
        <w:r>
          <w:fldChar w:fldCharType="begin"/>
        </w:r>
        <w:r>
          <w:instrText xml:space="preserve"> PAGEREF _Toc5111 \h </w:instrText>
        </w:r>
        <w:r>
          <w:fldChar w:fldCharType="separate"/>
        </w:r>
        <w:r>
          <w:t>32</w:t>
        </w:r>
        <w:r>
          <w:fldChar w:fldCharType="end"/>
        </w:r>
      </w:hyperlink>
    </w:p>
    <w:p>
      <w:pPr>
        <w:pStyle w:val="TOC2"/>
        <w:tabs>
          <w:tab w:val="right" w:leader="dot" w:pos="8306"/>
        </w:tabs>
      </w:pPr>
      <w:hyperlink w:anchor="_Toc2129" w:history="1">
        <w:r>
          <w:rPr>
            <w:rFonts w:ascii="仿宋" w:eastAsia="仿宋" w:hAnsi="仿宋" w:cs="仿宋" w:hint="eastAsia"/>
            <w:lang w:eastAsia="zh-CN"/>
          </w:rPr>
          <w:t>(二)、绿色发展与可持续发展策略</w:t>
        </w:r>
        <w:r>
          <w:tab/>
        </w:r>
        <w:r>
          <w:fldChar w:fldCharType="begin"/>
        </w:r>
        <w:r>
          <w:instrText xml:space="preserve"> PAGEREF _Toc2129 \h </w:instrText>
        </w:r>
        <w:r>
          <w:fldChar w:fldCharType="separate"/>
        </w:r>
        <w:r>
          <w:t>34</w:t>
        </w:r>
        <w:r>
          <w:fldChar w:fldCharType="end"/>
        </w:r>
      </w:hyperlink>
    </w:p>
    <w:p>
      <w:pPr>
        <w:pStyle w:val="TOC1"/>
        <w:tabs>
          <w:tab w:val="right" w:leader="dot" w:pos="8306"/>
        </w:tabs>
      </w:pPr>
      <w:hyperlink w:anchor="_Toc5714" w:history="1">
        <w:r>
          <w:rPr>
            <w:rFonts w:ascii="仿宋" w:eastAsia="仿宋" w:hAnsi="仿宋" w:cs="仿宋" w:hint="eastAsia"/>
            <w:lang w:eastAsia="zh-CN"/>
          </w:rPr>
          <w:t>九、项目变更管理</w:t>
        </w:r>
        <w:r>
          <w:tab/>
        </w:r>
        <w:r>
          <w:fldChar w:fldCharType="begin"/>
        </w:r>
        <w:r>
          <w:instrText xml:space="preserve"> PAGEREF _Toc5714 \h </w:instrText>
        </w:r>
        <w:r>
          <w:fldChar w:fldCharType="separate"/>
        </w:r>
        <w:r>
          <w:t>35</w:t>
        </w:r>
        <w:r>
          <w:fldChar w:fldCharType="end"/>
        </w:r>
      </w:hyperlink>
    </w:p>
    <w:p>
      <w:pPr>
        <w:pStyle w:val="TOC2"/>
        <w:tabs>
          <w:tab w:val="right" w:leader="dot" w:pos="8306"/>
        </w:tabs>
      </w:pPr>
      <w:hyperlink w:anchor="_Toc8661" w:history="1">
        <w:r>
          <w:rPr>
            <w:rFonts w:ascii="仿宋" w:eastAsia="仿宋" w:hAnsi="仿宋" w:cs="仿宋" w:hint="eastAsia"/>
            <w:lang w:eastAsia="zh-CN"/>
          </w:rPr>
          <w:t>(一)、变更控制流程</w:t>
        </w:r>
        <w:r>
          <w:tab/>
        </w:r>
        <w:r>
          <w:fldChar w:fldCharType="begin"/>
        </w:r>
        <w:r>
          <w:instrText xml:space="preserve"> PAGEREF _Toc8661 \h </w:instrText>
        </w:r>
        <w:r>
          <w:fldChar w:fldCharType="separate"/>
        </w:r>
        <w:r>
          <w:t>35</w:t>
        </w:r>
        <w:r>
          <w:fldChar w:fldCharType="end"/>
        </w:r>
      </w:hyperlink>
    </w:p>
    <w:p>
      <w:pPr>
        <w:pStyle w:val="TOC2"/>
        <w:tabs>
          <w:tab w:val="right" w:leader="dot" w:pos="8306"/>
        </w:tabs>
      </w:pPr>
      <w:hyperlink w:anchor="_Toc15015" w:history="1">
        <w:r>
          <w:rPr>
            <w:rFonts w:ascii="仿宋" w:eastAsia="仿宋" w:hAnsi="仿宋" w:cs="仿宋" w:hint="eastAsia"/>
            <w:lang w:eastAsia="zh-CN"/>
          </w:rPr>
          <w:t>(二)、影响评估与处理</w:t>
        </w:r>
        <w:r>
          <w:tab/>
        </w:r>
        <w:r>
          <w:fldChar w:fldCharType="begin"/>
        </w:r>
        <w:r>
          <w:instrText xml:space="preserve"> PAGEREF _Toc15015 \h </w:instrText>
        </w:r>
        <w:r>
          <w:fldChar w:fldCharType="separate"/>
        </w:r>
        <w:r>
          <w:t>36</w:t>
        </w:r>
        <w:r>
          <w:fldChar w:fldCharType="end"/>
        </w:r>
      </w:hyperlink>
    </w:p>
    <w:p>
      <w:pPr>
        <w:pStyle w:val="TOC2"/>
        <w:tabs>
          <w:tab w:val="right" w:leader="dot" w:pos="8306"/>
        </w:tabs>
      </w:pPr>
      <w:hyperlink w:anchor="_Toc27209" w:history="1">
        <w:r>
          <w:rPr>
            <w:rFonts w:ascii="仿宋" w:eastAsia="仿宋" w:hAnsi="仿宋" w:cs="仿宋" w:hint="eastAsia"/>
            <w:lang w:eastAsia="zh-CN"/>
          </w:rPr>
          <w:t>(三)、变更记录与追踪</w:t>
        </w:r>
        <w:r>
          <w:tab/>
        </w:r>
        <w:r>
          <w:fldChar w:fldCharType="begin"/>
        </w:r>
        <w:r>
          <w:instrText xml:space="preserve"> PAGEREF _Toc27209 \h </w:instrText>
        </w:r>
        <w:r>
          <w:fldChar w:fldCharType="separate"/>
        </w:r>
        <w:r>
          <w:t>38</w:t>
        </w:r>
        <w:r>
          <w:fldChar w:fldCharType="end"/>
        </w:r>
      </w:hyperlink>
    </w:p>
    <w:p>
      <w:pPr>
        <w:pStyle w:val="TOC2"/>
        <w:tabs>
          <w:tab w:val="right" w:leader="dot" w:pos="8306"/>
        </w:tabs>
      </w:pPr>
      <w:hyperlink w:anchor="_Toc10379" w:history="1">
        <w:r>
          <w:rPr>
            <w:rFonts w:ascii="仿宋" w:eastAsia="仿宋" w:hAnsi="仿宋" w:cs="仿宋" w:hint="eastAsia"/>
            <w:lang w:eastAsia="zh-CN"/>
          </w:rPr>
          <w:t>(四)、变更管理策略</w:t>
        </w:r>
        <w:r>
          <w:tab/>
        </w:r>
        <w:r>
          <w:fldChar w:fldCharType="begin"/>
        </w:r>
        <w:r>
          <w:instrText xml:space="preserve"> PAGEREF _Toc10379 \h </w:instrText>
        </w:r>
        <w:r>
          <w:fldChar w:fldCharType="separate"/>
        </w:r>
        <w:r>
          <w:t>39</w:t>
        </w:r>
        <w:r>
          <w:fldChar w:fldCharType="end"/>
        </w:r>
      </w:hyperlink>
    </w:p>
    <w:p>
      <w:pPr>
        <w:pStyle w:val="TOC1"/>
        <w:tabs>
          <w:tab w:val="right" w:leader="dot" w:pos="8306"/>
        </w:tabs>
      </w:pPr>
      <w:hyperlink w:anchor="_Toc5119" w:history="1">
        <w:r>
          <w:rPr>
            <w:rFonts w:ascii="仿宋" w:eastAsia="仿宋" w:hAnsi="仿宋" w:cs="仿宋" w:hint="eastAsia"/>
            <w:lang w:eastAsia="zh-CN"/>
          </w:rPr>
          <w:t>十、项目进度计划</w:t>
        </w:r>
        <w:r>
          <w:tab/>
        </w:r>
        <w:r>
          <w:fldChar w:fldCharType="begin"/>
        </w:r>
        <w:r>
          <w:instrText xml:space="preserve"> PAGEREF _Toc5119 \h </w:instrText>
        </w:r>
        <w:r>
          <w:fldChar w:fldCharType="separate"/>
        </w:r>
        <w:r>
          <w:t>41</w:t>
        </w:r>
        <w:r>
          <w:fldChar w:fldCharType="end"/>
        </w:r>
      </w:hyperlink>
    </w:p>
    <w:p>
      <w:pPr>
        <w:pStyle w:val="TOC2"/>
        <w:tabs>
          <w:tab w:val="right" w:leader="dot" w:pos="8306"/>
        </w:tabs>
      </w:pPr>
      <w:hyperlink w:anchor="_Toc30186" w:history="1">
        <w:r>
          <w:rPr>
            <w:rFonts w:ascii="仿宋" w:eastAsia="仿宋" w:hAnsi="仿宋" w:cs="仿宋" w:hint="eastAsia"/>
            <w:lang w:eastAsia="zh-CN"/>
          </w:rPr>
          <w:t>(一)、建设周期</w:t>
        </w:r>
        <w:r>
          <w:tab/>
        </w:r>
        <w:r>
          <w:fldChar w:fldCharType="begin"/>
        </w:r>
        <w:r>
          <w:instrText xml:space="preserve"> PAGEREF _Toc30186 \h </w:instrText>
        </w:r>
        <w:r>
          <w:fldChar w:fldCharType="separate"/>
        </w:r>
        <w:r>
          <w:t>41</w:t>
        </w:r>
        <w:r>
          <w:fldChar w:fldCharType="end"/>
        </w:r>
      </w:hyperlink>
    </w:p>
    <w:p>
      <w:pPr>
        <w:pStyle w:val="TOC2"/>
        <w:tabs>
          <w:tab w:val="right" w:leader="dot" w:pos="8306"/>
        </w:tabs>
      </w:pPr>
      <w:hyperlink w:anchor="_Toc24201" w:history="1">
        <w:r>
          <w:rPr>
            <w:rFonts w:ascii="仿宋" w:eastAsia="仿宋" w:hAnsi="仿宋" w:cs="仿宋" w:hint="eastAsia"/>
            <w:lang w:eastAsia="zh-CN"/>
          </w:rPr>
          <w:t>(二)、建设进度</w:t>
        </w:r>
        <w:r>
          <w:tab/>
        </w:r>
        <w:r>
          <w:fldChar w:fldCharType="begin"/>
        </w:r>
        <w:r>
          <w:instrText xml:space="preserve"> PAGEREF _Toc24201 \h </w:instrText>
        </w:r>
        <w:r>
          <w:fldChar w:fldCharType="separate"/>
        </w:r>
        <w:r>
          <w:t>41</w:t>
        </w:r>
        <w:r>
          <w:fldChar w:fldCharType="end"/>
        </w:r>
      </w:hyperlink>
    </w:p>
    <w:p>
      <w:pPr>
        <w:pStyle w:val="TOC2"/>
        <w:tabs>
          <w:tab w:val="right" w:leader="dot" w:pos="8306"/>
        </w:tabs>
      </w:pPr>
      <w:hyperlink w:anchor="_Toc18424" w:history="1">
        <w:r>
          <w:rPr>
            <w:rFonts w:ascii="仿宋" w:eastAsia="仿宋" w:hAnsi="仿宋" w:cs="仿宋" w:hint="eastAsia"/>
            <w:lang w:eastAsia="zh-CN"/>
          </w:rPr>
          <w:t>(三)、进度安排注意事项</w:t>
        </w:r>
        <w:r>
          <w:tab/>
        </w:r>
        <w:r>
          <w:fldChar w:fldCharType="begin"/>
        </w:r>
        <w:r>
          <w:instrText xml:space="preserve"> PAGEREF _Toc18424 \h </w:instrText>
        </w:r>
        <w:r>
          <w:fldChar w:fldCharType="separate"/>
        </w:r>
        <w:r>
          <w:t>43</w:t>
        </w:r>
        <w:r>
          <w:fldChar w:fldCharType="end"/>
        </w:r>
      </w:hyperlink>
    </w:p>
    <w:p>
      <w:pPr>
        <w:pStyle w:val="TOC2"/>
        <w:tabs>
          <w:tab w:val="right" w:leader="dot" w:pos="8306"/>
        </w:tabs>
      </w:pPr>
      <w:hyperlink w:anchor="_Toc30325" w:history="1">
        <w:r>
          <w:rPr>
            <w:rFonts w:ascii="仿宋" w:eastAsia="仿宋" w:hAnsi="仿宋" w:cs="仿宋" w:hint="eastAsia"/>
            <w:lang w:eastAsia="zh-CN"/>
          </w:rPr>
          <w:t>(四)、人力资源配置</w:t>
        </w:r>
        <w:r>
          <w:tab/>
        </w:r>
        <w:r>
          <w:fldChar w:fldCharType="begin"/>
        </w:r>
        <w:r>
          <w:instrText xml:space="preserve"> PAGEREF _Toc30325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98" w:history="1">
        <w:r>
          <w:rPr>
            <w:rFonts w:ascii="仿宋" w:eastAsia="仿宋" w:hAnsi="仿宋" w:cs="仿宋" w:hint="eastAsia"/>
            <w:lang w:eastAsia="zh-CN"/>
          </w:rPr>
          <w:t>(五)、员工培训</w:t>
        </w:r>
        <w:r>
          <w:tab/>
        </w:r>
        <w:r>
          <w:fldChar w:fldCharType="begin"/>
        </w:r>
        <w:r>
          <w:instrText xml:space="preserve"> PAGEREF _Toc27798 \h </w:instrText>
        </w:r>
        <w:r>
          <w:fldChar w:fldCharType="separate"/>
        </w:r>
        <w:r>
          <w:t>46</w:t>
        </w:r>
        <w:r>
          <w:fldChar w:fldCharType="end"/>
        </w:r>
      </w:hyperlink>
    </w:p>
    <w:p>
      <w:pPr>
        <w:pStyle w:val="TOC2"/>
        <w:tabs>
          <w:tab w:val="right" w:leader="dot" w:pos="8306"/>
        </w:tabs>
      </w:pPr>
      <w:hyperlink w:anchor="_Toc32663" w:history="1">
        <w:r>
          <w:rPr>
            <w:rFonts w:ascii="仿宋" w:eastAsia="仿宋" w:hAnsi="仿宋" w:cs="仿宋" w:hint="eastAsia"/>
            <w:lang w:eastAsia="zh-CN"/>
          </w:rPr>
          <w:t>(六)、项目实施保障</w:t>
        </w:r>
        <w:r>
          <w:tab/>
        </w:r>
        <w:r>
          <w:fldChar w:fldCharType="begin"/>
        </w:r>
        <w:r>
          <w:instrText xml:space="preserve"> PAGEREF _Toc32663 \h </w:instrText>
        </w:r>
        <w:r>
          <w:fldChar w:fldCharType="separate"/>
        </w:r>
        <w:r>
          <w:t>46</w:t>
        </w:r>
        <w:r>
          <w:fldChar w:fldCharType="end"/>
        </w:r>
      </w:hyperlink>
    </w:p>
    <w:p>
      <w:pPr>
        <w:pStyle w:val="TOC2"/>
        <w:tabs>
          <w:tab w:val="right" w:leader="dot" w:pos="8306"/>
        </w:tabs>
      </w:pPr>
      <w:hyperlink w:anchor="_Toc14291" w:history="1">
        <w:r>
          <w:rPr>
            <w:rFonts w:ascii="仿宋" w:eastAsia="仿宋" w:hAnsi="仿宋" w:cs="仿宋" w:hint="eastAsia"/>
            <w:lang w:eastAsia="zh-CN"/>
          </w:rPr>
          <w:t>(七)、安全规范管理</w:t>
        </w:r>
        <w:r>
          <w:tab/>
        </w:r>
        <w:r>
          <w:fldChar w:fldCharType="begin"/>
        </w:r>
        <w:r>
          <w:instrText xml:space="preserve"> PAGEREF _Toc14291 \h </w:instrText>
        </w:r>
        <w:r>
          <w:fldChar w:fldCharType="separate"/>
        </w:r>
        <w:r>
          <w:t>47</w:t>
        </w:r>
        <w:r>
          <w:fldChar w:fldCharType="end"/>
        </w:r>
      </w:hyperlink>
    </w:p>
    <w:p>
      <w:pPr>
        <w:pStyle w:val="TOC1"/>
        <w:tabs>
          <w:tab w:val="right" w:leader="dot" w:pos="8306"/>
        </w:tabs>
      </w:pPr>
      <w:hyperlink w:anchor="_Toc1810" w:history="1">
        <w:r>
          <w:rPr>
            <w:rFonts w:ascii="仿宋" w:eastAsia="仿宋" w:hAnsi="仿宋" w:cs="仿宋" w:hint="eastAsia"/>
            <w:lang w:eastAsia="zh-CN"/>
          </w:rPr>
          <w:t>十一、资金管理与财务规划</w:t>
        </w:r>
        <w:r>
          <w:tab/>
        </w:r>
        <w:r>
          <w:fldChar w:fldCharType="begin"/>
        </w:r>
        <w:r>
          <w:instrText xml:space="preserve"> PAGEREF _Toc1810 \h </w:instrText>
        </w:r>
        <w:r>
          <w:fldChar w:fldCharType="separate"/>
        </w:r>
        <w:r>
          <w:t>49</w:t>
        </w:r>
        <w:r>
          <w:fldChar w:fldCharType="end"/>
        </w:r>
      </w:hyperlink>
    </w:p>
    <w:p>
      <w:pPr>
        <w:pStyle w:val="TOC2"/>
        <w:tabs>
          <w:tab w:val="right" w:leader="dot" w:pos="8306"/>
        </w:tabs>
      </w:pPr>
      <w:hyperlink w:anchor="_Toc3695" w:history="1">
        <w:r>
          <w:rPr>
            <w:rFonts w:ascii="仿宋" w:eastAsia="仿宋" w:hAnsi="仿宋" w:cs="仿宋" w:hint="eastAsia"/>
            <w:lang w:eastAsia="zh-CN"/>
          </w:rPr>
          <w:t>(一)、项目资金来源与筹措</w:t>
        </w:r>
        <w:r>
          <w:tab/>
        </w:r>
        <w:r>
          <w:fldChar w:fldCharType="begin"/>
        </w:r>
        <w:r>
          <w:instrText xml:space="preserve"> PAGEREF _Toc3695 \h </w:instrText>
        </w:r>
        <w:r>
          <w:fldChar w:fldCharType="separate"/>
        </w:r>
        <w:r>
          <w:t>49</w:t>
        </w:r>
        <w:r>
          <w:fldChar w:fldCharType="end"/>
        </w:r>
      </w:hyperlink>
    </w:p>
    <w:p>
      <w:pPr>
        <w:pStyle w:val="TOC2"/>
        <w:tabs>
          <w:tab w:val="right" w:leader="dot" w:pos="8306"/>
        </w:tabs>
      </w:pPr>
      <w:hyperlink w:anchor="_Toc16958" w:history="1">
        <w:r>
          <w:rPr>
            <w:rFonts w:ascii="仿宋" w:eastAsia="仿宋" w:hAnsi="仿宋" w:cs="仿宋" w:hint="eastAsia"/>
            <w:lang w:eastAsia="zh-CN"/>
          </w:rPr>
          <w:t>(二)、资金使用与监管</w:t>
        </w:r>
        <w:r>
          <w:tab/>
        </w:r>
        <w:r>
          <w:fldChar w:fldCharType="begin"/>
        </w:r>
        <w:r>
          <w:instrText xml:space="preserve"> PAGEREF _Toc16958 \h </w:instrText>
        </w:r>
        <w:r>
          <w:fldChar w:fldCharType="separate"/>
        </w:r>
        <w:r>
          <w:t>50</w:t>
        </w:r>
        <w:r>
          <w:fldChar w:fldCharType="end"/>
        </w:r>
      </w:hyperlink>
    </w:p>
    <w:p>
      <w:pPr>
        <w:pStyle w:val="TOC2"/>
        <w:tabs>
          <w:tab w:val="right" w:leader="dot" w:pos="8306"/>
        </w:tabs>
      </w:pPr>
      <w:hyperlink w:anchor="_Toc3470" w:history="1">
        <w:r>
          <w:rPr>
            <w:rFonts w:ascii="仿宋" w:eastAsia="仿宋" w:hAnsi="仿宋" w:cs="仿宋" w:hint="eastAsia"/>
            <w:lang w:eastAsia="zh-CN"/>
          </w:rPr>
          <w:t>(三)、财务规划与预测</w:t>
        </w:r>
        <w:r>
          <w:tab/>
        </w:r>
        <w:r>
          <w:fldChar w:fldCharType="begin"/>
        </w:r>
        <w:r>
          <w:instrText xml:space="preserve"> PAGEREF _Toc3470 \h </w:instrText>
        </w:r>
        <w:r>
          <w:fldChar w:fldCharType="separate"/>
        </w:r>
        <w:r>
          <w:t>51</w:t>
        </w:r>
        <w:r>
          <w:fldChar w:fldCharType="end"/>
        </w:r>
      </w:hyperlink>
    </w:p>
    <w:p>
      <w:pPr>
        <w:pStyle w:val="TOC1"/>
        <w:tabs>
          <w:tab w:val="right" w:leader="dot" w:pos="8306"/>
        </w:tabs>
      </w:pPr>
      <w:hyperlink w:anchor="_Toc27158" w:history="1">
        <w:r>
          <w:rPr>
            <w:rFonts w:ascii="仿宋" w:eastAsia="仿宋" w:hAnsi="仿宋" w:cs="仿宋" w:hint="eastAsia"/>
            <w:lang w:eastAsia="zh-CN"/>
          </w:rPr>
          <w:t>十二、项目实施与管理方案</w:t>
        </w:r>
        <w:r>
          <w:tab/>
        </w:r>
        <w:r>
          <w:fldChar w:fldCharType="begin"/>
        </w:r>
        <w:r>
          <w:instrText xml:space="preserve"> PAGEREF _Toc27158 \h </w:instrText>
        </w:r>
        <w:r>
          <w:fldChar w:fldCharType="separate"/>
        </w:r>
        <w:r>
          <w:t>52</w:t>
        </w:r>
        <w:r>
          <w:fldChar w:fldCharType="end"/>
        </w:r>
      </w:hyperlink>
    </w:p>
    <w:p>
      <w:pPr>
        <w:pStyle w:val="TOC2"/>
        <w:tabs>
          <w:tab w:val="right" w:leader="dot" w:pos="8306"/>
        </w:tabs>
      </w:pPr>
      <w:hyperlink w:anchor="_Toc259" w:history="1">
        <w:r>
          <w:rPr>
            <w:rFonts w:ascii="仿宋" w:eastAsia="仿宋" w:hAnsi="仿宋" w:cs="仿宋" w:hint="eastAsia"/>
            <w:lang w:eastAsia="zh-CN"/>
          </w:rPr>
          <w:t>(一)、项目实施计划</w:t>
        </w:r>
        <w:r>
          <w:tab/>
        </w:r>
        <w:r>
          <w:fldChar w:fldCharType="begin"/>
        </w:r>
        <w:r>
          <w:instrText xml:space="preserve"> PAGEREF _Toc259 \h </w:instrText>
        </w:r>
        <w:r>
          <w:fldChar w:fldCharType="separate"/>
        </w:r>
        <w:r>
          <w:t>52</w:t>
        </w:r>
        <w:r>
          <w:fldChar w:fldCharType="end"/>
        </w:r>
      </w:hyperlink>
    </w:p>
    <w:p>
      <w:pPr>
        <w:pStyle w:val="TOC2"/>
        <w:tabs>
          <w:tab w:val="right" w:leader="dot" w:pos="8306"/>
        </w:tabs>
      </w:pPr>
      <w:hyperlink w:anchor="_Toc16096" w:history="1">
        <w:r>
          <w:rPr>
            <w:rFonts w:ascii="仿宋" w:eastAsia="仿宋" w:hAnsi="仿宋" w:cs="仿宋" w:hint="eastAsia"/>
            <w:lang w:eastAsia="zh-CN"/>
          </w:rPr>
          <w:t>(二)、项目组织机构与职责</w:t>
        </w:r>
        <w:r>
          <w:tab/>
        </w:r>
        <w:r>
          <w:fldChar w:fldCharType="begin"/>
        </w:r>
        <w:r>
          <w:instrText xml:space="preserve"> PAGEREF _Toc16096 \h </w:instrText>
        </w:r>
        <w:r>
          <w:fldChar w:fldCharType="separate"/>
        </w:r>
        <w:r>
          <w:t>54</w:t>
        </w:r>
        <w:r>
          <w:fldChar w:fldCharType="end"/>
        </w:r>
      </w:hyperlink>
    </w:p>
    <w:p>
      <w:pPr>
        <w:pStyle w:val="TOC2"/>
        <w:tabs>
          <w:tab w:val="right" w:leader="dot" w:pos="8306"/>
        </w:tabs>
      </w:pPr>
      <w:hyperlink w:anchor="_Toc9424" w:history="1">
        <w:r>
          <w:rPr>
            <w:rFonts w:ascii="仿宋" w:eastAsia="仿宋" w:hAnsi="仿宋" w:cs="仿宋" w:hint="eastAsia"/>
            <w:lang w:eastAsia="zh-CN"/>
          </w:rPr>
          <w:t>(三)、项目管理与监控体系</w:t>
        </w:r>
        <w:r>
          <w:tab/>
        </w:r>
        <w:r>
          <w:fldChar w:fldCharType="begin"/>
        </w:r>
        <w:r>
          <w:instrText xml:space="preserve"> PAGEREF _Toc9424 \h </w:instrText>
        </w:r>
        <w:r>
          <w:fldChar w:fldCharType="separate"/>
        </w:r>
        <w:r>
          <w:t>56</w:t>
        </w:r>
        <w:r>
          <w:fldChar w:fldCharType="end"/>
        </w:r>
      </w:hyperlink>
    </w:p>
    <w:p>
      <w:pPr>
        <w:pStyle w:val="TOC1"/>
        <w:tabs>
          <w:tab w:val="right" w:leader="dot" w:pos="8306"/>
        </w:tabs>
      </w:pPr>
      <w:hyperlink w:anchor="_Toc24092" w:history="1">
        <w:r>
          <w:rPr>
            <w:rFonts w:ascii="仿宋" w:eastAsia="仿宋" w:hAnsi="仿宋" w:cs="仿宋" w:hint="eastAsia"/>
            <w:lang w:eastAsia="zh-CN"/>
          </w:rPr>
          <w:t>十三、产业协同与集群发展</w:t>
        </w:r>
        <w:r>
          <w:tab/>
        </w:r>
        <w:r>
          <w:fldChar w:fldCharType="begin"/>
        </w:r>
        <w:r>
          <w:instrText xml:space="preserve"> PAGEREF _Toc24092 \h </w:instrText>
        </w:r>
        <w:r>
          <w:fldChar w:fldCharType="separate"/>
        </w:r>
        <w:r>
          <w:t>58</w:t>
        </w:r>
        <w:r>
          <w:fldChar w:fldCharType="end"/>
        </w:r>
      </w:hyperlink>
    </w:p>
    <w:p>
      <w:pPr>
        <w:pStyle w:val="TOC2"/>
        <w:tabs>
          <w:tab w:val="right" w:leader="dot" w:pos="8306"/>
        </w:tabs>
      </w:pPr>
      <w:hyperlink w:anchor="_Toc21458" w:history="1">
        <w:r>
          <w:rPr>
            <w:rFonts w:ascii="仿宋" w:eastAsia="仿宋" w:hAnsi="仿宋" w:cs="仿宋" w:hint="eastAsia"/>
            <w:lang w:eastAsia="zh-CN"/>
          </w:rPr>
          <w:t>(一)、产业协同机制建设</w:t>
        </w:r>
        <w:r>
          <w:tab/>
        </w:r>
        <w:r>
          <w:fldChar w:fldCharType="begin"/>
        </w:r>
        <w:r>
          <w:instrText xml:space="preserve"> PAGEREF _Toc21458 \h </w:instrText>
        </w:r>
        <w:r>
          <w:fldChar w:fldCharType="separate"/>
        </w:r>
        <w:r>
          <w:t>58</w:t>
        </w:r>
        <w:r>
          <w:fldChar w:fldCharType="end"/>
        </w:r>
      </w:hyperlink>
    </w:p>
    <w:p>
      <w:pPr>
        <w:pStyle w:val="TOC2"/>
        <w:tabs>
          <w:tab w:val="right" w:leader="dot" w:pos="8306"/>
        </w:tabs>
      </w:pPr>
      <w:hyperlink w:anchor="_Toc9485" w:history="1">
        <w:r>
          <w:rPr>
            <w:rFonts w:ascii="仿宋" w:eastAsia="仿宋" w:hAnsi="仿宋" w:cs="仿宋" w:hint="eastAsia"/>
            <w:lang w:eastAsia="zh-CN"/>
          </w:rPr>
          <w:t>(二)、产业集群培育与发展</w:t>
        </w:r>
        <w:r>
          <w:tab/>
        </w:r>
        <w:r>
          <w:fldChar w:fldCharType="begin"/>
        </w:r>
        <w:r>
          <w:instrText xml:space="preserve"> PAGEREF _Toc9485 \h </w:instrText>
        </w:r>
        <w:r>
          <w:fldChar w:fldCharType="separate"/>
        </w:r>
        <w:r>
          <w:t>59</w:t>
        </w:r>
        <w:r>
          <w:fldChar w:fldCharType="end"/>
        </w:r>
      </w:hyperlink>
    </w:p>
    <w:p>
      <w:pPr>
        <w:pStyle w:val="TOC1"/>
        <w:tabs>
          <w:tab w:val="right" w:leader="dot" w:pos="8306"/>
        </w:tabs>
      </w:pPr>
      <w:hyperlink w:anchor="_Toc5306" w:history="1">
        <w:r>
          <w:rPr>
            <w:rFonts w:ascii="仿宋" w:eastAsia="仿宋" w:hAnsi="仿宋" w:cs="仿宋" w:hint="eastAsia"/>
            <w:lang w:eastAsia="zh-CN"/>
          </w:rPr>
          <w:t>十四、项目施工方案</w:t>
        </w:r>
        <w:r>
          <w:tab/>
        </w:r>
        <w:r>
          <w:fldChar w:fldCharType="begin"/>
        </w:r>
        <w:r>
          <w:instrText xml:space="preserve"> PAGEREF _Toc5306 \h </w:instrText>
        </w:r>
        <w:r>
          <w:fldChar w:fldCharType="separate"/>
        </w:r>
        <w:r>
          <w:t>60</w:t>
        </w:r>
        <w:r>
          <w:fldChar w:fldCharType="end"/>
        </w:r>
      </w:hyperlink>
    </w:p>
    <w:p>
      <w:pPr>
        <w:pStyle w:val="TOC2"/>
        <w:tabs>
          <w:tab w:val="right" w:leader="dot" w:pos="8306"/>
        </w:tabs>
      </w:pPr>
      <w:hyperlink w:anchor="_Toc27725" w:history="1">
        <w:r>
          <w:rPr>
            <w:rFonts w:ascii="仿宋" w:eastAsia="仿宋" w:hAnsi="仿宋" w:cs="仿宋" w:hint="eastAsia"/>
            <w:lang w:eastAsia="zh-CN"/>
          </w:rPr>
          <w:t>(一)、施工组织设计</w:t>
        </w:r>
        <w:r>
          <w:tab/>
        </w:r>
        <w:r>
          <w:fldChar w:fldCharType="begin"/>
        </w:r>
        <w:r>
          <w:instrText xml:space="preserve"> PAGEREF _Toc27725 \h </w:instrText>
        </w:r>
        <w:r>
          <w:fldChar w:fldCharType="separate"/>
        </w:r>
        <w:r>
          <w:t>60</w:t>
        </w:r>
        <w:r>
          <w:fldChar w:fldCharType="end"/>
        </w:r>
      </w:hyperlink>
    </w:p>
    <w:p>
      <w:pPr>
        <w:pStyle w:val="TOC2"/>
        <w:tabs>
          <w:tab w:val="right" w:leader="dot" w:pos="8306"/>
        </w:tabs>
      </w:pPr>
      <w:hyperlink w:anchor="_Toc16306" w:history="1">
        <w:r>
          <w:rPr>
            <w:rFonts w:ascii="仿宋" w:eastAsia="仿宋" w:hAnsi="仿宋" w:cs="仿宋" w:hint="eastAsia"/>
            <w:lang w:eastAsia="zh-CN"/>
          </w:rPr>
          <w:t>(二)、施工工艺与技术路线</w:t>
        </w:r>
        <w:r>
          <w:tab/>
        </w:r>
        <w:r>
          <w:fldChar w:fldCharType="begin"/>
        </w:r>
        <w:r>
          <w:instrText xml:space="preserve"> PAGEREF _Toc16306 \h </w:instrText>
        </w:r>
        <w:r>
          <w:fldChar w:fldCharType="separate"/>
        </w:r>
        <w:r>
          <w:t>62</w:t>
        </w:r>
        <w:r>
          <w:fldChar w:fldCharType="end"/>
        </w:r>
      </w:hyperlink>
    </w:p>
    <w:p>
      <w:pPr>
        <w:pStyle w:val="TOC2"/>
        <w:tabs>
          <w:tab w:val="right" w:leader="dot" w:pos="8306"/>
        </w:tabs>
      </w:pPr>
      <w:hyperlink w:anchor="_Toc3411" w:history="1">
        <w:r>
          <w:rPr>
            <w:rFonts w:ascii="仿宋" w:eastAsia="仿宋" w:hAnsi="仿宋" w:cs="仿宋" w:hint="eastAsia"/>
            <w:lang w:eastAsia="zh-CN"/>
          </w:rPr>
          <w:t>(三)、关键节点施工计划</w:t>
        </w:r>
        <w:r>
          <w:tab/>
        </w:r>
        <w:r>
          <w:fldChar w:fldCharType="begin"/>
        </w:r>
        <w:r>
          <w:instrText xml:space="preserve"> PAGEREF _Toc3411 \h </w:instrText>
        </w:r>
        <w:r>
          <w:fldChar w:fldCharType="separate"/>
        </w:r>
        <w:r>
          <w:t>63</w:t>
        </w:r>
        <w:r>
          <w:fldChar w:fldCharType="end"/>
        </w:r>
      </w:hyperlink>
    </w:p>
    <w:p>
      <w:pPr>
        <w:pStyle w:val="TOC2"/>
        <w:tabs>
          <w:tab w:val="right" w:leader="dot" w:pos="8306"/>
        </w:tabs>
      </w:pPr>
      <w:hyperlink w:anchor="_Toc2670" w:history="1">
        <w:r>
          <w:rPr>
            <w:rFonts w:ascii="仿宋" w:eastAsia="仿宋" w:hAnsi="仿宋" w:cs="仿宋" w:hint="eastAsia"/>
            <w:lang w:eastAsia="zh-CN"/>
          </w:rPr>
          <w:t>(四)、施工现场管理</w:t>
        </w:r>
        <w:r>
          <w:tab/>
        </w:r>
        <w:r>
          <w:fldChar w:fldCharType="begin"/>
        </w:r>
        <w:r>
          <w:instrText xml:space="preserve"> PAGEREF _Toc2670 \h </w:instrText>
        </w:r>
        <w:r>
          <w:fldChar w:fldCharType="separate"/>
        </w:r>
        <w:r>
          <w:t>64</w:t>
        </w:r>
        <w:r>
          <w:fldChar w:fldCharType="end"/>
        </w:r>
      </w:hyperlink>
    </w:p>
    <w:p>
      <w:pPr>
        <w:pStyle w:val="TOC1"/>
        <w:tabs>
          <w:tab w:val="right" w:leader="dot" w:pos="8306"/>
        </w:tabs>
      </w:pPr>
      <w:hyperlink w:anchor="_Toc26836" w:history="1">
        <w:r>
          <w:rPr>
            <w:rFonts w:ascii="仿宋" w:eastAsia="仿宋" w:hAnsi="仿宋" w:cs="仿宋" w:hint="eastAsia"/>
            <w:lang w:eastAsia="zh-CN"/>
          </w:rPr>
          <w:t>十五、知识产权管理与保护</w:t>
        </w:r>
        <w:r>
          <w:tab/>
        </w:r>
        <w:r>
          <w:fldChar w:fldCharType="begin"/>
        </w:r>
        <w:r>
          <w:instrText xml:space="preserve"> PAGEREF _Toc26836 \h </w:instrText>
        </w:r>
        <w:r>
          <w:fldChar w:fldCharType="separate"/>
        </w:r>
        <w:r>
          <w:t>66</w:t>
        </w:r>
        <w:r>
          <w:fldChar w:fldCharType="end"/>
        </w:r>
      </w:hyperlink>
    </w:p>
    <w:p>
      <w:pPr>
        <w:pStyle w:val="TOC2"/>
        <w:tabs>
          <w:tab w:val="right" w:leader="dot" w:pos="8306"/>
        </w:tabs>
      </w:pPr>
      <w:hyperlink w:anchor="_Toc30066" w:history="1">
        <w:r>
          <w:rPr>
            <w:rFonts w:ascii="仿宋" w:eastAsia="仿宋" w:hAnsi="仿宋" w:cs="仿宋" w:hint="eastAsia"/>
            <w:lang w:eastAsia="zh-CN"/>
          </w:rPr>
          <w:t>(一)、知识产权管理体系建设</w:t>
        </w:r>
        <w:r>
          <w:tab/>
        </w:r>
        <w:r>
          <w:fldChar w:fldCharType="begin"/>
        </w:r>
        <w:r>
          <w:instrText xml:space="preserve"> PAGEREF _Toc30066 \h </w:instrText>
        </w:r>
        <w:r>
          <w:fldChar w:fldCharType="separate"/>
        </w:r>
        <w:r>
          <w:t>66</w:t>
        </w:r>
        <w:r>
          <w:fldChar w:fldCharType="end"/>
        </w:r>
      </w:hyperlink>
    </w:p>
    <w:p>
      <w:pPr>
        <w:pStyle w:val="TOC2"/>
        <w:tabs>
          <w:tab w:val="right" w:leader="dot" w:pos="8306"/>
        </w:tabs>
      </w:pPr>
      <w:hyperlink w:anchor="_Toc7512" w:history="1">
        <w:r>
          <w:rPr>
            <w:rFonts w:ascii="仿宋" w:eastAsia="仿宋" w:hAnsi="仿宋" w:cs="仿宋" w:hint="eastAsia"/>
            <w:lang w:eastAsia="zh-CN"/>
          </w:rPr>
          <w:t>(二)、知识产权保护措施</w:t>
        </w:r>
        <w:r>
          <w:tab/>
        </w:r>
        <w:r>
          <w:fldChar w:fldCharType="begin"/>
        </w:r>
        <w:r>
          <w:instrText xml:space="preserve"> PAGEREF _Toc7512 \h </w:instrText>
        </w:r>
        <w:r>
          <w:fldChar w:fldCharType="separate"/>
        </w:r>
        <w:r>
          <w:t>67</w:t>
        </w:r>
        <w:r>
          <w:fldChar w:fldCharType="end"/>
        </w:r>
      </w:hyperlink>
    </w:p>
    <w:p>
      <w:pPr>
        <w:pStyle w:val="TOC1"/>
        <w:tabs>
          <w:tab w:val="right" w:leader="dot" w:pos="8306"/>
        </w:tabs>
      </w:pPr>
      <w:hyperlink w:anchor="_Toc11474" w:history="1">
        <w:r>
          <w:rPr>
            <w:rFonts w:ascii="仿宋" w:eastAsia="仿宋" w:hAnsi="仿宋" w:cs="仿宋" w:hint="eastAsia"/>
            <w:lang w:eastAsia="zh-CN"/>
          </w:rPr>
          <w:t>十六、设施与设备管理</w:t>
        </w:r>
        <w:r>
          <w:tab/>
        </w:r>
        <w:r>
          <w:fldChar w:fldCharType="begin"/>
        </w:r>
        <w:r>
          <w:instrText xml:space="preserve"> PAGEREF _Toc11474 \h </w:instrText>
        </w:r>
        <w:r>
          <w:fldChar w:fldCharType="separate"/>
        </w:r>
        <w:r>
          <w:t>69</w:t>
        </w:r>
        <w:r>
          <w:fldChar w:fldCharType="end"/>
        </w:r>
      </w:hyperlink>
    </w:p>
    <w:p>
      <w:pPr>
        <w:pStyle w:val="TOC2"/>
        <w:tabs>
          <w:tab w:val="right" w:leader="dot" w:pos="8306"/>
        </w:tabs>
      </w:pPr>
      <w:hyperlink w:anchor="_Toc22417" w:history="1">
        <w:r>
          <w:rPr>
            <w:rFonts w:ascii="仿宋" w:eastAsia="仿宋" w:hAnsi="仿宋" w:cs="仿宋" w:hint="eastAsia"/>
            <w:lang w:eastAsia="zh-CN"/>
          </w:rPr>
          <w:t>(一)、设施规划与配置</w:t>
        </w:r>
        <w:r>
          <w:tab/>
        </w:r>
        <w:r>
          <w:fldChar w:fldCharType="begin"/>
        </w:r>
        <w:r>
          <w:instrText xml:space="preserve"> PAGEREF _Toc22417 \h </w:instrText>
        </w:r>
        <w:r>
          <w:fldChar w:fldCharType="separate"/>
        </w:r>
        <w:r>
          <w:t>69</w:t>
        </w:r>
        <w:r>
          <w:fldChar w:fldCharType="end"/>
        </w:r>
      </w:hyperlink>
    </w:p>
    <w:p>
      <w:pPr>
        <w:pStyle w:val="TOC2"/>
        <w:tabs>
          <w:tab w:val="right" w:leader="dot" w:pos="8306"/>
        </w:tabs>
      </w:pPr>
      <w:hyperlink w:anchor="_Toc16318" w:history="1">
        <w:r>
          <w:rPr>
            <w:rFonts w:ascii="仿宋" w:eastAsia="仿宋" w:hAnsi="仿宋" w:cs="仿宋" w:hint="eastAsia"/>
            <w:lang w:eastAsia="zh-CN"/>
          </w:rPr>
          <w:t>(二)、设备采购与维护管理</w:t>
        </w:r>
        <w:r>
          <w:tab/>
        </w:r>
        <w:r>
          <w:fldChar w:fldCharType="begin"/>
        </w:r>
        <w:r>
          <w:instrText xml:space="preserve"> PAGEREF _Toc16318 \h </w:instrText>
        </w:r>
        <w:r>
          <w:fldChar w:fldCharType="separate"/>
        </w:r>
        <w:r>
          <w:t>70</w:t>
        </w:r>
        <w:r>
          <w:fldChar w:fldCharType="end"/>
        </w:r>
      </w:hyperlink>
    </w:p>
    <w:p>
      <w:pPr>
        <w:pStyle w:val="TOC2"/>
        <w:tabs>
          <w:tab w:val="right" w:leader="dot" w:pos="8306"/>
        </w:tabs>
      </w:pPr>
      <w:hyperlink w:anchor="_Toc12839" w:history="1">
        <w:r>
          <w:rPr>
            <w:rFonts w:ascii="仿宋" w:eastAsia="仿宋" w:hAnsi="仿宋" w:cs="仿宋" w:hint="eastAsia"/>
            <w:lang w:eastAsia="zh-CN"/>
          </w:rPr>
          <w:t>(三)、设施设备升级策略</w:t>
        </w:r>
        <w:r>
          <w:tab/>
        </w:r>
        <w:r>
          <w:fldChar w:fldCharType="begin"/>
        </w:r>
        <w:r>
          <w:instrText xml:space="preserve"> PAGEREF _Toc12839 \h </w:instrText>
        </w:r>
        <w:r>
          <w:fldChar w:fldCharType="separate"/>
        </w:r>
        <w:r>
          <w:t>70</w:t>
        </w:r>
        <w:r>
          <w:fldChar w:fldCharType="end"/>
        </w:r>
      </w:hyperlink>
    </w:p>
    <w:p>
      <w:pPr>
        <w:pStyle w:val="TOC1"/>
        <w:tabs>
          <w:tab w:val="right" w:leader="dot" w:pos="8306"/>
        </w:tabs>
      </w:pPr>
      <w:hyperlink w:anchor="_Toc28049" w:history="1">
        <w:r>
          <w:rPr>
            <w:rFonts w:ascii="仿宋" w:eastAsia="仿宋" w:hAnsi="仿宋" w:cs="仿宋" w:hint="eastAsia"/>
            <w:lang w:eastAsia="zh-CN"/>
          </w:rPr>
          <w:t>十七、创新驱动与持续发展</w:t>
        </w:r>
        <w:r>
          <w:tab/>
        </w:r>
        <w:r>
          <w:fldChar w:fldCharType="begin"/>
        </w:r>
        <w:r>
          <w:instrText xml:space="preserve"> PAGEREF _Toc28049 \h </w:instrText>
        </w:r>
        <w:r>
          <w:fldChar w:fldCharType="separate"/>
        </w:r>
        <w:r>
          <w:t>71</w:t>
        </w:r>
        <w:r>
          <w:fldChar w:fldCharType="end"/>
        </w:r>
      </w:hyperlink>
    </w:p>
    <w:p>
      <w:pPr>
        <w:pStyle w:val="TOC2"/>
        <w:tabs>
          <w:tab w:val="right" w:leader="dot" w:pos="8306"/>
        </w:tabs>
      </w:pPr>
      <w:hyperlink w:anchor="_Toc2322" w:history="1">
        <w:r>
          <w:rPr>
            <w:rFonts w:ascii="仿宋" w:eastAsia="仿宋" w:hAnsi="仿宋" w:cs="仿宋" w:hint="eastAsia"/>
            <w:lang w:eastAsia="zh-CN"/>
          </w:rPr>
          <w:t>(一)、创新驱动战略实施</w:t>
        </w:r>
        <w:r>
          <w:tab/>
        </w:r>
        <w:r>
          <w:fldChar w:fldCharType="begin"/>
        </w:r>
        <w:r>
          <w:instrText xml:space="preserve"> PAGEREF _Toc2322 \h </w:instrText>
        </w:r>
        <w:r>
          <w:fldChar w:fldCharType="separate"/>
        </w:r>
        <w:r>
          <w:t>71</w:t>
        </w:r>
        <w:r>
          <w:fldChar w:fldCharType="end"/>
        </w:r>
      </w:hyperlink>
    </w:p>
    <w:p>
      <w:pPr>
        <w:pStyle w:val="TOC2"/>
        <w:tabs>
          <w:tab w:val="right" w:leader="dot" w:pos="8306"/>
        </w:tabs>
      </w:pPr>
      <w:hyperlink w:anchor="_Toc31810" w:history="1">
        <w:r>
          <w:rPr>
            <w:rFonts w:ascii="仿宋" w:eastAsia="仿宋" w:hAnsi="仿宋" w:cs="仿宋" w:hint="eastAsia"/>
            <w:lang w:eastAsia="zh-CN"/>
          </w:rPr>
          <w:t>(二)、持续发展路径探索</w:t>
        </w:r>
        <w:r>
          <w:tab/>
        </w:r>
        <w:r>
          <w:fldChar w:fldCharType="begin"/>
        </w:r>
        <w:r>
          <w:instrText xml:space="preserve"> PAGEREF _Toc31810 \h </w:instrText>
        </w:r>
        <w:r>
          <w:fldChar w:fldCharType="separate"/>
        </w:r>
        <w:r>
          <w:t>73</w:t>
        </w:r>
        <w:r>
          <w:fldChar w:fldCharType="end"/>
        </w:r>
      </w:hyperlink>
    </w:p>
    <w:p>
      <w:pPr>
        <w:pStyle w:val="TOC1"/>
        <w:tabs>
          <w:tab w:val="right" w:leader="dot" w:pos="8306"/>
        </w:tabs>
      </w:pPr>
      <w:hyperlink w:anchor="_Toc1224" w:history="1">
        <w:r>
          <w:rPr>
            <w:rFonts w:ascii="仿宋" w:eastAsia="仿宋" w:hAnsi="仿宋" w:cs="仿宋" w:hint="eastAsia"/>
            <w:lang w:eastAsia="zh-CN"/>
          </w:rPr>
          <w:t>十八、法律法规与政策遵循</w:t>
        </w:r>
        <w:r>
          <w:tab/>
        </w:r>
        <w:r>
          <w:fldChar w:fldCharType="begin"/>
        </w:r>
        <w:r>
          <w:instrText xml:space="preserve"> PAGEREF _Toc1224 \h </w:instrText>
        </w:r>
        <w:r>
          <w:fldChar w:fldCharType="separate"/>
        </w:r>
        <w:r>
          <w:t>77</w:t>
        </w:r>
        <w:r>
          <w:fldChar w:fldCharType="end"/>
        </w:r>
      </w:hyperlink>
    </w:p>
    <w:p>
      <w:pPr>
        <w:pStyle w:val="TOC2"/>
        <w:tabs>
          <w:tab w:val="right" w:leader="dot" w:pos="8306"/>
        </w:tabs>
      </w:pPr>
      <w:hyperlink w:anchor="_Toc27491" w:history="1">
        <w:r>
          <w:rPr>
            <w:rFonts w:ascii="仿宋" w:eastAsia="仿宋" w:hAnsi="仿宋" w:cs="仿宋" w:hint="eastAsia"/>
            <w:lang w:eastAsia="zh-CN"/>
          </w:rPr>
          <w:t>(一)、法律法规遵守</w:t>
        </w:r>
        <w:r>
          <w:tab/>
        </w:r>
        <w:r>
          <w:fldChar w:fldCharType="begin"/>
        </w:r>
        <w:r>
          <w:instrText xml:space="preserve"> PAGEREF _Toc27491 \h </w:instrText>
        </w:r>
        <w:r>
          <w:fldChar w:fldCharType="separate"/>
        </w:r>
        <w:r>
          <w:t>77</w:t>
        </w:r>
        <w:r>
          <w:fldChar w:fldCharType="end"/>
        </w:r>
      </w:hyperlink>
    </w:p>
    <w:p>
      <w:pPr>
        <w:pStyle w:val="TOC2"/>
        <w:tabs>
          <w:tab w:val="right" w:leader="dot" w:pos="8306"/>
        </w:tabs>
      </w:pPr>
      <w:hyperlink w:anchor="_Toc959" w:history="1">
        <w:r>
          <w:rPr>
            <w:rFonts w:ascii="仿宋" w:eastAsia="仿宋" w:hAnsi="仿宋" w:cs="仿宋" w:hint="eastAsia"/>
            <w:lang w:eastAsia="zh-CN"/>
          </w:rPr>
          <w:t>(二)、政策导向与利用</w:t>
        </w:r>
        <w:r>
          <w:tab/>
        </w:r>
        <w:r>
          <w:fldChar w:fldCharType="begin"/>
        </w:r>
        <w:r>
          <w:instrText xml:space="preserve"> PAGEREF _Toc959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8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7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28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562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101"/>
      <w:r>
        <w:rPr>
          <w:rFonts w:ascii="仿宋" w:eastAsia="仿宋" w:hAnsi="仿宋" w:cs="仿宋" w:hint="eastAsia"/>
          <w:sz w:val="28"/>
          <w:lang w:eastAsia="zh-CN"/>
        </w:rPr>
        <w:t>二、对硝基苯酚项目概论</w:t>
      </w:r>
      <w:bookmarkEnd w:id="6"/>
    </w:p>
    <w:p>
      <w:pPr>
        <w:pStyle w:val="Heading2"/>
        <w:rPr>
          <w:rFonts w:ascii="仿宋" w:eastAsia="仿宋" w:hAnsi="仿宋" w:cs="仿宋" w:hint="eastAsia"/>
          <w:lang w:eastAsia="zh-CN"/>
        </w:rPr>
      </w:pPr>
      <w:bookmarkStart w:id="7" w:name="_Toc1980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对硝基苯酚项目的申报单位是“XXX实业发展公司”，这是一家在其所处行业内备受尊敬的企业。公司自成立以来，通过其在对硝基苯酚项目中表现出的创新精神和卓越执行力，在市场上赢得了显著的地位。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该公司的法定代表人秦XX，在对硝基苯酚项目及其他多个行业领域中都有着显著的贡献。秦XX以其出色的领导才能和敏锐的商业洞察力，带领公司在对硝基苯酚项目等多个领域实现了持续的成长和成功。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对硝基苯酚项目的重要合作伙伴。公司专注于[行业名称]领域，以创新作为驱动力，不断推动技术进步和市场扩张。在对硝基苯酚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对硝基苯酚项目中展现了强劲的增长和稳定的财务表现。公司通过有效的策略，在对硝基苯酚项目中扩大了其市场份额并增强了盈利能力。同时，公司积极承担社会责任，参与各类社会公益项目，增强了其在对硝基苯酚项目中的品牌形象和社会影响力。</w:t>
      </w:r>
    </w:p>
    <w:p>
      <w:pPr>
        <w:pStyle w:val="Heading2"/>
        <w:ind w:firstLine="560" w:firstLineChars="200"/>
        <w:rPr>
          <w:rFonts w:ascii="仿宋" w:eastAsia="仿宋" w:hAnsi="仿宋" w:cs="仿宋" w:hint="eastAsia"/>
          <w:sz w:val="28"/>
          <w:lang w:eastAsia="zh-CN"/>
        </w:rPr>
      </w:pPr>
      <w:bookmarkStart w:id="8" w:name="_Toc2755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对硝基苯酚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对硝基苯酚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84"/>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6535"/>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硝基苯酚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对硝基苯酚项目还将参与当地的环保活动和计划，如资助当地的环境保护项目或与社区合作进行环保宣传活动。通过这些活动，项目不仅能够提高自身的环境表现，还能在当地社区中树立积极的环保形象。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2069"/>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对硝基苯酚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对硝基苯酚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https://d.book118.com/008115051063006046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F7166E"/>
    <w:rsid w:val="16F716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115051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2024-03-08T00:24:00Z</dcterms:created>
  <dcterms:modified xsi:type="dcterms:W3CDTF">2024-03-08T00:26:36Z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7E84F4B5C4F744E4B34484390E676A25_11</vt:lpwstr>
  </property>
  <property fmtid="{D5CDD505-2E9C-101B-9397-08002B2CF9AE}" pid="3" name="KSOProductBuildVer">
    <vt:lpwstr>2052-12.1.0.16250</vt:lpwstr>
  </property>
</Properties>
</file>