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高品质人造石英晶体项目规划设计蓝图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27" w:history="1">
        <w:r>
          <w:rPr>
            <w:rFonts w:ascii="仿宋" w:eastAsia="仿宋" w:hAnsi="仿宋" w:cs="仿宋" w:hint="eastAsia"/>
            <w:lang w:eastAsia="zh-CN"/>
          </w:rPr>
          <w:t>前言</w:t>
        </w:r>
        <w:r>
          <w:tab/>
        </w:r>
        <w:r>
          <w:fldChar w:fldCharType="begin"/>
        </w:r>
        <w:r>
          <w:instrText xml:space="preserve"> PAGEREF _Toc20627 \h </w:instrText>
        </w:r>
        <w:r>
          <w:fldChar w:fldCharType="separate"/>
        </w:r>
        <w:r>
          <w:t>3</w:t>
        </w:r>
        <w:r>
          <w:fldChar w:fldCharType="end"/>
        </w:r>
      </w:hyperlink>
    </w:p>
    <w:p>
      <w:pPr>
        <w:pStyle w:val="TOC1"/>
        <w:tabs>
          <w:tab w:val="right" w:leader="dot" w:pos="8306"/>
        </w:tabs>
      </w:pPr>
      <w:hyperlink w:anchor="_Toc22040" w:history="1">
        <w:r>
          <w:rPr>
            <w:rFonts w:ascii="仿宋" w:eastAsia="仿宋" w:hAnsi="仿宋" w:cs="仿宋" w:hint="eastAsia"/>
            <w:lang w:eastAsia="zh-CN"/>
          </w:rPr>
          <w:t>一、产品规划分析</w:t>
        </w:r>
        <w:r>
          <w:tab/>
        </w:r>
        <w:r>
          <w:fldChar w:fldCharType="begin"/>
        </w:r>
        <w:r>
          <w:instrText xml:space="preserve"> PAGEREF _Toc22040 \h </w:instrText>
        </w:r>
        <w:r>
          <w:fldChar w:fldCharType="separate"/>
        </w:r>
        <w:r>
          <w:t>3</w:t>
        </w:r>
        <w:r>
          <w:fldChar w:fldCharType="end"/>
        </w:r>
      </w:hyperlink>
    </w:p>
    <w:p>
      <w:pPr>
        <w:pStyle w:val="TOC2"/>
        <w:tabs>
          <w:tab w:val="right" w:leader="dot" w:pos="8306"/>
        </w:tabs>
      </w:pPr>
      <w:hyperlink w:anchor="_Toc11322" w:history="1">
        <w:r>
          <w:rPr>
            <w:rFonts w:ascii="仿宋" w:eastAsia="仿宋" w:hAnsi="仿宋" w:cs="仿宋" w:hint="eastAsia"/>
            <w:lang w:eastAsia="zh-CN"/>
          </w:rPr>
          <w:t>(一)、产品规划</w:t>
        </w:r>
        <w:r>
          <w:tab/>
        </w:r>
        <w:r>
          <w:fldChar w:fldCharType="begin"/>
        </w:r>
        <w:r>
          <w:instrText xml:space="preserve"> PAGEREF _Toc11322 \h </w:instrText>
        </w:r>
        <w:r>
          <w:fldChar w:fldCharType="separate"/>
        </w:r>
        <w:r>
          <w:t>3</w:t>
        </w:r>
        <w:r>
          <w:fldChar w:fldCharType="end"/>
        </w:r>
      </w:hyperlink>
    </w:p>
    <w:p>
      <w:pPr>
        <w:pStyle w:val="TOC2"/>
        <w:tabs>
          <w:tab w:val="right" w:leader="dot" w:pos="8306"/>
        </w:tabs>
      </w:pPr>
      <w:hyperlink w:anchor="_Toc1073" w:history="1">
        <w:r>
          <w:rPr>
            <w:rFonts w:ascii="仿宋" w:eastAsia="仿宋" w:hAnsi="仿宋" w:cs="仿宋" w:hint="eastAsia"/>
            <w:lang w:eastAsia="zh-CN"/>
          </w:rPr>
          <w:t>(二)、建设规模</w:t>
        </w:r>
        <w:r>
          <w:tab/>
        </w:r>
        <w:r>
          <w:fldChar w:fldCharType="begin"/>
        </w:r>
        <w:r>
          <w:instrText xml:space="preserve"> PAGEREF _Toc1073 \h </w:instrText>
        </w:r>
        <w:r>
          <w:fldChar w:fldCharType="separate"/>
        </w:r>
        <w:r>
          <w:t>4</w:t>
        </w:r>
        <w:r>
          <w:fldChar w:fldCharType="end"/>
        </w:r>
      </w:hyperlink>
    </w:p>
    <w:p>
      <w:pPr>
        <w:pStyle w:val="TOC1"/>
        <w:tabs>
          <w:tab w:val="right" w:leader="dot" w:pos="8306"/>
        </w:tabs>
      </w:pPr>
      <w:hyperlink w:anchor="_Toc485" w:history="1">
        <w:r>
          <w:rPr>
            <w:rFonts w:ascii="仿宋" w:eastAsia="仿宋" w:hAnsi="仿宋" w:cs="仿宋" w:hint="eastAsia"/>
            <w:lang w:eastAsia="zh-CN"/>
          </w:rPr>
          <w:t>二、高品质人造石英晶体项目建设单位说明</w:t>
        </w:r>
        <w:r>
          <w:tab/>
        </w:r>
        <w:r>
          <w:fldChar w:fldCharType="begin"/>
        </w:r>
        <w:r>
          <w:instrText xml:space="preserve"> PAGEREF _Toc485 \h </w:instrText>
        </w:r>
        <w:r>
          <w:fldChar w:fldCharType="separate"/>
        </w:r>
        <w:r>
          <w:t>5</w:t>
        </w:r>
        <w:r>
          <w:fldChar w:fldCharType="end"/>
        </w:r>
      </w:hyperlink>
    </w:p>
    <w:p>
      <w:pPr>
        <w:pStyle w:val="TOC2"/>
        <w:tabs>
          <w:tab w:val="right" w:leader="dot" w:pos="8306"/>
        </w:tabs>
      </w:pPr>
      <w:hyperlink w:anchor="_Toc31218" w:history="1">
        <w:r>
          <w:rPr>
            <w:rFonts w:ascii="仿宋" w:eastAsia="仿宋" w:hAnsi="仿宋" w:cs="仿宋" w:hint="eastAsia"/>
            <w:lang w:eastAsia="zh-CN"/>
          </w:rPr>
          <w:t>(一)、高品质人造石英晶体项目承办单位基本情况</w:t>
        </w:r>
        <w:r>
          <w:tab/>
        </w:r>
        <w:r>
          <w:fldChar w:fldCharType="begin"/>
        </w:r>
        <w:r>
          <w:instrText xml:space="preserve"> PAGEREF _Toc31218 \h </w:instrText>
        </w:r>
        <w:r>
          <w:fldChar w:fldCharType="separate"/>
        </w:r>
        <w:r>
          <w:t>5</w:t>
        </w:r>
        <w:r>
          <w:fldChar w:fldCharType="end"/>
        </w:r>
      </w:hyperlink>
    </w:p>
    <w:p>
      <w:pPr>
        <w:pStyle w:val="TOC2"/>
        <w:tabs>
          <w:tab w:val="right" w:leader="dot" w:pos="8306"/>
        </w:tabs>
      </w:pPr>
      <w:hyperlink w:anchor="_Toc30847" w:history="1">
        <w:r>
          <w:rPr>
            <w:rFonts w:ascii="仿宋" w:eastAsia="仿宋" w:hAnsi="仿宋" w:cs="仿宋" w:hint="eastAsia"/>
            <w:lang w:eastAsia="zh-CN"/>
          </w:rPr>
          <w:t>(二)、公司经济效益分析</w:t>
        </w:r>
        <w:r>
          <w:tab/>
        </w:r>
        <w:r>
          <w:fldChar w:fldCharType="begin"/>
        </w:r>
        <w:r>
          <w:instrText xml:space="preserve"> PAGEREF _Toc30847 \h </w:instrText>
        </w:r>
        <w:r>
          <w:fldChar w:fldCharType="separate"/>
        </w:r>
        <w:r>
          <w:t>6</w:t>
        </w:r>
        <w:r>
          <w:fldChar w:fldCharType="end"/>
        </w:r>
      </w:hyperlink>
    </w:p>
    <w:p>
      <w:pPr>
        <w:pStyle w:val="TOC1"/>
        <w:tabs>
          <w:tab w:val="right" w:leader="dot" w:pos="8306"/>
        </w:tabs>
      </w:pPr>
      <w:hyperlink w:anchor="_Toc23080" w:history="1">
        <w:r>
          <w:rPr>
            <w:rFonts w:ascii="仿宋" w:eastAsia="仿宋" w:hAnsi="仿宋" w:cs="仿宋" w:hint="eastAsia"/>
            <w:lang w:eastAsia="zh-CN"/>
          </w:rPr>
          <w:t>三、高品质人造石英晶体项目可持续发展</w:t>
        </w:r>
        <w:r>
          <w:tab/>
        </w:r>
        <w:r>
          <w:fldChar w:fldCharType="begin"/>
        </w:r>
        <w:r>
          <w:instrText xml:space="preserve"> PAGEREF _Toc23080 \h </w:instrText>
        </w:r>
        <w:r>
          <w:fldChar w:fldCharType="separate"/>
        </w:r>
        <w:r>
          <w:t>7</w:t>
        </w:r>
        <w:r>
          <w:fldChar w:fldCharType="end"/>
        </w:r>
      </w:hyperlink>
    </w:p>
    <w:p>
      <w:pPr>
        <w:pStyle w:val="TOC2"/>
        <w:tabs>
          <w:tab w:val="right" w:leader="dot" w:pos="8306"/>
        </w:tabs>
      </w:pPr>
      <w:hyperlink w:anchor="_Toc10480" w:history="1">
        <w:r>
          <w:rPr>
            <w:rFonts w:ascii="仿宋" w:eastAsia="仿宋" w:hAnsi="仿宋" w:cs="仿宋" w:hint="eastAsia"/>
            <w:lang w:eastAsia="zh-CN"/>
          </w:rPr>
          <w:t>(一)、可持续战略与实践</w:t>
        </w:r>
        <w:r>
          <w:tab/>
        </w:r>
        <w:r>
          <w:fldChar w:fldCharType="begin"/>
        </w:r>
        <w:r>
          <w:instrText xml:space="preserve"> PAGEREF _Toc10480 \h </w:instrText>
        </w:r>
        <w:r>
          <w:fldChar w:fldCharType="separate"/>
        </w:r>
        <w:r>
          <w:t>7</w:t>
        </w:r>
        <w:r>
          <w:fldChar w:fldCharType="end"/>
        </w:r>
      </w:hyperlink>
    </w:p>
    <w:p>
      <w:pPr>
        <w:pStyle w:val="TOC2"/>
        <w:tabs>
          <w:tab w:val="right" w:leader="dot" w:pos="8306"/>
        </w:tabs>
      </w:pPr>
      <w:hyperlink w:anchor="_Toc32320" w:history="1">
        <w:r>
          <w:rPr>
            <w:rFonts w:ascii="仿宋" w:eastAsia="仿宋" w:hAnsi="仿宋" w:cs="仿宋" w:hint="eastAsia"/>
            <w:lang w:eastAsia="zh-CN"/>
          </w:rPr>
          <w:t>(二)、环保与社会责任</w:t>
        </w:r>
        <w:r>
          <w:tab/>
        </w:r>
        <w:r>
          <w:fldChar w:fldCharType="begin"/>
        </w:r>
        <w:r>
          <w:instrText xml:space="preserve"> PAGEREF _Toc32320 \h </w:instrText>
        </w:r>
        <w:r>
          <w:fldChar w:fldCharType="separate"/>
        </w:r>
        <w:r>
          <w:t>7</w:t>
        </w:r>
        <w:r>
          <w:fldChar w:fldCharType="end"/>
        </w:r>
      </w:hyperlink>
    </w:p>
    <w:p>
      <w:pPr>
        <w:pStyle w:val="TOC1"/>
        <w:tabs>
          <w:tab w:val="right" w:leader="dot" w:pos="8306"/>
        </w:tabs>
      </w:pPr>
      <w:hyperlink w:anchor="_Toc8840" w:history="1">
        <w:r>
          <w:rPr>
            <w:rFonts w:ascii="仿宋" w:eastAsia="仿宋" w:hAnsi="仿宋" w:cs="仿宋" w:hint="eastAsia"/>
            <w:lang w:eastAsia="zh-CN"/>
          </w:rPr>
          <w:t>四、工艺说明</w:t>
        </w:r>
        <w:r>
          <w:tab/>
        </w:r>
        <w:r>
          <w:fldChar w:fldCharType="begin"/>
        </w:r>
        <w:r>
          <w:instrText xml:space="preserve"> PAGEREF _Toc8840 \h </w:instrText>
        </w:r>
        <w:r>
          <w:fldChar w:fldCharType="separate"/>
        </w:r>
        <w:r>
          <w:t>8</w:t>
        </w:r>
        <w:r>
          <w:fldChar w:fldCharType="end"/>
        </w:r>
      </w:hyperlink>
    </w:p>
    <w:p>
      <w:pPr>
        <w:pStyle w:val="TOC2"/>
        <w:tabs>
          <w:tab w:val="right" w:leader="dot" w:pos="8306"/>
        </w:tabs>
      </w:pPr>
      <w:hyperlink w:anchor="_Toc19837" w:history="1">
        <w:r>
          <w:rPr>
            <w:rFonts w:ascii="仿宋" w:eastAsia="仿宋" w:hAnsi="仿宋" w:cs="仿宋" w:hint="eastAsia"/>
            <w:lang w:eastAsia="zh-CN"/>
          </w:rPr>
          <w:t>(一)、技术管理特点</w:t>
        </w:r>
        <w:r>
          <w:tab/>
        </w:r>
        <w:r>
          <w:fldChar w:fldCharType="begin"/>
        </w:r>
        <w:r>
          <w:instrText xml:space="preserve"> PAGEREF _Toc19837 \h </w:instrText>
        </w:r>
        <w:r>
          <w:fldChar w:fldCharType="separate"/>
        </w:r>
        <w:r>
          <w:t>8</w:t>
        </w:r>
        <w:r>
          <w:fldChar w:fldCharType="end"/>
        </w:r>
      </w:hyperlink>
    </w:p>
    <w:p>
      <w:pPr>
        <w:pStyle w:val="TOC2"/>
        <w:tabs>
          <w:tab w:val="right" w:leader="dot" w:pos="8306"/>
        </w:tabs>
      </w:pPr>
      <w:hyperlink w:anchor="_Toc14310" w:history="1">
        <w:r>
          <w:rPr>
            <w:rFonts w:ascii="仿宋" w:eastAsia="仿宋" w:hAnsi="仿宋" w:cs="仿宋" w:hint="eastAsia"/>
            <w:lang w:eastAsia="zh-CN"/>
          </w:rPr>
          <w:t>(二)、高品质人造石英晶体项目工艺技术设计方案</w:t>
        </w:r>
        <w:r>
          <w:tab/>
        </w:r>
        <w:r>
          <w:fldChar w:fldCharType="begin"/>
        </w:r>
        <w:r>
          <w:instrText xml:space="preserve"> PAGEREF _Toc14310 \h </w:instrText>
        </w:r>
        <w:r>
          <w:fldChar w:fldCharType="separate"/>
        </w:r>
        <w:r>
          <w:t>10</w:t>
        </w:r>
        <w:r>
          <w:fldChar w:fldCharType="end"/>
        </w:r>
      </w:hyperlink>
    </w:p>
    <w:p>
      <w:pPr>
        <w:pStyle w:val="TOC2"/>
        <w:tabs>
          <w:tab w:val="right" w:leader="dot" w:pos="8306"/>
        </w:tabs>
      </w:pPr>
      <w:hyperlink w:anchor="_Toc24255" w:history="1">
        <w:r>
          <w:rPr>
            <w:rFonts w:ascii="仿宋" w:eastAsia="仿宋" w:hAnsi="仿宋" w:cs="仿宋" w:hint="eastAsia"/>
            <w:lang w:eastAsia="zh-CN"/>
          </w:rPr>
          <w:t>(三)、设备选型方案</w:t>
        </w:r>
        <w:r>
          <w:tab/>
        </w:r>
        <w:r>
          <w:fldChar w:fldCharType="begin"/>
        </w:r>
        <w:r>
          <w:instrText xml:space="preserve"> PAGEREF _Toc24255 \h </w:instrText>
        </w:r>
        <w:r>
          <w:fldChar w:fldCharType="separate"/>
        </w:r>
        <w:r>
          <w:t>11</w:t>
        </w:r>
        <w:r>
          <w:fldChar w:fldCharType="end"/>
        </w:r>
      </w:hyperlink>
    </w:p>
    <w:p>
      <w:pPr>
        <w:pStyle w:val="TOC1"/>
        <w:tabs>
          <w:tab w:val="right" w:leader="dot" w:pos="8306"/>
        </w:tabs>
      </w:pPr>
      <w:hyperlink w:anchor="_Toc38" w:history="1">
        <w:r>
          <w:rPr>
            <w:rFonts w:ascii="仿宋" w:eastAsia="仿宋" w:hAnsi="仿宋" w:cs="仿宋" w:hint="eastAsia"/>
            <w:lang w:eastAsia="zh-CN"/>
          </w:rPr>
          <w:t>五、市场分析、调研</w:t>
        </w:r>
        <w:r>
          <w:tab/>
        </w:r>
        <w:r>
          <w:fldChar w:fldCharType="begin"/>
        </w:r>
        <w:r>
          <w:instrText xml:space="preserve"> PAGEREF _Toc38 \h </w:instrText>
        </w:r>
        <w:r>
          <w:fldChar w:fldCharType="separate"/>
        </w:r>
        <w:r>
          <w:t>12</w:t>
        </w:r>
        <w:r>
          <w:fldChar w:fldCharType="end"/>
        </w:r>
      </w:hyperlink>
    </w:p>
    <w:p>
      <w:pPr>
        <w:pStyle w:val="TOC2"/>
        <w:tabs>
          <w:tab w:val="right" w:leader="dot" w:pos="8306"/>
        </w:tabs>
      </w:pPr>
      <w:hyperlink w:anchor="_Toc16775" w:history="1">
        <w:r>
          <w:rPr>
            <w:rFonts w:ascii="仿宋" w:eastAsia="仿宋" w:hAnsi="仿宋" w:cs="仿宋" w:hint="eastAsia"/>
            <w:lang w:eastAsia="zh-CN"/>
          </w:rPr>
          <w:t>(一)、高品质人造石英晶体行业分析</w:t>
        </w:r>
        <w:r>
          <w:tab/>
        </w:r>
        <w:r>
          <w:fldChar w:fldCharType="begin"/>
        </w:r>
        <w:r>
          <w:instrText xml:space="preserve"> PAGEREF _Toc16775 \h </w:instrText>
        </w:r>
        <w:r>
          <w:fldChar w:fldCharType="separate"/>
        </w:r>
        <w:r>
          <w:t>12</w:t>
        </w:r>
        <w:r>
          <w:fldChar w:fldCharType="end"/>
        </w:r>
      </w:hyperlink>
    </w:p>
    <w:p>
      <w:pPr>
        <w:pStyle w:val="TOC2"/>
        <w:tabs>
          <w:tab w:val="right" w:leader="dot" w:pos="8306"/>
        </w:tabs>
      </w:pPr>
      <w:hyperlink w:anchor="_Toc5713" w:history="1">
        <w:r>
          <w:rPr>
            <w:rFonts w:ascii="仿宋" w:eastAsia="仿宋" w:hAnsi="仿宋" w:cs="仿宋" w:hint="eastAsia"/>
            <w:lang w:eastAsia="zh-CN"/>
          </w:rPr>
          <w:t>(二)、高品质人造石英晶体市场分析预测</w:t>
        </w:r>
        <w:r>
          <w:tab/>
        </w:r>
        <w:r>
          <w:fldChar w:fldCharType="begin"/>
        </w:r>
        <w:r>
          <w:instrText xml:space="preserve"> PAGEREF _Toc5713 \h </w:instrText>
        </w:r>
        <w:r>
          <w:fldChar w:fldCharType="separate"/>
        </w:r>
        <w:r>
          <w:t>13</w:t>
        </w:r>
        <w:r>
          <w:fldChar w:fldCharType="end"/>
        </w:r>
      </w:hyperlink>
    </w:p>
    <w:p>
      <w:pPr>
        <w:pStyle w:val="TOC1"/>
        <w:tabs>
          <w:tab w:val="right" w:leader="dot" w:pos="8306"/>
        </w:tabs>
      </w:pPr>
      <w:hyperlink w:anchor="_Toc28705" w:history="1">
        <w:r>
          <w:rPr>
            <w:rFonts w:ascii="仿宋" w:eastAsia="仿宋" w:hAnsi="仿宋" w:cs="仿宋" w:hint="eastAsia"/>
            <w:lang w:eastAsia="zh-CN"/>
          </w:rPr>
          <w:t>六、高品质人造石英晶体项目选址可行性分析</w:t>
        </w:r>
        <w:r>
          <w:tab/>
        </w:r>
        <w:r>
          <w:fldChar w:fldCharType="begin"/>
        </w:r>
        <w:r>
          <w:instrText xml:space="preserve"> PAGEREF _Toc28705 \h </w:instrText>
        </w:r>
        <w:r>
          <w:fldChar w:fldCharType="separate"/>
        </w:r>
        <w:r>
          <w:t>14</w:t>
        </w:r>
        <w:r>
          <w:fldChar w:fldCharType="end"/>
        </w:r>
      </w:hyperlink>
    </w:p>
    <w:p>
      <w:pPr>
        <w:pStyle w:val="TOC2"/>
        <w:tabs>
          <w:tab w:val="right" w:leader="dot" w:pos="8306"/>
        </w:tabs>
      </w:pPr>
      <w:hyperlink w:anchor="_Toc12635" w:history="1">
        <w:r>
          <w:rPr>
            <w:rFonts w:ascii="仿宋" w:eastAsia="仿宋" w:hAnsi="仿宋" w:cs="仿宋" w:hint="eastAsia"/>
            <w:lang w:eastAsia="zh-CN"/>
          </w:rPr>
          <w:t>(一)、高品质人造石英晶体项目选址</w:t>
        </w:r>
        <w:r>
          <w:tab/>
        </w:r>
        <w:r>
          <w:fldChar w:fldCharType="begin"/>
        </w:r>
        <w:r>
          <w:instrText xml:space="preserve"> PAGEREF _Toc12635 \h </w:instrText>
        </w:r>
        <w:r>
          <w:fldChar w:fldCharType="separate"/>
        </w:r>
        <w:r>
          <w:t>14</w:t>
        </w:r>
        <w:r>
          <w:fldChar w:fldCharType="end"/>
        </w:r>
      </w:hyperlink>
    </w:p>
    <w:p>
      <w:pPr>
        <w:pStyle w:val="TOC2"/>
        <w:tabs>
          <w:tab w:val="right" w:leader="dot" w:pos="8306"/>
        </w:tabs>
      </w:pPr>
      <w:hyperlink w:anchor="_Toc15386" w:history="1">
        <w:r>
          <w:rPr>
            <w:rFonts w:ascii="仿宋" w:eastAsia="仿宋" w:hAnsi="仿宋" w:cs="仿宋" w:hint="eastAsia"/>
            <w:lang w:eastAsia="zh-CN"/>
          </w:rPr>
          <w:t>(二)、用地控制指标</w:t>
        </w:r>
        <w:r>
          <w:tab/>
        </w:r>
        <w:r>
          <w:fldChar w:fldCharType="begin"/>
        </w:r>
        <w:r>
          <w:instrText xml:space="preserve"> PAGEREF _Toc15386 \h </w:instrText>
        </w:r>
        <w:r>
          <w:fldChar w:fldCharType="separate"/>
        </w:r>
        <w:r>
          <w:t>14</w:t>
        </w:r>
        <w:r>
          <w:fldChar w:fldCharType="end"/>
        </w:r>
      </w:hyperlink>
    </w:p>
    <w:p>
      <w:pPr>
        <w:pStyle w:val="TOC2"/>
        <w:tabs>
          <w:tab w:val="right" w:leader="dot" w:pos="8306"/>
        </w:tabs>
      </w:pPr>
      <w:hyperlink w:anchor="_Toc16713" w:history="1">
        <w:r>
          <w:rPr>
            <w:rFonts w:ascii="仿宋" w:eastAsia="仿宋" w:hAnsi="仿宋" w:cs="仿宋" w:hint="eastAsia"/>
            <w:lang w:eastAsia="zh-CN"/>
          </w:rPr>
          <w:t>(三)、节约用地措施</w:t>
        </w:r>
        <w:r>
          <w:tab/>
        </w:r>
        <w:r>
          <w:fldChar w:fldCharType="begin"/>
        </w:r>
        <w:r>
          <w:instrText xml:space="preserve"> PAGEREF _Toc16713 \h </w:instrText>
        </w:r>
        <w:r>
          <w:fldChar w:fldCharType="separate"/>
        </w:r>
        <w:r>
          <w:t>16</w:t>
        </w:r>
        <w:r>
          <w:fldChar w:fldCharType="end"/>
        </w:r>
      </w:hyperlink>
    </w:p>
    <w:p>
      <w:pPr>
        <w:pStyle w:val="TOC2"/>
        <w:tabs>
          <w:tab w:val="right" w:leader="dot" w:pos="8306"/>
        </w:tabs>
      </w:pPr>
      <w:hyperlink w:anchor="_Toc20331" w:history="1">
        <w:r>
          <w:rPr>
            <w:rFonts w:ascii="仿宋" w:eastAsia="仿宋" w:hAnsi="仿宋" w:cs="仿宋" w:hint="eastAsia"/>
            <w:lang w:eastAsia="zh-CN"/>
          </w:rPr>
          <w:t>(四)、总图布置方案</w:t>
        </w:r>
        <w:r>
          <w:tab/>
        </w:r>
        <w:r>
          <w:fldChar w:fldCharType="begin"/>
        </w:r>
        <w:r>
          <w:instrText xml:space="preserve"> PAGEREF _Toc20331 \h </w:instrText>
        </w:r>
        <w:r>
          <w:fldChar w:fldCharType="separate"/>
        </w:r>
        <w:r>
          <w:t>17</w:t>
        </w:r>
        <w:r>
          <w:fldChar w:fldCharType="end"/>
        </w:r>
      </w:hyperlink>
    </w:p>
    <w:p>
      <w:pPr>
        <w:pStyle w:val="TOC2"/>
        <w:tabs>
          <w:tab w:val="right" w:leader="dot" w:pos="8306"/>
        </w:tabs>
      </w:pPr>
      <w:hyperlink w:anchor="_Toc25125" w:history="1">
        <w:r>
          <w:rPr>
            <w:rFonts w:ascii="仿宋" w:eastAsia="仿宋" w:hAnsi="仿宋" w:cs="仿宋" w:hint="eastAsia"/>
            <w:lang w:eastAsia="zh-CN"/>
          </w:rPr>
          <w:t>(五)、选址综合评价</w:t>
        </w:r>
        <w:r>
          <w:tab/>
        </w:r>
        <w:r>
          <w:fldChar w:fldCharType="begin"/>
        </w:r>
        <w:r>
          <w:instrText xml:space="preserve"> PAGEREF _Toc25125 \h </w:instrText>
        </w:r>
        <w:r>
          <w:fldChar w:fldCharType="separate"/>
        </w:r>
        <w:r>
          <w:t>18</w:t>
        </w:r>
        <w:r>
          <w:fldChar w:fldCharType="end"/>
        </w:r>
      </w:hyperlink>
    </w:p>
    <w:p>
      <w:pPr>
        <w:pStyle w:val="TOC1"/>
        <w:tabs>
          <w:tab w:val="right" w:leader="dot" w:pos="8306"/>
        </w:tabs>
      </w:pPr>
      <w:hyperlink w:anchor="_Toc28677" w:history="1">
        <w:r>
          <w:rPr>
            <w:rFonts w:ascii="仿宋" w:eastAsia="仿宋" w:hAnsi="仿宋" w:cs="仿宋" w:hint="eastAsia"/>
            <w:lang w:eastAsia="zh-CN"/>
          </w:rPr>
          <w:t>七、生产安全保护</w:t>
        </w:r>
        <w:r>
          <w:tab/>
        </w:r>
        <w:r>
          <w:fldChar w:fldCharType="begin"/>
        </w:r>
        <w:r>
          <w:instrText xml:space="preserve"> PAGEREF _Toc28677 \h </w:instrText>
        </w:r>
        <w:r>
          <w:fldChar w:fldCharType="separate"/>
        </w:r>
        <w:r>
          <w:t>20</w:t>
        </w:r>
        <w:r>
          <w:fldChar w:fldCharType="end"/>
        </w:r>
      </w:hyperlink>
    </w:p>
    <w:p>
      <w:pPr>
        <w:pStyle w:val="TOC2"/>
        <w:tabs>
          <w:tab w:val="right" w:leader="dot" w:pos="8306"/>
        </w:tabs>
      </w:pPr>
      <w:hyperlink w:anchor="_Toc15338" w:history="1">
        <w:r>
          <w:rPr>
            <w:rFonts w:ascii="仿宋" w:eastAsia="仿宋" w:hAnsi="仿宋" w:cs="仿宋" w:hint="eastAsia"/>
            <w:lang w:eastAsia="zh-CN"/>
          </w:rPr>
          <w:t>(一)、消防安全</w:t>
        </w:r>
        <w:r>
          <w:tab/>
        </w:r>
        <w:r>
          <w:fldChar w:fldCharType="begin"/>
        </w:r>
        <w:r>
          <w:instrText xml:space="preserve"> PAGEREF _Toc15338 \h </w:instrText>
        </w:r>
        <w:r>
          <w:fldChar w:fldCharType="separate"/>
        </w:r>
        <w:r>
          <w:t>20</w:t>
        </w:r>
        <w:r>
          <w:fldChar w:fldCharType="end"/>
        </w:r>
      </w:hyperlink>
    </w:p>
    <w:p>
      <w:pPr>
        <w:pStyle w:val="TOC2"/>
        <w:tabs>
          <w:tab w:val="right" w:leader="dot" w:pos="8306"/>
        </w:tabs>
      </w:pPr>
      <w:hyperlink w:anchor="_Toc24732" w:history="1">
        <w:r>
          <w:rPr>
            <w:rFonts w:ascii="仿宋" w:eastAsia="仿宋" w:hAnsi="仿宋" w:cs="仿宋" w:hint="eastAsia"/>
            <w:lang w:eastAsia="zh-CN"/>
          </w:rPr>
          <w:t>(二)、防火防爆总图布置措施</w:t>
        </w:r>
        <w:r>
          <w:tab/>
        </w:r>
        <w:r>
          <w:fldChar w:fldCharType="begin"/>
        </w:r>
        <w:r>
          <w:instrText xml:space="preserve"> PAGEREF _Toc24732 \h </w:instrText>
        </w:r>
        <w:r>
          <w:fldChar w:fldCharType="separate"/>
        </w:r>
        <w:r>
          <w:t>21</w:t>
        </w:r>
        <w:r>
          <w:fldChar w:fldCharType="end"/>
        </w:r>
      </w:hyperlink>
    </w:p>
    <w:p>
      <w:pPr>
        <w:pStyle w:val="TOC2"/>
        <w:tabs>
          <w:tab w:val="right" w:leader="dot" w:pos="8306"/>
        </w:tabs>
      </w:pPr>
      <w:hyperlink w:anchor="_Toc24216" w:history="1">
        <w:r>
          <w:rPr>
            <w:rFonts w:ascii="仿宋" w:eastAsia="仿宋" w:hAnsi="仿宋" w:cs="仿宋" w:hint="eastAsia"/>
            <w:lang w:eastAsia="zh-CN"/>
          </w:rPr>
          <w:t>(三)、自然灾害防范措施</w:t>
        </w:r>
        <w:r>
          <w:tab/>
        </w:r>
        <w:r>
          <w:fldChar w:fldCharType="begin"/>
        </w:r>
        <w:r>
          <w:instrText xml:space="preserve"> PAGEREF _Toc24216 \h </w:instrText>
        </w:r>
        <w:r>
          <w:fldChar w:fldCharType="separate"/>
        </w:r>
        <w:r>
          <w:t>22</w:t>
        </w:r>
        <w:r>
          <w:fldChar w:fldCharType="end"/>
        </w:r>
      </w:hyperlink>
    </w:p>
    <w:p>
      <w:pPr>
        <w:pStyle w:val="TOC2"/>
        <w:tabs>
          <w:tab w:val="right" w:leader="dot" w:pos="8306"/>
        </w:tabs>
      </w:pPr>
      <w:hyperlink w:anchor="_Toc20703" w:history="1">
        <w:r>
          <w:rPr>
            <w:rFonts w:ascii="仿宋" w:eastAsia="仿宋" w:hAnsi="仿宋" w:cs="仿宋" w:hint="eastAsia"/>
            <w:lang w:eastAsia="zh-CN"/>
          </w:rPr>
          <w:t>(四)、安全色及安全标志使用要求</w:t>
        </w:r>
        <w:r>
          <w:tab/>
        </w:r>
        <w:r>
          <w:fldChar w:fldCharType="begin"/>
        </w:r>
        <w:r>
          <w:instrText xml:space="preserve"> PAGEREF _Toc20703 \h </w:instrText>
        </w:r>
        <w:r>
          <w:fldChar w:fldCharType="separate"/>
        </w:r>
        <w:r>
          <w:t>23</w:t>
        </w:r>
        <w:r>
          <w:fldChar w:fldCharType="end"/>
        </w:r>
      </w:hyperlink>
    </w:p>
    <w:p>
      <w:pPr>
        <w:pStyle w:val="TOC2"/>
        <w:tabs>
          <w:tab w:val="right" w:leader="dot" w:pos="8306"/>
        </w:tabs>
      </w:pPr>
      <w:hyperlink w:anchor="_Toc25605" w:history="1">
        <w:r>
          <w:rPr>
            <w:rFonts w:ascii="仿宋" w:eastAsia="仿宋" w:hAnsi="仿宋" w:cs="仿宋" w:hint="eastAsia"/>
            <w:lang w:eastAsia="zh-CN"/>
          </w:rPr>
          <w:t>(五)、防尘防毒措施</w:t>
        </w:r>
        <w:r>
          <w:tab/>
        </w:r>
        <w:r>
          <w:fldChar w:fldCharType="begin"/>
        </w:r>
        <w:r>
          <w:instrText xml:space="preserve"> PAGEREF _Toc25605 \h </w:instrText>
        </w:r>
        <w:r>
          <w:fldChar w:fldCharType="separate"/>
        </w:r>
        <w:r>
          <w:t>24</w:t>
        </w:r>
        <w:r>
          <w:fldChar w:fldCharType="end"/>
        </w:r>
      </w:hyperlink>
    </w:p>
    <w:p>
      <w:pPr>
        <w:pStyle w:val="TOC2"/>
        <w:tabs>
          <w:tab w:val="right" w:leader="dot" w:pos="8306"/>
        </w:tabs>
      </w:pPr>
      <w:hyperlink w:anchor="_Toc8335" w:history="1">
        <w:r>
          <w:rPr>
            <w:rFonts w:ascii="仿宋" w:eastAsia="仿宋" w:hAnsi="仿宋" w:cs="仿宋" w:hint="eastAsia"/>
            <w:lang w:eastAsia="zh-CN"/>
          </w:rPr>
          <w:t>(六)、防静电、触电防护及防雷措施</w:t>
        </w:r>
        <w:r>
          <w:tab/>
        </w:r>
        <w:r>
          <w:fldChar w:fldCharType="begin"/>
        </w:r>
        <w:r>
          <w:instrText xml:space="preserve"> PAGEREF _Toc8335 \h </w:instrText>
        </w:r>
        <w:r>
          <w:fldChar w:fldCharType="separate"/>
        </w:r>
        <w:r>
          <w:t>25</w:t>
        </w:r>
        <w:r>
          <w:fldChar w:fldCharType="end"/>
        </w:r>
      </w:hyperlink>
    </w:p>
    <w:p>
      <w:pPr>
        <w:pStyle w:val="TOC2"/>
        <w:tabs>
          <w:tab w:val="right" w:leader="dot" w:pos="8306"/>
        </w:tabs>
      </w:pPr>
      <w:hyperlink w:anchor="_Toc11567" w:history="1">
        <w:r>
          <w:rPr>
            <w:rFonts w:ascii="仿宋" w:eastAsia="仿宋" w:hAnsi="仿宋" w:cs="仿宋" w:hint="eastAsia"/>
            <w:lang w:eastAsia="zh-CN"/>
          </w:rPr>
          <w:t>(七)、机械设备安全保障措施</w:t>
        </w:r>
        <w:r>
          <w:tab/>
        </w:r>
        <w:r>
          <w:fldChar w:fldCharType="begin"/>
        </w:r>
        <w:r>
          <w:instrText xml:space="preserve"> PAGEREF _Toc11567 \h </w:instrText>
        </w:r>
        <w:r>
          <w:fldChar w:fldCharType="separate"/>
        </w:r>
        <w:r>
          <w:t>27</w:t>
        </w:r>
        <w:r>
          <w:fldChar w:fldCharType="end"/>
        </w:r>
      </w:hyperlink>
    </w:p>
    <w:p>
      <w:pPr>
        <w:pStyle w:val="TOC1"/>
        <w:tabs>
          <w:tab w:val="right" w:leader="dot" w:pos="8306"/>
        </w:tabs>
      </w:pPr>
      <w:hyperlink w:anchor="_Toc5124" w:history="1">
        <w:r>
          <w:rPr>
            <w:rFonts w:ascii="仿宋" w:eastAsia="仿宋" w:hAnsi="仿宋" w:cs="仿宋" w:hint="eastAsia"/>
            <w:lang w:eastAsia="zh-CN"/>
          </w:rPr>
          <w:t>八、高品质人造石英晶体项目技术管理</w:t>
        </w:r>
        <w:r>
          <w:tab/>
        </w:r>
        <w:r>
          <w:fldChar w:fldCharType="begin"/>
        </w:r>
        <w:r>
          <w:instrText xml:space="preserve"> PAGEREF _Toc5124 \h </w:instrText>
        </w:r>
        <w:r>
          <w:fldChar w:fldCharType="separate"/>
        </w:r>
        <w:r>
          <w:t>28</w:t>
        </w:r>
        <w:r>
          <w:fldChar w:fldCharType="end"/>
        </w:r>
      </w:hyperlink>
    </w:p>
    <w:p>
      <w:pPr>
        <w:pStyle w:val="TOC2"/>
        <w:tabs>
          <w:tab w:val="right" w:leader="dot" w:pos="8306"/>
        </w:tabs>
      </w:pPr>
      <w:hyperlink w:anchor="_Toc32534" w:history="1">
        <w:r>
          <w:rPr>
            <w:rFonts w:ascii="仿宋" w:eastAsia="仿宋" w:hAnsi="仿宋" w:cs="仿宋" w:hint="eastAsia"/>
            <w:lang w:eastAsia="zh-CN"/>
          </w:rPr>
          <w:t>(一)、技术方案选用方向</w:t>
        </w:r>
        <w:r>
          <w:tab/>
        </w:r>
        <w:r>
          <w:fldChar w:fldCharType="begin"/>
        </w:r>
        <w:r>
          <w:instrText xml:space="preserve"> PAGEREF _Toc32534 \h </w:instrText>
        </w:r>
        <w:r>
          <w:fldChar w:fldCharType="separate"/>
        </w:r>
        <w:r>
          <w:t>28</w:t>
        </w:r>
        <w:r>
          <w:fldChar w:fldCharType="end"/>
        </w:r>
      </w:hyperlink>
    </w:p>
    <w:p>
      <w:pPr>
        <w:pStyle w:val="TOC2"/>
        <w:tabs>
          <w:tab w:val="right" w:leader="dot" w:pos="8306"/>
        </w:tabs>
      </w:pPr>
      <w:hyperlink w:anchor="_Toc20002" w:history="1">
        <w:r>
          <w:rPr>
            <w:rFonts w:ascii="仿宋" w:eastAsia="仿宋" w:hAnsi="仿宋" w:cs="仿宋" w:hint="eastAsia"/>
            <w:lang w:eastAsia="zh-CN"/>
          </w:rPr>
          <w:t>(二)、工艺技术方案选用原则</w:t>
        </w:r>
        <w:r>
          <w:tab/>
        </w:r>
        <w:r>
          <w:fldChar w:fldCharType="begin"/>
        </w:r>
        <w:r>
          <w:instrText xml:space="preserve"> PAGEREF _Toc20002 \h </w:instrText>
        </w:r>
        <w:r>
          <w:fldChar w:fldCharType="separate"/>
        </w:r>
        <w:r>
          <w:t>30</w:t>
        </w:r>
        <w:r>
          <w:fldChar w:fldCharType="end"/>
        </w:r>
      </w:hyperlink>
    </w:p>
    <w:p>
      <w:pPr>
        <w:pStyle w:val="TOC2"/>
        <w:tabs>
          <w:tab w:val="right" w:leader="dot" w:pos="8306"/>
        </w:tabs>
      </w:pPr>
      <w:hyperlink w:anchor="_Toc9060" w:history="1">
        <w:r>
          <w:rPr>
            <w:rFonts w:ascii="仿宋" w:eastAsia="仿宋" w:hAnsi="仿宋" w:cs="仿宋" w:hint="eastAsia"/>
            <w:lang w:eastAsia="zh-CN"/>
          </w:rPr>
          <w:t>(三)、工艺技术方案要求</w:t>
        </w:r>
        <w:r>
          <w:tab/>
        </w:r>
        <w:r>
          <w:fldChar w:fldCharType="begin"/>
        </w:r>
        <w:r>
          <w:instrText xml:space="preserve"> PAGEREF _Toc9060 \h </w:instrText>
        </w:r>
        <w:r>
          <w:fldChar w:fldCharType="separate"/>
        </w:r>
        <w:r>
          <w:t>32</w:t>
        </w:r>
        <w:r>
          <w:fldChar w:fldCharType="end"/>
        </w:r>
      </w:hyperlink>
    </w:p>
    <w:p>
      <w:pPr>
        <w:pStyle w:val="TOC1"/>
        <w:tabs>
          <w:tab w:val="right" w:leader="dot" w:pos="8306"/>
        </w:tabs>
      </w:pPr>
      <w:hyperlink w:anchor="_Toc17114" w:history="1">
        <w:r>
          <w:rPr>
            <w:rFonts w:ascii="仿宋" w:eastAsia="仿宋" w:hAnsi="仿宋" w:cs="仿宋" w:hint="eastAsia"/>
            <w:lang w:eastAsia="zh-CN"/>
          </w:rPr>
          <w:t>九、高品质人造石英晶体项目创新与研发</w:t>
        </w:r>
        <w:r>
          <w:tab/>
        </w:r>
        <w:r>
          <w:fldChar w:fldCharType="begin"/>
        </w:r>
        <w:r>
          <w:instrText xml:space="preserve"> PAGEREF _Toc17114 \h </w:instrText>
        </w:r>
        <w:r>
          <w:fldChar w:fldCharType="separate"/>
        </w:r>
        <w:r>
          <w:t>35</w:t>
        </w:r>
        <w:r>
          <w:fldChar w:fldCharType="end"/>
        </w:r>
      </w:hyperlink>
    </w:p>
    <w:p>
      <w:pPr>
        <w:pStyle w:val="TOC2"/>
        <w:tabs>
          <w:tab w:val="right" w:leader="dot" w:pos="8306"/>
        </w:tabs>
      </w:pPr>
      <w:hyperlink w:anchor="_Toc4982" w:history="1">
        <w:r>
          <w:rPr>
            <w:rFonts w:ascii="仿宋" w:eastAsia="仿宋" w:hAnsi="仿宋" w:cs="仿宋" w:hint="eastAsia"/>
            <w:lang w:eastAsia="zh-CN"/>
          </w:rPr>
          <w:t>(一)、创新策略与方向</w:t>
        </w:r>
        <w:r>
          <w:tab/>
        </w:r>
        <w:r>
          <w:fldChar w:fldCharType="begin"/>
        </w:r>
        <w:r>
          <w:instrText xml:space="preserve"> PAGEREF _Toc4982 \h </w:instrText>
        </w:r>
        <w:r>
          <w:fldChar w:fldCharType="separate"/>
        </w:r>
        <w:r>
          <w:t>35</w:t>
        </w:r>
        <w:r>
          <w:fldChar w:fldCharType="end"/>
        </w:r>
      </w:hyperlink>
    </w:p>
    <w:p>
      <w:pPr>
        <w:pStyle w:val="TOC2"/>
        <w:tabs>
          <w:tab w:val="right" w:leader="dot" w:pos="8306"/>
        </w:tabs>
      </w:pPr>
      <w:hyperlink w:anchor="_Toc11928" w:history="1">
        <w:r>
          <w:rPr>
            <w:rFonts w:ascii="仿宋" w:eastAsia="仿宋" w:hAnsi="仿宋" w:cs="仿宋" w:hint="eastAsia"/>
            <w:lang w:eastAsia="zh-CN"/>
          </w:rPr>
          <w:t>(二)、研发规划与投入</w:t>
        </w:r>
        <w:r>
          <w:tab/>
        </w:r>
        <w:r>
          <w:fldChar w:fldCharType="begin"/>
        </w:r>
        <w:r>
          <w:instrText xml:space="preserve"> PAGEREF _Toc11928 \h </w:instrText>
        </w:r>
        <w:r>
          <w:fldChar w:fldCharType="separate"/>
        </w:r>
        <w:r>
          <w:t>36</w:t>
        </w:r>
        <w:r>
          <w:fldChar w:fldCharType="end"/>
        </w:r>
      </w:hyperlink>
    </w:p>
    <w:p>
      <w:pPr>
        <w:pStyle w:val="TOC1"/>
        <w:tabs>
          <w:tab w:val="right" w:leader="dot" w:pos="8306"/>
        </w:tabs>
      </w:pPr>
      <w:hyperlink w:anchor="_Toc10366" w:history="1">
        <w:r>
          <w:rPr>
            <w:rFonts w:ascii="仿宋" w:eastAsia="仿宋" w:hAnsi="仿宋" w:cs="仿宋" w:hint="eastAsia"/>
            <w:lang w:eastAsia="zh-CN"/>
          </w:rPr>
          <w:t>十、高品质人造石英晶体项目社会影响</w:t>
        </w:r>
        <w:r>
          <w:tab/>
        </w:r>
        <w:r>
          <w:fldChar w:fldCharType="begin"/>
        </w:r>
        <w:r>
          <w:instrText xml:space="preserve"> PAGEREF _Toc10366 \h </w:instrText>
        </w:r>
        <w:r>
          <w:fldChar w:fldCharType="separate"/>
        </w:r>
        <w:r>
          <w:t>38</w:t>
        </w:r>
        <w:r>
          <w:fldChar w:fldCharType="end"/>
        </w:r>
      </w:hyperlink>
    </w:p>
    <w:p>
      <w:pPr>
        <w:pStyle w:val="TOC2"/>
        <w:tabs>
          <w:tab w:val="right" w:leader="dot" w:pos="8306"/>
        </w:tabs>
      </w:pPr>
      <w:hyperlink w:anchor="_Toc16985" w:history="1">
        <w:r>
          <w:rPr>
            <w:rFonts w:ascii="仿宋" w:eastAsia="仿宋" w:hAnsi="仿宋" w:cs="仿宋" w:hint="eastAsia"/>
            <w:lang w:eastAsia="zh-CN"/>
          </w:rPr>
          <w:t>(一)、社会责任与义务</w:t>
        </w:r>
        <w:r>
          <w:tab/>
        </w:r>
        <w:r>
          <w:fldChar w:fldCharType="begin"/>
        </w:r>
        <w:r>
          <w:instrText xml:space="preserve"> PAGEREF _Toc16985 \h </w:instrText>
        </w:r>
        <w:r>
          <w:fldChar w:fldCharType="separate"/>
        </w:r>
        <w:r>
          <w:t>38</w:t>
        </w:r>
        <w:r>
          <w:fldChar w:fldCharType="end"/>
        </w:r>
      </w:hyperlink>
    </w:p>
    <w:p>
      <w:pPr>
        <w:pStyle w:val="TOC2"/>
        <w:tabs>
          <w:tab w:val="right" w:leader="dot" w:pos="8306"/>
        </w:tabs>
      </w:pPr>
      <w:hyperlink w:anchor="_Toc25042" w:history="1">
        <w:r>
          <w:rPr>
            <w:rFonts w:ascii="仿宋" w:eastAsia="仿宋" w:hAnsi="仿宋" w:cs="仿宋" w:hint="eastAsia"/>
            <w:lang w:eastAsia="zh-CN"/>
          </w:rPr>
          <w:t>(二)、社会参与与沟通</w:t>
        </w:r>
        <w:r>
          <w:tab/>
        </w:r>
        <w:r>
          <w:fldChar w:fldCharType="begin"/>
        </w:r>
        <w:r>
          <w:instrText xml:space="preserve"> PAGEREF _Toc25042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88" w:history="1">
        <w:r>
          <w:rPr>
            <w:rFonts w:ascii="仿宋" w:eastAsia="仿宋" w:hAnsi="仿宋" w:cs="仿宋" w:hint="eastAsia"/>
            <w:lang w:eastAsia="zh-CN"/>
          </w:rPr>
          <w:t>十一、高品质人造石英晶体项目计划安排</w:t>
        </w:r>
        <w:r>
          <w:tab/>
        </w:r>
        <w:r>
          <w:fldChar w:fldCharType="begin"/>
        </w:r>
        <w:r>
          <w:instrText xml:space="preserve"> PAGEREF _Toc28988 \h </w:instrText>
        </w:r>
        <w:r>
          <w:fldChar w:fldCharType="separate"/>
        </w:r>
        <w:r>
          <w:t>40</w:t>
        </w:r>
        <w:r>
          <w:fldChar w:fldCharType="end"/>
        </w:r>
      </w:hyperlink>
    </w:p>
    <w:p>
      <w:pPr>
        <w:pStyle w:val="TOC2"/>
        <w:tabs>
          <w:tab w:val="right" w:leader="dot" w:pos="8306"/>
        </w:tabs>
      </w:pPr>
      <w:hyperlink w:anchor="_Toc6827" w:history="1">
        <w:r>
          <w:rPr>
            <w:rFonts w:ascii="仿宋" w:eastAsia="仿宋" w:hAnsi="仿宋" w:cs="仿宋" w:hint="eastAsia"/>
            <w:lang w:eastAsia="zh-CN"/>
          </w:rPr>
          <w:t>(一)、建设周期</w:t>
        </w:r>
        <w:r>
          <w:tab/>
        </w:r>
        <w:r>
          <w:fldChar w:fldCharType="begin"/>
        </w:r>
        <w:r>
          <w:instrText xml:space="preserve"> PAGEREF _Toc6827 \h </w:instrText>
        </w:r>
        <w:r>
          <w:fldChar w:fldCharType="separate"/>
        </w:r>
        <w:r>
          <w:t>40</w:t>
        </w:r>
        <w:r>
          <w:fldChar w:fldCharType="end"/>
        </w:r>
      </w:hyperlink>
    </w:p>
    <w:p>
      <w:pPr>
        <w:pStyle w:val="TOC2"/>
        <w:tabs>
          <w:tab w:val="right" w:leader="dot" w:pos="8306"/>
        </w:tabs>
      </w:pPr>
      <w:hyperlink w:anchor="_Toc29642" w:history="1">
        <w:r>
          <w:rPr>
            <w:rFonts w:ascii="仿宋" w:eastAsia="仿宋" w:hAnsi="仿宋" w:cs="仿宋" w:hint="eastAsia"/>
            <w:lang w:eastAsia="zh-CN"/>
          </w:rPr>
          <w:t>(二)、建设进度</w:t>
        </w:r>
        <w:r>
          <w:tab/>
        </w:r>
        <w:r>
          <w:fldChar w:fldCharType="begin"/>
        </w:r>
        <w:r>
          <w:instrText xml:space="preserve"> PAGEREF _Toc29642 \h </w:instrText>
        </w:r>
        <w:r>
          <w:fldChar w:fldCharType="separate"/>
        </w:r>
        <w:r>
          <w:t>41</w:t>
        </w:r>
        <w:r>
          <w:fldChar w:fldCharType="end"/>
        </w:r>
      </w:hyperlink>
    </w:p>
    <w:p>
      <w:pPr>
        <w:pStyle w:val="TOC2"/>
        <w:tabs>
          <w:tab w:val="right" w:leader="dot" w:pos="8306"/>
        </w:tabs>
      </w:pPr>
      <w:hyperlink w:anchor="_Toc4828" w:history="1">
        <w:r>
          <w:rPr>
            <w:rFonts w:ascii="仿宋" w:eastAsia="仿宋" w:hAnsi="仿宋" w:cs="仿宋" w:hint="eastAsia"/>
            <w:lang w:eastAsia="zh-CN"/>
          </w:rPr>
          <w:t>(三)、进度安排注意事项</w:t>
        </w:r>
        <w:r>
          <w:tab/>
        </w:r>
        <w:r>
          <w:fldChar w:fldCharType="begin"/>
        </w:r>
        <w:r>
          <w:instrText xml:space="preserve"> PAGEREF _Toc4828 \h </w:instrText>
        </w:r>
        <w:r>
          <w:fldChar w:fldCharType="separate"/>
        </w:r>
        <w:r>
          <w:t>42</w:t>
        </w:r>
        <w:r>
          <w:fldChar w:fldCharType="end"/>
        </w:r>
      </w:hyperlink>
    </w:p>
    <w:p>
      <w:pPr>
        <w:pStyle w:val="TOC2"/>
        <w:tabs>
          <w:tab w:val="right" w:leader="dot" w:pos="8306"/>
        </w:tabs>
      </w:pPr>
      <w:hyperlink w:anchor="_Toc30279" w:history="1">
        <w:r>
          <w:rPr>
            <w:rFonts w:ascii="仿宋" w:eastAsia="仿宋" w:hAnsi="仿宋" w:cs="仿宋" w:hint="eastAsia"/>
            <w:lang w:eastAsia="zh-CN"/>
          </w:rPr>
          <w:t>(四)、人力资源配置</w:t>
        </w:r>
        <w:r>
          <w:tab/>
        </w:r>
        <w:r>
          <w:fldChar w:fldCharType="begin"/>
        </w:r>
        <w:r>
          <w:instrText xml:space="preserve"> PAGEREF _Toc30279 \h </w:instrText>
        </w:r>
        <w:r>
          <w:fldChar w:fldCharType="separate"/>
        </w:r>
        <w:r>
          <w:t>43</w:t>
        </w:r>
        <w:r>
          <w:fldChar w:fldCharType="end"/>
        </w:r>
      </w:hyperlink>
    </w:p>
    <w:p>
      <w:pPr>
        <w:pStyle w:val="TOC1"/>
        <w:tabs>
          <w:tab w:val="right" w:leader="dot" w:pos="8306"/>
        </w:tabs>
      </w:pPr>
      <w:hyperlink w:anchor="_Toc2638" w:history="1">
        <w:r>
          <w:rPr>
            <w:rFonts w:ascii="仿宋" w:eastAsia="仿宋" w:hAnsi="仿宋" w:cs="仿宋" w:hint="eastAsia"/>
            <w:lang w:eastAsia="zh-CN"/>
          </w:rPr>
          <w:t>十二、高品质人造石英晶体项目人力资源培养与发展</w:t>
        </w:r>
        <w:r>
          <w:tab/>
        </w:r>
        <w:r>
          <w:fldChar w:fldCharType="begin"/>
        </w:r>
        <w:r>
          <w:instrText xml:space="preserve"> PAGEREF _Toc2638 \h </w:instrText>
        </w:r>
        <w:r>
          <w:fldChar w:fldCharType="separate"/>
        </w:r>
        <w:r>
          <w:t>44</w:t>
        </w:r>
        <w:r>
          <w:fldChar w:fldCharType="end"/>
        </w:r>
      </w:hyperlink>
    </w:p>
    <w:p>
      <w:pPr>
        <w:pStyle w:val="TOC2"/>
        <w:tabs>
          <w:tab w:val="right" w:leader="dot" w:pos="8306"/>
        </w:tabs>
      </w:pPr>
      <w:hyperlink w:anchor="_Toc21198" w:history="1">
        <w:r>
          <w:rPr>
            <w:rFonts w:ascii="仿宋" w:eastAsia="仿宋" w:hAnsi="仿宋" w:cs="仿宋" w:hint="eastAsia"/>
            <w:lang w:eastAsia="zh-CN"/>
          </w:rPr>
          <w:t>(一)、人才需求与规划</w:t>
        </w:r>
        <w:r>
          <w:tab/>
        </w:r>
        <w:r>
          <w:fldChar w:fldCharType="begin"/>
        </w:r>
        <w:r>
          <w:instrText xml:space="preserve"> PAGEREF _Toc21198 \h </w:instrText>
        </w:r>
        <w:r>
          <w:fldChar w:fldCharType="separate"/>
        </w:r>
        <w:r>
          <w:t>44</w:t>
        </w:r>
        <w:r>
          <w:fldChar w:fldCharType="end"/>
        </w:r>
      </w:hyperlink>
    </w:p>
    <w:p>
      <w:pPr>
        <w:pStyle w:val="TOC2"/>
        <w:tabs>
          <w:tab w:val="right" w:leader="dot" w:pos="8306"/>
        </w:tabs>
      </w:pPr>
      <w:hyperlink w:anchor="_Toc27968" w:history="1">
        <w:r>
          <w:rPr>
            <w:rFonts w:ascii="仿宋" w:eastAsia="仿宋" w:hAnsi="仿宋" w:cs="仿宋" w:hint="eastAsia"/>
            <w:lang w:eastAsia="zh-CN"/>
          </w:rPr>
          <w:t>(二)、培训与发展计划</w:t>
        </w:r>
        <w:r>
          <w:tab/>
        </w:r>
        <w:r>
          <w:fldChar w:fldCharType="begin"/>
        </w:r>
        <w:r>
          <w:instrText xml:space="preserve"> PAGEREF _Toc27968 \h </w:instrText>
        </w:r>
        <w:r>
          <w:fldChar w:fldCharType="separate"/>
        </w:r>
        <w:r>
          <w:t>45</w:t>
        </w:r>
        <w:r>
          <w:fldChar w:fldCharType="end"/>
        </w:r>
      </w:hyperlink>
    </w:p>
    <w:p>
      <w:pPr>
        <w:pStyle w:val="TOC1"/>
        <w:tabs>
          <w:tab w:val="right" w:leader="dot" w:pos="8306"/>
        </w:tabs>
      </w:pPr>
      <w:hyperlink w:anchor="_Toc32004" w:history="1">
        <w:r>
          <w:rPr>
            <w:rFonts w:ascii="仿宋" w:eastAsia="仿宋" w:hAnsi="仿宋" w:cs="仿宋" w:hint="eastAsia"/>
            <w:lang w:eastAsia="zh-CN"/>
          </w:rPr>
          <w:t>十三、利益相关者分析与沟通计划</w:t>
        </w:r>
        <w:r>
          <w:tab/>
        </w:r>
        <w:r>
          <w:fldChar w:fldCharType="begin"/>
        </w:r>
        <w:r>
          <w:instrText xml:space="preserve"> PAGEREF _Toc32004 \h </w:instrText>
        </w:r>
        <w:r>
          <w:fldChar w:fldCharType="separate"/>
        </w:r>
        <w:r>
          <w:t>45</w:t>
        </w:r>
        <w:r>
          <w:fldChar w:fldCharType="end"/>
        </w:r>
      </w:hyperlink>
    </w:p>
    <w:p>
      <w:pPr>
        <w:pStyle w:val="TOC2"/>
        <w:tabs>
          <w:tab w:val="right" w:leader="dot" w:pos="8306"/>
        </w:tabs>
      </w:pPr>
      <w:hyperlink w:anchor="_Toc16282" w:history="1">
        <w:r>
          <w:rPr>
            <w:rFonts w:ascii="仿宋" w:eastAsia="仿宋" w:hAnsi="仿宋" w:cs="仿宋" w:hint="eastAsia"/>
            <w:lang w:eastAsia="zh-CN"/>
          </w:rPr>
          <w:t>(一)、利益相关者分析</w:t>
        </w:r>
        <w:r>
          <w:tab/>
        </w:r>
        <w:r>
          <w:fldChar w:fldCharType="begin"/>
        </w:r>
        <w:r>
          <w:instrText xml:space="preserve"> PAGEREF _Toc16282 \h </w:instrText>
        </w:r>
        <w:r>
          <w:fldChar w:fldCharType="separate"/>
        </w:r>
        <w:r>
          <w:t>45</w:t>
        </w:r>
        <w:r>
          <w:fldChar w:fldCharType="end"/>
        </w:r>
      </w:hyperlink>
    </w:p>
    <w:p>
      <w:pPr>
        <w:pStyle w:val="TOC2"/>
        <w:tabs>
          <w:tab w:val="right" w:leader="dot" w:pos="8306"/>
        </w:tabs>
      </w:pPr>
      <w:hyperlink w:anchor="_Toc13475" w:history="1">
        <w:r>
          <w:rPr>
            <w:rFonts w:ascii="仿宋" w:eastAsia="仿宋" w:hAnsi="仿宋" w:cs="仿宋" w:hint="eastAsia"/>
            <w:lang w:eastAsia="zh-CN"/>
          </w:rPr>
          <w:t>(二)、沟通计划</w:t>
        </w:r>
        <w:r>
          <w:tab/>
        </w:r>
        <w:r>
          <w:fldChar w:fldCharType="begin"/>
        </w:r>
        <w:r>
          <w:instrText xml:space="preserve"> PAGEREF _Toc13475 \h </w:instrText>
        </w:r>
        <w:r>
          <w:fldChar w:fldCharType="separate"/>
        </w:r>
        <w:r>
          <w:t>46</w:t>
        </w:r>
        <w:r>
          <w:fldChar w:fldCharType="end"/>
        </w:r>
      </w:hyperlink>
    </w:p>
    <w:p>
      <w:pPr>
        <w:pStyle w:val="TOC1"/>
        <w:tabs>
          <w:tab w:val="right" w:leader="dot" w:pos="8306"/>
        </w:tabs>
      </w:pPr>
      <w:hyperlink w:anchor="_Toc10202" w:history="1">
        <w:r>
          <w:rPr>
            <w:rFonts w:ascii="仿宋" w:eastAsia="仿宋" w:hAnsi="仿宋" w:cs="仿宋" w:hint="eastAsia"/>
            <w:lang w:eastAsia="zh-CN"/>
          </w:rPr>
          <w:t>十四、供应链管理</w:t>
        </w:r>
        <w:r>
          <w:tab/>
        </w:r>
        <w:r>
          <w:fldChar w:fldCharType="begin"/>
        </w:r>
        <w:r>
          <w:instrText xml:space="preserve"> PAGEREF _Toc10202 \h </w:instrText>
        </w:r>
        <w:r>
          <w:fldChar w:fldCharType="separate"/>
        </w:r>
        <w:r>
          <w:t>48</w:t>
        </w:r>
        <w:r>
          <w:fldChar w:fldCharType="end"/>
        </w:r>
      </w:hyperlink>
    </w:p>
    <w:p>
      <w:pPr>
        <w:pStyle w:val="TOC2"/>
        <w:tabs>
          <w:tab w:val="right" w:leader="dot" w:pos="8306"/>
        </w:tabs>
      </w:pPr>
      <w:hyperlink w:anchor="_Toc32050" w:history="1">
        <w:r>
          <w:rPr>
            <w:rFonts w:ascii="仿宋" w:eastAsia="仿宋" w:hAnsi="仿宋" w:cs="仿宋" w:hint="eastAsia"/>
            <w:lang w:eastAsia="zh-CN"/>
          </w:rPr>
          <w:t>(一)、供应链战略规划</w:t>
        </w:r>
        <w:r>
          <w:tab/>
        </w:r>
        <w:r>
          <w:fldChar w:fldCharType="begin"/>
        </w:r>
        <w:r>
          <w:instrText xml:space="preserve"> PAGEREF _Toc32050 \h </w:instrText>
        </w:r>
        <w:r>
          <w:fldChar w:fldCharType="separate"/>
        </w:r>
        <w:r>
          <w:t>48</w:t>
        </w:r>
        <w:r>
          <w:fldChar w:fldCharType="end"/>
        </w:r>
      </w:hyperlink>
    </w:p>
    <w:p>
      <w:pPr>
        <w:pStyle w:val="TOC2"/>
        <w:tabs>
          <w:tab w:val="right" w:leader="dot" w:pos="8306"/>
        </w:tabs>
      </w:pPr>
      <w:hyperlink w:anchor="_Toc15968" w:history="1">
        <w:r>
          <w:rPr>
            <w:rFonts w:ascii="仿宋" w:eastAsia="仿宋" w:hAnsi="仿宋" w:cs="仿宋" w:hint="eastAsia"/>
            <w:lang w:eastAsia="zh-CN"/>
          </w:rPr>
          <w:t>(二)、供应商选择与合作</w:t>
        </w:r>
        <w:r>
          <w:tab/>
        </w:r>
        <w:r>
          <w:fldChar w:fldCharType="begin"/>
        </w:r>
        <w:r>
          <w:instrText xml:space="preserve"> PAGEREF _Toc15968 \h </w:instrText>
        </w:r>
        <w:r>
          <w:fldChar w:fldCharType="separate"/>
        </w:r>
        <w:r>
          <w:t>49</w:t>
        </w:r>
        <w:r>
          <w:fldChar w:fldCharType="end"/>
        </w:r>
      </w:hyperlink>
    </w:p>
    <w:p>
      <w:pPr>
        <w:pStyle w:val="TOC2"/>
        <w:tabs>
          <w:tab w:val="right" w:leader="dot" w:pos="8306"/>
        </w:tabs>
      </w:pPr>
      <w:hyperlink w:anchor="_Toc3235" w:history="1">
        <w:r>
          <w:rPr>
            <w:rFonts w:ascii="仿宋" w:eastAsia="仿宋" w:hAnsi="仿宋" w:cs="仿宋" w:hint="eastAsia"/>
            <w:lang w:eastAsia="zh-CN"/>
          </w:rPr>
          <w:t>(三)、物流与库存管理</w:t>
        </w:r>
        <w:r>
          <w:tab/>
        </w:r>
        <w:r>
          <w:fldChar w:fldCharType="begin"/>
        </w:r>
        <w:r>
          <w:instrText xml:space="preserve"> PAGEREF _Toc3235 \h </w:instrText>
        </w:r>
        <w:r>
          <w:fldChar w:fldCharType="separate"/>
        </w:r>
        <w:r>
          <w:t>50</w:t>
        </w:r>
        <w:r>
          <w:fldChar w:fldCharType="end"/>
        </w:r>
      </w:hyperlink>
    </w:p>
    <w:p>
      <w:pPr>
        <w:pStyle w:val="TOC1"/>
        <w:tabs>
          <w:tab w:val="right" w:leader="dot" w:pos="8306"/>
        </w:tabs>
      </w:pPr>
      <w:hyperlink w:anchor="_Toc11302" w:history="1">
        <w:r>
          <w:rPr>
            <w:rFonts w:ascii="仿宋" w:eastAsia="仿宋" w:hAnsi="仿宋" w:cs="仿宋" w:hint="eastAsia"/>
            <w:lang w:eastAsia="zh-CN"/>
          </w:rPr>
          <w:t>十五、高品质人造石英晶体项目工程方案分析</w:t>
        </w:r>
        <w:r>
          <w:tab/>
        </w:r>
        <w:r>
          <w:fldChar w:fldCharType="begin"/>
        </w:r>
        <w:r>
          <w:instrText xml:space="preserve"> PAGEREF _Toc11302 \h </w:instrText>
        </w:r>
        <w:r>
          <w:fldChar w:fldCharType="separate"/>
        </w:r>
        <w:r>
          <w:t>52</w:t>
        </w:r>
        <w:r>
          <w:fldChar w:fldCharType="end"/>
        </w:r>
      </w:hyperlink>
    </w:p>
    <w:p>
      <w:pPr>
        <w:pStyle w:val="TOC2"/>
        <w:tabs>
          <w:tab w:val="right" w:leader="dot" w:pos="8306"/>
        </w:tabs>
      </w:pPr>
      <w:hyperlink w:anchor="_Toc12202" w:history="1">
        <w:r>
          <w:rPr>
            <w:rFonts w:ascii="仿宋" w:eastAsia="仿宋" w:hAnsi="仿宋" w:cs="仿宋" w:hint="eastAsia"/>
            <w:lang w:eastAsia="zh-CN"/>
          </w:rPr>
          <w:t>(一)、建筑工程设计原则</w:t>
        </w:r>
        <w:r>
          <w:tab/>
        </w:r>
        <w:r>
          <w:fldChar w:fldCharType="begin"/>
        </w:r>
        <w:r>
          <w:instrText xml:space="preserve"> PAGEREF _Toc12202 \h </w:instrText>
        </w:r>
        <w:r>
          <w:fldChar w:fldCharType="separate"/>
        </w:r>
        <w:r>
          <w:t>52</w:t>
        </w:r>
        <w:r>
          <w:fldChar w:fldCharType="end"/>
        </w:r>
      </w:hyperlink>
    </w:p>
    <w:p>
      <w:pPr>
        <w:pStyle w:val="TOC2"/>
        <w:tabs>
          <w:tab w:val="right" w:leader="dot" w:pos="8306"/>
        </w:tabs>
      </w:pPr>
      <w:hyperlink w:anchor="_Toc15397" w:history="1">
        <w:r>
          <w:rPr>
            <w:rFonts w:ascii="仿宋" w:eastAsia="仿宋" w:hAnsi="仿宋" w:cs="仿宋" w:hint="eastAsia"/>
            <w:lang w:eastAsia="zh-CN"/>
          </w:rPr>
          <w:t>(二)、土建工程建设指标</w:t>
        </w:r>
        <w:r>
          <w:tab/>
        </w:r>
        <w:r>
          <w:fldChar w:fldCharType="begin"/>
        </w:r>
        <w:r>
          <w:instrText xml:space="preserve"> PAGEREF _Toc15397 \h </w:instrText>
        </w:r>
        <w:r>
          <w:fldChar w:fldCharType="separate"/>
        </w:r>
        <w:r>
          <w:t>55</w:t>
        </w:r>
        <w:r>
          <w:fldChar w:fldCharType="end"/>
        </w:r>
      </w:hyperlink>
    </w:p>
    <w:p>
      <w:pPr>
        <w:pStyle w:val="TOC1"/>
        <w:tabs>
          <w:tab w:val="right" w:leader="dot" w:pos="8306"/>
        </w:tabs>
      </w:pPr>
      <w:hyperlink w:anchor="_Toc23053" w:history="1">
        <w:r>
          <w:rPr>
            <w:rFonts w:ascii="仿宋" w:eastAsia="仿宋" w:hAnsi="仿宋" w:cs="仿宋" w:hint="eastAsia"/>
            <w:lang w:eastAsia="zh-CN"/>
          </w:rPr>
          <w:t>十六、高品质人造石英晶体项目治理与监督</w:t>
        </w:r>
        <w:r>
          <w:tab/>
        </w:r>
        <w:r>
          <w:fldChar w:fldCharType="begin"/>
        </w:r>
        <w:r>
          <w:instrText xml:space="preserve"> PAGEREF _Toc23053 \h </w:instrText>
        </w:r>
        <w:r>
          <w:fldChar w:fldCharType="separate"/>
        </w:r>
        <w:r>
          <w:t>57</w:t>
        </w:r>
        <w:r>
          <w:fldChar w:fldCharType="end"/>
        </w:r>
      </w:hyperlink>
    </w:p>
    <w:p>
      <w:pPr>
        <w:pStyle w:val="TOC2"/>
        <w:tabs>
          <w:tab w:val="right" w:leader="dot" w:pos="8306"/>
        </w:tabs>
      </w:pPr>
      <w:hyperlink w:anchor="_Toc23800" w:history="1">
        <w:r>
          <w:rPr>
            <w:rFonts w:ascii="仿宋" w:eastAsia="仿宋" w:hAnsi="仿宋" w:cs="仿宋" w:hint="eastAsia"/>
            <w:lang w:eastAsia="zh-CN"/>
          </w:rPr>
          <w:t>(一)、高品质人造石英晶体项目治理结构</w:t>
        </w:r>
        <w:r>
          <w:tab/>
        </w:r>
        <w:r>
          <w:fldChar w:fldCharType="begin"/>
        </w:r>
        <w:r>
          <w:instrText xml:space="preserve"> PAGEREF _Toc23800 \h </w:instrText>
        </w:r>
        <w:r>
          <w:fldChar w:fldCharType="separate"/>
        </w:r>
        <w:r>
          <w:t>57</w:t>
        </w:r>
        <w:r>
          <w:fldChar w:fldCharType="end"/>
        </w:r>
      </w:hyperlink>
    </w:p>
    <w:p>
      <w:pPr>
        <w:pStyle w:val="TOC2"/>
        <w:tabs>
          <w:tab w:val="right" w:leader="dot" w:pos="8306"/>
        </w:tabs>
      </w:pPr>
      <w:hyperlink w:anchor="_Toc2626" w:history="1">
        <w:r>
          <w:rPr>
            <w:rFonts w:ascii="仿宋" w:eastAsia="仿宋" w:hAnsi="仿宋" w:cs="仿宋" w:hint="eastAsia"/>
            <w:lang w:eastAsia="zh-CN"/>
          </w:rPr>
          <w:t>(二)、监督与审计</w:t>
        </w:r>
        <w:r>
          <w:tab/>
        </w:r>
        <w:r>
          <w:fldChar w:fldCharType="begin"/>
        </w:r>
        <w:r>
          <w:instrText xml:space="preserve"> PAGEREF _Toc2626 \h </w:instrText>
        </w:r>
        <w:r>
          <w:fldChar w:fldCharType="separate"/>
        </w:r>
        <w:r>
          <w:t>59</w:t>
        </w:r>
        <w:r>
          <w:fldChar w:fldCharType="end"/>
        </w:r>
      </w:hyperlink>
    </w:p>
    <w:p>
      <w:pPr>
        <w:pStyle w:val="TOC1"/>
        <w:tabs>
          <w:tab w:val="right" w:leader="dot" w:pos="8306"/>
        </w:tabs>
      </w:pPr>
      <w:hyperlink w:anchor="_Toc15480" w:history="1">
        <w:r>
          <w:rPr>
            <w:rFonts w:ascii="仿宋" w:eastAsia="仿宋" w:hAnsi="仿宋" w:cs="仿宋" w:hint="eastAsia"/>
            <w:lang w:eastAsia="zh-CN"/>
          </w:rPr>
          <w:t>十七、高品质人造石英晶体项目变更管理</w:t>
        </w:r>
        <w:r>
          <w:tab/>
        </w:r>
        <w:r>
          <w:fldChar w:fldCharType="begin"/>
        </w:r>
        <w:r>
          <w:instrText xml:space="preserve"> PAGEREF _Toc15480 \h </w:instrText>
        </w:r>
        <w:r>
          <w:fldChar w:fldCharType="separate"/>
        </w:r>
        <w:r>
          <w:t>60</w:t>
        </w:r>
        <w:r>
          <w:fldChar w:fldCharType="end"/>
        </w:r>
      </w:hyperlink>
    </w:p>
    <w:p>
      <w:pPr>
        <w:pStyle w:val="TOC2"/>
        <w:tabs>
          <w:tab w:val="right" w:leader="dot" w:pos="8306"/>
        </w:tabs>
      </w:pPr>
      <w:hyperlink w:anchor="_Toc8968" w:history="1">
        <w:r>
          <w:rPr>
            <w:rFonts w:ascii="仿宋" w:eastAsia="仿宋" w:hAnsi="仿宋" w:cs="仿宋" w:hint="eastAsia"/>
            <w:lang w:eastAsia="zh-CN"/>
          </w:rPr>
          <w:t>(一)、变更申请与评估</w:t>
        </w:r>
        <w:r>
          <w:tab/>
        </w:r>
        <w:r>
          <w:fldChar w:fldCharType="begin"/>
        </w:r>
        <w:r>
          <w:instrText xml:space="preserve"> PAGEREF _Toc8968 \h </w:instrText>
        </w:r>
        <w:r>
          <w:fldChar w:fldCharType="separate"/>
        </w:r>
        <w:r>
          <w:t>60</w:t>
        </w:r>
        <w:r>
          <w:fldChar w:fldCharType="end"/>
        </w:r>
      </w:hyperlink>
    </w:p>
    <w:p>
      <w:pPr>
        <w:pStyle w:val="TOC2"/>
        <w:tabs>
          <w:tab w:val="right" w:leader="dot" w:pos="8306"/>
        </w:tabs>
      </w:pPr>
      <w:hyperlink w:anchor="_Toc13677" w:history="1">
        <w:r>
          <w:rPr>
            <w:rFonts w:ascii="仿宋" w:eastAsia="仿宋" w:hAnsi="仿宋" w:cs="仿宋" w:hint="eastAsia"/>
            <w:lang w:eastAsia="zh-CN"/>
          </w:rPr>
          <w:t>(二)、变更实施与控制</w:t>
        </w:r>
        <w:r>
          <w:tab/>
        </w:r>
        <w:r>
          <w:fldChar w:fldCharType="begin"/>
        </w:r>
        <w:r>
          <w:instrText xml:space="preserve"> PAGEREF _Toc13677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04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32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高品质人造石英晶体项目的主要产品是XXXX，预计年产值为XXX万元。这一产品在市场中占据着重要的地位，其广泛的应用范围使得该高品质人造石英晶体项目的市场前景非常广阔。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品质人造石英晶体项目的xxx产品作为重要的原材料之一，将在多个领域发挥关键作用。其在建筑、交通、能源等方面的广泛应用将为整个产业链提供强大的支持，形成产业协同效应。高品质人造石英晶体项目的年产值XXX万XXX万XXX万万元不仅反映了其在市场上的巨大潜力，更预示着它对国民经济的积极贡献。这种关联度高、涉及面广的产业关系，使得该高品质人造石英晶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总征地面积为XXXX平方米，相当于约XX.XX亩，其中净用地面积为XXXX平方米，红线范围内相当于约XX.XX亩。这一用地规模充分考虑了高品质人造石英晶体项目的建设需求，保障了高品质人造石英晶体项目在合适的空间内得以充分发展。高品质人造石英晶体项目规划的总建筑面积为XXXX平方米，其中主体工程建设占XXXX平方米，计容建筑面积达XXXX平方米。预计建筑工程的投资将达到XXXX万元，为高品质人造石英晶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计划购置的设备共计XXXX台（套），设备购置费用为XXXX万元。这一设备购置计划充分考虑到高品质人造石英晶体项目的生产需求和技术要求，确保了高品质人造石英晶体项目在生产运营中具备先进的技术装备和高效的生产能力。设备的合理配置将为高品质人造石英晶体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计划总投资为XXXX万元，预计年实现营业收入为XXXX万元。这一产能规模的设定旨在确保高品质人造石英晶体项目能够在投资与回报之间取得平衡，实现长期可持续的发展。高品质人造石英晶体项目的总投资充分考虑到各个方面的需求，包括用地建设、设备购置等多个环节，以确保高品质人造石英晶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85"/>
      <w:r>
        <w:rPr>
          <w:rFonts w:ascii="仿宋" w:eastAsia="仿宋" w:hAnsi="仿宋" w:cs="仿宋" w:hint="eastAsia"/>
          <w:sz w:val="28"/>
          <w:lang w:eastAsia="zh-CN"/>
        </w:rPr>
        <w:t>二、高品质人造石英晶体项目建设单位说明</w:t>
      </w:r>
      <w:bookmarkEnd w:id="5"/>
    </w:p>
    <w:p>
      <w:pPr>
        <w:pStyle w:val="Heading2"/>
        <w:rPr>
          <w:rFonts w:ascii="仿宋" w:eastAsia="仿宋" w:hAnsi="仿宋" w:cs="仿宋" w:hint="eastAsia"/>
          <w:lang w:eastAsia="zh-CN"/>
        </w:rPr>
      </w:pPr>
      <w:bookmarkStart w:id="6" w:name="_Toc31218"/>
      <w:r>
        <w:rPr>
          <w:rFonts w:ascii="仿宋" w:eastAsia="仿宋" w:hAnsi="仿宋" w:cs="仿宋" w:hint="eastAsia"/>
          <w:lang w:eastAsia="zh-CN"/>
        </w:rPr>
        <w:t>(一)、高品质人造石英晶体项目承办单位基本情况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084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品质人造石英晶体项目承办单位的XXXX，我们着眼于实现可持续的经济效益。通过技术创新和解决方案的提供，公司预计在高品质人造石英晶体项目执行期间将获得可观的收入增长。这一收入来源主要包括高品质人造石英晶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同时，我们注重成本控制和效率提升，以确保高品质人造石英晶体项目的可持续盈利。透过精细的管理和资源优化，公司期望实现高品质人造石英晶体项目利润最大化。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品质人造石英晶体项目实施进行全面的投资评估，包括高品质人造石英晶体项目启动阶段的资金投入和后续运营成本。通过对高品质人造石英晶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公司在高品质人造石英晶体项目实施过程中具备足够的资金流动性，公司将进行详尽的现金流分析。这包括资金需求的合理预测、高品质人造石英晶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080"/>
      <w:r>
        <w:rPr>
          <w:rFonts w:ascii="仿宋" w:eastAsia="仿宋" w:hAnsi="仿宋" w:cs="仿宋" w:hint="eastAsia"/>
          <w:sz w:val="28"/>
          <w:lang w:eastAsia="zh-CN"/>
        </w:rPr>
        <w:t>三、高品质人造石英晶体项目可持续发展</w:t>
      </w:r>
      <w:bookmarkEnd w:id="8"/>
    </w:p>
    <w:p>
      <w:pPr>
        <w:pStyle w:val="Heading2"/>
        <w:rPr>
          <w:rFonts w:ascii="仿宋" w:eastAsia="仿宋" w:hAnsi="仿宋" w:cs="仿宋" w:hint="eastAsia"/>
          <w:lang w:eastAsia="zh-CN"/>
        </w:rPr>
      </w:pPr>
      <w:bookmarkStart w:id="9" w:name="_Toc1048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人造石英晶体项目中，高品质人造石英晶体项目团队着眼于未来，明确了可持续发展的战略方向。制定的具体可持续发展目标包括降低资源使用、采用环保技术、最大化社会效益等。这一步骤不仅有助于高品质人造石英晶体项目在环保和社会责任方面达到最高标准，也为未来提供了明确的指引，确保高品质人造石英晶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可持续实践的融入高品质人造石英晶体项目管理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品质人造石英晶体项目管理周期。从高品质人造石英晶体项目规划开始，高品质人造石英晶体项目团队就考虑了环境和社会的因素。在执行阶段，高品质人造石英晶体项目团队积极推动绿色技术的应用，优化资源利用。此外，关注员工的社会责任，通过培训和沟通活动提高员工对可持续发展的认知，使他们能够在日常工作中践行可持续实践。这些举措不仅为高品质人造石英晶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232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品质人造石英晶体项目的可持续发展理念，我们深信环保与社会责任是高品质人造石英晶体项目成功的关键支柱。在高品质人造石英晶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团队通过引入先进的环保技术、建立高效的废物处理系统以及推动能源节约措施，积极履行环保责任。定期的环保监测和评估确保高品质人造石英晶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不仅致力于自身可持续发展，还注重对社会的回馈。通过支持社区高品质人造石英晶体项目、参与慈善事业、提供培训机会等方式，高品质人造石英晶体项目积极履行社会责任。与当地社区建立积极互动，关注员工的工作与生活平衡，以及员工的身心健康，是高品质人造石英晶体项目在社会责任层面的关键举措。这样的实践不仅增强了高品质人造石英晶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8840"/>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983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的技术管理特点体现在其创新导向。通过引入最先进的技术趋势和解决方案，高品质人造石英晶体项目致力于提升科技含量、提高质量和效率水平。这意味着我们将采用最新的工具和方法，确保高品质人造石英晶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品质人造石英晶体项目技术管理的显著特征。通过整合不同领域的技术资源，我们实现了跨学科的协同工作。这有助于优化技术架构，提高整体效能。此外，整合性策略还促进了不同技术团队之间的紧密沟通和高效合作，确保高品质人造石英晶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品质人造石英晶体项目所采用的技术。通过不断优化技术方案，高品质人造石英晶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品质人造石英晶体项目团队将在高品质人造石英晶体项目初期识别可能的技术风险，并采取相应的预防和应对措施。通过建立健全的风险评估机制，高品质人造石英晶体项目能够在实施过程中及时发现并解决潜在的技术问题，保障高品质人造石英晶体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高品质人造石英晶体项目中，技术将成为高品质人造石英晶体项目成功的有力支持。这一深度剖析揭示了技术管理在高品质人造石英晶体项目实施中的关键作用，为高品质人造石英晶体项目的技术基础奠定了坚实的基础。</w:t>
      </w:r>
    </w:p>
    <w:p>
      <w:pPr>
        <w:pStyle w:val="Heading2"/>
        <w:ind w:firstLine="560" w:firstLineChars="200"/>
        <w:rPr>
          <w:rFonts w:ascii="仿宋" w:eastAsia="仿宋" w:hAnsi="仿宋" w:cs="仿宋" w:hint="eastAsia"/>
          <w:sz w:val="28"/>
          <w:lang w:eastAsia="zh-CN"/>
        </w:rPr>
      </w:pPr>
      <w:bookmarkStart w:id="13" w:name="_Toc14310"/>
      <w:r>
        <w:rPr>
          <w:rFonts w:ascii="仿宋" w:eastAsia="仿宋" w:hAnsi="仿宋" w:cs="仿宋" w:hint="eastAsia"/>
          <w:sz w:val="28"/>
          <w:lang w:eastAsia="zh-CN"/>
        </w:rPr>
        <w:t>(二)、高品质人造石英晶体项目工艺技术设计方案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品质人造石英晶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品质人造石英晶体项目将严格按照相关行业规范要求进行组织。通过有效控制产品质量，高品质人造石英晶体项目将致力于为顾客提供优质的高品质人造石英晶体项目产品和良好的服务。这体现了高品质人造石英晶体项目对于生产活动合规性和质量标准的高度重视，为高品质人造石英晶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品质人造石英晶体项目注重生态效益和清洁生产原则。高品质人造石英晶体项目建设将紧密结合地方特色经济发展，与社会经济发展规划和区域环境保护规划方案相协调一致。通过与当地区域自然生态系统的结合，高品质人造石英晶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品质人造石英晶体项目产品具有多样化的客户需求和个性化的特点。因此，高品质人造石英晶体项目产品规格品种多样，且单批生产数量较小。为满足这一特点，高品质人造石英晶体项目承办单位将建设先进的柔性制造生产线。通过广泛应用柔性制造技术，高品质人造石英晶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品质人造石英晶体项目采用的技术具有较高的技术含量和自动化水平，处于国内先进水平。这一技术选用不仅体现了对生产效率、质量和环境友好性的高标准要求，同时为高品质人造石英晶体项目的可持续发展奠定了坚实的基础。</w:t>
      </w:r>
    </w:p>
    <w:p>
      <w:pPr>
        <w:pStyle w:val="Heading2"/>
        <w:ind w:firstLine="560" w:firstLineChars="200"/>
        <w:rPr>
          <w:rFonts w:ascii="仿宋" w:eastAsia="仿宋" w:hAnsi="仿宋" w:cs="仿宋" w:hint="eastAsia"/>
          <w:sz w:val="28"/>
          <w:lang w:eastAsia="zh-CN"/>
        </w:rPr>
      </w:pPr>
      <w:bookmarkStart w:id="14" w:name="_Toc2425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为确保高品质人造石英晶体项目的高效生产和技术实施，我们制定了一套精心设计的设备选型方案，以满足高品质人造石英晶体项目生产、质量和环保的要求。该方案的主要特点如下：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品质人造石英晶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针对高品质人造石英晶体项目产品的多样性和小批量生产的特点，我们将建设柔性制造生产线。通过在设备选型中考虑柔性制造技术，可以灵活应对不同产品规格和生产需求，实现生产线的高度灵活性和适应性。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8"/>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6775"/>
      <w:r>
        <w:rPr>
          <w:rFonts w:ascii="仿宋" w:eastAsia="仿宋" w:hAnsi="仿宋" w:cs="仿宋" w:hint="eastAsia"/>
          <w:lang w:eastAsia="zh-CN"/>
        </w:rPr>
        <w:t>(一)、高品质人造石英晶体行业分析</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高品质人造石英晶体行业一直以来都是市场的关注焦点。行业内的发展趋势、竞争态势以及潜在机会都对高品质人造石英晶体项目的推进产生深远的影响。通过深入研究行业的整体概貌，我们将更好地理解行业的核心特征，为高品质人造石英晶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人造石英晶体行业，技术一直是推动创新和发展的关键因素。我们将对当前技术趋势进行详尽分析，包括但不限于人工智能、大数据应用、先进制造技术等。这有助于高品质人造石英晶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品质人造石英晶体项目成功的基础。我们将对主要竞争对手进行深入研究，包括其市场份额、产品特点、市场定位等。通过全面了解竞争对手的优势和劣势，高品质人造石英晶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5713"/>
      <w:r>
        <w:rPr>
          <w:rFonts w:ascii="仿宋" w:eastAsia="仿宋" w:hAnsi="仿宋" w:cs="仿宋" w:hint="eastAsia"/>
          <w:sz w:val="28"/>
          <w:lang w:eastAsia="zh-CN"/>
        </w:rPr>
        <w:t>(二)、高品质人造石英晶体市场分析预测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品质人造石英晶体市场未来的增长趋势。这包括市场的整体规模、各细分领域的发展趋势等。高品质人造石英晶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品质人造石英晶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品质人造石英晶体项目实施过程中需要充分考虑的因素。我们将对市场风险进行全面评估，包括但不限于政策法规风险、市场竞争风险、技术变革风险等。通过对潜在风险的深入分析，高品质人造石英晶体项目可以制定相应的风险缓解策略，降低不确定性对高品质人造石英晶体项目的影响。</w:t>
      </w:r>
    </w:p>
    <w:p>
      <w:pPr>
        <w:pStyle w:val="Heading1"/>
        <w:ind w:firstLine="560" w:firstLineChars="200"/>
        <w:rPr>
          <w:rFonts w:ascii="仿宋" w:eastAsia="仿宋" w:hAnsi="仿宋" w:cs="仿宋" w:hint="eastAsia"/>
          <w:sz w:val="28"/>
          <w:lang w:eastAsia="zh-CN"/>
        </w:rPr>
      </w:pPr>
      <w:bookmarkStart w:id="18" w:name="_Toc28705"/>
      <w:r>
        <w:rPr>
          <w:rFonts w:ascii="仿宋" w:eastAsia="仿宋" w:hAnsi="仿宋" w:cs="仿宋" w:hint="eastAsia"/>
          <w:sz w:val="28"/>
          <w:lang w:eastAsia="zh-CN"/>
        </w:rPr>
        <w:t>六、高品质人造石英晶体项目选址可行性分析</w:t>
      </w:r>
      <w:bookmarkEnd w:id="18"/>
    </w:p>
    <w:p>
      <w:pPr>
        <w:pStyle w:val="Heading2"/>
        <w:rPr>
          <w:rFonts w:ascii="仿宋" w:eastAsia="仿宋" w:hAnsi="仿宋" w:cs="仿宋" w:hint="eastAsia"/>
          <w:lang w:eastAsia="zh-CN"/>
        </w:rPr>
      </w:pPr>
      <w:bookmarkStart w:id="19" w:name="_Toc12635"/>
      <w:r>
        <w:rPr>
          <w:rFonts w:ascii="仿宋" w:eastAsia="仿宋" w:hAnsi="仿宋" w:cs="仿宋" w:hint="eastAsia"/>
          <w:lang w:eastAsia="zh-CN"/>
        </w:rPr>
        <w:t>(一)、高品质人造石英晶体项目选址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该高品质人造石英晶体项目选址位于XX省XX市XX区XXX街道</w:t>
      </w:r>
    </w:p>
    <w:p>
      <w:pPr>
        <w:pStyle w:val="Heading2"/>
        <w:ind w:firstLine="560" w:firstLineChars="200"/>
        <w:rPr>
          <w:rFonts w:ascii="仿宋" w:eastAsia="仿宋" w:hAnsi="仿宋" w:cs="仿宋" w:hint="eastAsia"/>
          <w:sz w:val="28"/>
          <w:lang w:eastAsia="zh-CN"/>
        </w:rPr>
      </w:pPr>
      <w:bookmarkStart w:id="20" w:name="_Toc1538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品质人造石英晶体项目的征地面积将根据高品质人造石英晶体项目的实际规模和需求进行精确规划。具体面积XXX平方米，旨在确保高品质人造石英晶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净用地面积是在征地面积基础上去除不可利用面积后的实际可开发用地。具体面积XXX平方米，考虑到环保、交通、安全等多方面因素，以确保高品质人造石英晶体项目在整体利用效率上达到最优。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高品质人造石英晶体项目计划建设的建筑总规模具体面积XXX平方米。这一规模的确定综合考虑了高品质人造石英晶体项目的性质、规模，以及城市规划的相关要求，确保建筑布局与周边环境协调一致。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绿地率是高品质人造石英晶体项目用地中被规划为绿地的比例。具体面积XXX平方米，旨在通过合理规划绿地，改善高品质人造石英晶体项目周边环境，提升居民生活质量，并符合城市整体绿化规划。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容积率是用地上可以建设的建筑总体积与用地面积之比。具体面积XXX，通过合理的容积率规划，确保高品质人造石英晶体项目建筑规模与周边环境和谐共生。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品质人造石英晶体项目选址与当地城市规划相一致，具体面积XXX平方米。通过与城市规划部门深入沟通，确保高品质人造石英晶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品质人造石英晶体项目选址符合当地产业政策，具体面积XXX平方米。这包括高品质人造石英晶体项目对当地经济的促进作用，以及对相关产业的带动效应，确保高品质人造石英晶体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用地总体要求必须符合环保和可持续发展的原则，具体面积XXX平方米。通过采用绿色建筑设计、节能减排等措施，确保高品质人造石英晶体项目在建设和运营过程中对环境的影响最小化，达到可持续发展的要求。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确保高品质人造石英晶体项目选址具备必要的公共设施配套，具体面积XXX平方米。这包括交通便利性、教育、医疗等基础设施，以提高居民生活品质，使得高品质人造石英晶体项目选址更具吸引力。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考虑用地总体要求对当地社会稳定性的影响，具体面积XXX平方米。通过深入了解当地社区反馈，确保高品质人造石英晶体项目的选址和建设过程对当地社会和谐稳定产生积极作用。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品质人造石英晶体项目选址不仅符合法规和规划，还在实际操作中具有可行性。这一全面规划将为高品质人造石英晶体项目的成功实施提供坚实的基础，确保高品质人造石英晶体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6713"/>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人造石英晶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https://d.book118.com/008115135142006022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1B6E6F"/>
    <w:rsid w:val="201B6E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115135142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2023-12-13T00:05:00Z</dcterms:created>
  <dcterms:modified xsi:type="dcterms:W3CDTF">2023-12-13T00:05:29Z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AEEAF731DBD04803807F599C89CBCD3B_11</vt:lpwstr>
  </property>
  <property fmtid="{D5CDD505-2E9C-101B-9397-08002B2CF9AE}" pid="3" name="KSOProductBuildVer">
    <vt:lpwstr>2052-12.1.0.15990</vt:lpwstr>
  </property>
</Properties>
</file>