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短视频广告项目规划设计纲要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 w:history="1">
        <w:r>
          <w:rPr>
            <w:rFonts w:ascii="仿宋" w:eastAsia="仿宋" w:hAnsi="仿宋" w:cs="仿宋" w:hint="eastAsia"/>
            <w:lang w:eastAsia="zh-CN"/>
          </w:rPr>
          <w:t>序言</w:t>
        </w:r>
        <w:r>
          <w:tab/>
        </w:r>
        <w:r>
          <w:fldChar w:fldCharType="begin"/>
        </w:r>
        <w:r>
          <w:instrText xml:space="preserve"> PAGEREF _Toc2739 \h </w:instrText>
        </w:r>
        <w:r>
          <w:fldChar w:fldCharType="separate"/>
        </w:r>
        <w:r>
          <w:t>3</w:t>
        </w:r>
        <w:r>
          <w:fldChar w:fldCharType="end"/>
        </w:r>
      </w:hyperlink>
    </w:p>
    <w:p>
      <w:pPr>
        <w:pStyle w:val="TOC1"/>
        <w:tabs>
          <w:tab w:val="right" w:leader="dot" w:pos="8306"/>
        </w:tabs>
      </w:pPr>
      <w:hyperlink w:anchor="_Toc25021" w:history="1">
        <w:r>
          <w:rPr>
            <w:rFonts w:ascii="仿宋" w:eastAsia="仿宋" w:hAnsi="仿宋" w:cs="仿宋" w:hint="eastAsia"/>
            <w:lang w:eastAsia="zh-CN"/>
          </w:rPr>
          <w:t>一、产品规划分析</w:t>
        </w:r>
        <w:r>
          <w:tab/>
        </w:r>
        <w:r>
          <w:fldChar w:fldCharType="begin"/>
        </w:r>
        <w:r>
          <w:instrText xml:space="preserve"> PAGEREF _Toc25021 \h </w:instrText>
        </w:r>
        <w:r>
          <w:fldChar w:fldCharType="separate"/>
        </w:r>
        <w:r>
          <w:t>3</w:t>
        </w:r>
        <w:r>
          <w:fldChar w:fldCharType="end"/>
        </w:r>
      </w:hyperlink>
    </w:p>
    <w:p>
      <w:pPr>
        <w:pStyle w:val="TOC2"/>
        <w:tabs>
          <w:tab w:val="right" w:leader="dot" w:pos="8306"/>
        </w:tabs>
      </w:pPr>
      <w:hyperlink w:anchor="_Toc22767" w:history="1">
        <w:r>
          <w:rPr>
            <w:rFonts w:ascii="仿宋" w:eastAsia="仿宋" w:hAnsi="仿宋" w:cs="仿宋" w:hint="eastAsia"/>
            <w:lang w:eastAsia="zh-CN"/>
          </w:rPr>
          <w:t>(一)、产品规划</w:t>
        </w:r>
        <w:r>
          <w:tab/>
        </w:r>
        <w:r>
          <w:fldChar w:fldCharType="begin"/>
        </w:r>
        <w:r>
          <w:instrText xml:space="preserve"> PAGEREF _Toc22767 \h </w:instrText>
        </w:r>
        <w:r>
          <w:fldChar w:fldCharType="separate"/>
        </w:r>
        <w:r>
          <w:t>3</w:t>
        </w:r>
        <w:r>
          <w:fldChar w:fldCharType="end"/>
        </w:r>
      </w:hyperlink>
    </w:p>
    <w:p>
      <w:pPr>
        <w:pStyle w:val="TOC2"/>
        <w:tabs>
          <w:tab w:val="right" w:leader="dot" w:pos="8306"/>
        </w:tabs>
      </w:pPr>
      <w:hyperlink w:anchor="_Toc22035" w:history="1">
        <w:r>
          <w:rPr>
            <w:rFonts w:ascii="仿宋" w:eastAsia="仿宋" w:hAnsi="仿宋" w:cs="仿宋" w:hint="eastAsia"/>
            <w:lang w:eastAsia="zh-CN"/>
          </w:rPr>
          <w:t>(二)、建设规模</w:t>
        </w:r>
        <w:r>
          <w:tab/>
        </w:r>
        <w:r>
          <w:fldChar w:fldCharType="begin"/>
        </w:r>
        <w:r>
          <w:instrText xml:space="preserve"> PAGEREF _Toc22035 \h </w:instrText>
        </w:r>
        <w:r>
          <w:fldChar w:fldCharType="separate"/>
        </w:r>
        <w:r>
          <w:t>4</w:t>
        </w:r>
        <w:r>
          <w:fldChar w:fldCharType="end"/>
        </w:r>
      </w:hyperlink>
    </w:p>
    <w:p>
      <w:pPr>
        <w:pStyle w:val="TOC1"/>
        <w:tabs>
          <w:tab w:val="right" w:leader="dot" w:pos="8306"/>
        </w:tabs>
      </w:pPr>
      <w:hyperlink w:anchor="_Toc28524" w:history="1">
        <w:r>
          <w:rPr>
            <w:rFonts w:ascii="仿宋" w:eastAsia="仿宋" w:hAnsi="仿宋" w:cs="仿宋" w:hint="eastAsia"/>
            <w:lang w:eastAsia="zh-CN"/>
          </w:rPr>
          <w:t>二、短视频广告项目土建工程</w:t>
        </w:r>
        <w:r>
          <w:tab/>
        </w:r>
        <w:r>
          <w:fldChar w:fldCharType="begin"/>
        </w:r>
        <w:r>
          <w:instrText xml:space="preserve"> PAGEREF _Toc28524 \h </w:instrText>
        </w:r>
        <w:r>
          <w:fldChar w:fldCharType="separate"/>
        </w:r>
        <w:r>
          <w:t>5</w:t>
        </w:r>
        <w:r>
          <w:fldChar w:fldCharType="end"/>
        </w:r>
      </w:hyperlink>
    </w:p>
    <w:p>
      <w:pPr>
        <w:pStyle w:val="TOC2"/>
        <w:tabs>
          <w:tab w:val="right" w:leader="dot" w:pos="8306"/>
        </w:tabs>
      </w:pPr>
      <w:hyperlink w:anchor="_Toc1605" w:history="1">
        <w:r>
          <w:rPr>
            <w:rFonts w:ascii="仿宋" w:eastAsia="仿宋" w:hAnsi="仿宋" w:cs="仿宋" w:hint="eastAsia"/>
            <w:lang w:eastAsia="zh-CN"/>
          </w:rPr>
          <w:t>(一)、建筑工程设计原则</w:t>
        </w:r>
        <w:r>
          <w:tab/>
        </w:r>
        <w:r>
          <w:fldChar w:fldCharType="begin"/>
        </w:r>
        <w:r>
          <w:instrText xml:space="preserve"> PAGEREF _Toc1605 \h </w:instrText>
        </w:r>
        <w:r>
          <w:fldChar w:fldCharType="separate"/>
        </w:r>
        <w:r>
          <w:t>5</w:t>
        </w:r>
        <w:r>
          <w:fldChar w:fldCharType="end"/>
        </w:r>
      </w:hyperlink>
    </w:p>
    <w:p>
      <w:pPr>
        <w:pStyle w:val="TOC2"/>
        <w:tabs>
          <w:tab w:val="right" w:leader="dot" w:pos="8306"/>
        </w:tabs>
      </w:pPr>
      <w:hyperlink w:anchor="_Toc6522" w:history="1">
        <w:r>
          <w:rPr>
            <w:rFonts w:ascii="仿宋" w:eastAsia="仿宋" w:hAnsi="仿宋" w:cs="仿宋" w:hint="eastAsia"/>
            <w:lang w:eastAsia="zh-CN"/>
          </w:rPr>
          <w:t>(二)、土建工程设计年限及安全等级</w:t>
        </w:r>
        <w:r>
          <w:tab/>
        </w:r>
        <w:r>
          <w:fldChar w:fldCharType="begin"/>
        </w:r>
        <w:r>
          <w:instrText xml:space="preserve"> PAGEREF _Toc6522 \h </w:instrText>
        </w:r>
        <w:r>
          <w:fldChar w:fldCharType="separate"/>
        </w:r>
        <w:r>
          <w:t>6</w:t>
        </w:r>
        <w:r>
          <w:fldChar w:fldCharType="end"/>
        </w:r>
      </w:hyperlink>
    </w:p>
    <w:p>
      <w:pPr>
        <w:pStyle w:val="TOC2"/>
        <w:tabs>
          <w:tab w:val="right" w:leader="dot" w:pos="8306"/>
        </w:tabs>
      </w:pPr>
      <w:hyperlink w:anchor="_Toc5965" w:history="1">
        <w:r>
          <w:rPr>
            <w:rFonts w:ascii="仿宋" w:eastAsia="仿宋" w:hAnsi="仿宋" w:cs="仿宋" w:hint="eastAsia"/>
            <w:lang w:eastAsia="zh-CN"/>
          </w:rPr>
          <w:t>(三)、建筑工程设计总体要求</w:t>
        </w:r>
        <w:r>
          <w:tab/>
        </w:r>
        <w:r>
          <w:fldChar w:fldCharType="begin"/>
        </w:r>
        <w:r>
          <w:instrText xml:space="preserve"> PAGEREF _Toc5965 \h </w:instrText>
        </w:r>
        <w:r>
          <w:fldChar w:fldCharType="separate"/>
        </w:r>
        <w:r>
          <w:t>7</w:t>
        </w:r>
        <w:r>
          <w:fldChar w:fldCharType="end"/>
        </w:r>
      </w:hyperlink>
    </w:p>
    <w:p>
      <w:pPr>
        <w:pStyle w:val="TOC2"/>
        <w:tabs>
          <w:tab w:val="right" w:leader="dot" w:pos="8306"/>
        </w:tabs>
      </w:pPr>
      <w:hyperlink w:anchor="_Toc31602" w:history="1">
        <w:r>
          <w:rPr>
            <w:rFonts w:ascii="仿宋" w:eastAsia="仿宋" w:hAnsi="仿宋" w:cs="仿宋" w:hint="eastAsia"/>
            <w:lang w:eastAsia="zh-CN"/>
          </w:rPr>
          <w:t>(四)、土建工程建设指标</w:t>
        </w:r>
        <w:r>
          <w:tab/>
        </w:r>
        <w:r>
          <w:fldChar w:fldCharType="begin"/>
        </w:r>
        <w:r>
          <w:instrText xml:space="preserve"> PAGEREF _Toc31602 \h </w:instrText>
        </w:r>
        <w:r>
          <w:fldChar w:fldCharType="separate"/>
        </w:r>
        <w:r>
          <w:t>8</w:t>
        </w:r>
        <w:r>
          <w:fldChar w:fldCharType="end"/>
        </w:r>
      </w:hyperlink>
    </w:p>
    <w:p>
      <w:pPr>
        <w:pStyle w:val="TOC1"/>
        <w:tabs>
          <w:tab w:val="right" w:leader="dot" w:pos="8306"/>
        </w:tabs>
      </w:pPr>
      <w:hyperlink w:anchor="_Toc27221" w:history="1">
        <w:r>
          <w:rPr>
            <w:rFonts w:ascii="仿宋" w:eastAsia="仿宋" w:hAnsi="仿宋" w:cs="仿宋" w:hint="eastAsia"/>
            <w:lang w:eastAsia="zh-CN"/>
          </w:rPr>
          <w:t>三、市场分析、调研</w:t>
        </w:r>
        <w:r>
          <w:tab/>
        </w:r>
        <w:r>
          <w:fldChar w:fldCharType="begin"/>
        </w:r>
        <w:r>
          <w:instrText xml:space="preserve"> PAGEREF _Toc27221 \h </w:instrText>
        </w:r>
        <w:r>
          <w:fldChar w:fldCharType="separate"/>
        </w:r>
        <w:r>
          <w:t>8</w:t>
        </w:r>
        <w:r>
          <w:fldChar w:fldCharType="end"/>
        </w:r>
      </w:hyperlink>
    </w:p>
    <w:p>
      <w:pPr>
        <w:pStyle w:val="TOC2"/>
        <w:tabs>
          <w:tab w:val="right" w:leader="dot" w:pos="8306"/>
        </w:tabs>
      </w:pPr>
      <w:hyperlink w:anchor="_Toc28454" w:history="1">
        <w:r>
          <w:rPr>
            <w:rFonts w:ascii="仿宋" w:eastAsia="仿宋" w:hAnsi="仿宋" w:cs="仿宋" w:hint="eastAsia"/>
            <w:lang w:eastAsia="zh-CN"/>
          </w:rPr>
          <w:t>(一)、短视频广告行业分析</w:t>
        </w:r>
        <w:r>
          <w:tab/>
        </w:r>
        <w:r>
          <w:fldChar w:fldCharType="begin"/>
        </w:r>
        <w:r>
          <w:instrText xml:space="preserve"> PAGEREF _Toc28454 \h </w:instrText>
        </w:r>
        <w:r>
          <w:fldChar w:fldCharType="separate"/>
        </w:r>
        <w:r>
          <w:t>8</w:t>
        </w:r>
        <w:r>
          <w:fldChar w:fldCharType="end"/>
        </w:r>
      </w:hyperlink>
    </w:p>
    <w:p>
      <w:pPr>
        <w:pStyle w:val="TOC2"/>
        <w:tabs>
          <w:tab w:val="right" w:leader="dot" w:pos="8306"/>
        </w:tabs>
      </w:pPr>
      <w:hyperlink w:anchor="_Toc16886" w:history="1">
        <w:r>
          <w:rPr>
            <w:rFonts w:ascii="仿宋" w:eastAsia="仿宋" w:hAnsi="仿宋" w:cs="仿宋" w:hint="eastAsia"/>
            <w:lang w:eastAsia="zh-CN"/>
          </w:rPr>
          <w:t>(二)、短视频广告市场分析预测</w:t>
        </w:r>
        <w:r>
          <w:tab/>
        </w:r>
        <w:r>
          <w:fldChar w:fldCharType="begin"/>
        </w:r>
        <w:r>
          <w:instrText xml:space="preserve"> PAGEREF _Toc16886 \h </w:instrText>
        </w:r>
        <w:r>
          <w:fldChar w:fldCharType="separate"/>
        </w:r>
        <w:r>
          <w:t>9</w:t>
        </w:r>
        <w:r>
          <w:fldChar w:fldCharType="end"/>
        </w:r>
      </w:hyperlink>
    </w:p>
    <w:p>
      <w:pPr>
        <w:pStyle w:val="TOC1"/>
        <w:tabs>
          <w:tab w:val="right" w:leader="dot" w:pos="8306"/>
        </w:tabs>
      </w:pPr>
      <w:hyperlink w:anchor="_Toc25774" w:history="1">
        <w:r>
          <w:rPr>
            <w:rFonts w:ascii="仿宋" w:eastAsia="仿宋" w:hAnsi="仿宋" w:cs="仿宋" w:hint="eastAsia"/>
            <w:lang w:eastAsia="zh-CN"/>
          </w:rPr>
          <w:t>四、短视频广告项目危机管理</w:t>
        </w:r>
        <w:r>
          <w:tab/>
        </w:r>
        <w:r>
          <w:fldChar w:fldCharType="begin"/>
        </w:r>
        <w:r>
          <w:instrText xml:space="preserve"> PAGEREF _Toc25774 \h </w:instrText>
        </w:r>
        <w:r>
          <w:fldChar w:fldCharType="separate"/>
        </w:r>
        <w:r>
          <w:t>10</w:t>
        </w:r>
        <w:r>
          <w:fldChar w:fldCharType="end"/>
        </w:r>
      </w:hyperlink>
    </w:p>
    <w:p>
      <w:pPr>
        <w:pStyle w:val="TOC2"/>
        <w:tabs>
          <w:tab w:val="right" w:leader="dot" w:pos="8306"/>
        </w:tabs>
      </w:pPr>
      <w:hyperlink w:anchor="_Toc11840" w:history="1">
        <w:r>
          <w:rPr>
            <w:rFonts w:ascii="仿宋" w:eastAsia="仿宋" w:hAnsi="仿宋" w:cs="仿宋" w:hint="eastAsia"/>
            <w:lang w:eastAsia="zh-CN"/>
          </w:rPr>
          <w:t>(一)、危机预警与识别</w:t>
        </w:r>
        <w:r>
          <w:tab/>
        </w:r>
        <w:r>
          <w:fldChar w:fldCharType="begin"/>
        </w:r>
        <w:r>
          <w:instrText xml:space="preserve"> PAGEREF _Toc11840 \h </w:instrText>
        </w:r>
        <w:r>
          <w:fldChar w:fldCharType="separate"/>
        </w:r>
        <w:r>
          <w:t>10</w:t>
        </w:r>
        <w:r>
          <w:fldChar w:fldCharType="end"/>
        </w:r>
      </w:hyperlink>
    </w:p>
    <w:p>
      <w:pPr>
        <w:pStyle w:val="TOC2"/>
        <w:tabs>
          <w:tab w:val="right" w:leader="dot" w:pos="8306"/>
        </w:tabs>
      </w:pPr>
      <w:hyperlink w:anchor="_Toc29384" w:history="1">
        <w:r>
          <w:rPr>
            <w:rFonts w:ascii="仿宋" w:eastAsia="仿宋" w:hAnsi="仿宋" w:cs="仿宋" w:hint="eastAsia"/>
            <w:lang w:eastAsia="zh-CN"/>
          </w:rPr>
          <w:t>(二)、危机应对与恢复</w:t>
        </w:r>
        <w:r>
          <w:tab/>
        </w:r>
        <w:r>
          <w:fldChar w:fldCharType="begin"/>
        </w:r>
        <w:r>
          <w:instrText xml:space="preserve"> PAGEREF _Toc29384 \h </w:instrText>
        </w:r>
        <w:r>
          <w:fldChar w:fldCharType="separate"/>
        </w:r>
        <w:r>
          <w:t>11</w:t>
        </w:r>
        <w:r>
          <w:fldChar w:fldCharType="end"/>
        </w:r>
      </w:hyperlink>
    </w:p>
    <w:p>
      <w:pPr>
        <w:pStyle w:val="TOC1"/>
        <w:tabs>
          <w:tab w:val="right" w:leader="dot" w:pos="8306"/>
        </w:tabs>
      </w:pPr>
      <w:hyperlink w:anchor="_Toc24099" w:history="1">
        <w:r>
          <w:rPr>
            <w:rFonts w:ascii="仿宋" w:eastAsia="仿宋" w:hAnsi="仿宋" w:cs="仿宋" w:hint="eastAsia"/>
            <w:lang w:eastAsia="zh-CN"/>
          </w:rPr>
          <w:t>五、短视频广告项目选址可行性分析</w:t>
        </w:r>
        <w:r>
          <w:tab/>
        </w:r>
        <w:r>
          <w:fldChar w:fldCharType="begin"/>
        </w:r>
        <w:r>
          <w:instrText xml:space="preserve"> PAGEREF _Toc24099 \h </w:instrText>
        </w:r>
        <w:r>
          <w:fldChar w:fldCharType="separate"/>
        </w:r>
        <w:r>
          <w:t>12</w:t>
        </w:r>
        <w:r>
          <w:fldChar w:fldCharType="end"/>
        </w:r>
      </w:hyperlink>
    </w:p>
    <w:p>
      <w:pPr>
        <w:pStyle w:val="TOC2"/>
        <w:tabs>
          <w:tab w:val="right" w:leader="dot" w:pos="8306"/>
        </w:tabs>
      </w:pPr>
      <w:hyperlink w:anchor="_Toc23342" w:history="1">
        <w:r>
          <w:rPr>
            <w:rFonts w:ascii="仿宋" w:eastAsia="仿宋" w:hAnsi="仿宋" w:cs="仿宋" w:hint="eastAsia"/>
            <w:lang w:eastAsia="zh-CN"/>
          </w:rPr>
          <w:t>(一)、短视频广告项目选址</w:t>
        </w:r>
        <w:r>
          <w:tab/>
        </w:r>
        <w:r>
          <w:fldChar w:fldCharType="begin"/>
        </w:r>
        <w:r>
          <w:instrText xml:space="preserve"> PAGEREF _Toc23342 \h </w:instrText>
        </w:r>
        <w:r>
          <w:fldChar w:fldCharType="separate"/>
        </w:r>
        <w:r>
          <w:t>12</w:t>
        </w:r>
        <w:r>
          <w:fldChar w:fldCharType="end"/>
        </w:r>
      </w:hyperlink>
    </w:p>
    <w:p>
      <w:pPr>
        <w:pStyle w:val="TOC2"/>
        <w:tabs>
          <w:tab w:val="right" w:leader="dot" w:pos="8306"/>
        </w:tabs>
      </w:pPr>
      <w:hyperlink w:anchor="_Toc10476" w:history="1">
        <w:r>
          <w:rPr>
            <w:rFonts w:ascii="仿宋" w:eastAsia="仿宋" w:hAnsi="仿宋" w:cs="仿宋" w:hint="eastAsia"/>
            <w:lang w:eastAsia="zh-CN"/>
          </w:rPr>
          <w:t>(二)、用地控制指标</w:t>
        </w:r>
        <w:r>
          <w:tab/>
        </w:r>
        <w:r>
          <w:fldChar w:fldCharType="begin"/>
        </w:r>
        <w:r>
          <w:instrText xml:space="preserve"> PAGEREF _Toc10476 \h </w:instrText>
        </w:r>
        <w:r>
          <w:fldChar w:fldCharType="separate"/>
        </w:r>
        <w:r>
          <w:t>12</w:t>
        </w:r>
        <w:r>
          <w:fldChar w:fldCharType="end"/>
        </w:r>
      </w:hyperlink>
    </w:p>
    <w:p>
      <w:pPr>
        <w:pStyle w:val="TOC2"/>
        <w:tabs>
          <w:tab w:val="right" w:leader="dot" w:pos="8306"/>
        </w:tabs>
      </w:pPr>
      <w:hyperlink w:anchor="_Toc10882" w:history="1">
        <w:r>
          <w:rPr>
            <w:rFonts w:ascii="仿宋" w:eastAsia="仿宋" w:hAnsi="仿宋" w:cs="仿宋" w:hint="eastAsia"/>
            <w:lang w:eastAsia="zh-CN"/>
          </w:rPr>
          <w:t>(三)、节约用地措施</w:t>
        </w:r>
        <w:r>
          <w:tab/>
        </w:r>
        <w:r>
          <w:fldChar w:fldCharType="begin"/>
        </w:r>
        <w:r>
          <w:instrText xml:space="preserve"> PAGEREF _Toc10882 \h </w:instrText>
        </w:r>
        <w:r>
          <w:fldChar w:fldCharType="separate"/>
        </w:r>
        <w:r>
          <w:t>14</w:t>
        </w:r>
        <w:r>
          <w:fldChar w:fldCharType="end"/>
        </w:r>
      </w:hyperlink>
    </w:p>
    <w:p>
      <w:pPr>
        <w:pStyle w:val="TOC2"/>
        <w:tabs>
          <w:tab w:val="right" w:leader="dot" w:pos="8306"/>
        </w:tabs>
      </w:pPr>
      <w:hyperlink w:anchor="_Toc30972" w:history="1">
        <w:r>
          <w:rPr>
            <w:rFonts w:ascii="仿宋" w:eastAsia="仿宋" w:hAnsi="仿宋" w:cs="仿宋" w:hint="eastAsia"/>
            <w:lang w:eastAsia="zh-CN"/>
          </w:rPr>
          <w:t>(四)、总图布置方案</w:t>
        </w:r>
        <w:r>
          <w:tab/>
        </w:r>
        <w:r>
          <w:fldChar w:fldCharType="begin"/>
        </w:r>
        <w:r>
          <w:instrText xml:space="preserve"> PAGEREF _Toc30972 \h </w:instrText>
        </w:r>
        <w:r>
          <w:fldChar w:fldCharType="separate"/>
        </w:r>
        <w:r>
          <w:t>15</w:t>
        </w:r>
        <w:r>
          <w:fldChar w:fldCharType="end"/>
        </w:r>
      </w:hyperlink>
    </w:p>
    <w:p>
      <w:pPr>
        <w:pStyle w:val="TOC2"/>
        <w:tabs>
          <w:tab w:val="right" w:leader="dot" w:pos="8306"/>
        </w:tabs>
      </w:pPr>
      <w:hyperlink w:anchor="_Toc6346" w:history="1">
        <w:r>
          <w:rPr>
            <w:rFonts w:ascii="仿宋" w:eastAsia="仿宋" w:hAnsi="仿宋" w:cs="仿宋" w:hint="eastAsia"/>
            <w:lang w:eastAsia="zh-CN"/>
          </w:rPr>
          <w:t>(五)、选址综合评价</w:t>
        </w:r>
        <w:r>
          <w:tab/>
        </w:r>
        <w:r>
          <w:fldChar w:fldCharType="begin"/>
        </w:r>
        <w:r>
          <w:instrText xml:space="preserve"> PAGEREF _Toc6346 \h </w:instrText>
        </w:r>
        <w:r>
          <w:fldChar w:fldCharType="separate"/>
        </w:r>
        <w:r>
          <w:t>16</w:t>
        </w:r>
        <w:r>
          <w:fldChar w:fldCharType="end"/>
        </w:r>
      </w:hyperlink>
    </w:p>
    <w:p>
      <w:pPr>
        <w:pStyle w:val="TOC1"/>
        <w:tabs>
          <w:tab w:val="right" w:leader="dot" w:pos="8306"/>
        </w:tabs>
      </w:pPr>
      <w:hyperlink w:anchor="_Toc18657" w:history="1">
        <w:r>
          <w:rPr>
            <w:rFonts w:ascii="仿宋" w:eastAsia="仿宋" w:hAnsi="仿宋" w:cs="仿宋" w:hint="eastAsia"/>
            <w:lang w:eastAsia="zh-CN"/>
          </w:rPr>
          <w:t>六、短视频广告项目概论</w:t>
        </w:r>
        <w:r>
          <w:tab/>
        </w:r>
        <w:r>
          <w:fldChar w:fldCharType="begin"/>
        </w:r>
        <w:r>
          <w:instrText xml:space="preserve"> PAGEREF _Toc18657 \h </w:instrText>
        </w:r>
        <w:r>
          <w:fldChar w:fldCharType="separate"/>
        </w:r>
        <w:r>
          <w:t>17</w:t>
        </w:r>
        <w:r>
          <w:fldChar w:fldCharType="end"/>
        </w:r>
      </w:hyperlink>
    </w:p>
    <w:p>
      <w:pPr>
        <w:pStyle w:val="TOC2"/>
        <w:tabs>
          <w:tab w:val="right" w:leader="dot" w:pos="8306"/>
        </w:tabs>
      </w:pPr>
      <w:hyperlink w:anchor="_Toc13963" w:history="1">
        <w:r>
          <w:rPr>
            <w:rFonts w:ascii="仿宋" w:eastAsia="仿宋" w:hAnsi="仿宋" w:cs="仿宋" w:hint="eastAsia"/>
            <w:lang w:eastAsia="zh-CN"/>
          </w:rPr>
          <w:t>(一)、短视频广告项目概况</w:t>
        </w:r>
        <w:r>
          <w:tab/>
        </w:r>
        <w:r>
          <w:fldChar w:fldCharType="begin"/>
        </w:r>
        <w:r>
          <w:instrText xml:space="preserve"> PAGEREF _Toc13963 \h </w:instrText>
        </w:r>
        <w:r>
          <w:fldChar w:fldCharType="separate"/>
        </w:r>
        <w:r>
          <w:t>17</w:t>
        </w:r>
        <w:r>
          <w:fldChar w:fldCharType="end"/>
        </w:r>
      </w:hyperlink>
    </w:p>
    <w:p>
      <w:pPr>
        <w:pStyle w:val="TOC2"/>
        <w:tabs>
          <w:tab w:val="right" w:leader="dot" w:pos="8306"/>
        </w:tabs>
      </w:pPr>
      <w:hyperlink w:anchor="_Toc11888" w:history="1">
        <w:r>
          <w:rPr>
            <w:rFonts w:ascii="仿宋" w:eastAsia="仿宋" w:hAnsi="仿宋" w:cs="仿宋" w:hint="eastAsia"/>
            <w:lang w:eastAsia="zh-CN"/>
          </w:rPr>
          <w:t>(二)、短视频广告项目目标</w:t>
        </w:r>
        <w:r>
          <w:tab/>
        </w:r>
        <w:r>
          <w:fldChar w:fldCharType="begin"/>
        </w:r>
        <w:r>
          <w:instrText xml:space="preserve"> PAGEREF _Toc11888 \h </w:instrText>
        </w:r>
        <w:r>
          <w:fldChar w:fldCharType="separate"/>
        </w:r>
        <w:r>
          <w:t>20</w:t>
        </w:r>
        <w:r>
          <w:fldChar w:fldCharType="end"/>
        </w:r>
      </w:hyperlink>
    </w:p>
    <w:p>
      <w:pPr>
        <w:pStyle w:val="TOC2"/>
        <w:tabs>
          <w:tab w:val="right" w:leader="dot" w:pos="8306"/>
        </w:tabs>
      </w:pPr>
      <w:hyperlink w:anchor="_Toc5127" w:history="1">
        <w:r>
          <w:rPr>
            <w:rFonts w:ascii="仿宋" w:eastAsia="仿宋" w:hAnsi="仿宋" w:cs="仿宋" w:hint="eastAsia"/>
            <w:lang w:eastAsia="zh-CN"/>
          </w:rPr>
          <w:t>(三)、短视频广告项目提出的理由</w:t>
        </w:r>
        <w:r>
          <w:tab/>
        </w:r>
        <w:r>
          <w:fldChar w:fldCharType="begin"/>
        </w:r>
        <w:r>
          <w:instrText xml:space="preserve"> PAGEREF _Toc5127 \h </w:instrText>
        </w:r>
        <w:r>
          <w:fldChar w:fldCharType="separate"/>
        </w:r>
        <w:r>
          <w:t>20</w:t>
        </w:r>
        <w:r>
          <w:fldChar w:fldCharType="end"/>
        </w:r>
      </w:hyperlink>
    </w:p>
    <w:p>
      <w:pPr>
        <w:pStyle w:val="TOC2"/>
        <w:tabs>
          <w:tab w:val="right" w:leader="dot" w:pos="8306"/>
        </w:tabs>
      </w:pPr>
      <w:hyperlink w:anchor="_Toc2975" w:history="1">
        <w:r>
          <w:rPr>
            <w:rFonts w:ascii="仿宋" w:eastAsia="仿宋" w:hAnsi="仿宋" w:cs="仿宋" w:hint="eastAsia"/>
            <w:lang w:eastAsia="zh-CN"/>
          </w:rPr>
          <w:t>(四)、短视频广告项目意义</w:t>
        </w:r>
        <w:r>
          <w:tab/>
        </w:r>
        <w:r>
          <w:fldChar w:fldCharType="begin"/>
        </w:r>
        <w:r>
          <w:instrText xml:space="preserve"> PAGEREF _Toc2975 \h </w:instrText>
        </w:r>
        <w:r>
          <w:fldChar w:fldCharType="separate"/>
        </w:r>
        <w:r>
          <w:t>22</w:t>
        </w:r>
        <w:r>
          <w:fldChar w:fldCharType="end"/>
        </w:r>
      </w:hyperlink>
    </w:p>
    <w:p>
      <w:pPr>
        <w:pStyle w:val="TOC2"/>
        <w:tabs>
          <w:tab w:val="right" w:leader="dot" w:pos="8306"/>
        </w:tabs>
      </w:pPr>
      <w:hyperlink w:anchor="_Toc15150" w:history="1">
        <w:r>
          <w:rPr>
            <w:rFonts w:ascii="仿宋" w:eastAsia="仿宋" w:hAnsi="仿宋" w:cs="仿宋" w:hint="eastAsia"/>
            <w:lang w:eastAsia="zh-CN"/>
          </w:rPr>
          <w:t>(五)、短视频广告项目背景</w:t>
        </w:r>
        <w:r>
          <w:tab/>
        </w:r>
        <w:r>
          <w:fldChar w:fldCharType="begin"/>
        </w:r>
        <w:r>
          <w:instrText xml:space="preserve"> PAGEREF _Toc15150 \h </w:instrText>
        </w:r>
        <w:r>
          <w:fldChar w:fldCharType="separate"/>
        </w:r>
        <w:r>
          <w:t>23</w:t>
        </w:r>
        <w:r>
          <w:fldChar w:fldCharType="end"/>
        </w:r>
      </w:hyperlink>
    </w:p>
    <w:p>
      <w:pPr>
        <w:pStyle w:val="TOC1"/>
        <w:tabs>
          <w:tab w:val="right" w:leader="dot" w:pos="8306"/>
        </w:tabs>
      </w:pPr>
      <w:hyperlink w:anchor="_Toc31527" w:history="1">
        <w:r>
          <w:rPr>
            <w:rFonts w:ascii="仿宋" w:eastAsia="仿宋" w:hAnsi="仿宋" w:cs="仿宋" w:hint="eastAsia"/>
            <w:lang w:eastAsia="zh-CN"/>
          </w:rPr>
          <w:t>七、短视频广告项目经营效益</w:t>
        </w:r>
        <w:r>
          <w:tab/>
        </w:r>
        <w:r>
          <w:fldChar w:fldCharType="begin"/>
        </w:r>
        <w:r>
          <w:instrText xml:space="preserve"> PAGEREF _Toc31527 \h </w:instrText>
        </w:r>
        <w:r>
          <w:fldChar w:fldCharType="separate"/>
        </w:r>
        <w:r>
          <w:t>24</w:t>
        </w:r>
        <w:r>
          <w:fldChar w:fldCharType="end"/>
        </w:r>
      </w:hyperlink>
    </w:p>
    <w:p>
      <w:pPr>
        <w:pStyle w:val="TOC2"/>
        <w:tabs>
          <w:tab w:val="right" w:leader="dot" w:pos="8306"/>
        </w:tabs>
      </w:pPr>
      <w:hyperlink w:anchor="_Toc23099" w:history="1">
        <w:r>
          <w:rPr>
            <w:rFonts w:ascii="仿宋" w:eastAsia="仿宋" w:hAnsi="仿宋" w:cs="仿宋" w:hint="eastAsia"/>
            <w:lang w:eastAsia="zh-CN"/>
          </w:rPr>
          <w:t>(一)、经济评价财务测算</w:t>
        </w:r>
        <w:r>
          <w:tab/>
        </w:r>
        <w:r>
          <w:fldChar w:fldCharType="begin"/>
        </w:r>
        <w:r>
          <w:instrText xml:space="preserve"> PAGEREF _Toc23099 \h </w:instrText>
        </w:r>
        <w:r>
          <w:fldChar w:fldCharType="separate"/>
        </w:r>
        <w:r>
          <w:t>24</w:t>
        </w:r>
        <w:r>
          <w:fldChar w:fldCharType="end"/>
        </w:r>
      </w:hyperlink>
    </w:p>
    <w:p>
      <w:pPr>
        <w:pStyle w:val="TOC2"/>
        <w:tabs>
          <w:tab w:val="right" w:leader="dot" w:pos="8306"/>
        </w:tabs>
      </w:pPr>
      <w:hyperlink w:anchor="_Toc32565" w:history="1">
        <w:r>
          <w:rPr>
            <w:rFonts w:ascii="仿宋" w:eastAsia="仿宋" w:hAnsi="仿宋" w:cs="仿宋" w:hint="eastAsia"/>
            <w:lang w:eastAsia="zh-CN"/>
          </w:rPr>
          <w:t>(二)、短视频广告项目盈利能力分析</w:t>
        </w:r>
        <w:r>
          <w:tab/>
        </w:r>
        <w:r>
          <w:fldChar w:fldCharType="begin"/>
        </w:r>
        <w:r>
          <w:instrText xml:space="preserve"> PAGEREF _Toc32565 \h </w:instrText>
        </w:r>
        <w:r>
          <w:fldChar w:fldCharType="separate"/>
        </w:r>
        <w:r>
          <w:t>25</w:t>
        </w:r>
        <w:r>
          <w:fldChar w:fldCharType="end"/>
        </w:r>
      </w:hyperlink>
    </w:p>
    <w:p>
      <w:pPr>
        <w:pStyle w:val="TOC1"/>
        <w:tabs>
          <w:tab w:val="right" w:leader="dot" w:pos="8306"/>
        </w:tabs>
      </w:pPr>
      <w:hyperlink w:anchor="_Toc11286" w:history="1">
        <w:r>
          <w:rPr>
            <w:rFonts w:ascii="仿宋" w:eastAsia="仿宋" w:hAnsi="仿宋" w:cs="仿宋" w:hint="eastAsia"/>
            <w:lang w:eastAsia="zh-CN"/>
          </w:rPr>
          <w:t>八、短视频广告项目人力资源管理</w:t>
        </w:r>
        <w:r>
          <w:tab/>
        </w:r>
        <w:r>
          <w:fldChar w:fldCharType="begin"/>
        </w:r>
        <w:r>
          <w:instrText xml:space="preserve"> PAGEREF _Toc11286 \h </w:instrText>
        </w:r>
        <w:r>
          <w:fldChar w:fldCharType="separate"/>
        </w:r>
        <w:r>
          <w:t>26</w:t>
        </w:r>
        <w:r>
          <w:fldChar w:fldCharType="end"/>
        </w:r>
      </w:hyperlink>
    </w:p>
    <w:p>
      <w:pPr>
        <w:pStyle w:val="TOC2"/>
        <w:tabs>
          <w:tab w:val="right" w:leader="dot" w:pos="8306"/>
        </w:tabs>
      </w:pPr>
      <w:hyperlink w:anchor="_Toc27320" w:history="1">
        <w:r>
          <w:rPr>
            <w:rFonts w:ascii="仿宋" w:eastAsia="仿宋" w:hAnsi="仿宋" w:cs="仿宋" w:hint="eastAsia"/>
            <w:lang w:eastAsia="zh-CN"/>
          </w:rPr>
          <w:t>(一)、建立健全的预算管理制度</w:t>
        </w:r>
        <w:r>
          <w:tab/>
        </w:r>
        <w:r>
          <w:fldChar w:fldCharType="begin"/>
        </w:r>
        <w:r>
          <w:instrText xml:space="preserve"> PAGEREF _Toc27320 \h </w:instrText>
        </w:r>
        <w:r>
          <w:fldChar w:fldCharType="separate"/>
        </w:r>
        <w:r>
          <w:t>26</w:t>
        </w:r>
        <w:r>
          <w:fldChar w:fldCharType="end"/>
        </w:r>
      </w:hyperlink>
    </w:p>
    <w:p>
      <w:pPr>
        <w:pStyle w:val="TOC2"/>
        <w:tabs>
          <w:tab w:val="right" w:leader="dot" w:pos="8306"/>
        </w:tabs>
      </w:pPr>
      <w:hyperlink w:anchor="_Toc21746" w:history="1">
        <w:r>
          <w:rPr>
            <w:rFonts w:ascii="仿宋" w:eastAsia="仿宋" w:hAnsi="仿宋" w:cs="仿宋" w:hint="eastAsia"/>
            <w:lang w:eastAsia="zh-CN"/>
          </w:rPr>
          <w:t>(二)、加强资金流动监控</w:t>
        </w:r>
        <w:r>
          <w:tab/>
        </w:r>
        <w:r>
          <w:fldChar w:fldCharType="begin"/>
        </w:r>
        <w:r>
          <w:instrText xml:space="preserve"> PAGEREF _Toc21746 \h </w:instrText>
        </w:r>
        <w:r>
          <w:fldChar w:fldCharType="separate"/>
        </w:r>
        <w:r>
          <w:t>28</w:t>
        </w:r>
        <w:r>
          <w:fldChar w:fldCharType="end"/>
        </w:r>
      </w:hyperlink>
    </w:p>
    <w:p>
      <w:pPr>
        <w:pStyle w:val="TOC2"/>
        <w:tabs>
          <w:tab w:val="right" w:leader="dot" w:pos="8306"/>
        </w:tabs>
      </w:pPr>
      <w:hyperlink w:anchor="_Toc527" w:history="1">
        <w:r>
          <w:rPr>
            <w:rFonts w:ascii="仿宋" w:eastAsia="仿宋" w:hAnsi="仿宋" w:cs="仿宋" w:hint="eastAsia"/>
            <w:lang w:eastAsia="zh-CN"/>
          </w:rPr>
          <w:t>(三)、制定完善的风险控制机制</w:t>
        </w:r>
        <w:r>
          <w:tab/>
        </w:r>
        <w:r>
          <w:fldChar w:fldCharType="begin"/>
        </w:r>
        <w:r>
          <w:instrText xml:space="preserve"> PAGEREF _Toc527 \h </w:instrText>
        </w:r>
        <w:r>
          <w:fldChar w:fldCharType="separate"/>
        </w:r>
        <w:r>
          <w:t>29</w:t>
        </w:r>
        <w:r>
          <w:fldChar w:fldCharType="end"/>
        </w:r>
      </w:hyperlink>
    </w:p>
    <w:p>
      <w:pPr>
        <w:pStyle w:val="TOC2"/>
        <w:tabs>
          <w:tab w:val="right" w:leader="dot" w:pos="8306"/>
        </w:tabs>
      </w:pPr>
      <w:hyperlink w:anchor="_Toc23752" w:history="1">
        <w:r>
          <w:rPr>
            <w:rFonts w:ascii="仿宋" w:eastAsia="仿宋" w:hAnsi="仿宋" w:cs="仿宋" w:hint="eastAsia"/>
            <w:lang w:eastAsia="zh-CN"/>
          </w:rPr>
          <w:t>(四)、优化成本管理</w:t>
        </w:r>
        <w:r>
          <w:tab/>
        </w:r>
        <w:r>
          <w:fldChar w:fldCharType="begin"/>
        </w:r>
        <w:r>
          <w:instrText xml:space="preserve"> PAGEREF _Toc23752 \h </w:instrText>
        </w:r>
        <w:r>
          <w:fldChar w:fldCharType="separate"/>
        </w:r>
        <w:r>
          <w:t>30</w:t>
        </w:r>
        <w:r>
          <w:fldChar w:fldCharType="end"/>
        </w:r>
      </w:hyperlink>
    </w:p>
    <w:p>
      <w:pPr>
        <w:pStyle w:val="TOC1"/>
        <w:tabs>
          <w:tab w:val="right" w:leader="dot" w:pos="8306"/>
        </w:tabs>
      </w:pPr>
      <w:hyperlink w:anchor="_Toc30237" w:history="1">
        <w:r>
          <w:rPr>
            <w:rFonts w:ascii="仿宋" w:eastAsia="仿宋" w:hAnsi="仿宋" w:cs="仿宋" w:hint="eastAsia"/>
            <w:lang w:eastAsia="zh-CN"/>
          </w:rPr>
          <w:t>九、短视频广告项目投资规划</w:t>
        </w:r>
        <w:r>
          <w:tab/>
        </w:r>
        <w:r>
          <w:fldChar w:fldCharType="begin"/>
        </w:r>
        <w:r>
          <w:instrText xml:space="preserve"> PAGEREF _Toc30237 \h </w:instrText>
        </w:r>
        <w:r>
          <w:fldChar w:fldCharType="separate"/>
        </w:r>
        <w:r>
          <w:t>31</w:t>
        </w:r>
        <w:r>
          <w:fldChar w:fldCharType="end"/>
        </w:r>
      </w:hyperlink>
    </w:p>
    <w:p>
      <w:pPr>
        <w:pStyle w:val="TOC2"/>
        <w:tabs>
          <w:tab w:val="right" w:leader="dot" w:pos="8306"/>
        </w:tabs>
      </w:pPr>
      <w:hyperlink w:anchor="_Toc32401" w:history="1">
        <w:r>
          <w:rPr>
            <w:rFonts w:ascii="仿宋" w:eastAsia="仿宋" w:hAnsi="仿宋" w:cs="仿宋" w:hint="eastAsia"/>
            <w:lang w:eastAsia="zh-CN"/>
          </w:rPr>
          <w:t>(一)、短视频广告项目总投资估算</w:t>
        </w:r>
        <w:r>
          <w:tab/>
        </w:r>
        <w:r>
          <w:fldChar w:fldCharType="begin"/>
        </w:r>
        <w:r>
          <w:instrText xml:space="preserve"> PAGEREF _Toc32401 \h </w:instrText>
        </w:r>
        <w:r>
          <w:fldChar w:fldCharType="separate"/>
        </w:r>
        <w:r>
          <w:t>31</w:t>
        </w:r>
        <w:r>
          <w:fldChar w:fldCharType="end"/>
        </w:r>
      </w:hyperlink>
    </w:p>
    <w:p>
      <w:pPr>
        <w:pStyle w:val="TOC2"/>
        <w:tabs>
          <w:tab w:val="right" w:leader="dot" w:pos="8306"/>
        </w:tabs>
      </w:pPr>
      <w:hyperlink w:anchor="_Toc13584" w:history="1">
        <w:r>
          <w:rPr>
            <w:rFonts w:ascii="仿宋" w:eastAsia="仿宋" w:hAnsi="仿宋" w:cs="仿宋" w:hint="eastAsia"/>
            <w:lang w:eastAsia="zh-CN"/>
          </w:rPr>
          <w:t>(二)、资金筹措</w:t>
        </w:r>
        <w:r>
          <w:tab/>
        </w:r>
        <w:r>
          <w:fldChar w:fldCharType="begin"/>
        </w:r>
        <w:r>
          <w:instrText xml:space="preserve"> PAGEREF _Toc13584 \h </w:instrText>
        </w:r>
        <w:r>
          <w:fldChar w:fldCharType="separate"/>
        </w:r>
        <w:r>
          <w:t>33</w:t>
        </w:r>
        <w:r>
          <w:fldChar w:fldCharType="end"/>
        </w:r>
      </w:hyperlink>
    </w:p>
    <w:p>
      <w:pPr>
        <w:pStyle w:val="TOC1"/>
        <w:tabs>
          <w:tab w:val="right" w:leader="dot" w:pos="8306"/>
        </w:tabs>
      </w:pPr>
      <w:hyperlink w:anchor="_Toc31345" w:history="1">
        <w:r>
          <w:rPr>
            <w:rFonts w:ascii="仿宋" w:eastAsia="仿宋" w:hAnsi="仿宋" w:cs="仿宋" w:hint="eastAsia"/>
            <w:lang w:eastAsia="zh-CN"/>
          </w:rPr>
          <w:t>十、短视频广告项目风险管理</w:t>
        </w:r>
        <w:r>
          <w:tab/>
        </w:r>
        <w:r>
          <w:fldChar w:fldCharType="begin"/>
        </w:r>
        <w:r>
          <w:instrText xml:space="preserve"> PAGEREF _Toc31345 \h </w:instrText>
        </w:r>
        <w:r>
          <w:fldChar w:fldCharType="separate"/>
        </w:r>
        <w:r>
          <w:t>33</w:t>
        </w:r>
        <w:r>
          <w:fldChar w:fldCharType="end"/>
        </w:r>
      </w:hyperlink>
    </w:p>
    <w:p>
      <w:pPr>
        <w:pStyle w:val="TOC2"/>
        <w:tabs>
          <w:tab w:val="right" w:leader="dot" w:pos="8306"/>
        </w:tabs>
      </w:pPr>
      <w:hyperlink w:anchor="_Toc9828" w:history="1">
        <w:r>
          <w:rPr>
            <w:rFonts w:ascii="仿宋" w:eastAsia="仿宋" w:hAnsi="仿宋" w:cs="仿宋" w:hint="eastAsia"/>
            <w:lang w:eastAsia="zh-CN"/>
          </w:rPr>
          <w:t>(一)、风险识别与评估</w:t>
        </w:r>
        <w:r>
          <w:tab/>
        </w:r>
        <w:r>
          <w:fldChar w:fldCharType="begin"/>
        </w:r>
        <w:r>
          <w:instrText xml:space="preserve"> PAGEREF _Toc9828 \h </w:instrText>
        </w:r>
        <w:r>
          <w:fldChar w:fldCharType="separate"/>
        </w:r>
        <w:r>
          <w:t>33</w:t>
        </w:r>
        <w:r>
          <w:fldChar w:fldCharType="end"/>
        </w:r>
      </w:hyperlink>
    </w:p>
    <w:p>
      <w:pPr>
        <w:pStyle w:val="TOC2"/>
        <w:tabs>
          <w:tab w:val="right" w:leader="dot" w:pos="8306"/>
        </w:tabs>
      </w:pPr>
      <w:hyperlink w:anchor="_Toc19001" w:history="1">
        <w:r>
          <w:rPr>
            <w:rFonts w:ascii="仿宋" w:eastAsia="仿宋" w:hAnsi="仿宋" w:cs="仿宋" w:hint="eastAsia"/>
            <w:lang w:eastAsia="zh-CN"/>
          </w:rPr>
          <w:t>(二)、风险应对策略</w:t>
        </w:r>
        <w:r>
          <w:tab/>
        </w:r>
        <w:r>
          <w:fldChar w:fldCharType="begin"/>
        </w:r>
        <w:r>
          <w:instrText xml:space="preserve"> PAGEREF _Toc19001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3" w:history="1">
        <w:r>
          <w:rPr>
            <w:rFonts w:ascii="仿宋" w:eastAsia="仿宋" w:hAnsi="仿宋" w:cs="仿宋" w:hint="eastAsia"/>
            <w:lang w:eastAsia="zh-CN"/>
          </w:rPr>
          <w:t>(三)、风险监控与控制</w:t>
        </w:r>
        <w:r>
          <w:tab/>
        </w:r>
        <w:r>
          <w:fldChar w:fldCharType="begin"/>
        </w:r>
        <w:r>
          <w:instrText xml:space="preserve"> PAGEREF _Toc21473 \h </w:instrText>
        </w:r>
        <w:r>
          <w:fldChar w:fldCharType="separate"/>
        </w:r>
        <w:r>
          <w:t>36</w:t>
        </w:r>
        <w:r>
          <w:fldChar w:fldCharType="end"/>
        </w:r>
      </w:hyperlink>
    </w:p>
    <w:p>
      <w:pPr>
        <w:pStyle w:val="TOC1"/>
        <w:tabs>
          <w:tab w:val="right" w:leader="dot" w:pos="8306"/>
        </w:tabs>
      </w:pPr>
      <w:hyperlink w:anchor="_Toc21218" w:history="1">
        <w:r>
          <w:rPr>
            <w:rFonts w:ascii="仿宋" w:eastAsia="仿宋" w:hAnsi="仿宋" w:cs="仿宋" w:hint="eastAsia"/>
            <w:lang w:eastAsia="zh-CN"/>
          </w:rPr>
          <w:t>十一、短视频广告项目创新与研发</w:t>
        </w:r>
        <w:r>
          <w:tab/>
        </w:r>
        <w:r>
          <w:fldChar w:fldCharType="begin"/>
        </w:r>
        <w:r>
          <w:instrText xml:space="preserve"> PAGEREF _Toc21218 \h </w:instrText>
        </w:r>
        <w:r>
          <w:fldChar w:fldCharType="separate"/>
        </w:r>
        <w:r>
          <w:t>37</w:t>
        </w:r>
        <w:r>
          <w:fldChar w:fldCharType="end"/>
        </w:r>
      </w:hyperlink>
    </w:p>
    <w:p>
      <w:pPr>
        <w:pStyle w:val="TOC2"/>
        <w:tabs>
          <w:tab w:val="right" w:leader="dot" w:pos="8306"/>
        </w:tabs>
      </w:pPr>
      <w:hyperlink w:anchor="_Toc20390" w:history="1">
        <w:r>
          <w:rPr>
            <w:rFonts w:ascii="仿宋" w:eastAsia="仿宋" w:hAnsi="仿宋" w:cs="仿宋" w:hint="eastAsia"/>
            <w:lang w:eastAsia="zh-CN"/>
          </w:rPr>
          <w:t>(一)、创新策略与方向</w:t>
        </w:r>
        <w:r>
          <w:tab/>
        </w:r>
        <w:r>
          <w:fldChar w:fldCharType="begin"/>
        </w:r>
        <w:r>
          <w:instrText xml:space="preserve"> PAGEREF _Toc20390 \h </w:instrText>
        </w:r>
        <w:r>
          <w:fldChar w:fldCharType="separate"/>
        </w:r>
        <w:r>
          <w:t>37</w:t>
        </w:r>
        <w:r>
          <w:fldChar w:fldCharType="end"/>
        </w:r>
      </w:hyperlink>
    </w:p>
    <w:p>
      <w:pPr>
        <w:pStyle w:val="TOC2"/>
        <w:tabs>
          <w:tab w:val="right" w:leader="dot" w:pos="8306"/>
        </w:tabs>
      </w:pPr>
      <w:hyperlink w:anchor="_Toc17134" w:history="1">
        <w:r>
          <w:rPr>
            <w:rFonts w:ascii="仿宋" w:eastAsia="仿宋" w:hAnsi="仿宋" w:cs="仿宋" w:hint="eastAsia"/>
            <w:lang w:eastAsia="zh-CN"/>
          </w:rPr>
          <w:t>(二)、研发规划与投入</w:t>
        </w:r>
        <w:r>
          <w:tab/>
        </w:r>
        <w:r>
          <w:fldChar w:fldCharType="begin"/>
        </w:r>
        <w:r>
          <w:instrText xml:space="preserve"> PAGEREF _Toc17134 \h </w:instrText>
        </w:r>
        <w:r>
          <w:fldChar w:fldCharType="separate"/>
        </w:r>
        <w:r>
          <w:t>39</w:t>
        </w:r>
        <w:r>
          <w:fldChar w:fldCharType="end"/>
        </w:r>
      </w:hyperlink>
    </w:p>
    <w:p>
      <w:pPr>
        <w:pStyle w:val="TOC1"/>
        <w:tabs>
          <w:tab w:val="right" w:leader="dot" w:pos="8306"/>
        </w:tabs>
      </w:pPr>
      <w:hyperlink w:anchor="_Toc26504" w:history="1">
        <w:r>
          <w:rPr>
            <w:rFonts w:ascii="仿宋" w:eastAsia="仿宋" w:hAnsi="仿宋" w:cs="仿宋" w:hint="eastAsia"/>
            <w:lang w:eastAsia="zh-CN"/>
          </w:rPr>
          <w:t>十二、生产安全保护</w:t>
        </w:r>
        <w:r>
          <w:tab/>
        </w:r>
        <w:r>
          <w:fldChar w:fldCharType="begin"/>
        </w:r>
        <w:r>
          <w:instrText xml:space="preserve"> PAGEREF _Toc26504 \h </w:instrText>
        </w:r>
        <w:r>
          <w:fldChar w:fldCharType="separate"/>
        </w:r>
        <w:r>
          <w:t>40</w:t>
        </w:r>
        <w:r>
          <w:fldChar w:fldCharType="end"/>
        </w:r>
      </w:hyperlink>
    </w:p>
    <w:p>
      <w:pPr>
        <w:pStyle w:val="TOC2"/>
        <w:tabs>
          <w:tab w:val="right" w:leader="dot" w:pos="8306"/>
        </w:tabs>
      </w:pPr>
      <w:hyperlink w:anchor="_Toc3289" w:history="1">
        <w:r>
          <w:rPr>
            <w:rFonts w:ascii="仿宋" w:eastAsia="仿宋" w:hAnsi="仿宋" w:cs="仿宋" w:hint="eastAsia"/>
            <w:lang w:eastAsia="zh-CN"/>
          </w:rPr>
          <w:t>(一)、消防安全</w:t>
        </w:r>
        <w:r>
          <w:tab/>
        </w:r>
        <w:r>
          <w:fldChar w:fldCharType="begin"/>
        </w:r>
        <w:r>
          <w:instrText xml:space="preserve"> PAGEREF _Toc3289 \h </w:instrText>
        </w:r>
        <w:r>
          <w:fldChar w:fldCharType="separate"/>
        </w:r>
        <w:r>
          <w:t>40</w:t>
        </w:r>
        <w:r>
          <w:fldChar w:fldCharType="end"/>
        </w:r>
      </w:hyperlink>
    </w:p>
    <w:p>
      <w:pPr>
        <w:pStyle w:val="TOC2"/>
        <w:tabs>
          <w:tab w:val="right" w:leader="dot" w:pos="8306"/>
        </w:tabs>
      </w:pPr>
      <w:hyperlink w:anchor="_Toc30781" w:history="1">
        <w:r>
          <w:rPr>
            <w:rFonts w:ascii="仿宋" w:eastAsia="仿宋" w:hAnsi="仿宋" w:cs="仿宋" w:hint="eastAsia"/>
            <w:lang w:eastAsia="zh-CN"/>
          </w:rPr>
          <w:t>(二)、防火防爆总图布置措施</w:t>
        </w:r>
        <w:r>
          <w:tab/>
        </w:r>
        <w:r>
          <w:fldChar w:fldCharType="begin"/>
        </w:r>
        <w:r>
          <w:instrText xml:space="preserve"> PAGEREF _Toc30781 \h </w:instrText>
        </w:r>
        <w:r>
          <w:fldChar w:fldCharType="separate"/>
        </w:r>
        <w:r>
          <w:t>42</w:t>
        </w:r>
        <w:r>
          <w:fldChar w:fldCharType="end"/>
        </w:r>
      </w:hyperlink>
    </w:p>
    <w:p>
      <w:pPr>
        <w:pStyle w:val="TOC2"/>
        <w:tabs>
          <w:tab w:val="right" w:leader="dot" w:pos="8306"/>
        </w:tabs>
      </w:pPr>
      <w:hyperlink w:anchor="_Toc9721" w:history="1">
        <w:r>
          <w:rPr>
            <w:rFonts w:ascii="仿宋" w:eastAsia="仿宋" w:hAnsi="仿宋" w:cs="仿宋" w:hint="eastAsia"/>
            <w:lang w:eastAsia="zh-CN"/>
          </w:rPr>
          <w:t>(三)、自然灾害防范措施</w:t>
        </w:r>
        <w:r>
          <w:tab/>
        </w:r>
        <w:r>
          <w:fldChar w:fldCharType="begin"/>
        </w:r>
        <w:r>
          <w:instrText xml:space="preserve"> PAGEREF _Toc9721 \h </w:instrText>
        </w:r>
        <w:r>
          <w:fldChar w:fldCharType="separate"/>
        </w:r>
        <w:r>
          <w:t>43</w:t>
        </w:r>
        <w:r>
          <w:fldChar w:fldCharType="end"/>
        </w:r>
      </w:hyperlink>
    </w:p>
    <w:p>
      <w:pPr>
        <w:pStyle w:val="TOC2"/>
        <w:tabs>
          <w:tab w:val="right" w:leader="dot" w:pos="8306"/>
        </w:tabs>
      </w:pPr>
      <w:hyperlink w:anchor="_Toc1852" w:history="1">
        <w:r>
          <w:rPr>
            <w:rFonts w:ascii="仿宋" w:eastAsia="仿宋" w:hAnsi="仿宋" w:cs="仿宋" w:hint="eastAsia"/>
            <w:lang w:eastAsia="zh-CN"/>
          </w:rPr>
          <w:t>(四)、安全色及安全标志使用要求</w:t>
        </w:r>
        <w:r>
          <w:tab/>
        </w:r>
        <w:r>
          <w:fldChar w:fldCharType="begin"/>
        </w:r>
        <w:r>
          <w:instrText xml:space="preserve"> PAGEREF _Toc1852 \h </w:instrText>
        </w:r>
        <w:r>
          <w:fldChar w:fldCharType="separate"/>
        </w:r>
        <w:r>
          <w:t>44</w:t>
        </w:r>
        <w:r>
          <w:fldChar w:fldCharType="end"/>
        </w:r>
      </w:hyperlink>
    </w:p>
    <w:p>
      <w:pPr>
        <w:pStyle w:val="TOC2"/>
        <w:tabs>
          <w:tab w:val="right" w:leader="dot" w:pos="8306"/>
        </w:tabs>
      </w:pPr>
      <w:hyperlink w:anchor="_Toc13698" w:history="1">
        <w:r>
          <w:rPr>
            <w:rFonts w:ascii="仿宋" w:eastAsia="仿宋" w:hAnsi="仿宋" w:cs="仿宋" w:hint="eastAsia"/>
            <w:lang w:eastAsia="zh-CN"/>
          </w:rPr>
          <w:t>(五)、防尘防毒措施</w:t>
        </w:r>
        <w:r>
          <w:tab/>
        </w:r>
        <w:r>
          <w:fldChar w:fldCharType="begin"/>
        </w:r>
        <w:r>
          <w:instrText xml:space="preserve"> PAGEREF _Toc13698 \h </w:instrText>
        </w:r>
        <w:r>
          <w:fldChar w:fldCharType="separate"/>
        </w:r>
        <w:r>
          <w:t>45</w:t>
        </w:r>
        <w:r>
          <w:fldChar w:fldCharType="end"/>
        </w:r>
      </w:hyperlink>
    </w:p>
    <w:p>
      <w:pPr>
        <w:pStyle w:val="TOC2"/>
        <w:tabs>
          <w:tab w:val="right" w:leader="dot" w:pos="8306"/>
        </w:tabs>
      </w:pPr>
      <w:hyperlink w:anchor="_Toc16434" w:history="1">
        <w:r>
          <w:rPr>
            <w:rFonts w:ascii="仿宋" w:eastAsia="仿宋" w:hAnsi="仿宋" w:cs="仿宋" w:hint="eastAsia"/>
            <w:lang w:eastAsia="zh-CN"/>
          </w:rPr>
          <w:t>(六)、防静电、触电防护及防雷措施</w:t>
        </w:r>
        <w:r>
          <w:tab/>
        </w:r>
        <w:r>
          <w:fldChar w:fldCharType="begin"/>
        </w:r>
        <w:r>
          <w:instrText xml:space="preserve"> PAGEREF _Toc16434 \h </w:instrText>
        </w:r>
        <w:r>
          <w:fldChar w:fldCharType="separate"/>
        </w:r>
        <w:r>
          <w:t>46</w:t>
        </w:r>
        <w:r>
          <w:fldChar w:fldCharType="end"/>
        </w:r>
      </w:hyperlink>
    </w:p>
    <w:p>
      <w:pPr>
        <w:pStyle w:val="TOC2"/>
        <w:tabs>
          <w:tab w:val="right" w:leader="dot" w:pos="8306"/>
        </w:tabs>
      </w:pPr>
      <w:hyperlink w:anchor="_Toc31882" w:history="1">
        <w:r>
          <w:rPr>
            <w:rFonts w:ascii="仿宋" w:eastAsia="仿宋" w:hAnsi="仿宋" w:cs="仿宋" w:hint="eastAsia"/>
            <w:lang w:eastAsia="zh-CN"/>
          </w:rPr>
          <w:t>(七)、机械设备安全保障措施</w:t>
        </w:r>
        <w:r>
          <w:tab/>
        </w:r>
        <w:r>
          <w:fldChar w:fldCharType="begin"/>
        </w:r>
        <w:r>
          <w:instrText xml:space="preserve"> PAGEREF _Toc31882 \h </w:instrText>
        </w:r>
        <w:r>
          <w:fldChar w:fldCharType="separate"/>
        </w:r>
        <w:r>
          <w:t>47</w:t>
        </w:r>
        <w:r>
          <w:fldChar w:fldCharType="end"/>
        </w:r>
      </w:hyperlink>
    </w:p>
    <w:p>
      <w:pPr>
        <w:pStyle w:val="TOC1"/>
        <w:tabs>
          <w:tab w:val="right" w:leader="dot" w:pos="8306"/>
        </w:tabs>
      </w:pPr>
      <w:hyperlink w:anchor="_Toc7031" w:history="1">
        <w:r>
          <w:rPr>
            <w:rFonts w:ascii="仿宋" w:eastAsia="仿宋" w:hAnsi="仿宋" w:cs="仿宋" w:hint="eastAsia"/>
            <w:lang w:eastAsia="zh-CN"/>
          </w:rPr>
          <w:t>十三、营销与推广策略</w:t>
        </w:r>
        <w:r>
          <w:tab/>
        </w:r>
        <w:r>
          <w:fldChar w:fldCharType="begin"/>
        </w:r>
        <w:r>
          <w:instrText xml:space="preserve"> PAGEREF _Toc7031 \h </w:instrText>
        </w:r>
        <w:r>
          <w:fldChar w:fldCharType="separate"/>
        </w:r>
        <w:r>
          <w:t>48</w:t>
        </w:r>
        <w:r>
          <w:fldChar w:fldCharType="end"/>
        </w:r>
      </w:hyperlink>
    </w:p>
    <w:p>
      <w:pPr>
        <w:pStyle w:val="TOC2"/>
        <w:tabs>
          <w:tab w:val="right" w:leader="dot" w:pos="8306"/>
        </w:tabs>
      </w:pPr>
      <w:hyperlink w:anchor="_Toc18237" w:history="1">
        <w:r>
          <w:rPr>
            <w:rFonts w:ascii="仿宋" w:eastAsia="仿宋" w:hAnsi="仿宋" w:cs="仿宋" w:hint="eastAsia"/>
            <w:lang w:eastAsia="zh-CN"/>
          </w:rPr>
          <w:t>(一)、产品/服务定位与特点</w:t>
        </w:r>
        <w:r>
          <w:tab/>
        </w:r>
        <w:r>
          <w:fldChar w:fldCharType="begin"/>
        </w:r>
        <w:r>
          <w:instrText xml:space="preserve"> PAGEREF _Toc18237 \h </w:instrText>
        </w:r>
        <w:r>
          <w:fldChar w:fldCharType="separate"/>
        </w:r>
        <w:r>
          <w:t>48</w:t>
        </w:r>
        <w:r>
          <w:fldChar w:fldCharType="end"/>
        </w:r>
      </w:hyperlink>
    </w:p>
    <w:p>
      <w:pPr>
        <w:pStyle w:val="TOC2"/>
        <w:tabs>
          <w:tab w:val="right" w:leader="dot" w:pos="8306"/>
        </w:tabs>
      </w:pPr>
      <w:hyperlink w:anchor="_Toc23797" w:history="1">
        <w:r>
          <w:rPr>
            <w:rFonts w:ascii="仿宋" w:eastAsia="仿宋" w:hAnsi="仿宋" w:cs="仿宋" w:hint="eastAsia"/>
            <w:lang w:eastAsia="zh-CN"/>
          </w:rPr>
          <w:t>(二)、市场定位与竞争分析</w:t>
        </w:r>
        <w:r>
          <w:tab/>
        </w:r>
        <w:r>
          <w:fldChar w:fldCharType="begin"/>
        </w:r>
        <w:r>
          <w:instrText xml:space="preserve"> PAGEREF _Toc23797 \h </w:instrText>
        </w:r>
        <w:r>
          <w:fldChar w:fldCharType="separate"/>
        </w:r>
        <w:r>
          <w:t>50</w:t>
        </w:r>
        <w:r>
          <w:fldChar w:fldCharType="end"/>
        </w:r>
      </w:hyperlink>
    </w:p>
    <w:p>
      <w:pPr>
        <w:pStyle w:val="TOC2"/>
        <w:tabs>
          <w:tab w:val="right" w:leader="dot" w:pos="8306"/>
        </w:tabs>
      </w:pPr>
      <w:hyperlink w:anchor="_Toc30882" w:history="1">
        <w:r>
          <w:rPr>
            <w:rFonts w:ascii="仿宋" w:eastAsia="仿宋" w:hAnsi="仿宋" w:cs="仿宋" w:hint="eastAsia"/>
            <w:lang w:eastAsia="zh-CN"/>
          </w:rPr>
          <w:t>(三)、营销渠道与策略</w:t>
        </w:r>
        <w:r>
          <w:tab/>
        </w:r>
        <w:r>
          <w:fldChar w:fldCharType="begin"/>
        </w:r>
        <w:r>
          <w:instrText xml:space="preserve"> PAGEREF _Toc30882 \h </w:instrText>
        </w:r>
        <w:r>
          <w:fldChar w:fldCharType="separate"/>
        </w:r>
        <w:r>
          <w:t>51</w:t>
        </w:r>
        <w:r>
          <w:fldChar w:fldCharType="end"/>
        </w:r>
      </w:hyperlink>
    </w:p>
    <w:p>
      <w:pPr>
        <w:pStyle w:val="TOC2"/>
        <w:tabs>
          <w:tab w:val="right" w:leader="dot" w:pos="8306"/>
        </w:tabs>
      </w:pPr>
      <w:hyperlink w:anchor="_Toc22350" w:history="1">
        <w:r>
          <w:rPr>
            <w:rFonts w:ascii="仿宋" w:eastAsia="仿宋" w:hAnsi="仿宋" w:cs="仿宋" w:hint="eastAsia"/>
            <w:lang w:eastAsia="zh-CN"/>
          </w:rPr>
          <w:t>(四)、推广与宣传活动</w:t>
        </w:r>
        <w:r>
          <w:tab/>
        </w:r>
        <w:r>
          <w:fldChar w:fldCharType="begin"/>
        </w:r>
        <w:r>
          <w:instrText xml:space="preserve"> PAGEREF _Toc22350 \h </w:instrText>
        </w:r>
        <w:r>
          <w:fldChar w:fldCharType="separate"/>
        </w:r>
        <w:r>
          <w:t>52</w:t>
        </w:r>
        <w:r>
          <w:fldChar w:fldCharType="end"/>
        </w:r>
      </w:hyperlink>
    </w:p>
    <w:p>
      <w:pPr>
        <w:pStyle w:val="TOC1"/>
        <w:tabs>
          <w:tab w:val="right" w:leader="dot" w:pos="8306"/>
        </w:tabs>
      </w:pPr>
      <w:hyperlink w:anchor="_Toc3490" w:history="1">
        <w:r>
          <w:rPr>
            <w:rFonts w:ascii="仿宋" w:eastAsia="仿宋" w:hAnsi="仿宋" w:cs="仿宋" w:hint="eastAsia"/>
            <w:lang w:eastAsia="zh-CN"/>
          </w:rPr>
          <w:t>十四、利益相关者分析与沟通计划</w:t>
        </w:r>
        <w:r>
          <w:tab/>
        </w:r>
        <w:r>
          <w:fldChar w:fldCharType="begin"/>
        </w:r>
        <w:r>
          <w:instrText xml:space="preserve"> PAGEREF _Toc3490 \h </w:instrText>
        </w:r>
        <w:r>
          <w:fldChar w:fldCharType="separate"/>
        </w:r>
        <w:r>
          <w:t>57</w:t>
        </w:r>
        <w:r>
          <w:fldChar w:fldCharType="end"/>
        </w:r>
      </w:hyperlink>
    </w:p>
    <w:p>
      <w:pPr>
        <w:pStyle w:val="TOC2"/>
        <w:tabs>
          <w:tab w:val="right" w:leader="dot" w:pos="8306"/>
        </w:tabs>
      </w:pPr>
      <w:hyperlink w:anchor="_Toc32081" w:history="1">
        <w:r>
          <w:rPr>
            <w:rFonts w:ascii="仿宋" w:eastAsia="仿宋" w:hAnsi="仿宋" w:cs="仿宋" w:hint="eastAsia"/>
            <w:lang w:eastAsia="zh-CN"/>
          </w:rPr>
          <w:t>(一)、利益相关者分析</w:t>
        </w:r>
        <w:r>
          <w:tab/>
        </w:r>
        <w:r>
          <w:fldChar w:fldCharType="begin"/>
        </w:r>
        <w:r>
          <w:instrText xml:space="preserve"> PAGEREF _Toc32081 \h </w:instrText>
        </w:r>
        <w:r>
          <w:fldChar w:fldCharType="separate"/>
        </w:r>
        <w:r>
          <w:t>57</w:t>
        </w:r>
        <w:r>
          <w:fldChar w:fldCharType="end"/>
        </w:r>
      </w:hyperlink>
    </w:p>
    <w:p>
      <w:pPr>
        <w:pStyle w:val="TOC2"/>
        <w:tabs>
          <w:tab w:val="right" w:leader="dot" w:pos="8306"/>
        </w:tabs>
      </w:pPr>
      <w:hyperlink w:anchor="_Toc6448" w:history="1">
        <w:r>
          <w:rPr>
            <w:rFonts w:ascii="仿宋" w:eastAsia="仿宋" w:hAnsi="仿宋" w:cs="仿宋" w:hint="eastAsia"/>
            <w:lang w:eastAsia="zh-CN"/>
          </w:rPr>
          <w:t>(二)、沟通计划</w:t>
        </w:r>
        <w:r>
          <w:tab/>
        </w:r>
        <w:r>
          <w:fldChar w:fldCharType="begin"/>
        </w:r>
        <w:r>
          <w:instrText xml:space="preserve"> PAGEREF _Toc6448 \h </w:instrText>
        </w:r>
        <w:r>
          <w:fldChar w:fldCharType="separate"/>
        </w:r>
        <w:r>
          <w:t>59</w:t>
        </w:r>
        <w:r>
          <w:fldChar w:fldCharType="end"/>
        </w:r>
      </w:hyperlink>
    </w:p>
    <w:p>
      <w:pPr>
        <w:pStyle w:val="TOC1"/>
        <w:tabs>
          <w:tab w:val="right" w:leader="dot" w:pos="8306"/>
        </w:tabs>
      </w:pPr>
      <w:hyperlink w:anchor="_Toc23550" w:history="1">
        <w:r>
          <w:rPr>
            <w:rFonts w:ascii="仿宋" w:eastAsia="仿宋" w:hAnsi="仿宋" w:cs="仿宋" w:hint="eastAsia"/>
            <w:lang w:eastAsia="zh-CN"/>
          </w:rPr>
          <w:t>十五、质量管理体系</w:t>
        </w:r>
        <w:r>
          <w:tab/>
        </w:r>
        <w:r>
          <w:fldChar w:fldCharType="begin"/>
        </w:r>
        <w:r>
          <w:instrText xml:space="preserve"> PAGEREF _Toc23550 \h </w:instrText>
        </w:r>
        <w:r>
          <w:fldChar w:fldCharType="separate"/>
        </w:r>
        <w:r>
          <w:t>60</w:t>
        </w:r>
        <w:r>
          <w:fldChar w:fldCharType="end"/>
        </w:r>
      </w:hyperlink>
    </w:p>
    <w:p>
      <w:pPr>
        <w:pStyle w:val="TOC2"/>
        <w:tabs>
          <w:tab w:val="right" w:leader="dot" w:pos="8306"/>
        </w:tabs>
      </w:pPr>
      <w:hyperlink w:anchor="_Toc2754" w:history="1">
        <w:r>
          <w:rPr>
            <w:rFonts w:ascii="仿宋" w:eastAsia="仿宋" w:hAnsi="仿宋" w:cs="仿宋" w:hint="eastAsia"/>
            <w:lang w:eastAsia="zh-CN"/>
          </w:rPr>
          <w:t>(一)、质量目标与方针</w:t>
        </w:r>
        <w:r>
          <w:tab/>
        </w:r>
        <w:r>
          <w:fldChar w:fldCharType="begin"/>
        </w:r>
        <w:r>
          <w:instrText xml:space="preserve"> PAGEREF _Toc2754 \h </w:instrText>
        </w:r>
        <w:r>
          <w:fldChar w:fldCharType="separate"/>
        </w:r>
        <w:r>
          <w:t>60</w:t>
        </w:r>
        <w:r>
          <w:fldChar w:fldCharType="end"/>
        </w:r>
      </w:hyperlink>
    </w:p>
    <w:p>
      <w:pPr>
        <w:pStyle w:val="TOC2"/>
        <w:tabs>
          <w:tab w:val="right" w:leader="dot" w:pos="8306"/>
        </w:tabs>
      </w:pPr>
      <w:hyperlink w:anchor="_Toc10654" w:history="1">
        <w:r>
          <w:rPr>
            <w:rFonts w:ascii="仿宋" w:eastAsia="仿宋" w:hAnsi="仿宋" w:cs="仿宋" w:hint="eastAsia"/>
            <w:lang w:eastAsia="zh-CN"/>
          </w:rPr>
          <w:t>(二)、质量管理责任</w:t>
        </w:r>
        <w:r>
          <w:tab/>
        </w:r>
        <w:r>
          <w:fldChar w:fldCharType="begin"/>
        </w:r>
        <w:r>
          <w:instrText xml:space="preserve"> PAGEREF _Toc10654 \h </w:instrText>
        </w:r>
        <w:r>
          <w:fldChar w:fldCharType="separate"/>
        </w:r>
        <w:r>
          <w:t>61</w:t>
        </w:r>
        <w:r>
          <w:fldChar w:fldCharType="end"/>
        </w:r>
      </w:hyperlink>
    </w:p>
    <w:p>
      <w:pPr>
        <w:pStyle w:val="TOC2"/>
        <w:tabs>
          <w:tab w:val="right" w:leader="dot" w:pos="8306"/>
        </w:tabs>
      </w:pPr>
      <w:hyperlink w:anchor="_Toc22907" w:history="1">
        <w:r>
          <w:rPr>
            <w:rFonts w:ascii="仿宋" w:eastAsia="仿宋" w:hAnsi="仿宋" w:cs="仿宋" w:hint="eastAsia"/>
            <w:lang w:eastAsia="zh-CN"/>
          </w:rPr>
          <w:t>(三)、质量管理体系文件</w:t>
        </w:r>
        <w:r>
          <w:tab/>
        </w:r>
        <w:r>
          <w:fldChar w:fldCharType="begin"/>
        </w:r>
        <w:r>
          <w:instrText xml:space="preserve"> PAGEREF _Toc22907 \h </w:instrText>
        </w:r>
        <w:r>
          <w:fldChar w:fldCharType="separate"/>
        </w:r>
        <w:r>
          <w:t>62</w:t>
        </w:r>
        <w:r>
          <w:fldChar w:fldCharType="end"/>
        </w:r>
      </w:hyperlink>
    </w:p>
    <w:p>
      <w:pPr>
        <w:pStyle w:val="TOC2"/>
        <w:tabs>
          <w:tab w:val="right" w:leader="dot" w:pos="8306"/>
        </w:tabs>
      </w:pPr>
      <w:hyperlink w:anchor="_Toc15047" w:history="1">
        <w:r>
          <w:rPr>
            <w:rFonts w:ascii="仿宋" w:eastAsia="仿宋" w:hAnsi="仿宋" w:cs="仿宋" w:hint="eastAsia"/>
            <w:lang w:eastAsia="zh-CN"/>
          </w:rPr>
          <w:t>(四)、质量培训与教育</w:t>
        </w:r>
        <w:r>
          <w:tab/>
        </w:r>
        <w:r>
          <w:fldChar w:fldCharType="begin"/>
        </w:r>
        <w:r>
          <w:instrText xml:space="preserve"> PAGEREF _Toc15047 \h </w:instrText>
        </w:r>
        <w:r>
          <w:fldChar w:fldCharType="separate"/>
        </w:r>
        <w:r>
          <w:t>64</w:t>
        </w:r>
        <w:r>
          <w:fldChar w:fldCharType="end"/>
        </w:r>
      </w:hyperlink>
    </w:p>
    <w:p>
      <w:pPr>
        <w:pStyle w:val="TOC2"/>
        <w:tabs>
          <w:tab w:val="right" w:leader="dot" w:pos="8306"/>
        </w:tabs>
      </w:pPr>
      <w:hyperlink w:anchor="_Toc16816" w:history="1">
        <w:r>
          <w:rPr>
            <w:rFonts w:ascii="仿宋" w:eastAsia="仿宋" w:hAnsi="仿宋" w:cs="仿宋" w:hint="eastAsia"/>
            <w:lang w:eastAsia="zh-CN"/>
          </w:rPr>
          <w:t>(五)、质量审核与评价</w:t>
        </w:r>
        <w:r>
          <w:tab/>
        </w:r>
        <w:r>
          <w:fldChar w:fldCharType="begin"/>
        </w:r>
        <w:r>
          <w:instrText xml:space="preserve"> PAGEREF _Toc16816 \h </w:instrText>
        </w:r>
        <w:r>
          <w:fldChar w:fldCharType="separate"/>
        </w:r>
        <w:r>
          <w:t>65</w:t>
        </w:r>
        <w:r>
          <w:fldChar w:fldCharType="end"/>
        </w:r>
      </w:hyperlink>
    </w:p>
    <w:p>
      <w:pPr>
        <w:pStyle w:val="TOC2"/>
        <w:tabs>
          <w:tab w:val="right" w:leader="dot" w:pos="8306"/>
        </w:tabs>
      </w:pPr>
      <w:hyperlink w:anchor="_Toc29753" w:history="1">
        <w:r>
          <w:rPr>
            <w:rFonts w:ascii="仿宋" w:eastAsia="仿宋" w:hAnsi="仿宋" w:cs="仿宋" w:hint="eastAsia"/>
            <w:lang w:eastAsia="zh-CN"/>
          </w:rPr>
          <w:t>(六)、不符合与纠正措施</w:t>
        </w:r>
        <w:r>
          <w:tab/>
        </w:r>
        <w:r>
          <w:fldChar w:fldCharType="begin"/>
        </w:r>
        <w:r>
          <w:instrText xml:space="preserve"> PAGEREF _Toc29753 \h </w:instrText>
        </w:r>
        <w:r>
          <w:fldChar w:fldCharType="separate"/>
        </w:r>
        <w:r>
          <w:t>67</w:t>
        </w:r>
        <w:r>
          <w:fldChar w:fldCharType="end"/>
        </w:r>
      </w:hyperlink>
    </w:p>
    <w:p>
      <w:pPr>
        <w:pStyle w:val="TOC1"/>
        <w:tabs>
          <w:tab w:val="right" w:leader="dot" w:pos="8306"/>
        </w:tabs>
      </w:pPr>
      <w:hyperlink w:anchor="_Toc28607" w:history="1">
        <w:r>
          <w:rPr>
            <w:rFonts w:ascii="仿宋" w:eastAsia="仿宋" w:hAnsi="仿宋" w:cs="仿宋" w:hint="eastAsia"/>
            <w:lang w:eastAsia="zh-CN"/>
          </w:rPr>
          <w:t>十六、短视频广告项目实施时间节点</w:t>
        </w:r>
        <w:r>
          <w:tab/>
        </w:r>
        <w:r>
          <w:fldChar w:fldCharType="begin"/>
        </w:r>
        <w:r>
          <w:instrText xml:space="preserve"> PAGEREF _Toc28607 \h </w:instrText>
        </w:r>
        <w:r>
          <w:fldChar w:fldCharType="separate"/>
        </w:r>
        <w:r>
          <w:t>68</w:t>
        </w:r>
        <w:r>
          <w:fldChar w:fldCharType="end"/>
        </w:r>
      </w:hyperlink>
    </w:p>
    <w:p>
      <w:pPr>
        <w:pStyle w:val="TOC2"/>
        <w:tabs>
          <w:tab w:val="right" w:leader="dot" w:pos="8306"/>
        </w:tabs>
      </w:pPr>
      <w:hyperlink w:anchor="_Toc18685" w:history="1">
        <w:r>
          <w:rPr>
            <w:rFonts w:ascii="仿宋" w:eastAsia="仿宋" w:hAnsi="仿宋" w:cs="仿宋" w:hint="eastAsia"/>
            <w:lang w:eastAsia="zh-CN"/>
          </w:rPr>
          <w:t>(一)、短视频广告项目启动阶段时间节点</w:t>
        </w:r>
        <w:r>
          <w:tab/>
        </w:r>
        <w:r>
          <w:fldChar w:fldCharType="begin"/>
        </w:r>
        <w:r>
          <w:instrText xml:space="preserve"> PAGEREF _Toc18685 \h </w:instrText>
        </w:r>
        <w:r>
          <w:fldChar w:fldCharType="separate"/>
        </w:r>
        <w:r>
          <w:t>68</w:t>
        </w:r>
        <w:r>
          <w:fldChar w:fldCharType="end"/>
        </w:r>
      </w:hyperlink>
    </w:p>
    <w:p>
      <w:pPr>
        <w:pStyle w:val="TOC2"/>
        <w:tabs>
          <w:tab w:val="right" w:leader="dot" w:pos="8306"/>
        </w:tabs>
      </w:pPr>
      <w:hyperlink w:anchor="_Toc2625" w:history="1">
        <w:r>
          <w:rPr>
            <w:rFonts w:ascii="仿宋" w:eastAsia="仿宋" w:hAnsi="仿宋" w:cs="仿宋" w:hint="eastAsia"/>
            <w:lang w:eastAsia="zh-CN"/>
          </w:rPr>
          <w:t>(二)、短视频广告项目执行阶段时间节点</w:t>
        </w:r>
        <w:r>
          <w:tab/>
        </w:r>
        <w:r>
          <w:fldChar w:fldCharType="begin"/>
        </w:r>
        <w:r>
          <w:instrText xml:space="preserve"> PAGEREF _Toc2625 \h </w:instrText>
        </w:r>
        <w:r>
          <w:fldChar w:fldCharType="separate"/>
        </w:r>
        <w:r>
          <w:t>69</w:t>
        </w:r>
        <w:r>
          <w:fldChar w:fldCharType="end"/>
        </w:r>
      </w:hyperlink>
    </w:p>
    <w:p>
      <w:pPr>
        <w:pStyle w:val="TOC2"/>
        <w:tabs>
          <w:tab w:val="right" w:leader="dot" w:pos="8306"/>
        </w:tabs>
      </w:pPr>
      <w:hyperlink w:anchor="_Toc3633" w:history="1">
        <w:r>
          <w:rPr>
            <w:rFonts w:ascii="仿宋" w:eastAsia="仿宋" w:hAnsi="仿宋" w:cs="仿宋" w:hint="eastAsia"/>
            <w:lang w:eastAsia="zh-CN"/>
          </w:rPr>
          <w:t>(三)、短视频广告项目完成阶段时间节点</w:t>
        </w:r>
        <w:r>
          <w:tab/>
        </w:r>
        <w:r>
          <w:fldChar w:fldCharType="begin"/>
        </w:r>
        <w:r>
          <w:instrText xml:space="preserve"> PAGEREF _Toc3633 \h </w:instrText>
        </w:r>
        <w:r>
          <w:fldChar w:fldCharType="separate"/>
        </w:r>
        <w:r>
          <w:t>70</w:t>
        </w:r>
        <w:r>
          <w:fldChar w:fldCharType="end"/>
        </w:r>
      </w:hyperlink>
    </w:p>
    <w:p>
      <w:pPr>
        <w:pStyle w:val="TOC1"/>
        <w:tabs>
          <w:tab w:val="right" w:leader="dot" w:pos="8306"/>
        </w:tabs>
      </w:pPr>
      <w:hyperlink w:anchor="_Toc24347" w:history="1">
        <w:r>
          <w:rPr>
            <w:rFonts w:ascii="仿宋" w:eastAsia="仿宋" w:hAnsi="仿宋" w:cs="仿宋" w:hint="eastAsia"/>
            <w:lang w:eastAsia="zh-CN"/>
          </w:rPr>
          <w:t>十七、短视频广告项目变更管理</w:t>
        </w:r>
        <w:r>
          <w:tab/>
        </w:r>
        <w:r>
          <w:fldChar w:fldCharType="begin"/>
        </w:r>
        <w:r>
          <w:instrText xml:space="preserve"> PAGEREF _Toc24347 \h </w:instrText>
        </w:r>
        <w:r>
          <w:fldChar w:fldCharType="separate"/>
        </w:r>
        <w:r>
          <w:t>71</w:t>
        </w:r>
        <w:r>
          <w:fldChar w:fldCharType="end"/>
        </w:r>
      </w:hyperlink>
    </w:p>
    <w:p>
      <w:pPr>
        <w:pStyle w:val="TOC2"/>
        <w:tabs>
          <w:tab w:val="right" w:leader="dot" w:pos="8306"/>
        </w:tabs>
      </w:pPr>
      <w:hyperlink w:anchor="_Toc31324" w:history="1">
        <w:r>
          <w:rPr>
            <w:rFonts w:ascii="仿宋" w:eastAsia="仿宋" w:hAnsi="仿宋" w:cs="仿宋" w:hint="eastAsia"/>
            <w:lang w:eastAsia="zh-CN"/>
          </w:rPr>
          <w:t>(一)、变更申请与评估</w:t>
        </w:r>
        <w:r>
          <w:tab/>
        </w:r>
        <w:r>
          <w:fldChar w:fldCharType="begin"/>
        </w:r>
        <w:r>
          <w:instrText xml:space="preserve"> PAGEREF _Toc31324 \h </w:instrText>
        </w:r>
        <w:r>
          <w:fldChar w:fldCharType="separate"/>
        </w:r>
        <w:r>
          <w:t>71</w:t>
        </w:r>
        <w:r>
          <w:fldChar w:fldCharType="end"/>
        </w:r>
      </w:hyperlink>
    </w:p>
    <w:p>
      <w:pPr>
        <w:pStyle w:val="TOC2"/>
        <w:tabs>
          <w:tab w:val="right" w:leader="dot" w:pos="8306"/>
        </w:tabs>
      </w:pPr>
      <w:hyperlink w:anchor="_Toc21007" w:history="1">
        <w:r>
          <w:rPr>
            <w:rFonts w:ascii="仿宋" w:eastAsia="仿宋" w:hAnsi="仿宋" w:cs="仿宋" w:hint="eastAsia"/>
            <w:lang w:eastAsia="zh-CN"/>
          </w:rPr>
          <w:t>(二)、变更实施与控制</w:t>
        </w:r>
        <w:r>
          <w:tab/>
        </w:r>
        <w:r>
          <w:fldChar w:fldCharType="begin"/>
        </w:r>
        <w:r>
          <w:instrText xml:space="preserve"> PAGEREF _Toc21007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2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7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短视频广告项目的主要产品是XXXX，预计年产值为XXX万元。这一产品在市场中占据着重要的地位，其广泛的应用范围使得该短视频广告项目的市场前景非常广阔。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短视频广告项目的xxx产品作为重要的原材料之一，将在多个领域发挥关键作用。其在建筑、交通、能源等方面的广泛应用将为整个产业链提供强大的支持，形成产业协同效应。短视频广告项目的年产值XXX万XXX万XXX万万元不仅反映了其在市场上的巨大潜力，更预示着它对国民经济的积极贡献。这种关联度高、涉及面广的产业关系，使得该短视频广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0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总征地面积为XXXX平方米，相当于约XX.XX亩，其中净用地面积为XXXX平方米，红线范围内相当于约XX.XX亩。这一用地规模充分考虑了短视频广告项目的建设需求，保障了短视频广告项目在合适的空间内得以充分发展。短视频广告项目规划的总建筑面积为XXXX平方米，其中主体工程建设占XXXX平方米，计容建筑面积达XXXX平方米。预计建筑工程的投资将达到XXXX万元，为短视频广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计划购置的设备共计XXXX台（套），设备购置费用为XXXX万元。这一设备购置计划充分考虑到短视频广告项目的生产需求和技术要求，确保了短视频广告项目在生产运营中具备先进的技术装备和高效的生产能力。设备的合理配置将为短视频广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计划总投资为XXXX万元，预计年实现营业收入为XXXX万元。这一产能规模的设定旨在确保短视频广告项目能够在投资与回报之间取得平衡，实现长期可持续的发展。短视频广告项目的总投资充分考虑到各个方面的需求，包括用地建设、设备购置等多个环节，以确保短视频广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524"/>
      <w:r>
        <w:rPr>
          <w:rFonts w:ascii="仿宋" w:eastAsia="仿宋" w:hAnsi="仿宋" w:cs="仿宋" w:hint="eastAsia"/>
          <w:sz w:val="28"/>
          <w:lang w:eastAsia="zh-CN"/>
        </w:rPr>
        <w:t>二、短视频广告项目土建工程</w:t>
      </w:r>
      <w:bookmarkEnd w:id="5"/>
    </w:p>
    <w:p>
      <w:pPr>
        <w:pStyle w:val="Heading2"/>
        <w:rPr>
          <w:rFonts w:ascii="仿宋" w:eastAsia="仿宋" w:hAnsi="仿宋" w:cs="仿宋" w:hint="eastAsia"/>
          <w:lang w:eastAsia="zh-CN"/>
        </w:rPr>
      </w:pPr>
      <w:bookmarkStart w:id="6" w:name="_Toc16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在短视频广告项目的建筑工程设计中，我们将秉承一系列重要的设计原则，以确保短视频广告项目建筑在功能、美观、可持续性等方面达到最佳效果。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首要原则是确保建筑的功能性得到最大化的发挥。我们将充分理解短视频广告项目的实际需求，合理布局各个功能区域，保证建筑在满足业务需求的同时，提供高效的工作环境。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在建筑设计中，我们将综合考虑建设和运营成本。通过精细的经济效益分析，确保设计方案在高效利用资源的同时，对短视频广告项目的长期盈利能力有积极的贡献。</w:t>
      </w:r>
    </w:p>
    <w:p>
      <w:pPr>
        <w:pStyle w:val="Heading2"/>
        <w:ind w:firstLine="560" w:firstLineChars="200"/>
        <w:rPr>
          <w:rFonts w:ascii="仿宋" w:eastAsia="仿宋" w:hAnsi="仿宋" w:cs="仿宋" w:hint="eastAsia"/>
          <w:sz w:val="28"/>
          <w:lang w:eastAsia="zh-CN"/>
        </w:rPr>
      </w:pPr>
      <w:bookmarkStart w:id="7" w:name="_Toc652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的土建工程设计中，我们将精准设定设计年限，结合短视频广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短视频广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96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短视频广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短视频广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短视频广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60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本期工程短视频广告项目预计总建筑面积XXX平方米，其中：计容建筑面积XXX平方米，计划建筑工程投资XX万元，占短视频广告项目总投资的XX%。</w:t>
      </w:r>
    </w:p>
    <w:p>
      <w:pPr>
        <w:pStyle w:val="Heading1"/>
        <w:ind w:firstLine="560" w:firstLineChars="200"/>
        <w:rPr>
          <w:rFonts w:ascii="仿宋" w:eastAsia="仿宋" w:hAnsi="仿宋" w:cs="仿宋" w:hint="eastAsia"/>
          <w:sz w:val="28"/>
          <w:lang w:eastAsia="zh-CN"/>
        </w:rPr>
      </w:pPr>
      <w:bookmarkStart w:id="10" w:name="_Toc2722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8454"/>
      <w:r>
        <w:rPr>
          <w:rFonts w:ascii="仿宋" w:eastAsia="仿宋" w:hAnsi="仿宋" w:cs="仿宋" w:hint="eastAsia"/>
          <w:lang w:eastAsia="zh-CN"/>
        </w:rPr>
        <w:t>(一)、短视频广告行业分析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行业一直以来都是市场的关注焦点。行业内的发展趋势、竞争态势以及潜在机会都对短视频广告项目的推进产生深远的影响。通过深入研究行业的整体概貌，我们将更好地理解行业的核心特征，为短视频广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短视频广告行业，技术一直是推动创新和发展的关键因素。我们将对当前技术趋势进行详尽分析，包括但不限于人工智能、大数据应用、先进制造技术等。这有助于短视频广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短视频广告项目成功的基础。我们将对主要竞争对手进行深入研究，包括其市场份额、产品特点、市场定位等。通过全面了解竞争对手的优势和劣势，短视频广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6886"/>
      <w:r>
        <w:rPr>
          <w:rFonts w:ascii="仿宋" w:eastAsia="仿宋" w:hAnsi="仿宋" w:cs="仿宋" w:hint="eastAsia"/>
          <w:sz w:val="28"/>
          <w:lang w:eastAsia="zh-CN"/>
        </w:rPr>
        <w:t>(二)、短视频广告市场分析预测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短视频广告市场未来的增长趋势。这包括市场的整体规模、各细分领域的发展趋势等。短视频广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短视频广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短视频广告项目实施过程中需要充分考虑的因素。我们将对市场风险进行全面评估，包括但不限于政策法规风险、市场竞争风险、技术变革风险等。通过对潜在风险的深入分析，短视频广告项目可以制定相应的风险缓解策略，降低不确定性对短视频广告项目的影响。</w:t>
      </w:r>
    </w:p>
    <w:p>
      <w:pPr>
        <w:pStyle w:val="Heading1"/>
        <w:ind w:firstLine="560" w:firstLineChars="200"/>
        <w:rPr>
          <w:rFonts w:ascii="仿宋" w:eastAsia="仿宋" w:hAnsi="仿宋" w:cs="仿宋" w:hint="eastAsia"/>
          <w:sz w:val="28"/>
          <w:lang w:eastAsia="zh-CN"/>
        </w:rPr>
      </w:pPr>
      <w:bookmarkStart w:id="13" w:name="_Toc25774"/>
      <w:r>
        <w:rPr>
          <w:rFonts w:ascii="仿宋" w:eastAsia="仿宋" w:hAnsi="仿宋" w:cs="仿宋" w:hint="eastAsia"/>
          <w:sz w:val="28"/>
          <w:lang w:eastAsia="zh-CN"/>
        </w:rPr>
        <w:t>四、短视频广告项目危机管理</w:t>
      </w:r>
      <w:bookmarkEnd w:id="13"/>
    </w:p>
    <w:p>
      <w:pPr>
        <w:pStyle w:val="Heading2"/>
        <w:rPr>
          <w:rFonts w:ascii="仿宋" w:eastAsia="仿宋" w:hAnsi="仿宋" w:cs="仿宋" w:hint="eastAsia"/>
          <w:lang w:eastAsia="zh-CN"/>
        </w:rPr>
      </w:pPr>
      <w:bookmarkStart w:id="14" w:name="_Toc1184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危机管理中，危机预警与识别是确保短视频广告项目稳健运行的核心步骤。通过建立全面的监测机制，短视频广告项目团队旨在及时发现和理解潜在的风险和危机因素，以便采取及时的预防和应对措施，确保短视频广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首先，通过深入的风险评估，短视频广告项目团队全面分析了整个短视频广告项目和各个阶段可能存在的威胁。这包括准确评估每个潜在风险的发生概率和可能影响的程度，为后续危机预警提供了有力支持。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短视频广告项目团队着重于明确定义短视频广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短视频广告项目进展的持续监控，团队能够及时发现潜在问题并作出迅速反应。短视频广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在这一阶段，团队的专业素养和反应速度将发挥至关重要的作用，以确保潜在危机能够在初期得到有效的处理，最大程度地减轻负面影响。通过危机预警与识别，短视频广告项目得以更有序、可控地推进。</w:t>
      </w:r>
    </w:p>
    <w:p>
      <w:pPr>
        <w:pStyle w:val="Heading2"/>
        <w:ind w:firstLine="560" w:firstLineChars="200"/>
        <w:rPr>
          <w:rFonts w:ascii="仿宋" w:eastAsia="仿宋" w:hAnsi="仿宋" w:cs="仿宋" w:hint="eastAsia"/>
          <w:sz w:val="28"/>
          <w:lang w:eastAsia="zh-CN"/>
        </w:rPr>
      </w:pPr>
      <w:bookmarkStart w:id="15" w:name="_Toc2938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在危机发生时，短视频广告项目团队立即行动，成立了应急小组。该小组的任务是迅速制定并实施紧急应对措施，以最小化潜在损失。以下是采取的主要措施：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暂停短视频广告项目进度：为遏制危机蔓延，短视频广告项目暂时停止进行，以便全面评估当前状况。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资源重新分配：重新评估短视频广告项目资源的分配，确保最大限度地减小损失。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实时沟通：与关键利益相关者建立实时沟通机制，向他们传递短视频广告项目危机的实际状况，保障短视频广告项目核心利益。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在紧急应对的同时，短视频广告项目团队强调了团队协作和有效沟通的重要性。以下是团队协作的关键举措：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信息共享机制：建立了信息共享平台，确保团队成员能够及时获取短视频广告项目危机的实时信息。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领导者沟通：短视频广告项目领导者通过定期会议和即时沟通工具，指导团队应对危机，保持团队稳定运行。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随着危机得到初步控制，短视频广告项目团队转向制定恢复计划，以确保短视频广告项目能够从中迅速恢复。主要恢复计划包括：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修复受损的进度计划：重新评估短视频广告项目进度，制定修复计划，确保短视频广告项目尽快回归正常进程。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重新调整资源分配：优化资源分配，确保短视频广告项目在有限资源下高效运转。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风险管理机制加强：对短视频广告项目风险进行全面评估，制定更强化的风险管理策略，以预防未来可能的危机。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4099"/>
      <w:r>
        <w:rPr>
          <w:rFonts w:ascii="仿宋" w:eastAsia="仿宋" w:hAnsi="仿宋" w:cs="仿宋" w:hint="eastAsia"/>
          <w:sz w:val="28"/>
          <w:lang w:eastAsia="zh-CN"/>
        </w:rPr>
        <w:t>五、短视频广告项目选址可行性分析</w:t>
      </w:r>
      <w:bookmarkEnd w:id="16"/>
    </w:p>
    <w:p>
      <w:pPr>
        <w:pStyle w:val="Heading2"/>
        <w:rPr>
          <w:rFonts w:ascii="仿宋" w:eastAsia="仿宋" w:hAnsi="仿宋" w:cs="仿宋" w:hint="eastAsia"/>
          <w:lang w:eastAsia="zh-CN"/>
        </w:rPr>
      </w:pPr>
      <w:bookmarkStart w:id="17" w:name="_Toc23342"/>
      <w:r>
        <w:rPr>
          <w:rFonts w:ascii="仿宋" w:eastAsia="仿宋" w:hAnsi="仿宋" w:cs="仿宋" w:hint="eastAsia"/>
          <w:lang w:eastAsia="zh-CN"/>
        </w:rPr>
        <w:t>(一)、短视频广告项目选址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该短视频广告项目选址位于XX省XX市XX区XXX街道</w:t>
      </w:r>
    </w:p>
    <w:p>
      <w:pPr>
        <w:pStyle w:val="Heading2"/>
        <w:ind w:firstLine="560" w:firstLineChars="200"/>
        <w:rPr>
          <w:rFonts w:ascii="仿宋" w:eastAsia="仿宋" w:hAnsi="仿宋" w:cs="仿宋" w:hint="eastAsia"/>
          <w:sz w:val="28"/>
          <w:lang w:eastAsia="zh-CN"/>
        </w:rPr>
      </w:pPr>
      <w:bookmarkStart w:id="18" w:name="_Toc1047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短视频广告项目的征地面积将根据短视频广告项目的实际规模和需求进行精确规划。具体面积XXX平方米，旨在确保短视频广告项目不仅能够满足当前的发展需求，还能够预留空间以适应未来的扩展。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净用地面积是在征地面积基础上去除不可利用面积后的实际可开发用地。具体面积XXX平方米，考虑到环保、交通、安全等多方面因素，以确保短视频广告项目在整体利用效率上达到最优。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短视频广告项目计划建设的建筑总规模具体面积XXX平方米。这一规模的确定综合考虑了短视频广告项目的性质、规模，以及城市规划的相关要求，确保建筑布局与周边环境协调一致。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绿地率是短视频广告项目用地中被规划为绿地的比例。具体面积XXX平方米，旨在通过合理规划绿地，改善短视频广告项目周边环境，提升居民生活质量，并符合城市整体绿化规划。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容积率是用地上可以建设的建筑总体积与用地面积之比。具体面积XXX，通过合理的容积率规划，确保短视频广告项目建筑规模与周边环境和谐共生。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短视频广告项目选址与当地城市规划相一致，具体面积XXX平方米。通过与城市规划部门深入沟通，确保短视频广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短视频广告项目选址符合当地产业政策，具体面积XXX平方米。这包括短视频广告项目对当地经济的促进作用，以及对相关产业的带动效应，确保短视频广告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用地总体要求必须符合环保和可持续发展的原则，具体面积XXX平方米。通过采用绿色建筑设计、节能减排等措施，确保短视频广告项目在建设和运营过程中对环境的影响最小化，达到可持续发展的要求。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确保短视频广告项目选址具备必要的公共设施配套，具体面积XXX平方米。这包括交通便利性、教育、医疗等基础设施，以提高居民生活品质，使得短视频广告项目选址更具吸引力。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考虑用地总体要求对当地社会稳定性的影响，具体面积XXX平方米。通过深入了解当地社区反馈，确保短视频广告项目的选址和建设过程对当地社会和谐稳定产生积极作用。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短视频广告项目选址不仅符合法规和规划，还在实际操作中具有可行性。这一全面规划将为短视频广告项目的成功实施提供坚实的基础，确保短视频广告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088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短视频广告项目的设备规划和空间设计中，我们将采取灵活设备布局的措施。设备布局将根据实际需求进行灵活设计，避免不必要的浪费。通过合理规划设备摆放位置，我们将提高设备的利用率，减少设备间距，以确保短视频广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短视频广告项目内部引入共享设施的概念，例如共享会议室、办公区等。通过这种方式，我们可以减少对资源的重复建设，提高资源共享效率，从而减小短视频广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097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短视频广告项目的总图布置中，我们将不同功能区域进行明确的规划，以最大程度满足短视频广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6346"/>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短视频广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https://d.book118.com/008135127124006037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D519D"/>
    <w:rsid w:val="089D5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3512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2024-02-16T21:45:00Z</dcterms:created>
  <dcterms:modified xsi:type="dcterms:W3CDTF">2024-02-16T21:46:13Z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C4800A57F5C64F0AAFFB4328ADFE6C2F_11</vt:lpwstr>
  </property>
  <property fmtid="{D5CDD505-2E9C-101B-9397-08002B2CF9AE}" pid="3" name="KSOProductBuildVer">
    <vt:lpwstr>2052-12.1.0.16250</vt:lpwstr>
  </property>
</Properties>
</file>