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偶氮有机颜料项目建设总纲及方案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08" w:history="1">
        <w:r>
          <w:rPr>
            <w:rFonts w:ascii="仿宋" w:eastAsia="仿宋" w:hAnsi="仿宋" w:cs="仿宋" w:hint="eastAsia"/>
            <w:lang w:eastAsia="zh-CN"/>
          </w:rPr>
          <w:t>概论</w:t>
        </w:r>
        <w:r>
          <w:tab/>
        </w:r>
        <w:r>
          <w:fldChar w:fldCharType="begin"/>
        </w:r>
        <w:r>
          <w:instrText xml:space="preserve"> PAGEREF _Toc26108 \h </w:instrText>
        </w:r>
        <w:r>
          <w:fldChar w:fldCharType="separate"/>
        </w:r>
        <w:r>
          <w:t>3</w:t>
        </w:r>
        <w:r>
          <w:fldChar w:fldCharType="end"/>
        </w:r>
      </w:hyperlink>
    </w:p>
    <w:p>
      <w:pPr>
        <w:pStyle w:val="TOC1"/>
        <w:tabs>
          <w:tab w:val="right" w:leader="dot" w:pos="8306"/>
        </w:tabs>
      </w:pPr>
      <w:hyperlink w:anchor="_Toc15425" w:history="1">
        <w:r>
          <w:rPr>
            <w:rFonts w:ascii="仿宋" w:eastAsia="仿宋" w:hAnsi="仿宋" w:cs="仿宋" w:hint="eastAsia"/>
            <w:lang w:eastAsia="zh-CN"/>
          </w:rPr>
          <w:t>一、偶氮有机颜料项目概论</w:t>
        </w:r>
        <w:r>
          <w:tab/>
        </w:r>
        <w:r>
          <w:fldChar w:fldCharType="begin"/>
        </w:r>
        <w:r>
          <w:instrText xml:space="preserve"> PAGEREF _Toc15425 \h </w:instrText>
        </w:r>
        <w:r>
          <w:fldChar w:fldCharType="separate"/>
        </w:r>
        <w:r>
          <w:t>3</w:t>
        </w:r>
        <w:r>
          <w:fldChar w:fldCharType="end"/>
        </w:r>
      </w:hyperlink>
    </w:p>
    <w:p>
      <w:pPr>
        <w:pStyle w:val="TOC2"/>
        <w:tabs>
          <w:tab w:val="right" w:leader="dot" w:pos="8306"/>
        </w:tabs>
      </w:pPr>
      <w:hyperlink w:anchor="_Toc17811" w:history="1">
        <w:r>
          <w:rPr>
            <w:rFonts w:ascii="仿宋" w:eastAsia="仿宋" w:hAnsi="仿宋" w:cs="仿宋" w:hint="eastAsia"/>
            <w:lang w:eastAsia="zh-CN"/>
          </w:rPr>
          <w:t>(一)、项目申报单位概况</w:t>
        </w:r>
        <w:r>
          <w:tab/>
        </w:r>
        <w:r>
          <w:fldChar w:fldCharType="begin"/>
        </w:r>
        <w:r>
          <w:instrText xml:space="preserve"> PAGEREF _Toc17811 \h </w:instrText>
        </w:r>
        <w:r>
          <w:fldChar w:fldCharType="separate"/>
        </w:r>
        <w:r>
          <w:t>3</w:t>
        </w:r>
        <w:r>
          <w:fldChar w:fldCharType="end"/>
        </w:r>
      </w:hyperlink>
    </w:p>
    <w:p>
      <w:pPr>
        <w:pStyle w:val="TOC2"/>
        <w:tabs>
          <w:tab w:val="right" w:leader="dot" w:pos="8306"/>
        </w:tabs>
      </w:pPr>
      <w:hyperlink w:anchor="_Toc6057" w:history="1">
        <w:r>
          <w:rPr>
            <w:rFonts w:ascii="仿宋" w:eastAsia="仿宋" w:hAnsi="仿宋" w:cs="仿宋" w:hint="eastAsia"/>
            <w:lang w:eastAsia="zh-CN"/>
          </w:rPr>
          <w:t>(二)、项目概况</w:t>
        </w:r>
        <w:r>
          <w:tab/>
        </w:r>
        <w:r>
          <w:fldChar w:fldCharType="begin"/>
        </w:r>
        <w:r>
          <w:instrText xml:space="preserve"> PAGEREF _Toc6057 \h </w:instrText>
        </w:r>
        <w:r>
          <w:fldChar w:fldCharType="separate"/>
        </w:r>
        <w:r>
          <w:t>4</w:t>
        </w:r>
        <w:r>
          <w:fldChar w:fldCharType="end"/>
        </w:r>
      </w:hyperlink>
    </w:p>
    <w:p>
      <w:pPr>
        <w:pStyle w:val="TOC1"/>
        <w:tabs>
          <w:tab w:val="right" w:leader="dot" w:pos="8306"/>
        </w:tabs>
      </w:pPr>
      <w:hyperlink w:anchor="_Toc24566" w:history="1">
        <w:r>
          <w:rPr>
            <w:rFonts w:ascii="仿宋" w:eastAsia="仿宋" w:hAnsi="仿宋" w:cs="仿宋" w:hint="eastAsia"/>
            <w:lang w:eastAsia="zh-CN"/>
          </w:rPr>
          <w:t>二、建设风险评估分析</w:t>
        </w:r>
        <w:r>
          <w:tab/>
        </w:r>
        <w:r>
          <w:fldChar w:fldCharType="begin"/>
        </w:r>
        <w:r>
          <w:instrText xml:space="preserve"> PAGEREF _Toc24566 \h </w:instrText>
        </w:r>
        <w:r>
          <w:fldChar w:fldCharType="separate"/>
        </w:r>
        <w:r>
          <w:t>7</w:t>
        </w:r>
        <w:r>
          <w:fldChar w:fldCharType="end"/>
        </w:r>
      </w:hyperlink>
    </w:p>
    <w:p>
      <w:pPr>
        <w:pStyle w:val="TOC2"/>
        <w:tabs>
          <w:tab w:val="right" w:leader="dot" w:pos="8306"/>
        </w:tabs>
      </w:pPr>
      <w:hyperlink w:anchor="_Toc29005" w:history="1">
        <w:r>
          <w:rPr>
            <w:rFonts w:ascii="仿宋" w:eastAsia="仿宋" w:hAnsi="仿宋" w:cs="仿宋" w:hint="eastAsia"/>
            <w:lang w:eastAsia="zh-CN"/>
          </w:rPr>
          <w:t>(一)、政策风险分析</w:t>
        </w:r>
        <w:r>
          <w:tab/>
        </w:r>
        <w:r>
          <w:fldChar w:fldCharType="begin"/>
        </w:r>
        <w:r>
          <w:instrText xml:space="preserve"> PAGEREF _Toc29005 \h </w:instrText>
        </w:r>
        <w:r>
          <w:fldChar w:fldCharType="separate"/>
        </w:r>
        <w:r>
          <w:t>7</w:t>
        </w:r>
        <w:r>
          <w:fldChar w:fldCharType="end"/>
        </w:r>
      </w:hyperlink>
    </w:p>
    <w:p>
      <w:pPr>
        <w:pStyle w:val="TOC2"/>
        <w:tabs>
          <w:tab w:val="right" w:leader="dot" w:pos="8306"/>
        </w:tabs>
      </w:pPr>
      <w:hyperlink w:anchor="_Toc19647" w:history="1">
        <w:r>
          <w:rPr>
            <w:rFonts w:ascii="仿宋" w:eastAsia="仿宋" w:hAnsi="仿宋" w:cs="仿宋" w:hint="eastAsia"/>
            <w:lang w:eastAsia="zh-CN"/>
          </w:rPr>
          <w:t>(二)、社会风险分析</w:t>
        </w:r>
        <w:r>
          <w:tab/>
        </w:r>
        <w:r>
          <w:fldChar w:fldCharType="begin"/>
        </w:r>
        <w:r>
          <w:instrText xml:space="preserve"> PAGEREF _Toc19647 \h </w:instrText>
        </w:r>
        <w:r>
          <w:fldChar w:fldCharType="separate"/>
        </w:r>
        <w:r>
          <w:t>8</w:t>
        </w:r>
        <w:r>
          <w:fldChar w:fldCharType="end"/>
        </w:r>
      </w:hyperlink>
    </w:p>
    <w:p>
      <w:pPr>
        <w:pStyle w:val="TOC2"/>
        <w:tabs>
          <w:tab w:val="right" w:leader="dot" w:pos="8306"/>
        </w:tabs>
      </w:pPr>
      <w:hyperlink w:anchor="_Toc24949" w:history="1">
        <w:r>
          <w:rPr>
            <w:rFonts w:ascii="仿宋" w:eastAsia="仿宋" w:hAnsi="仿宋" w:cs="仿宋" w:hint="eastAsia"/>
            <w:lang w:eastAsia="zh-CN"/>
          </w:rPr>
          <w:t>(三)、市场风险分析</w:t>
        </w:r>
        <w:r>
          <w:tab/>
        </w:r>
        <w:r>
          <w:fldChar w:fldCharType="begin"/>
        </w:r>
        <w:r>
          <w:instrText xml:space="preserve"> PAGEREF _Toc24949 \h </w:instrText>
        </w:r>
        <w:r>
          <w:fldChar w:fldCharType="separate"/>
        </w:r>
        <w:r>
          <w:t>10</w:t>
        </w:r>
        <w:r>
          <w:fldChar w:fldCharType="end"/>
        </w:r>
      </w:hyperlink>
    </w:p>
    <w:p>
      <w:pPr>
        <w:pStyle w:val="TOC2"/>
        <w:tabs>
          <w:tab w:val="right" w:leader="dot" w:pos="8306"/>
        </w:tabs>
      </w:pPr>
      <w:hyperlink w:anchor="_Toc28127" w:history="1">
        <w:r>
          <w:rPr>
            <w:rFonts w:ascii="仿宋" w:eastAsia="仿宋" w:hAnsi="仿宋" w:cs="仿宋" w:hint="eastAsia"/>
            <w:lang w:eastAsia="zh-CN"/>
          </w:rPr>
          <w:t>(四)、资金风险分析</w:t>
        </w:r>
        <w:r>
          <w:tab/>
        </w:r>
        <w:r>
          <w:fldChar w:fldCharType="begin"/>
        </w:r>
        <w:r>
          <w:instrText xml:space="preserve"> PAGEREF _Toc28127 \h </w:instrText>
        </w:r>
        <w:r>
          <w:fldChar w:fldCharType="separate"/>
        </w:r>
        <w:r>
          <w:t>10</w:t>
        </w:r>
        <w:r>
          <w:fldChar w:fldCharType="end"/>
        </w:r>
      </w:hyperlink>
    </w:p>
    <w:p>
      <w:pPr>
        <w:pStyle w:val="TOC2"/>
        <w:tabs>
          <w:tab w:val="right" w:leader="dot" w:pos="8306"/>
        </w:tabs>
      </w:pPr>
      <w:hyperlink w:anchor="_Toc27119" w:history="1">
        <w:r>
          <w:rPr>
            <w:rFonts w:ascii="仿宋" w:eastAsia="仿宋" w:hAnsi="仿宋" w:cs="仿宋" w:hint="eastAsia"/>
            <w:lang w:eastAsia="zh-CN"/>
          </w:rPr>
          <w:t>(五)、技术风险分析</w:t>
        </w:r>
        <w:r>
          <w:tab/>
        </w:r>
        <w:r>
          <w:fldChar w:fldCharType="begin"/>
        </w:r>
        <w:r>
          <w:instrText xml:space="preserve"> PAGEREF _Toc27119 \h </w:instrText>
        </w:r>
        <w:r>
          <w:fldChar w:fldCharType="separate"/>
        </w:r>
        <w:r>
          <w:t>12</w:t>
        </w:r>
        <w:r>
          <w:fldChar w:fldCharType="end"/>
        </w:r>
      </w:hyperlink>
    </w:p>
    <w:p>
      <w:pPr>
        <w:pStyle w:val="TOC2"/>
        <w:tabs>
          <w:tab w:val="right" w:leader="dot" w:pos="8306"/>
        </w:tabs>
      </w:pPr>
      <w:hyperlink w:anchor="_Toc20231" w:history="1">
        <w:r>
          <w:rPr>
            <w:rFonts w:ascii="仿宋" w:eastAsia="仿宋" w:hAnsi="仿宋" w:cs="仿宋" w:hint="eastAsia"/>
            <w:lang w:eastAsia="zh-CN"/>
          </w:rPr>
          <w:t>(六)、财务风险分析</w:t>
        </w:r>
        <w:r>
          <w:tab/>
        </w:r>
        <w:r>
          <w:fldChar w:fldCharType="begin"/>
        </w:r>
        <w:r>
          <w:instrText xml:space="preserve"> PAGEREF _Toc20231 \h </w:instrText>
        </w:r>
        <w:r>
          <w:fldChar w:fldCharType="separate"/>
        </w:r>
        <w:r>
          <w:t>13</w:t>
        </w:r>
        <w:r>
          <w:fldChar w:fldCharType="end"/>
        </w:r>
      </w:hyperlink>
    </w:p>
    <w:p>
      <w:pPr>
        <w:pStyle w:val="TOC2"/>
        <w:tabs>
          <w:tab w:val="right" w:leader="dot" w:pos="8306"/>
        </w:tabs>
      </w:pPr>
      <w:hyperlink w:anchor="_Toc7255" w:history="1">
        <w:r>
          <w:rPr>
            <w:rFonts w:ascii="仿宋" w:eastAsia="仿宋" w:hAnsi="仿宋" w:cs="仿宋" w:hint="eastAsia"/>
            <w:lang w:eastAsia="zh-CN"/>
          </w:rPr>
          <w:t>(七)、管理风险分析</w:t>
        </w:r>
        <w:r>
          <w:tab/>
        </w:r>
        <w:r>
          <w:fldChar w:fldCharType="begin"/>
        </w:r>
        <w:r>
          <w:instrText xml:space="preserve"> PAGEREF _Toc7255 \h </w:instrText>
        </w:r>
        <w:r>
          <w:fldChar w:fldCharType="separate"/>
        </w:r>
        <w:r>
          <w:t>15</w:t>
        </w:r>
        <w:r>
          <w:fldChar w:fldCharType="end"/>
        </w:r>
      </w:hyperlink>
    </w:p>
    <w:p>
      <w:pPr>
        <w:pStyle w:val="TOC2"/>
        <w:tabs>
          <w:tab w:val="right" w:leader="dot" w:pos="8306"/>
        </w:tabs>
      </w:pPr>
      <w:hyperlink w:anchor="_Toc25930" w:history="1">
        <w:r>
          <w:rPr>
            <w:rFonts w:ascii="仿宋" w:eastAsia="仿宋" w:hAnsi="仿宋" w:cs="仿宋" w:hint="eastAsia"/>
            <w:lang w:eastAsia="zh-CN"/>
          </w:rPr>
          <w:t>(八)、其它风险分析</w:t>
        </w:r>
        <w:r>
          <w:tab/>
        </w:r>
        <w:r>
          <w:fldChar w:fldCharType="begin"/>
        </w:r>
        <w:r>
          <w:instrText xml:space="preserve"> PAGEREF _Toc25930 \h </w:instrText>
        </w:r>
        <w:r>
          <w:fldChar w:fldCharType="separate"/>
        </w:r>
        <w:r>
          <w:t>16</w:t>
        </w:r>
        <w:r>
          <w:fldChar w:fldCharType="end"/>
        </w:r>
      </w:hyperlink>
    </w:p>
    <w:p>
      <w:pPr>
        <w:pStyle w:val="TOC2"/>
        <w:tabs>
          <w:tab w:val="right" w:leader="dot" w:pos="8306"/>
        </w:tabs>
      </w:pPr>
      <w:hyperlink w:anchor="_Toc17340" w:history="1">
        <w:r>
          <w:rPr>
            <w:rFonts w:ascii="仿宋" w:eastAsia="仿宋" w:hAnsi="仿宋" w:cs="仿宋" w:hint="eastAsia"/>
            <w:lang w:eastAsia="zh-CN"/>
          </w:rPr>
          <w:t>(九)、社会影响评估</w:t>
        </w:r>
        <w:r>
          <w:tab/>
        </w:r>
        <w:r>
          <w:fldChar w:fldCharType="begin"/>
        </w:r>
        <w:r>
          <w:instrText xml:space="preserve"> PAGEREF _Toc17340 \h </w:instrText>
        </w:r>
        <w:r>
          <w:fldChar w:fldCharType="separate"/>
        </w:r>
        <w:r>
          <w:t>17</w:t>
        </w:r>
        <w:r>
          <w:fldChar w:fldCharType="end"/>
        </w:r>
      </w:hyperlink>
    </w:p>
    <w:p>
      <w:pPr>
        <w:pStyle w:val="TOC1"/>
        <w:tabs>
          <w:tab w:val="right" w:leader="dot" w:pos="8306"/>
        </w:tabs>
      </w:pPr>
      <w:hyperlink w:anchor="_Toc22713" w:history="1">
        <w:r>
          <w:rPr>
            <w:rFonts w:ascii="仿宋" w:eastAsia="仿宋" w:hAnsi="仿宋" w:cs="仿宋" w:hint="eastAsia"/>
            <w:lang w:eastAsia="zh-CN"/>
          </w:rPr>
          <w:t>三、背景、必要性分析</w:t>
        </w:r>
        <w:r>
          <w:tab/>
        </w:r>
        <w:r>
          <w:fldChar w:fldCharType="begin"/>
        </w:r>
        <w:r>
          <w:instrText xml:space="preserve"> PAGEREF _Toc22713 \h </w:instrText>
        </w:r>
        <w:r>
          <w:fldChar w:fldCharType="separate"/>
        </w:r>
        <w:r>
          <w:t>19</w:t>
        </w:r>
        <w:r>
          <w:fldChar w:fldCharType="end"/>
        </w:r>
      </w:hyperlink>
    </w:p>
    <w:p>
      <w:pPr>
        <w:pStyle w:val="TOC2"/>
        <w:tabs>
          <w:tab w:val="right" w:leader="dot" w:pos="8306"/>
        </w:tabs>
      </w:pPr>
      <w:hyperlink w:anchor="_Toc13366" w:history="1">
        <w:r>
          <w:rPr>
            <w:rFonts w:ascii="仿宋" w:eastAsia="仿宋" w:hAnsi="仿宋" w:cs="仿宋" w:hint="eastAsia"/>
            <w:lang w:eastAsia="zh-CN"/>
          </w:rPr>
          <w:t>(一)、项目建设背景</w:t>
        </w:r>
        <w:r>
          <w:tab/>
        </w:r>
        <w:r>
          <w:fldChar w:fldCharType="begin"/>
        </w:r>
        <w:r>
          <w:instrText xml:space="preserve"> PAGEREF _Toc13366 \h </w:instrText>
        </w:r>
        <w:r>
          <w:fldChar w:fldCharType="separate"/>
        </w:r>
        <w:r>
          <w:t>19</w:t>
        </w:r>
        <w:r>
          <w:fldChar w:fldCharType="end"/>
        </w:r>
      </w:hyperlink>
    </w:p>
    <w:p>
      <w:pPr>
        <w:pStyle w:val="TOC2"/>
        <w:tabs>
          <w:tab w:val="right" w:leader="dot" w:pos="8306"/>
        </w:tabs>
      </w:pPr>
      <w:hyperlink w:anchor="_Toc4115" w:history="1">
        <w:r>
          <w:rPr>
            <w:rFonts w:ascii="仿宋" w:eastAsia="仿宋" w:hAnsi="仿宋" w:cs="仿宋" w:hint="eastAsia"/>
            <w:lang w:eastAsia="zh-CN"/>
          </w:rPr>
          <w:t>(二)、必要性分析</w:t>
        </w:r>
        <w:r>
          <w:tab/>
        </w:r>
        <w:r>
          <w:fldChar w:fldCharType="begin"/>
        </w:r>
        <w:r>
          <w:instrText xml:space="preserve"> PAGEREF _Toc4115 \h </w:instrText>
        </w:r>
        <w:r>
          <w:fldChar w:fldCharType="separate"/>
        </w:r>
        <w:r>
          <w:t>20</w:t>
        </w:r>
        <w:r>
          <w:fldChar w:fldCharType="end"/>
        </w:r>
      </w:hyperlink>
    </w:p>
    <w:p>
      <w:pPr>
        <w:pStyle w:val="TOC2"/>
        <w:tabs>
          <w:tab w:val="right" w:leader="dot" w:pos="8306"/>
        </w:tabs>
      </w:pPr>
      <w:hyperlink w:anchor="_Toc14444" w:history="1">
        <w:r>
          <w:rPr>
            <w:rFonts w:ascii="仿宋" w:eastAsia="仿宋" w:hAnsi="仿宋" w:cs="仿宋" w:hint="eastAsia"/>
            <w:lang w:eastAsia="zh-CN"/>
          </w:rPr>
          <w:t>(三)、项目建设有利条件</w:t>
        </w:r>
        <w:r>
          <w:tab/>
        </w:r>
        <w:r>
          <w:fldChar w:fldCharType="begin"/>
        </w:r>
        <w:r>
          <w:instrText xml:space="preserve"> PAGEREF _Toc14444 \h </w:instrText>
        </w:r>
        <w:r>
          <w:fldChar w:fldCharType="separate"/>
        </w:r>
        <w:r>
          <w:t>22</w:t>
        </w:r>
        <w:r>
          <w:fldChar w:fldCharType="end"/>
        </w:r>
      </w:hyperlink>
    </w:p>
    <w:p>
      <w:pPr>
        <w:pStyle w:val="TOC1"/>
        <w:tabs>
          <w:tab w:val="right" w:leader="dot" w:pos="8306"/>
        </w:tabs>
      </w:pPr>
      <w:hyperlink w:anchor="_Toc14014" w:history="1">
        <w:r>
          <w:rPr>
            <w:rFonts w:ascii="仿宋" w:eastAsia="仿宋" w:hAnsi="仿宋" w:cs="仿宋" w:hint="eastAsia"/>
            <w:lang w:eastAsia="zh-CN"/>
          </w:rPr>
          <w:t>四、社会影响分析</w:t>
        </w:r>
        <w:r>
          <w:tab/>
        </w:r>
        <w:r>
          <w:fldChar w:fldCharType="begin"/>
        </w:r>
        <w:r>
          <w:instrText xml:space="preserve"> PAGEREF _Toc14014 \h </w:instrText>
        </w:r>
        <w:r>
          <w:fldChar w:fldCharType="separate"/>
        </w:r>
        <w:r>
          <w:t>23</w:t>
        </w:r>
        <w:r>
          <w:fldChar w:fldCharType="end"/>
        </w:r>
      </w:hyperlink>
    </w:p>
    <w:p>
      <w:pPr>
        <w:pStyle w:val="TOC2"/>
        <w:tabs>
          <w:tab w:val="right" w:leader="dot" w:pos="8306"/>
        </w:tabs>
      </w:pPr>
      <w:hyperlink w:anchor="_Toc5155" w:history="1">
        <w:r>
          <w:rPr>
            <w:rFonts w:ascii="仿宋" w:eastAsia="仿宋" w:hAnsi="仿宋" w:cs="仿宋" w:hint="eastAsia"/>
            <w:lang w:eastAsia="zh-CN"/>
          </w:rPr>
          <w:t>(一)、社会影响效果分析</w:t>
        </w:r>
        <w:r>
          <w:tab/>
        </w:r>
        <w:r>
          <w:fldChar w:fldCharType="begin"/>
        </w:r>
        <w:r>
          <w:instrText xml:space="preserve"> PAGEREF _Toc5155 \h </w:instrText>
        </w:r>
        <w:r>
          <w:fldChar w:fldCharType="separate"/>
        </w:r>
        <w:r>
          <w:t>23</w:t>
        </w:r>
        <w:r>
          <w:fldChar w:fldCharType="end"/>
        </w:r>
      </w:hyperlink>
    </w:p>
    <w:p>
      <w:pPr>
        <w:pStyle w:val="TOC2"/>
        <w:tabs>
          <w:tab w:val="right" w:leader="dot" w:pos="8306"/>
        </w:tabs>
      </w:pPr>
      <w:hyperlink w:anchor="_Toc30616" w:history="1">
        <w:r>
          <w:rPr>
            <w:rFonts w:ascii="仿宋" w:eastAsia="仿宋" w:hAnsi="仿宋" w:cs="仿宋" w:hint="eastAsia"/>
            <w:lang w:eastAsia="zh-CN"/>
          </w:rPr>
          <w:t>(二)、社会适应性分析</w:t>
        </w:r>
        <w:r>
          <w:tab/>
        </w:r>
        <w:r>
          <w:fldChar w:fldCharType="begin"/>
        </w:r>
        <w:r>
          <w:instrText xml:space="preserve"> PAGEREF _Toc30616 \h </w:instrText>
        </w:r>
        <w:r>
          <w:fldChar w:fldCharType="separate"/>
        </w:r>
        <w:r>
          <w:t>26</w:t>
        </w:r>
        <w:r>
          <w:fldChar w:fldCharType="end"/>
        </w:r>
      </w:hyperlink>
    </w:p>
    <w:p>
      <w:pPr>
        <w:pStyle w:val="TOC2"/>
        <w:tabs>
          <w:tab w:val="right" w:leader="dot" w:pos="8306"/>
        </w:tabs>
      </w:pPr>
      <w:hyperlink w:anchor="_Toc3133" w:history="1">
        <w:r>
          <w:rPr>
            <w:rFonts w:ascii="仿宋" w:eastAsia="仿宋" w:hAnsi="仿宋" w:cs="仿宋" w:hint="eastAsia"/>
            <w:lang w:eastAsia="zh-CN"/>
          </w:rPr>
          <w:t>(三)、社会风险及对策分析</w:t>
        </w:r>
        <w:r>
          <w:tab/>
        </w:r>
        <w:r>
          <w:fldChar w:fldCharType="begin"/>
        </w:r>
        <w:r>
          <w:instrText xml:space="preserve"> PAGEREF _Toc3133 \h </w:instrText>
        </w:r>
        <w:r>
          <w:fldChar w:fldCharType="separate"/>
        </w:r>
        <w:r>
          <w:t>27</w:t>
        </w:r>
        <w:r>
          <w:fldChar w:fldCharType="end"/>
        </w:r>
      </w:hyperlink>
    </w:p>
    <w:p>
      <w:pPr>
        <w:pStyle w:val="TOC1"/>
        <w:tabs>
          <w:tab w:val="right" w:leader="dot" w:pos="8306"/>
        </w:tabs>
      </w:pPr>
      <w:hyperlink w:anchor="_Toc15217" w:history="1">
        <w:r>
          <w:rPr>
            <w:rFonts w:ascii="仿宋" w:eastAsia="仿宋" w:hAnsi="仿宋" w:cs="仿宋" w:hint="eastAsia"/>
            <w:lang w:eastAsia="zh-CN"/>
          </w:rPr>
          <w:t>五、经济影响分析</w:t>
        </w:r>
        <w:r>
          <w:tab/>
        </w:r>
        <w:r>
          <w:fldChar w:fldCharType="begin"/>
        </w:r>
        <w:r>
          <w:instrText xml:space="preserve"> PAGEREF _Toc15217 \h </w:instrText>
        </w:r>
        <w:r>
          <w:fldChar w:fldCharType="separate"/>
        </w:r>
        <w:r>
          <w:t>31</w:t>
        </w:r>
        <w:r>
          <w:fldChar w:fldCharType="end"/>
        </w:r>
      </w:hyperlink>
    </w:p>
    <w:p>
      <w:pPr>
        <w:pStyle w:val="TOC2"/>
        <w:tabs>
          <w:tab w:val="right" w:leader="dot" w:pos="8306"/>
        </w:tabs>
      </w:pPr>
      <w:hyperlink w:anchor="_Toc10206" w:history="1">
        <w:r>
          <w:rPr>
            <w:rFonts w:ascii="仿宋" w:eastAsia="仿宋" w:hAnsi="仿宋" w:cs="仿宋" w:hint="eastAsia"/>
            <w:lang w:eastAsia="zh-CN"/>
          </w:rPr>
          <w:t>(一)、经济费用效益或费用效果分析</w:t>
        </w:r>
        <w:r>
          <w:tab/>
        </w:r>
        <w:r>
          <w:fldChar w:fldCharType="begin"/>
        </w:r>
        <w:r>
          <w:instrText xml:space="preserve"> PAGEREF _Toc10206 \h </w:instrText>
        </w:r>
        <w:r>
          <w:fldChar w:fldCharType="separate"/>
        </w:r>
        <w:r>
          <w:t>31</w:t>
        </w:r>
        <w:r>
          <w:fldChar w:fldCharType="end"/>
        </w:r>
      </w:hyperlink>
    </w:p>
    <w:p>
      <w:pPr>
        <w:pStyle w:val="TOC2"/>
        <w:tabs>
          <w:tab w:val="right" w:leader="dot" w:pos="8306"/>
        </w:tabs>
      </w:pPr>
      <w:hyperlink w:anchor="_Toc28710" w:history="1">
        <w:r>
          <w:rPr>
            <w:rFonts w:ascii="仿宋" w:eastAsia="仿宋" w:hAnsi="仿宋" w:cs="仿宋" w:hint="eastAsia"/>
            <w:lang w:eastAsia="zh-CN"/>
          </w:rPr>
          <w:t>(二)、行业影响分析</w:t>
        </w:r>
        <w:r>
          <w:tab/>
        </w:r>
        <w:r>
          <w:fldChar w:fldCharType="begin"/>
        </w:r>
        <w:r>
          <w:instrText xml:space="preserve"> PAGEREF _Toc28710 \h </w:instrText>
        </w:r>
        <w:r>
          <w:fldChar w:fldCharType="separate"/>
        </w:r>
        <w:r>
          <w:t>33</w:t>
        </w:r>
        <w:r>
          <w:fldChar w:fldCharType="end"/>
        </w:r>
      </w:hyperlink>
    </w:p>
    <w:p>
      <w:pPr>
        <w:pStyle w:val="TOC2"/>
        <w:tabs>
          <w:tab w:val="right" w:leader="dot" w:pos="8306"/>
        </w:tabs>
      </w:pPr>
      <w:hyperlink w:anchor="_Toc15250" w:history="1">
        <w:r>
          <w:rPr>
            <w:rFonts w:ascii="仿宋" w:eastAsia="仿宋" w:hAnsi="仿宋" w:cs="仿宋" w:hint="eastAsia"/>
            <w:lang w:eastAsia="zh-CN"/>
          </w:rPr>
          <w:t>(三)、区域经济影响分析</w:t>
        </w:r>
        <w:r>
          <w:tab/>
        </w:r>
        <w:r>
          <w:fldChar w:fldCharType="begin"/>
        </w:r>
        <w:r>
          <w:instrText xml:space="preserve"> PAGEREF _Toc15250 \h </w:instrText>
        </w:r>
        <w:r>
          <w:fldChar w:fldCharType="separate"/>
        </w:r>
        <w:r>
          <w:t>35</w:t>
        </w:r>
        <w:r>
          <w:fldChar w:fldCharType="end"/>
        </w:r>
      </w:hyperlink>
    </w:p>
    <w:p>
      <w:pPr>
        <w:pStyle w:val="TOC2"/>
        <w:tabs>
          <w:tab w:val="right" w:leader="dot" w:pos="8306"/>
        </w:tabs>
      </w:pPr>
      <w:hyperlink w:anchor="_Toc17842" w:history="1">
        <w:r>
          <w:rPr>
            <w:rFonts w:ascii="仿宋" w:eastAsia="仿宋" w:hAnsi="仿宋" w:cs="仿宋" w:hint="eastAsia"/>
            <w:lang w:eastAsia="zh-CN"/>
          </w:rPr>
          <w:t>(四)、宏观经济影响分析</w:t>
        </w:r>
        <w:r>
          <w:tab/>
        </w:r>
        <w:r>
          <w:fldChar w:fldCharType="begin"/>
        </w:r>
        <w:r>
          <w:instrText xml:space="preserve"> PAGEREF _Toc17842 \h </w:instrText>
        </w:r>
        <w:r>
          <w:fldChar w:fldCharType="separate"/>
        </w:r>
        <w:r>
          <w:t>36</w:t>
        </w:r>
        <w:r>
          <w:fldChar w:fldCharType="end"/>
        </w:r>
      </w:hyperlink>
    </w:p>
    <w:p>
      <w:pPr>
        <w:pStyle w:val="TOC1"/>
        <w:tabs>
          <w:tab w:val="right" w:leader="dot" w:pos="8306"/>
        </w:tabs>
      </w:pPr>
      <w:hyperlink w:anchor="_Toc5788" w:history="1">
        <w:r>
          <w:rPr>
            <w:rFonts w:ascii="仿宋" w:eastAsia="仿宋" w:hAnsi="仿宋" w:cs="仿宋" w:hint="eastAsia"/>
            <w:lang w:eastAsia="zh-CN"/>
          </w:rPr>
          <w:t>六、发展规划、产业政策和行业准入分析</w:t>
        </w:r>
        <w:r>
          <w:tab/>
        </w:r>
        <w:r>
          <w:fldChar w:fldCharType="begin"/>
        </w:r>
        <w:r>
          <w:instrText xml:space="preserve"> PAGEREF _Toc5788 \h </w:instrText>
        </w:r>
        <w:r>
          <w:fldChar w:fldCharType="separate"/>
        </w:r>
        <w:r>
          <w:t>37</w:t>
        </w:r>
        <w:r>
          <w:fldChar w:fldCharType="end"/>
        </w:r>
      </w:hyperlink>
    </w:p>
    <w:p>
      <w:pPr>
        <w:pStyle w:val="TOC2"/>
        <w:tabs>
          <w:tab w:val="right" w:leader="dot" w:pos="8306"/>
        </w:tabs>
      </w:pPr>
      <w:hyperlink w:anchor="_Toc30898" w:history="1">
        <w:r>
          <w:rPr>
            <w:rFonts w:ascii="仿宋" w:eastAsia="仿宋" w:hAnsi="仿宋" w:cs="仿宋" w:hint="eastAsia"/>
            <w:lang w:eastAsia="zh-CN"/>
          </w:rPr>
          <w:t>(一)、发展规划分析</w:t>
        </w:r>
        <w:r>
          <w:tab/>
        </w:r>
        <w:r>
          <w:fldChar w:fldCharType="begin"/>
        </w:r>
        <w:r>
          <w:instrText xml:space="preserve"> PAGEREF _Toc30898 \h </w:instrText>
        </w:r>
        <w:r>
          <w:fldChar w:fldCharType="separate"/>
        </w:r>
        <w:r>
          <w:t>37</w:t>
        </w:r>
        <w:r>
          <w:fldChar w:fldCharType="end"/>
        </w:r>
      </w:hyperlink>
    </w:p>
    <w:p>
      <w:pPr>
        <w:pStyle w:val="TOC2"/>
        <w:tabs>
          <w:tab w:val="right" w:leader="dot" w:pos="8306"/>
        </w:tabs>
      </w:pPr>
      <w:hyperlink w:anchor="_Toc11232" w:history="1">
        <w:r>
          <w:rPr>
            <w:rFonts w:ascii="仿宋" w:eastAsia="仿宋" w:hAnsi="仿宋" w:cs="仿宋" w:hint="eastAsia"/>
            <w:lang w:eastAsia="zh-CN"/>
          </w:rPr>
          <w:t>(二)、产业政策分析</w:t>
        </w:r>
        <w:r>
          <w:tab/>
        </w:r>
        <w:r>
          <w:fldChar w:fldCharType="begin"/>
        </w:r>
        <w:r>
          <w:instrText xml:space="preserve"> PAGEREF _Toc11232 \h </w:instrText>
        </w:r>
        <w:r>
          <w:fldChar w:fldCharType="separate"/>
        </w:r>
        <w:r>
          <w:t>39</w:t>
        </w:r>
        <w:r>
          <w:fldChar w:fldCharType="end"/>
        </w:r>
      </w:hyperlink>
    </w:p>
    <w:p>
      <w:pPr>
        <w:pStyle w:val="TOC2"/>
        <w:tabs>
          <w:tab w:val="right" w:leader="dot" w:pos="8306"/>
        </w:tabs>
      </w:pPr>
      <w:hyperlink w:anchor="_Toc15925" w:history="1">
        <w:r>
          <w:rPr>
            <w:rFonts w:ascii="仿宋" w:eastAsia="仿宋" w:hAnsi="仿宋" w:cs="仿宋" w:hint="eastAsia"/>
            <w:lang w:eastAsia="zh-CN"/>
          </w:rPr>
          <w:t>(三)、行业准入分析</w:t>
        </w:r>
        <w:r>
          <w:tab/>
        </w:r>
        <w:r>
          <w:fldChar w:fldCharType="begin"/>
        </w:r>
        <w:r>
          <w:instrText xml:space="preserve"> PAGEREF _Toc15925 \h </w:instrText>
        </w:r>
        <w:r>
          <w:fldChar w:fldCharType="separate"/>
        </w:r>
        <w:r>
          <w:t>41</w:t>
        </w:r>
        <w:r>
          <w:fldChar w:fldCharType="end"/>
        </w:r>
      </w:hyperlink>
    </w:p>
    <w:p>
      <w:pPr>
        <w:pStyle w:val="TOC1"/>
        <w:tabs>
          <w:tab w:val="right" w:leader="dot" w:pos="8306"/>
        </w:tabs>
      </w:pPr>
      <w:hyperlink w:anchor="_Toc6919" w:history="1">
        <w:r>
          <w:rPr>
            <w:rFonts w:ascii="仿宋" w:eastAsia="仿宋" w:hAnsi="仿宋" w:cs="仿宋" w:hint="eastAsia"/>
            <w:lang w:eastAsia="zh-CN"/>
          </w:rPr>
          <w:t>七、土地利用与规划方案</w:t>
        </w:r>
        <w:r>
          <w:tab/>
        </w:r>
        <w:r>
          <w:fldChar w:fldCharType="begin"/>
        </w:r>
        <w:r>
          <w:instrText xml:space="preserve"> PAGEREF _Toc6919 \h </w:instrText>
        </w:r>
        <w:r>
          <w:fldChar w:fldCharType="separate"/>
        </w:r>
        <w:r>
          <w:t>42</w:t>
        </w:r>
        <w:r>
          <w:fldChar w:fldCharType="end"/>
        </w:r>
      </w:hyperlink>
    </w:p>
    <w:p>
      <w:pPr>
        <w:pStyle w:val="TOC2"/>
        <w:tabs>
          <w:tab w:val="right" w:leader="dot" w:pos="8306"/>
        </w:tabs>
      </w:pPr>
      <w:hyperlink w:anchor="_Toc17098" w:history="1">
        <w:r>
          <w:rPr>
            <w:rFonts w:ascii="仿宋" w:eastAsia="仿宋" w:hAnsi="仿宋" w:cs="仿宋" w:hint="eastAsia"/>
            <w:lang w:eastAsia="zh-CN"/>
          </w:rPr>
          <w:t>(一)、项目用地情况分析</w:t>
        </w:r>
        <w:r>
          <w:tab/>
        </w:r>
        <w:r>
          <w:fldChar w:fldCharType="begin"/>
        </w:r>
        <w:r>
          <w:instrText xml:space="preserve"> PAGEREF _Toc17098 \h </w:instrText>
        </w:r>
        <w:r>
          <w:fldChar w:fldCharType="separate"/>
        </w:r>
        <w:r>
          <w:t>42</w:t>
        </w:r>
        <w:r>
          <w:fldChar w:fldCharType="end"/>
        </w:r>
      </w:hyperlink>
    </w:p>
    <w:p>
      <w:pPr>
        <w:pStyle w:val="TOC2"/>
        <w:tabs>
          <w:tab w:val="right" w:leader="dot" w:pos="8306"/>
        </w:tabs>
      </w:pPr>
      <w:hyperlink w:anchor="_Toc25546" w:history="1">
        <w:r>
          <w:rPr>
            <w:rFonts w:ascii="仿宋" w:eastAsia="仿宋" w:hAnsi="仿宋" w:cs="仿宋" w:hint="eastAsia"/>
            <w:lang w:eastAsia="zh-CN"/>
          </w:rPr>
          <w:t>(二)、土地利用规划方案</w:t>
        </w:r>
        <w:r>
          <w:tab/>
        </w:r>
        <w:r>
          <w:fldChar w:fldCharType="begin"/>
        </w:r>
        <w:r>
          <w:instrText xml:space="preserve"> PAGEREF _Toc25546 \h </w:instrText>
        </w:r>
        <w:r>
          <w:fldChar w:fldCharType="separate"/>
        </w:r>
        <w:r>
          <w:t>43</w:t>
        </w:r>
        <w:r>
          <w:fldChar w:fldCharType="end"/>
        </w:r>
      </w:hyperlink>
    </w:p>
    <w:p>
      <w:pPr>
        <w:pStyle w:val="TOC1"/>
        <w:tabs>
          <w:tab w:val="right" w:leader="dot" w:pos="8306"/>
        </w:tabs>
      </w:pPr>
      <w:hyperlink w:anchor="_Toc32544" w:history="1">
        <w:r>
          <w:rPr>
            <w:rFonts w:ascii="仿宋" w:eastAsia="仿宋" w:hAnsi="仿宋" w:cs="仿宋" w:hint="eastAsia"/>
            <w:lang w:eastAsia="zh-CN"/>
          </w:rPr>
          <w:t>八、项目实施与管理方案</w:t>
        </w:r>
        <w:r>
          <w:tab/>
        </w:r>
        <w:r>
          <w:fldChar w:fldCharType="begin"/>
        </w:r>
        <w:r>
          <w:instrText xml:space="preserve"> PAGEREF _Toc32544 \h </w:instrText>
        </w:r>
        <w:r>
          <w:fldChar w:fldCharType="separate"/>
        </w:r>
        <w:r>
          <w:t>44</w:t>
        </w:r>
        <w:r>
          <w:fldChar w:fldCharType="end"/>
        </w:r>
      </w:hyperlink>
    </w:p>
    <w:p>
      <w:pPr>
        <w:pStyle w:val="TOC2"/>
        <w:tabs>
          <w:tab w:val="right" w:leader="dot" w:pos="8306"/>
        </w:tabs>
      </w:pPr>
      <w:hyperlink w:anchor="_Toc7303" w:history="1">
        <w:r>
          <w:rPr>
            <w:rFonts w:ascii="仿宋" w:eastAsia="仿宋" w:hAnsi="仿宋" w:cs="仿宋" w:hint="eastAsia"/>
            <w:lang w:eastAsia="zh-CN"/>
          </w:rPr>
          <w:t>(一)、项目实施计划</w:t>
        </w:r>
        <w:r>
          <w:tab/>
        </w:r>
        <w:r>
          <w:fldChar w:fldCharType="begin"/>
        </w:r>
        <w:r>
          <w:instrText xml:space="preserve"> PAGEREF _Toc7303 \h </w:instrText>
        </w:r>
        <w:r>
          <w:fldChar w:fldCharType="separate"/>
        </w:r>
        <w:r>
          <w:t>44</w:t>
        </w:r>
        <w:r>
          <w:fldChar w:fldCharType="end"/>
        </w:r>
      </w:hyperlink>
    </w:p>
    <w:p>
      <w:pPr>
        <w:pStyle w:val="TOC2"/>
        <w:tabs>
          <w:tab w:val="right" w:leader="dot" w:pos="8306"/>
        </w:tabs>
      </w:pPr>
      <w:hyperlink w:anchor="_Toc30411" w:history="1">
        <w:r>
          <w:rPr>
            <w:rFonts w:ascii="仿宋" w:eastAsia="仿宋" w:hAnsi="仿宋" w:cs="仿宋" w:hint="eastAsia"/>
            <w:lang w:eastAsia="zh-CN"/>
          </w:rPr>
          <w:t>(二)、项目组织机构与职责</w:t>
        </w:r>
        <w:r>
          <w:tab/>
        </w:r>
        <w:r>
          <w:fldChar w:fldCharType="begin"/>
        </w:r>
        <w:r>
          <w:instrText xml:space="preserve"> PAGEREF _Toc30411 \h </w:instrText>
        </w:r>
        <w:r>
          <w:fldChar w:fldCharType="separate"/>
        </w:r>
        <w:r>
          <w:t>45</w:t>
        </w:r>
        <w:r>
          <w:fldChar w:fldCharType="end"/>
        </w:r>
      </w:hyperlink>
    </w:p>
    <w:p>
      <w:pPr>
        <w:pStyle w:val="TOC2"/>
        <w:tabs>
          <w:tab w:val="right" w:leader="dot" w:pos="8306"/>
        </w:tabs>
      </w:pPr>
      <w:hyperlink w:anchor="_Toc3723" w:history="1">
        <w:r>
          <w:rPr>
            <w:rFonts w:ascii="仿宋" w:eastAsia="仿宋" w:hAnsi="仿宋" w:cs="仿宋" w:hint="eastAsia"/>
            <w:lang w:eastAsia="zh-CN"/>
          </w:rPr>
          <w:t>(三)、项目管理与监控体系</w:t>
        </w:r>
        <w:r>
          <w:tab/>
        </w:r>
        <w:r>
          <w:fldChar w:fldCharType="begin"/>
        </w:r>
        <w:r>
          <w:instrText xml:space="preserve"> PAGEREF _Toc3723 \h </w:instrText>
        </w:r>
        <w:r>
          <w:fldChar w:fldCharType="separate"/>
        </w:r>
        <w:r>
          <w:t>48</w:t>
        </w:r>
        <w:r>
          <w:fldChar w:fldCharType="end"/>
        </w:r>
      </w:hyperlink>
    </w:p>
    <w:p>
      <w:pPr>
        <w:pStyle w:val="TOC1"/>
        <w:tabs>
          <w:tab w:val="right" w:leader="dot" w:pos="8306"/>
        </w:tabs>
      </w:pPr>
      <w:hyperlink w:anchor="_Toc22998" w:history="1">
        <w:r>
          <w:rPr>
            <w:rFonts w:ascii="仿宋" w:eastAsia="仿宋" w:hAnsi="仿宋" w:cs="仿宋" w:hint="eastAsia"/>
            <w:lang w:eastAsia="zh-CN"/>
          </w:rPr>
          <w:t>九、环境保护与治理方案</w:t>
        </w:r>
        <w:r>
          <w:tab/>
        </w:r>
        <w:r>
          <w:fldChar w:fldCharType="begin"/>
        </w:r>
        <w:r>
          <w:instrText xml:space="preserve"> PAGEREF _Toc22998 \h </w:instrText>
        </w:r>
        <w:r>
          <w:fldChar w:fldCharType="separate"/>
        </w:r>
        <w:r>
          <w:t>50</w:t>
        </w:r>
        <w:r>
          <w:fldChar w:fldCharType="end"/>
        </w:r>
      </w:hyperlink>
    </w:p>
    <w:p>
      <w:pPr>
        <w:pStyle w:val="TOC2"/>
        <w:tabs>
          <w:tab w:val="right" w:leader="dot" w:pos="8306"/>
        </w:tabs>
      </w:pPr>
      <w:hyperlink w:anchor="_Toc28096" w:history="1">
        <w:r>
          <w:rPr>
            <w:rFonts w:ascii="仿宋" w:eastAsia="仿宋" w:hAnsi="仿宋" w:cs="仿宋" w:hint="eastAsia"/>
            <w:lang w:eastAsia="zh-CN"/>
          </w:rPr>
          <w:t>(一)、项目环境影响评估</w:t>
        </w:r>
        <w:r>
          <w:tab/>
        </w:r>
        <w:r>
          <w:fldChar w:fldCharType="begin"/>
        </w:r>
        <w:r>
          <w:instrText xml:space="preserve"> PAGEREF _Toc28096 \h </w:instrText>
        </w:r>
        <w:r>
          <w:fldChar w:fldCharType="separate"/>
        </w:r>
        <w:r>
          <w:t>50</w:t>
        </w:r>
        <w:r>
          <w:fldChar w:fldCharType="end"/>
        </w:r>
      </w:hyperlink>
    </w:p>
    <w:p>
      <w:pPr>
        <w:pStyle w:val="TOC2"/>
        <w:tabs>
          <w:tab w:val="right" w:leader="dot" w:pos="8306"/>
        </w:tabs>
      </w:pPr>
      <w:hyperlink w:anchor="_Toc2131" w:history="1">
        <w:r>
          <w:rPr>
            <w:rFonts w:ascii="仿宋" w:eastAsia="仿宋" w:hAnsi="仿宋" w:cs="仿宋" w:hint="eastAsia"/>
            <w:lang w:eastAsia="zh-CN"/>
          </w:rPr>
          <w:t>(二)、环境保护措施与治理方案</w:t>
        </w:r>
        <w:r>
          <w:tab/>
        </w:r>
        <w:r>
          <w:fldChar w:fldCharType="begin"/>
        </w:r>
        <w:r>
          <w:instrText xml:space="preserve"> PAGEREF _Toc2131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17" w:history="1">
        <w:r>
          <w:rPr>
            <w:rFonts w:ascii="仿宋" w:eastAsia="仿宋" w:hAnsi="仿宋" w:cs="仿宋" w:hint="eastAsia"/>
            <w:lang w:eastAsia="zh-CN"/>
          </w:rPr>
          <w:t>十、经济效益与社会效益优化</w:t>
        </w:r>
        <w:r>
          <w:tab/>
        </w:r>
        <w:r>
          <w:fldChar w:fldCharType="begin"/>
        </w:r>
        <w:r>
          <w:instrText xml:space="preserve"> PAGEREF _Toc20117 \h </w:instrText>
        </w:r>
        <w:r>
          <w:fldChar w:fldCharType="separate"/>
        </w:r>
        <w:r>
          <w:t>51</w:t>
        </w:r>
        <w:r>
          <w:fldChar w:fldCharType="end"/>
        </w:r>
      </w:hyperlink>
    </w:p>
    <w:p>
      <w:pPr>
        <w:pStyle w:val="TOC2"/>
        <w:tabs>
          <w:tab w:val="right" w:leader="dot" w:pos="8306"/>
        </w:tabs>
      </w:pPr>
      <w:hyperlink w:anchor="_Toc12045" w:history="1">
        <w:r>
          <w:rPr>
            <w:rFonts w:ascii="仿宋" w:eastAsia="仿宋" w:hAnsi="仿宋" w:cs="仿宋" w:hint="eastAsia"/>
            <w:lang w:eastAsia="zh-CN"/>
          </w:rPr>
          <w:t>(一)、经济效益提升策略</w:t>
        </w:r>
        <w:r>
          <w:tab/>
        </w:r>
        <w:r>
          <w:fldChar w:fldCharType="begin"/>
        </w:r>
        <w:r>
          <w:instrText xml:space="preserve"> PAGEREF _Toc12045 \h </w:instrText>
        </w:r>
        <w:r>
          <w:fldChar w:fldCharType="separate"/>
        </w:r>
        <w:r>
          <w:t>51</w:t>
        </w:r>
        <w:r>
          <w:fldChar w:fldCharType="end"/>
        </w:r>
      </w:hyperlink>
    </w:p>
    <w:p>
      <w:pPr>
        <w:pStyle w:val="TOC2"/>
        <w:tabs>
          <w:tab w:val="right" w:leader="dot" w:pos="8306"/>
        </w:tabs>
      </w:pPr>
      <w:hyperlink w:anchor="_Toc21596" w:history="1">
        <w:r>
          <w:rPr>
            <w:rFonts w:ascii="仿宋" w:eastAsia="仿宋" w:hAnsi="仿宋" w:cs="仿宋" w:hint="eastAsia"/>
            <w:lang w:eastAsia="zh-CN"/>
          </w:rPr>
          <w:t>(二)、社会效益增强方案</w:t>
        </w:r>
        <w:r>
          <w:tab/>
        </w:r>
        <w:r>
          <w:fldChar w:fldCharType="begin"/>
        </w:r>
        <w:r>
          <w:instrText xml:space="preserve"> PAGEREF _Toc21596 \h </w:instrText>
        </w:r>
        <w:r>
          <w:fldChar w:fldCharType="separate"/>
        </w:r>
        <w:r>
          <w:t>52</w:t>
        </w:r>
        <w:r>
          <w:fldChar w:fldCharType="end"/>
        </w:r>
      </w:hyperlink>
    </w:p>
    <w:p>
      <w:pPr>
        <w:pStyle w:val="TOC1"/>
        <w:tabs>
          <w:tab w:val="right" w:leader="dot" w:pos="8306"/>
        </w:tabs>
      </w:pPr>
      <w:hyperlink w:anchor="_Toc12025" w:history="1">
        <w:r>
          <w:rPr>
            <w:rFonts w:ascii="仿宋" w:eastAsia="仿宋" w:hAnsi="仿宋" w:cs="仿宋" w:hint="eastAsia"/>
            <w:lang w:eastAsia="zh-CN"/>
          </w:rPr>
          <w:t>十一、环境保护与绿色发展</w:t>
        </w:r>
        <w:r>
          <w:tab/>
        </w:r>
        <w:r>
          <w:fldChar w:fldCharType="begin"/>
        </w:r>
        <w:r>
          <w:instrText xml:space="preserve"> PAGEREF _Toc12025 \h </w:instrText>
        </w:r>
        <w:r>
          <w:fldChar w:fldCharType="separate"/>
        </w:r>
        <w:r>
          <w:t>53</w:t>
        </w:r>
        <w:r>
          <w:fldChar w:fldCharType="end"/>
        </w:r>
      </w:hyperlink>
    </w:p>
    <w:p>
      <w:pPr>
        <w:pStyle w:val="TOC2"/>
        <w:tabs>
          <w:tab w:val="right" w:leader="dot" w:pos="8306"/>
        </w:tabs>
      </w:pPr>
      <w:hyperlink w:anchor="_Toc9079" w:history="1">
        <w:r>
          <w:rPr>
            <w:rFonts w:ascii="仿宋" w:eastAsia="仿宋" w:hAnsi="仿宋" w:cs="仿宋" w:hint="eastAsia"/>
            <w:lang w:eastAsia="zh-CN"/>
          </w:rPr>
          <w:t>(一)、环境保护措施</w:t>
        </w:r>
        <w:r>
          <w:tab/>
        </w:r>
        <w:r>
          <w:fldChar w:fldCharType="begin"/>
        </w:r>
        <w:r>
          <w:instrText xml:space="preserve"> PAGEREF _Toc9079 \h </w:instrText>
        </w:r>
        <w:r>
          <w:fldChar w:fldCharType="separate"/>
        </w:r>
        <w:r>
          <w:t>53</w:t>
        </w:r>
        <w:r>
          <w:fldChar w:fldCharType="end"/>
        </w:r>
      </w:hyperlink>
    </w:p>
    <w:p>
      <w:pPr>
        <w:pStyle w:val="TOC2"/>
        <w:tabs>
          <w:tab w:val="right" w:leader="dot" w:pos="8306"/>
        </w:tabs>
      </w:pPr>
      <w:hyperlink w:anchor="_Toc19751" w:history="1">
        <w:r>
          <w:rPr>
            <w:rFonts w:ascii="仿宋" w:eastAsia="仿宋" w:hAnsi="仿宋" w:cs="仿宋" w:hint="eastAsia"/>
            <w:lang w:eastAsia="zh-CN"/>
          </w:rPr>
          <w:t>(二)、绿色发展与可持续发展策略</w:t>
        </w:r>
        <w:r>
          <w:tab/>
        </w:r>
        <w:r>
          <w:fldChar w:fldCharType="begin"/>
        </w:r>
        <w:r>
          <w:instrText xml:space="preserve"> PAGEREF _Toc19751 \h </w:instrText>
        </w:r>
        <w:r>
          <w:fldChar w:fldCharType="separate"/>
        </w:r>
        <w:r>
          <w:t>55</w:t>
        </w:r>
        <w:r>
          <w:fldChar w:fldCharType="end"/>
        </w:r>
      </w:hyperlink>
    </w:p>
    <w:p>
      <w:pPr>
        <w:pStyle w:val="TOC1"/>
        <w:tabs>
          <w:tab w:val="right" w:leader="dot" w:pos="8306"/>
        </w:tabs>
      </w:pPr>
      <w:hyperlink w:anchor="_Toc15882" w:history="1">
        <w:r>
          <w:rPr>
            <w:rFonts w:ascii="仿宋" w:eastAsia="仿宋" w:hAnsi="仿宋" w:cs="仿宋" w:hint="eastAsia"/>
            <w:lang w:eastAsia="zh-CN"/>
          </w:rPr>
          <w:t>十二、客户关系管理与市场拓展</w:t>
        </w:r>
        <w:r>
          <w:tab/>
        </w:r>
        <w:r>
          <w:fldChar w:fldCharType="begin"/>
        </w:r>
        <w:r>
          <w:instrText xml:space="preserve"> PAGEREF _Toc15882 \h </w:instrText>
        </w:r>
        <w:r>
          <w:fldChar w:fldCharType="separate"/>
        </w:r>
        <w:r>
          <w:t>56</w:t>
        </w:r>
        <w:r>
          <w:fldChar w:fldCharType="end"/>
        </w:r>
      </w:hyperlink>
    </w:p>
    <w:p>
      <w:pPr>
        <w:pStyle w:val="TOC2"/>
        <w:tabs>
          <w:tab w:val="right" w:leader="dot" w:pos="8306"/>
        </w:tabs>
      </w:pPr>
      <w:hyperlink w:anchor="_Toc22332" w:history="1">
        <w:r>
          <w:rPr>
            <w:rFonts w:ascii="仿宋" w:eastAsia="仿宋" w:hAnsi="仿宋" w:cs="仿宋" w:hint="eastAsia"/>
            <w:lang w:eastAsia="zh-CN"/>
          </w:rPr>
          <w:t>(一)、客户关系管理策略</w:t>
        </w:r>
        <w:r>
          <w:tab/>
        </w:r>
        <w:r>
          <w:fldChar w:fldCharType="begin"/>
        </w:r>
        <w:r>
          <w:instrText xml:space="preserve"> PAGEREF _Toc22332 \h </w:instrText>
        </w:r>
        <w:r>
          <w:fldChar w:fldCharType="separate"/>
        </w:r>
        <w:r>
          <w:t>56</w:t>
        </w:r>
        <w:r>
          <w:fldChar w:fldCharType="end"/>
        </w:r>
      </w:hyperlink>
    </w:p>
    <w:p>
      <w:pPr>
        <w:pStyle w:val="TOC2"/>
        <w:tabs>
          <w:tab w:val="right" w:leader="dot" w:pos="8306"/>
        </w:tabs>
      </w:pPr>
      <w:hyperlink w:anchor="_Toc26372" w:history="1">
        <w:r>
          <w:rPr>
            <w:rFonts w:ascii="仿宋" w:eastAsia="仿宋" w:hAnsi="仿宋" w:cs="仿宋" w:hint="eastAsia"/>
            <w:lang w:eastAsia="zh-CN"/>
          </w:rPr>
          <w:t>(二)、市场拓展方案</w:t>
        </w:r>
        <w:r>
          <w:tab/>
        </w:r>
        <w:r>
          <w:fldChar w:fldCharType="begin"/>
        </w:r>
        <w:r>
          <w:instrText xml:space="preserve"> PAGEREF _Toc26372 \h </w:instrText>
        </w:r>
        <w:r>
          <w:fldChar w:fldCharType="separate"/>
        </w:r>
        <w:r>
          <w:t>57</w:t>
        </w:r>
        <w:r>
          <w:fldChar w:fldCharType="end"/>
        </w:r>
      </w:hyperlink>
    </w:p>
    <w:p>
      <w:pPr>
        <w:pStyle w:val="TOC1"/>
        <w:tabs>
          <w:tab w:val="right" w:leader="dot" w:pos="8306"/>
        </w:tabs>
      </w:pPr>
      <w:hyperlink w:anchor="_Toc2239" w:history="1">
        <w:r>
          <w:rPr>
            <w:rFonts w:ascii="仿宋" w:eastAsia="仿宋" w:hAnsi="仿宋" w:cs="仿宋" w:hint="eastAsia"/>
            <w:lang w:eastAsia="zh-CN"/>
          </w:rPr>
          <w:t>十三、知识产权管理与保护</w:t>
        </w:r>
        <w:r>
          <w:tab/>
        </w:r>
        <w:r>
          <w:fldChar w:fldCharType="begin"/>
        </w:r>
        <w:r>
          <w:instrText xml:space="preserve"> PAGEREF _Toc2239 \h </w:instrText>
        </w:r>
        <w:r>
          <w:fldChar w:fldCharType="separate"/>
        </w:r>
        <w:r>
          <w:t>58</w:t>
        </w:r>
        <w:r>
          <w:fldChar w:fldCharType="end"/>
        </w:r>
      </w:hyperlink>
    </w:p>
    <w:p>
      <w:pPr>
        <w:pStyle w:val="TOC2"/>
        <w:tabs>
          <w:tab w:val="right" w:leader="dot" w:pos="8306"/>
        </w:tabs>
      </w:pPr>
      <w:hyperlink w:anchor="_Toc18118" w:history="1">
        <w:r>
          <w:rPr>
            <w:rFonts w:ascii="仿宋" w:eastAsia="仿宋" w:hAnsi="仿宋" w:cs="仿宋" w:hint="eastAsia"/>
            <w:lang w:eastAsia="zh-CN"/>
          </w:rPr>
          <w:t>(一)、知识产权管理体系建设</w:t>
        </w:r>
        <w:r>
          <w:tab/>
        </w:r>
        <w:r>
          <w:fldChar w:fldCharType="begin"/>
        </w:r>
        <w:r>
          <w:instrText xml:space="preserve"> PAGEREF _Toc18118 \h </w:instrText>
        </w:r>
        <w:r>
          <w:fldChar w:fldCharType="separate"/>
        </w:r>
        <w:r>
          <w:t>58</w:t>
        </w:r>
        <w:r>
          <w:fldChar w:fldCharType="end"/>
        </w:r>
      </w:hyperlink>
    </w:p>
    <w:p>
      <w:pPr>
        <w:pStyle w:val="TOC2"/>
        <w:tabs>
          <w:tab w:val="right" w:leader="dot" w:pos="8306"/>
        </w:tabs>
      </w:pPr>
      <w:hyperlink w:anchor="_Toc8122" w:history="1">
        <w:r>
          <w:rPr>
            <w:rFonts w:ascii="仿宋" w:eastAsia="仿宋" w:hAnsi="仿宋" w:cs="仿宋" w:hint="eastAsia"/>
            <w:lang w:eastAsia="zh-CN"/>
          </w:rPr>
          <w:t>(二)、知识产权保护措施</w:t>
        </w:r>
        <w:r>
          <w:tab/>
        </w:r>
        <w:r>
          <w:fldChar w:fldCharType="begin"/>
        </w:r>
        <w:r>
          <w:instrText xml:space="preserve"> PAGEREF _Toc8122 \h </w:instrText>
        </w:r>
        <w:r>
          <w:fldChar w:fldCharType="separate"/>
        </w:r>
        <w:r>
          <w:t>59</w:t>
        </w:r>
        <w:r>
          <w:fldChar w:fldCharType="end"/>
        </w:r>
      </w:hyperlink>
    </w:p>
    <w:p>
      <w:pPr>
        <w:pStyle w:val="TOC1"/>
        <w:tabs>
          <w:tab w:val="right" w:leader="dot" w:pos="8306"/>
        </w:tabs>
      </w:pPr>
      <w:hyperlink w:anchor="_Toc9650" w:history="1">
        <w:r>
          <w:rPr>
            <w:rFonts w:ascii="仿宋" w:eastAsia="仿宋" w:hAnsi="仿宋" w:cs="仿宋" w:hint="eastAsia"/>
            <w:lang w:eastAsia="zh-CN"/>
          </w:rPr>
          <w:t>十四、人力资源管理与开发</w:t>
        </w:r>
        <w:r>
          <w:tab/>
        </w:r>
        <w:r>
          <w:fldChar w:fldCharType="begin"/>
        </w:r>
        <w:r>
          <w:instrText xml:space="preserve"> PAGEREF _Toc9650 \h </w:instrText>
        </w:r>
        <w:r>
          <w:fldChar w:fldCharType="separate"/>
        </w:r>
        <w:r>
          <w:t>61</w:t>
        </w:r>
        <w:r>
          <w:fldChar w:fldCharType="end"/>
        </w:r>
      </w:hyperlink>
    </w:p>
    <w:p>
      <w:pPr>
        <w:pStyle w:val="TOC2"/>
        <w:tabs>
          <w:tab w:val="right" w:leader="dot" w:pos="8306"/>
        </w:tabs>
      </w:pPr>
      <w:hyperlink w:anchor="_Toc17282" w:history="1">
        <w:r>
          <w:rPr>
            <w:rFonts w:ascii="仿宋" w:eastAsia="仿宋" w:hAnsi="仿宋" w:cs="仿宋" w:hint="eastAsia"/>
            <w:lang w:eastAsia="zh-CN"/>
          </w:rPr>
          <w:t>(一)、人力资源规划</w:t>
        </w:r>
        <w:r>
          <w:tab/>
        </w:r>
        <w:r>
          <w:fldChar w:fldCharType="begin"/>
        </w:r>
        <w:r>
          <w:instrText xml:space="preserve"> PAGEREF _Toc17282 \h </w:instrText>
        </w:r>
        <w:r>
          <w:fldChar w:fldCharType="separate"/>
        </w:r>
        <w:r>
          <w:t>61</w:t>
        </w:r>
        <w:r>
          <w:fldChar w:fldCharType="end"/>
        </w:r>
      </w:hyperlink>
    </w:p>
    <w:p>
      <w:pPr>
        <w:pStyle w:val="TOC2"/>
        <w:tabs>
          <w:tab w:val="right" w:leader="dot" w:pos="8306"/>
        </w:tabs>
      </w:pPr>
      <w:hyperlink w:anchor="_Toc29788" w:history="1">
        <w:r>
          <w:rPr>
            <w:rFonts w:ascii="仿宋" w:eastAsia="仿宋" w:hAnsi="仿宋" w:cs="仿宋" w:hint="eastAsia"/>
            <w:lang w:eastAsia="zh-CN"/>
          </w:rPr>
          <w:t>(二)、人力资源开发与培训</w:t>
        </w:r>
        <w:r>
          <w:tab/>
        </w:r>
        <w:r>
          <w:fldChar w:fldCharType="begin"/>
        </w:r>
        <w:r>
          <w:instrText xml:space="preserve"> PAGEREF _Toc29788 \h </w:instrText>
        </w:r>
        <w:r>
          <w:fldChar w:fldCharType="separate"/>
        </w:r>
        <w:r>
          <w:t>62</w:t>
        </w:r>
        <w:r>
          <w:fldChar w:fldCharType="end"/>
        </w:r>
      </w:hyperlink>
    </w:p>
    <w:p>
      <w:pPr>
        <w:pStyle w:val="TOC1"/>
        <w:tabs>
          <w:tab w:val="right" w:leader="dot" w:pos="8306"/>
        </w:tabs>
      </w:pPr>
      <w:hyperlink w:anchor="_Toc13987" w:history="1">
        <w:r>
          <w:rPr>
            <w:rFonts w:ascii="仿宋" w:eastAsia="仿宋" w:hAnsi="仿宋" w:cs="仿宋" w:hint="eastAsia"/>
            <w:lang w:eastAsia="zh-CN"/>
          </w:rPr>
          <w:t>十五、企业合规与伦理</w:t>
        </w:r>
        <w:r>
          <w:tab/>
        </w:r>
        <w:r>
          <w:fldChar w:fldCharType="begin"/>
        </w:r>
        <w:r>
          <w:instrText xml:space="preserve"> PAGEREF _Toc13987 \h </w:instrText>
        </w:r>
        <w:r>
          <w:fldChar w:fldCharType="separate"/>
        </w:r>
        <w:r>
          <w:t>65</w:t>
        </w:r>
        <w:r>
          <w:fldChar w:fldCharType="end"/>
        </w:r>
      </w:hyperlink>
    </w:p>
    <w:p>
      <w:pPr>
        <w:pStyle w:val="TOC2"/>
        <w:tabs>
          <w:tab w:val="right" w:leader="dot" w:pos="8306"/>
        </w:tabs>
      </w:pPr>
      <w:hyperlink w:anchor="_Toc22080" w:history="1">
        <w:r>
          <w:rPr>
            <w:rFonts w:ascii="仿宋" w:eastAsia="仿宋" w:hAnsi="仿宋" w:cs="仿宋" w:hint="eastAsia"/>
            <w:lang w:eastAsia="zh-CN"/>
          </w:rPr>
          <w:t>(一)、合规政策与程序</w:t>
        </w:r>
        <w:r>
          <w:tab/>
        </w:r>
        <w:r>
          <w:fldChar w:fldCharType="begin"/>
        </w:r>
        <w:r>
          <w:instrText xml:space="preserve"> PAGEREF _Toc22080 \h </w:instrText>
        </w:r>
        <w:r>
          <w:fldChar w:fldCharType="separate"/>
        </w:r>
        <w:r>
          <w:t>65</w:t>
        </w:r>
        <w:r>
          <w:fldChar w:fldCharType="end"/>
        </w:r>
      </w:hyperlink>
    </w:p>
    <w:p>
      <w:pPr>
        <w:pStyle w:val="TOC2"/>
        <w:tabs>
          <w:tab w:val="right" w:leader="dot" w:pos="8306"/>
        </w:tabs>
      </w:pPr>
      <w:hyperlink w:anchor="_Toc21824" w:history="1">
        <w:r>
          <w:rPr>
            <w:rFonts w:ascii="仿宋" w:eastAsia="仿宋" w:hAnsi="仿宋" w:cs="仿宋" w:hint="eastAsia"/>
            <w:lang w:eastAsia="zh-CN"/>
          </w:rPr>
          <w:t>(二)、伦理规范与培训</w:t>
        </w:r>
        <w:r>
          <w:tab/>
        </w:r>
        <w:r>
          <w:fldChar w:fldCharType="begin"/>
        </w:r>
        <w:r>
          <w:instrText xml:space="preserve"> PAGEREF _Toc21824 \h </w:instrText>
        </w:r>
        <w:r>
          <w:fldChar w:fldCharType="separate"/>
        </w:r>
        <w:r>
          <w:t>66</w:t>
        </w:r>
        <w:r>
          <w:fldChar w:fldCharType="end"/>
        </w:r>
      </w:hyperlink>
    </w:p>
    <w:p>
      <w:pPr>
        <w:pStyle w:val="TOC2"/>
        <w:tabs>
          <w:tab w:val="right" w:leader="dot" w:pos="8306"/>
        </w:tabs>
      </w:pPr>
      <w:hyperlink w:anchor="_Toc19239" w:history="1">
        <w:r>
          <w:rPr>
            <w:rFonts w:ascii="仿宋" w:eastAsia="仿宋" w:hAnsi="仿宋" w:cs="仿宋" w:hint="eastAsia"/>
            <w:lang w:eastAsia="zh-CN"/>
          </w:rPr>
          <w:t>(三)、合规风险评估</w:t>
        </w:r>
        <w:r>
          <w:tab/>
        </w:r>
        <w:r>
          <w:fldChar w:fldCharType="begin"/>
        </w:r>
        <w:r>
          <w:instrText xml:space="preserve"> PAGEREF _Toc19239 \h </w:instrText>
        </w:r>
        <w:r>
          <w:fldChar w:fldCharType="separate"/>
        </w:r>
        <w:r>
          <w:t>67</w:t>
        </w:r>
        <w:r>
          <w:fldChar w:fldCharType="end"/>
        </w:r>
      </w:hyperlink>
    </w:p>
    <w:p>
      <w:pPr>
        <w:pStyle w:val="TOC2"/>
        <w:tabs>
          <w:tab w:val="right" w:leader="dot" w:pos="8306"/>
        </w:tabs>
      </w:pPr>
      <w:hyperlink w:anchor="_Toc11116" w:history="1">
        <w:r>
          <w:rPr>
            <w:rFonts w:ascii="仿宋" w:eastAsia="仿宋" w:hAnsi="仿宋" w:cs="仿宋" w:hint="eastAsia"/>
            <w:lang w:eastAsia="zh-CN"/>
          </w:rPr>
          <w:t>(四)、合规监督与执行</w:t>
        </w:r>
        <w:r>
          <w:tab/>
        </w:r>
        <w:r>
          <w:fldChar w:fldCharType="begin"/>
        </w:r>
        <w:r>
          <w:instrText xml:space="preserve"> PAGEREF _Toc11116 \h </w:instrText>
        </w:r>
        <w:r>
          <w:fldChar w:fldCharType="separate"/>
        </w:r>
        <w:r>
          <w:t>68</w:t>
        </w:r>
        <w:r>
          <w:fldChar w:fldCharType="end"/>
        </w:r>
      </w:hyperlink>
    </w:p>
    <w:p>
      <w:pPr>
        <w:pStyle w:val="TOC1"/>
        <w:tabs>
          <w:tab w:val="right" w:leader="dot" w:pos="8306"/>
        </w:tabs>
      </w:pPr>
      <w:hyperlink w:anchor="_Toc13468" w:history="1">
        <w:r>
          <w:rPr>
            <w:rFonts w:ascii="仿宋" w:eastAsia="仿宋" w:hAnsi="仿宋" w:cs="仿宋" w:hint="eastAsia"/>
            <w:lang w:eastAsia="zh-CN"/>
          </w:rPr>
          <w:t>十六、产业协同与集群发展</w:t>
        </w:r>
        <w:r>
          <w:tab/>
        </w:r>
        <w:r>
          <w:fldChar w:fldCharType="begin"/>
        </w:r>
        <w:r>
          <w:instrText xml:space="preserve"> PAGEREF _Toc13468 \h </w:instrText>
        </w:r>
        <w:r>
          <w:fldChar w:fldCharType="separate"/>
        </w:r>
        <w:r>
          <w:t>69</w:t>
        </w:r>
        <w:r>
          <w:fldChar w:fldCharType="end"/>
        </w:r>
      </w:hyperlink>
    </w:p>
    <w:p>
      <w:pPr>
        <w:pStyle w:val="TOC2"/>
        <w:tabs>
          <w:tab w:val="right" w:leader="dot" w:pos="8306"/>
        </w:tabs>
      </w:pPr>
      <w:hyperlink w:anchor="_Toc2882" w:history="1">
        <w:r>
          <w:rPr>
            <w:rFonts w:ascii="仿宋" w:eastAsia="仿宋" w:hAnsi="仿宋" w:cs="仿宋" w:hint="eastAsia"/>
            <w:lang w:eastAsia="zh-CN"/>
          </w:rPr>
          <w:t>(一)、产业协同机制建设</w:t>
        </w:r>
        <w:r>
          <w:tab/>
        </w:r>
        <w:r>
          <w:fldChar w:fldCharType="begin"/>
        </w:r>
        <w:r>
          <w:instrText xml:space="preserve"> PAGEREF _Toc2882 \h </w:instrText>
        </w:r>
        <w:r>
          <w:fldChar w:fldCharType="separate"/>
        </w:r>
        <w:r>
          <w:t>69</w:t>
        </w:r>
        <w:r>
          <w:fldChar w:fldCharType="end"/>
        </w:r>
      </w:hyperlink>
    </w:p>
    <w:p>
      <w:pPr>
        <w:pStyle w:val="TOC2"/>
        <w:tabs>
          <w:tab w:val="right" w:leader="dot" w:pos="8306"/>
        </w:tabs>
      </w:pPr>
      <w:hyperlink w:anchor="_Toc8223" w:history="1">
        <w:r>
          <w:rPr>
            <w:rFonts w:ascii="仿宋" w:eastAsia="仿宋" w:hAnsi="仿宋" w:cs="仿宋" w:hint="eastAsia"/>
            <w:lang w:eastAsia="zh-CN"/>
          </w:rPr>
          <w:t>(二)、产业集群培育与发展</w:t>
        </w:r>
        <w:r>
          <w:tab/>
        </w:r>
        <w:r>
          <w:fldChar w:fldCharType="begin"/>
        </w:r>
        <w:r>
          <w:instrText xml:space="preserve"> PAGEREF _Toc8223 \h </w:instrText>
        </w:r>
        <w:r>
          <w:fldChar w:fldCharType="separate"/>
        </w:r>
        <w:r>
          <w:t>70</w:t>
        </w:r>
        <w:r>
          <w:fldChar w:fldCharType="end"/>
        </w:r>
      </w:hyperlink>
    </w:p>
    <w:p>
      <w:pPr>
        <w:pStyle w:val="TOC1"/>
        <w:tabs>
          <w:tab w:val="right" w:leader="dot" w:pos="8306"/>
        </w:tabs>
      </w:pPr>
      <w:hyperlink w:anchor="_Toc2248" w:history="1">
        <w:r>
          <w:rPr>
            <w:rFonts w:ascii="仿宋" w:eastAsia="仿宋" w:hAnsi="仿宋" w:cs="仿宋" w:hint="eastAsia"/>
            <w:lang w:eastAsia="zh-CN"/>
          </w:rPr>
          <w:t>十七、质量管理与控制</w:t>
        </w:r>
        <w:r>
          <w:tab/>
        </w:r>
        <w:r>
          <w:fldChar w:fldCharType="begin"/>
        </w:r>
        <w:r>
          <w:instrText xml:space="preserve"> PAGEREF _Toc2248 \h </w:instrText>
        </w:r>
        <w:r>
          <w:fldChar w:fldCharType="separate"/>
        </w:r>
        <w:r>
          <w:t>71</w:t>
        </w:r>
        <w:r>
          <w:fldChar w:fldCharType="end"/>
        </w:r>
      </w:hyperlink>
    </w:p>
    <w:p>
      <w:pPr>
        <w:pStyle w:val="TOC2"/>
        <w:tabs>
          <w:tab w:val="right" w:leader="dot" w:pos="8306"/>
        </w:tabs>
      </w:pPr>
      <w:hyperlink w:anchor="_Toc17411" w:history="1">
        <w:r>
          <w:rPr>
            <w:rFonts w:ascii="仿宋" w:eastAsia="仿宋" w:hAnsi="仿宋" w:cs="仿宋" w:hint="eastAsia"/>
            <w:lang w:eastAsia="zh-CN"/>
          </w:rPr>
          <w:t>(一)、质量管理体系建设</w:t>
        </w:r>
        <w:r>
          <w:tab/>
        </w:r>
        <w:r>
          <w:fldChar w:fldCharType="begin"/>
        </w:r>
        <w:r>
          <w:instrText xml:space="preserve"> PAGEREF _Toc17411 \h </w:instrText>
        </w:r>
        <w:r>
          <w:fldChar w:fldCharType="separate"/>
        </w:r>
        <w:r>
          <w:t>71</w:t>
        </w:r>
        <w:r>
          <w:fldChar w:fldCharType="end"/>
        </w:r>
      </w:hyperlink>
    </w:p>
    <w:p>
      <w:pPr>
        <w:pStyle w:val="TOC2"/>
        <w:tabs>
          <w:tab w:val="right" w:leader="dot" w:pos="8306"/>
        </w:tabs>
      </w:pPr>
      <w:hyperlink w:anchor="_Toc12767" w:history="1">
        <w:r>
          <w:rPr>
            <w:rFonts w:ascii="仿宋" w:eastAsia="仿宋" w:hAnsi="仿宋" w:cs="仿宋" w:hint="eastAsia"/>
            <w:lang w:eastAsia="zh-CN"/>
          </w:rPr>
          <w:t>(二)、质量控制措施</w:t>
        </w:r>
        <w:r>
          <w:tab/>
        </w:r>
        <w:r>
          <w:fldChar w:fldCharType="begin"/>
        </w:r>
        <w:r>
          <w:instrText xml:space="preserve"> PAGEREF _Toc12767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425"/>
      <w:r>
        <w:rPr>
          <w:rFonts w:ascii="仿宋" w:eastAsia="仿宋" w:hAnsi="仿宋" w:cs="仿宋" w:hint="eastAsia"/>
          <w:sz w:val="28"/>
          <w:lang w:eastAsia="zh-CN"/>
        </w:rPr>
        <w:t>一、偶氮有机颜料项目概论</w:t>
      </w:r>
      <w:bookmarkEnd w:id="2"/>
    </w:p>
    <w:p>
      <w:pPr>
        <w:pStyle w:val="Heading2"/>
        <w:rPr>
          <w:rFonts w:ascii="仿宋" w:eastAsia="仿宋" w:hAnsi="仿宋" w:cs="仿宋" w:hint="eastAsia"/>
          <w:lang w:eastAsia="zh-CN"/>
        </w:rPr>
      </w:pPr>
      <w:bookmarkStart w:id="3" w:name="_Toc1781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偶氮有机颜料项目的申报单位是“XXX实业发展公司”，这是一家在其所处行业内备受尊敬的企业。公司自成立以来，通过其在偶氮有机颜料项目中表现出的创新精神和卓越执行力，在市场上赢得了显著的地位。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该公司的法定代表人秦XX，在偶氮有机颜料项目及其他多个行业领域中都有着显著的贡献。秦XX以其出色的领导才能和敏锐的商业洞察力，带领公司在偶氮有机颜料项目等多个领域实现了持续的成长和成功。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偶氮有机颜料项目的重要合作伙伴。公司专注于[行业名称]领域，以创新作为驱动力，不断推动技术进步和市场扩张。在偶氮有机颜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偶氮有机颜料项目中展现了强劲的增长和稳定的财务表现。公司通过有效的策略，在偶氮有机颜料项目中扩大了其市场份额并增强了盈利能力。同时，公司积极承担社会责任，参与各类社会公益项目，增强了其在偶氮有机颜料项目中的品牌形象和社会影响力。</w:t>
      </w:r>
    </w:p>
    <w:p>
      <w:pPr>
        <w:pStyle w:val="Heading2"/>
        <w:ind w:firstLine="560" w:firstLineChars="200"/>
        <w:rPr>
          <w:rFonts w:ascii="仿宋" w:eastAsia="仿宋" w:hAnsi="仿宋" w:cs="仿宋" w:hint="eastAsia"/>
          <w:sz w:val="28"/>
          <w:lang w:eastAsia="zh-CN"/>
        </w:rPr>
      </w:pPr>
      <w:bookmarkStart w:id="4" w:name="_Toc605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偶氮有机颜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偶氮有机颜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4566"/>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9005"/>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9647"/>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4949"/>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8127"/>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https://d.book118.com/008136027003006050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B40621"/>
    <w:rsid w:val="74B406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8136027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2024-03-16T13:26:00Z</dcterms:created>
  <dcterms:modified xsi:type="dcterms:W3CDTF">2024-03-16T13:26:39Z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0C7CA4E48EBA46EBB72C2192F141ECBB_11</vt:lpwstr>
  </property>
  <property fmtid="{D5CDD505-2E9C-101B-9397-08002B2CF9AE}" pid="3" name="KSOProductBuildVer">
    <vt:lpwstr>2052-12.1.0.16250</vt:lpwstr>
  </property>
</Properties>
</file>