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报刊客户代理项目规划设计蓝图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56" w:history="1">
        <w:r>
          <w:rPr>
            <w:rFonts w:ascii="仿宋" w:eastAsia="仿宋" w:hAnsi="仿宋" w:cs="仿宋" w:hint="eastAsia"/>
            <w:lang w:eastAsia="zh-CN"/>
          </w:rPr>
          <w:t>前言</w:t>
        </w:r>
        <w:r>
          <w:tab/>
        </w:r>
        <w:r>
          <w:fldChar w:fldCharType="begin"/>
        </w:r>
        <w:r>
          <w:instrText xml:space="preserve"> PAGEREF _Toc24456 \h </w:instrText>
        </w:r>
        <w:r>
          <w:fldChar w:fldCharType="separate"/>
        </w:r>
        <w:r>
          <w:t>3</w:t>
        </w:r>
        <w:r>
          <w:fldChar w:fldCharType="end"/>
        </w:r>
      </w:hyperlink>
    </w:p>
    <w:p>
      <w:pPr>
        <w:pStyle w:val="TOC1"/>
        <w:tabs>
          <w:tab w:val="right" w:leader="dot" w:pos="8306"/>
        </w:tabs>
      </w:pPr>
      <w:hyperlink w:anchor="_Toc32624" w:history="1">
        <w:r>
          <w:rPr>
            <w:rFonts w:ascii="仿宋" w:eastAsia="仿宋" w:hAnsi="仿宋" w:cs="仿宋" w:hint="eastAsia"/>
            <w:lang w:eastAsia="zh-CN"/>
          </w:rPr>
          <w:t>一、报刊客户代理项目绩效评估</w:t>
        </w:r>
        <w:r>
          <w:tab/>
        </w:r>
        <w:r>
          <w:fldChar w:fldCharType="begin"/>
        </w:r>
        <w:r>
          <w:instrText xml:space="preserve"> PAGEREF _Toc32624 \h </w:instrText>
        </w:r>
        <w:r>
          <w:fldChar w:fldCharType="separate"/>
        </w:r>
        <w:r>
          <w:t>3</w:t>
        </w:r>
        <w:r>
          <w:fldChar w:fldCharType="end"/>
        </w:r>
      </w:hyperlink>
    </w:p>
    <w:p>
      <w:pPr>
        <w:pStyle w:val="TOC2"/>
        <w:tabs>
          <w:tab w:val="right" w:leader="dot" w:pos="8306"/>
        </w:tabs>
      </w:pPr>
      <w:hyperlink w:anchor="_Toc8113" w:history="1">
        <w:r>
          <w:rPr>
            <w:rFonts w:ascii="仿宋" w:eastAsia="仿宋" w:hAnsi="仿宋" w:cs="仿宋" w:hint="eastAsia"/>
            <w:lang w:eastAsia="zh-CN"/>
          </w:rPr>
          <w:t>(一)、绩效评估指标</w:t>
        </w:r>
        <w:r>
          <w:tab/>
        </w:r>
        <w:r>
          <w:fldChar w:fldCharType="begin"/>
        </w:r>
        <w:r>
          <w:instrText xml:space="preserve"> PAGEREF _Toc8113 \h </w:instrText>
        </w:r>
        <w:r>
          <w:fldChar w:fldCharType="separate"/>
        </w:r>
        <w:r>
          <w:t>3</w:t>
        </w:r>
        <w:r>
          <w:fldChar w:fldCharType="end"/>
        </w:r>
      </w:hyperlink>
    </w:p>
    <w:p>
      <w:pPr>
        <w:pStyle w:val="TOC2"/>
        <w:tabs>
          <w:tab w:val="right" w:leader="dot" w:pos="8306"/>
        </w:tabs>
      </w:pPr>
      <w:hyperlink w:anchor="_Toc1267" w:history="1">
        <w:r>
          <w:rPr>
            <w:rFonts w:ascii="仿宋" w:eastAsia="仿宋" w:hAnsi="仿宋" w:cs="仿宋" w:hint="eastAsia"/>
            <w:lang w:eastAsia="zh-CN"/>
          </w:rPr>
          <w:t>(二)、绩效评估方法</w:t>
        </w:r>
        <w:r>
          <w:tab/>
        </w:r>
        <w:r>
          <w:fldChar w:fldCharType="begin"/>
        </w:r>
        <w:r>
          <w:instrText xml:space="preserve"> PAGEREF _Toc1267 \h </w:instrText>
        </w:r>
        <w:r>
          <w:fldChar w:fldCharType="separate"/>
        </w:r>
        <w:r>
          <w:t>4</w:t>
        </w:r>
        <w:r>
          <w:fldChar w:fldCharType="end"/>
        </w:r>
      </w:hyperlink>
    </w:p>
    <w:p>
      <w:pPr>
        <w:pStyle w:val="TOC2"/>
        <w:tabs>
          <w:tab w:val="right" w:leader="dot" w:pos="8306"/>
        </w:tabs>
      </w:pPr>
      <w:hyperlink w:anchor="_Toc29004" w:history="1">
        <w:r>
          <w:rPr>
            <w:rFonts w:ascii="仿宋" w:eastAsia="仿宋" w:hAnsi="仿宋" w:cs="仿宋" w:hint="eastAsia"/>
            <w:lang w:eastAsia="zh-CN"/>
          </w:rPr>
          <w:t>(三)、绩效评估周期</w:t>
        </w:r>
        <w:r>
          <w:tab/>
        </w:r>
        <w:r>
          <w:fldChar w:fldCharType="begin"/>
        </w:r>
        <w:r>
          <w:instrText xml:space="preserve"> PAGEREF _Toc29004 \h </w:instrText>
        </w:r>
        <w:r>
          <w:fldChar w:fldCharType="separate"/>
        </w:r>
        <w:r>
          <w:t>5</w:t>
        </w:r>
        <w:r>
          <w:fldChar w:fldCharType="end"/>
        </w:r>
      </w:hyperlink>
    </w:p>
    <w:p>
      <w:pPr>
        <w:pStyle w:val="TOC1"/>
        <w:tabs>
          <w:tab w:val="right" w:leader="dot" w:pos="8306"/>
        </w:tabs>
      </w:pPr>
      <w:hyperlink w:anchor="_Toc19797" w:history="1">
        <w:r>
          <w:rPr>
            <w:rFonts w:ascii="仿宋" w:eastAsia="仿宋" w:hAnsi="仿宋" w:cs="仿宋" w:hint="eastAsia"/>
            <w:lang w:eastAsia="zh-CN"/>
          </w:rPr>
          <w:t>二、工艺说明</w:t>
        </w:r>
        <w:r>
          <w:tab/>
        </w:r>
        <w:r>
          <w:fldChar w:fldCharType="begin"/>
        </w:r>
        <w:r>
          <w:instrText xml:space="preserve"> PAGEREF _Toc19797 \h </w:instrText>
        </w:r>
        <w:r>
          <w:fldChar w:fldCharType="separate"/>
        </w:r>
        <w:r>
          <w:t>6</w:t>
        </w:r>
        <w:r>
          <w:fldChar w:fldCharType="end"/>
        </w:r>
      </w:hyperlink>
    </w:p>
    <w:p>
      <w:pPr>
        <w:pStyle w:val="TOC2"/>
        <w:tabs>
          <w:tab w:val="right" w:leader="dot" w:pos="8306"/>
        </w:tabs>
      </w:pPr>
      <w:hyperlink w:anchor="_Toc13741" w:history="1">
        <w:r>
          <w:rPr>
            <w:rFonts w:ascii="仿宋" w:eastAsia="仿宋" w:hAnsi="仿宋" w:cs="仿宋" w:hint="eastAsia"/>
            <w:lang w:eastAsia="zh-CN"/>
          </w:rPr>
          <w:t>(一)、技术管理特点</w:t>
        </w:r>
        <w:r>
          <w:tab/>
        </w:r>
        <w:r>
          <w:fldChar w:fldCharType="begin"/>
        </w:r>
        <w:r>
          <w:instrText xml:space="preserve"> PAGEREF _Toc13741 \h </w:instrText>
        </w:r>
        <w:r>
          <w:fldChar w:fldCharType="separate"/>
        </w:r>
        <w:r>
          <w:t>6</w:t>
        </w:r>
        <w:r>
          <w:fldChar w:fldCharType="end"/>
        </w:r>
      </w:hyperlink>
    </w:p>
    <w:p>
      <w:pPr>
        <w:pStyle w:val="TOC2"/>
        <w:tabs>
          <w:tab w:val="right" w:leader="dot" w:pos="8306"/>
        </w:tabs>
      </w:pPr>
      <w:hyperlink w:anchor="_Toc10299" w:history="1">
        <w:r>
          <w:rPr>
            <w:rFonts w:ascii="仿宋" w:eastAsia="仿宋" w:hAnsi="仿宋" w:cs="仿宋" w:hint="eastAsia"/>
            <w:lang w:eastAsia="zh-CN"/>
          </w:rPr>
          <w:t>(二)、报刊客户代理项目工艺技术设计方案</w:t>
        </w:r>
        <w:r>
          <w:tab/>
        </w:r>
        <w:r>
          <w:fldChar w:fldCharType="begin"/>
        </w:r>
        <w:r>
          <w:instrText xml:space="preserve"> PAGEREF _Toc10299 \h </w:instrText>
        </w:r>
        <w:r>
          <w:fldChar w:fldCharType="separate"/>
        </w:r>
        <w:r>
          <w:t>7</w:t>
        </w:r>
        <w:r>
          <w:fldChar w:fldCharType="end"/>
        </w:r>
      </w:hyperlink>
    </w:p>
    <w:p>
      <w:pPr>
        <w:pStyle w:val="TOC2"/>
        <w:tabs>
          <w:tab w:val="right" w:leader="dot" w:pos="8306"/>
        </w:tabs>
      </w:pPr>
      <w:hyperlink w:anchor="_Toc11009" w:history="1">
        <w:r>
          <w:rPr>
            <w:rFonts w:ascii="仿宋" w:eastAsia="仿宋" w:hAnsi="仿宋" w:cs="仿宋" w:hint="eastAsia"/>
            <w:lang w:eastAsia="zh-CN"/>
          </w:rPr>
          <w:t>(三)、设备选型方案</w:t>
        </w:r>
        <w:r>
          <w:tab/>
        </w:r>
        <w:r>
          <w:fldChar w:fldCharType="begin"/>
        </w:r>
        <w:r>
          <w:instrText xml:space="preserve"> PAGEREF _Toc11009 \h </w:instrText>
        </w:r>
        <w:r>
          <w:fldChar w:fldCharType="separate"/>
        </w:r>
        <w:r>
          <w:t>9</w:t>
        </w:r>
        <w:r>
          <w:fldChar w:fldCharType="end"/>
        </w:r>
      </w:hyperlink>
    </w:p>
    <w:p>
      <w:pPr>
        <w:pStyle w:val="TOC1"/>
        <w:tabs>
          <w:tab w:val="right" w:leader="dot" w:pos="8306"/>
        </w:tabs>
      </w:pPr>
      <w:hyperlink w:anchor="_Toc15312" w:history="1">
        <w:r>
          <w:rPr>
            <w:rFonts w:ascii="仿宋" w:eastAsia="仿宋" w:hAnsi="仿宋" w:cs="仿宋" w:hint="eastAsia"/>
            <w:lang w:eastAsia="zh-CN"/>
          </w:rPr>
          <w:t>三、报刊客户代理项目概论</w:t>
        </w:r>
        <w:r>
          <w:tab/>
        </w:r>
        <w:r>
          <w:fldChar w:fldCharType="begin"/>
        </w:r>
        <w:r>
          <w:instrText xml:space="preserve"> PAGEREF _Toc15312 \h </w:instrText>
        </w:r>
        <w:r>
          <w:fldChar w:fldCharType="separate"/>
        </w:r>
        <w:r>
          <w:t>10</w:t>
        </w:r>
        <w:r>
          <w:fldChar w:fldCharType="end"/>
        </w:r>
      </w:hyperlink>
    </w:p>
    <w:p>
      <w:pPr>
        <w:pStyle w:val="TOC2"/>
        <w:tabs>
          <w:tab w:val="right" w:leader="dot" w:pos="8306"/>
        </w:tabs>
      </w:pPr>
      <w:hyperlink w:anchor="_Toc1196" w:history="1">
        <w:r>
          <w:rPr>
            <w:rFonts w:ascii="仿宋" w:eastAsia="仿宋" w:hAnsi="仿宋" w:cs="仿宋" w:hint="eastAsia"/>
            <w:lang w:eastAsia="zh-CN"/>
          </w:rPr>
          <w:t>(一)、报刊客户代理项目概况</w:t>
        </w:r>
        <w:r>
          <w:tab/>
        </w:r>
        <w:r>
          <w:fldChar w:fldCharType="begin"/>
        </w:r>
        <w:r>
          <w:instrText xml:space="preserve"> PAGEREF _Toc1196 \h </w:instrText>
        </w:r>
        <w:r>
          <w:fldChar w:fldCharType="separate"/>
        </w:r>
        <w:r>
          <w:t>10</w:t>
        </w:r>
        <w:r>
          <w:fldChar w:fldCharType="end"/>
        </w:r>
      </w:hyperlink>
    </w:p>
    <w:p>
      <w:pPr>
        <w:pStyle w:val="TOC2"/>
        <w:tabs>
          <w:tab w:val="right" w:leader="dot" w:pos="8306"/>
        </w:tabs>
      </w:pPr>
      <w:hyperlink w:anchor="_Toc9258" w:history="1">
        <w:r>
          <w:rPr>
            <w:rFonts w:ascii="仿宋" w:eastAsia="仿宋" w:hAnsi="仿宋" w:cs="仿宋" w:hint="eastAsia"/>
            <w:lang w:eastAsia="zh-CN"/>
          </w:rPr>
          <w:t>(二)、报刊客户代理项目目标</w:t>
        </w:r>
        <w:r>
          <w:tab/>
        </w:r>
        <w:r>
          <w:fldChar w:fldCharType="begin"/>
        </w:r>
        <w:r>
          <w:instrText xml:space="preserve"> PAGEREF _Toc9258 \h </w:instrText>
        </w:r>
        <w:r>
          <w:fldChar w:fldCharType="separate"/>
        </w:r>
        <w:r>
          <w:t>12</w:t>
        </w:r>
        <w:r>
          <w:fldChar w:fldCharType="end"/>
        </w:r>
      </w:hyperlink>
    </w:p>
    <w:p>
      <w:pPr>
        <w:pStyle w:val="TOC2"/>
        <w:tabs>
          <w:tab w:val="right" w:leader="dot" w:pos="8306"/>
        </w:tabs>
      </w:pPr>
      <w:hyperlink w:anchor="_Toc21421" w:history="1">
        <w:r>
          <w:rPr>
            <w:rFonts w:ascii="仿宋" w:eastAsia="仿宋" w:hAnsi="仿宋" w:cs="仿宋" w:hint="eastAsia"/>
            <w:lang w:eastAsia="zh-CN"/>
          </w:rPr>
          <w:t>(三)、报刊客户代理项目提出的理由</w:t>
        </w:r>
        <w:r>
          <w:tab/>
        </w:r>
        <w:r>
          <w:fldChar w:fldCharType="begin"/>
        </w:r>
        <w:r>
          <w:instrText xml:space="preserve"> PAGEREF _Toc21421 \h </w:instrText>
        </w:r>
        <w:r>
          <w:fldChar w:fldCharType="separate"/>
        </w:r>
        <w:r>
          <w:t>13</w:t>
        </w:r>
        <w:r>
          <w:fldChar w:fldCharType="end"/>
        </w:r>
      </w:hyperlink>
    </w:p>
    <w:p>
      <w:pPr>
        <w:pStyle w:val="TOC2"/>
        <w:tabs>
          <w:tab w:val="right" w:leader="dot" w:pos="8306"/>
        </w:tabs>
      </w:pPr>
      <w:hyperlink w:anchor="_Toc26272" w:history="1">
        <w:r>
          <w:rPr>
            <w:rFonts w:ascii="仿宋" w:eastAsia="仿宋" w:hAnsi="仿宋" w:cs="仿宋" w:hint="eastAsia"/>
            <w:lang w:eastAsia="zh-CN"/>
          </w:rPr>
          <w:t>(四)、报刊客户代理项目意义</w:t>
        </w:r>
        <w:r>
          <w:tab/>
        </w:r>
        <w:r>
          <w:fldChar w:fldCharType="begin"/>
        </w:r>
        <w:r>
          <w:instrText xml:space="preserve"> PAGEREF _Toc26272 \h </w:instrText>
        </w:r>
        <w:r>
          <w:fldChar w:fldCharType="separate"/>
        </w:r>
        <w:r>
          <w:t>15</w:t>
        </w:r>
        <w:r>
          <w:fldChar w:fldCharType="end"/>
        </w:r>
      </w:hyperlink>
    </w:p>
    <w:p>
      <w:pPr>
        <w:pStyle w:val="TOC2"/>
        <w:tabs>
          <w:tab w:val="right" w:leader="dot" w:pos="8306"/>
        </w:tabs>
      </w:pPr>
      <w:hyperlink w:anchor="_Toc9988" w:history="1">
        <w:r>
          <w:rPr>
            <w:rFonts w:ascii="仿宋" w:eastAsia="仿宋" w:hAnsi="仿宋" w:cs="仿宋" w:hint="eastAsia"/>
            <w:lang w:eastAsia="zh-CN"/>
          </w:rPr>
          <w:t>(五)、报刊客户代理项目背景</w:t>
        </w:r>
        <w:r>
          <w:tab/>
        </w:r>
        <w:r>
          <w:fldChar w:fldCharType="begin"/>
        </w:r>
        <w:r>
          <w:instrText xml:space="preserve"> PAGEREF _Toc9988 \h </w:instrText>
        </w:r>
        <w:r>
          <w:fldChar w:fldCharType="separate"/>
        </w:r>
        <w:r>
          <w:t>16</w:t>
        </w:r>
        <w:r>
          <w:fldChar w:fldCharType="end"/>
        </w:r>
      </w:hyperlink>
    </w:p>
    <w:p>
      <w:pPr>
        <w:pStyle w:val="TOC1"/>
        <w:tabs>
          <w:tab w:val="right" w:leader="dot" w:pos="8306"/>
        </w:tabs>
      </w:pPr>
      <w:hyperlink w:anchor="_Toc8464" w:history="1">
        <w:r>
          <w:rPr>
            <w:rFonts w:ascii="仿宋" w:eastAsia="仿宋" w:hAnsi="仿宋" w:cs="仿宋" w:hint="eastAsia"/>
            <w:lang w:eastAsia="zh-CN"/>
          </w:rPr>
          <w:t>四、报刊客户代理项目文档管理</w:t>
        </w:r>
        <w:r>
          <w:tab/>
        </w:r>
        <w:r>
          <w:fldChar w:fldCharType="begin"/>
        </w:r>
        <w:r>
          <w:instrText xml:space="preserve"> PAGEREF _Toc8464 \h </w:instrText>
        </w:r>
        <w:r>
          <w:fldChar w:fldCharType="separate"/>
        </w:r>
        <w:r>
          <w:t>17</w:t>
        </w:r>
        <w:r>
          <w:fldChar w:fldCharType="end"/>
        </w:r>
      </w:hyperlink>
    </w:p>
    <w:p>
      <w:pPr>
        <w:pStyle w:val="TOC2"/>
        <w:tabs>
          <w:tab w:val="right" w:leader="dot" w:pos="8306"/>
        </w:tabs>
      </w:pPr>
      <w:hyperlink w:anchor="_Toc19570" w:history="1">
        <w:r>
          <w:rPr>
            <w:rFonts w:ascii="仿宋" w:eastAsia="仿宋" w:hAnsi="仿宋" w:cs="仿宋" w:hint="eastAsia"/>
            <w:lang w:eastAsia="zh-CN"/>
          </w:rPr>
          <w:t>(一)、文档编制与审查</w:t>
        </w:r>
        <w:r>
          <w:tab/>
        </w:r>
        <w:r>
          <w:fldChar w:fldCharType="begin"/>
        </w:r>
        <w:r>
          <w:instrText xml:space="preserve"> PAGEREF _Toc19570 \h </w:instrText>
        </w:r>
        <w:r>
          <w:fldChar w:fldCharType="separate"/>
        </w:r>
        <w:r>
          <w:t>17</w:t>
        </w:r>
        <w:r>
          <w:fldChar w:fldCharType="end"/>
        </w:r>
      </w:hyperlink>
    </w:p>
    <w:p>
      <w:pPr>
        <w:pStyle w:val="TOC2"/>
        <w:tabs>
          <w:tab w:val="right" w:leader="dot" w:pos="8306"/>
        </w:tabs>
      </w:pPr>
      <w:hyperlink w:anchor="_Toc23597" w:history="1">
        <w:r>
          <w:rPr>
            <w:rFonts w:ascii="仿宋" w:eastAsia="仿宋" w:hAnsi="仿宋" w:cs="仿宋" w:hint="eastAsia"/>
            <w:lang w:eastAsia="zh-CN"/>
          </w:rPr>
          <w:t>(二)、文档发布与分发</w:t>
        </w:r>
        <w:r>
          <w:tab/>
        </w:r>
        <w:r>
          <w:fldChar w:fldCharType="begin"/>
        </w:r>
        <w:r>
          <w:instrText xml:space="preserve"> PAGEREF _Toc23597 \h </w:instrText>
        </w:r>
        <w:r>
          <w:fldChar w:fldCharType="separate"/>
        </w:r>
        <w:r>
          <w:t>18</w:t>
        </w:r>
        <w:r>
          <w:fldChar w:fldCharType="end"/>
        </w:r>
      </w:hyperlink>
    </w:p>
    <w:p>
      <w:pPr>
        <w:pStyle w:val="TOC2"/>
        <w:tabs>
          <w:tab w:val="right" w:leader="dot" w:pos="8306"/>
        </w:tabs>
      </w:pPr>
      <w:hyperlink w:anchor="_Toc7177" w:history="1">
        <w:r>
          <w:rPr>
            <w:rFonts w:ascii="仿宋" w:eastAsia="仿宋" w:hAnsi="仿宋" w:cs="仿宋" w:hint="eastAsia"/>
            <w:lang w:eastAsia="zh-CN"/>
          </w:rPr>
          <w:t>(三)、文档存档与归档</w:t>
        </w:r>
        <w:r>
          <w:tab/>
        </w:r>
        <w:r>
          <w:fldChar w:fldCharType="begin"/>
        </w:r>
        <w:r>
          <w:instrText xml:space="preserve"> PAGEREF _Toc7177 \h </w:instrText>
        </w:r>
        <w:r>
          <w:fldChar w:fldCharType="separate"/>
        </w:r>
        <w:r>
          <w:t>19</w:t>
        </w:r>
        <w:r>
          <w:fldChar w:fldCharType="end"/>
        </w:r>
      </w:hyperlink>
    </w:p>
    <w:p>
      <w:pPr>
        <w:pStyle w:val="TOC1"/>
        <w:tabs>
          <w:tab w:val="right" w:leader="dot" w:pos="8306"/>
        </w:tabs>
      </w:pPr>
      <w:hyperlink w:anchor="_Toc24897" w:history="1">
        <w:r>
          <w:rPr>
            <w:rFonts w:ascii="仿宋" w:eastAsia="仿宋" w:hAnsi="仿宋" w:cs="仿宋" w:hint="eastAsia"/>
            <w:lang w:eastAsia="zh-CN"/>
          </w:rPr>
          <w:t>五、市场分析、调研</w:t>
        </w:r>
        <w:r>
          <w:tab/>
        </w:r>
        <w:r>
          <w:fldChar w:fldCharType="begin"/>
        </w:r>
        <w:r>
          <w:instrText xml:space="preserve"> PAGEREF _Toc24897 \h </w:instrText>
        </w:r>
        <w:r>
          <w:fldChar w:fldCharType="separate"/>
        </w:r>
        <w:r>
          <w:t>20</w:t>
        </w:r>
        <w:r>
          <w:fldChar w:fldCharType="end"/>
        </w:r>
      </w:hyperlink>
    </w:p>
    <w:p>
      <w:pPr>
        <w:pStyle w:val="TOC2"/>
        <w:tabs>
          <w:tab w:val="right" w:leader="dot" w:pos="8306"/>
        </w:tabs>
      </w:pPr>
      <w:hyperlink w:anchor="_Toc19811" w:history="1">
        <w:r>
          <w:rPr>
            <w:rFonts w:ascii="仿宋" w:eastAsia="仿宋" w:hAnsi="仿宋" w:cs="仿宋" w:hint="eastAsia"/>
            <w:lang w:eastAsia="zh-CN"/>
          </w:rPr>
          <w:t>(一)、报刊客户代理行业分析</w:t>
        </w:r>
        <w:r>
          <w:tab/>
        </w:r>
        <w:r>
          <w:fldChar w:fldCharType="begin"/>
        </w:r>
        <w:r>
          <w:instrText xml:space="preserve"> PAGEREF _Toc19811 \h </w:instrText>
        </w:r>
        <w:r>
          <w:fldChar w:fldCharType="separate"/>
        </w:r>
        <w:r>
          <w:t>20</w:t>
        </w:r>
        <w:r>
          <w:fldChar w:fldCharType="end"/>
        </w:r>
      </w:hyperlink>
    </w:p>
    <w:p>
      <w:pPr>
        <w:pStyle w:val="TOC2"/>
        <w:tabs>
          <w:tab w:val="right" w:leader="dot" w:pos="8306"/>
        </w:tabs>
      </w:pPr>
      <w:hyperlink w:anchor="_Toc14095" w:history="1">
        <w:r>
          <w:rPr>
            <w:rFonts w:ascii="仿宋" w:eastAsia="仿宋" w:hAnsi="仿宋" w:cs="仿宋" w:hint="eastAsia"/>
            <w:lang w:eastAsia="zh-CN"/>
          </w:rPr>
          <w:t>(二)、报刊客户代理市场分析预测</w:t>
        </w:r>
        <w:r>
          <w:tab/>
        </w:r>
        <w:r>
          <w:fldChar w:fldCharType="begin"/>
        </w:r>
        <w:r>
          <w:instrText xml:space="preserve"> PAGEREF _Toc14095 \h </w:instrText>
        </w:r>
        <w:r>
          <w:fldChar w:fldCharType="separate"/>
        </w:r>
        <w:r>
          <w:t>21</w:t>
        </w:r>
        <w:r>
          <w:fldChar w:fldCharType="end"/>
        </w:r>
      </w:hyperlink>
    </w:p>
    <w:p>
      <w:pPr>
        <w:pStyle w:val="TOC1"/>
        <w:tabs>
          <w:tab w:val="right" w:leader="dot" w:pos="8306"/>
        </w:tabs>
      </w:pPr>
      <w:hyperlink w:anchor="_Toc2944" w:history="1">
        <w:r>
          <w:rPr>
            <w:rFonts w:ascii="仿宋" w:eastAsia="仿宋" w:hAnsi="仿宋" w:cs="仿宋" w:hint="eastAsia"/>
            <w:lang w:eastAsia="zh-CN"/>
          </w:rPr>
          <w:t>六、产品规划分析</w:t>
        </w:r>
        <w:r>
          <w:tab/>
        </w:r>
        <w:r>
          <w:fldChar w:fldCharType="begin"/>
        </w:r>
        <w:r>
          <w:instrText xml:space="preserve"> PAGEREF _Toc2944 \h </w:instrText>
        </w:r>
        <w:r>
          <w:fldChar w:fldCharType="separate"/>
        </w:r>
        <w:r>
          <w:t>22</w:t>
        </w:r>
        <w:r>
          <w:fldChar w:fldCharType="end"/>
        </w:r>
      </w:hyperlink>
    </w:p>
    <w:p>
      <w:pPr>
        <w:pStyle w:val="TOC2"/>
        <w:tabs>
          <w:tab w:val="right" w:leader="dot" w:pos="8306"/>
        </w:tabs>
      </w:pPr>
      <w:hyperlink w:anchor="_Toc18107" w:history="1">
        <w:r>
          <w:rPr>
            <w:rFonts w:ascii="仿宋" w:eastAsia="仿宋" w:hAnsi="仿宋" w:cs="仿宋" w:hint="eastAsia"/>
            <w:lang w:eastAsia="zh-CN"/>
          </w:rPr>
          <w:t>(一)、产品规划</w:t>
        </w:r>
        <w:r>
          <w:tab/>
        </w:r>
        <w:r>
          <w:fldChar w:fldCharType="begin"/>
        </w:r>
        <w:r>
          <w:instrText xml:space="preserve"> PAGEREF _Toc18107 \h </w:instrText>
        </w:r>
        <w:r>
          <w:fldChar w:fldCharType="separate"/>
        </w:r>
        <w:r>
          <w:t>22</w:t>
        </w:r>
        <w:r>
          <w:fldChar w:fldCharType="end"/>
        </w:r>
      </w:hyperlink>
    </w:p>
    <w:p>
      <w:pPr>
        <w:pStyle w:val="TOC2"/>
        <w:tabs>
          <w:tab w:val="right" w:leader="dot" w:pos="8306"/>
        </w:tabs>
      </w:pPr>
      <w:hyperlink w:anchor="_Toc25750" w:history="1">
        <w:r>
          <w:rPr>
            <w:rFonts w:ascii="仿宋" w:eastAsia="仿宋" w:hAnsi="仿宋" w:cs="仿宋" w:hint="eastAsia"/>
            <w:lang w:eastAsia="zh-CN"/>
          </w:rPr>
          <w:t>(二)、建设规模</w:t>
        </w:r>
        <w:r>
          <w:tab/>
        </w:r>
        <w:r>
          <w:fldChar w:fldCharType="begin"/>
        </w:r>
        <w:r>
          <w:instrText xml:space="preserve"> PAGEREF _Toc25750 \h </w:instrText>
        </w:r>
        <w:r>
          <w:fldChar w:fldCharType="separate"/>
        </w:r>
        <w:r>
          <w:t>22</w:t>
        </w:r>
        <w:r>
          <w:fldChar w:fldCharType="end"/>
        </w:r>
      </w:hyperlink>
    </w:p>
    <w:p>
      <w:pPr>
        <w:pStyle w:val="TOC1"/>
        <w:tabs>
          <w:tab w:val="right" w:leader="dot" w:pos="8306"/>
        </w:tabs>
      </w:pPr>
      <w:hyperlink w:anchor="_Toc28884" w:history="1">
        <w:r>
          <w:rPr>
            <w:rFonts w:ascii="仿宋" w:eastAsia="仿宋" w:hAnsi="仿宋" w:cs="仿宋" w:hint="eastAsia"/>
            <w:lang w:eastAsia="zh-CN"/>
          </w:rPr>
          <w:t>七、报刊客户代理项目风险管理</w:t>
        </w:r>
        <w:r>
          <w:tab/>
        </w:r>
        <w:r>
          <w:fldChar w:fldCharType="begin"/>
        </w:r>
        <w:r>
          <w:instrText xml:space="preserve"> PAGEREF _Toc28884 \h </w:instrText>
        </w:r>
        <w:r>
          <w:fldChar w:fldCharType="separate"/>
        </w:r>
        <w:r>
          <w:t>24</w:t>
        </w:r>
        <w:r>
          <w:fldChar w:fldCharType="end"/>
        </w:r>
      </w:hyperlink>
    </w:p>
    <w:p>
      <w:pPr>
        <w:pStyle w:val="TOC2"/>
        <w:tabs>
          <w:tab w:val="right" w:leader="dot" w:pos="8306"/>
        </w:tabs>
      </w:pPr>
      <w:hyperlink w:anchor="_Toc23895" w:history="1">
        <w:r>
          <w:rPr>
            <w:rFonts w:ascii="仿宋" w:eastAsia="仿宋" w:hAnsi="仿宋" w:cs="仿宋" w:hint="eastAsia"/>
            <w:lang w:eastAsia="zh-CN"/>
          </w:rPr>
          <w:t>(一)、风险识别与评估</w:t>
        </w:r>
        <w:r>
          <w:tab/>
        </w:r>
        <w:r>
          <w:fldChar w:fldCharType="begin"/>
        </w:r>
        <w:r>
          <w:instrText xml:space="preserve"> PAGEREF _Toc23895 \h </w:instrText>
        </w:r>
        <w:r>
          <w:fldChar w:fldCharType="separate"/>
        </w:r>
        <w:r>
          <w:t>24</w:t>
        </w:r>
        <w:r>
          <w:fldChar w:fldCharType="end"/>
        </w:r>
      </w:hyperlink>
    </w:p>
    <w:p>
      <w:pPr>
        <w:pStyle w:val="TOC2"/>
        <w:tabs>
          <w:tab w:val="right" w:leader="dot" w:pos="8306"/>
        </w:tabs>
      </w:pPr>
      <w:hyperlink w:anchor="_Toc23560" w:history="1">
        <w:r>
          <w:rPr>
            <w:rFonts w:ascii="仿宋" w:eastAsia="仿宋" w:hAnsi="仿宋" w:cs="仿宋" w:hint="eastAsia"/>
            <w:lang w:eastAsia="zh-CN"/>
          </w:rPr>
          <w:t>(二)、风险应对策略</w:t>
        </w:r>
        <w:r>
          <w:tab/>
        </w:r>
        <w:r>
          <w:fldChar w:fldCharType="begin"/>
        </w:r>
        <w:r>
          <w:instrText xml:space="preserve"> PAGEREF _Toc23560 \h </w:instrText>
        </w:r>
        <w:r>
          <w:fldChar w:fldCharType="separate"/>
        </w:r>
        <w:r>
          <w:t>25</w:t>
        </w:r>
        <w:r>
          <w:fldChar w:fldCharType="end"/>
        </w:r>
      </w:hyperlink>
    </w:p>
    <w:p>
      <w:pPr>
        <w:pStyle w:val="TOC2"/>
        <w:tabs>
          <w:tab w:val="right" w:leader="dot" w:pos="8306"/>
        </w:tabs>
      </w:pPr>
      <w:hyperlink w:anchor="_Toc27514" w:history="1">
        <w:r>
          <w:rPr>
            <w:rFonts w:ascii="仿宋" w:eastAsia="仿宋" w:hAnsi="仿宋" w:cs="仿宋" w:hint="eastAsia"/>
            <w:lang w:eastAsia="zh-CN"/>
          </w:rPr>
          <w:t>(三)、风险监控与控制</w:t>
        </w:r>
        <w:r>
          <w:tab/>
        </w:r>
        <w:r>
          <w:fldChar w:fldCharType="begin"/>
        </w:r>
        <w:r>
          <w:instrText xml:space="preserve"> PAGEREF _Toc27514 \h </w:instrText>
        </w:r>
        <w:r>
          <w:fldChar w:fldCharType="separate"/>
        </w:r>
        <w:r>
          <w:t>27</w:t>
        </w:r>
        <w:r>
          <w:fldChar w:fldCharType="end"/>
        </w:r>
      </w:hyperlink>
    </w:p>
    <w:p>
      <w:pPr>
        <w:pStyle w:val="TOC1"/>
        <w:tabs>
          <w:tab w:val="right" w:leader="dot" w:pos="8306"/>
        </w:tabs>
      </w:pPr>
      <w:hyperlink w:anchor="_Toc20990" w:history="1">
        <w:r>
          <w:rPr>
            <w:rFonts w:ascii="仿宋" w:eastAsia="仿宋" w:hAnsi="仿宋" w:cs="仿宋" w:hint="eastAsia"/>
            <w:lang w:eastAsia="zh-CN"/>
          </w:rPr>
          <w:t>八、报刊客户代理项目投资规划</w:t>
        </w:r>
        <w:r>
          <w:tab/>
        </w:r>
        <w:r>
          <w:fldChar w:fldCharType="begin"/>
        </w:r>
        <w:r>
          <w:instrText xml:space="preserve"> PAGEREF _Toc20990 \h </w:instrText>
        </w:r>
        <w:r>
          <w:fldChar w:fldCharType="separate"/>
        </w:r>
        <w:r>
          <w:t>28</w:t>
        </w:r>
        <w:r>
          <w:fldChar w:fldCharType="end"/>
        </w:r>
      </w:hyperlink>
    </w:p>
    <w:p>
      <w:pPr>
        <w:pStyle w:val="TOC2"/>
        <w:tabs>
          <w:tab w:val="right" w:leader="dot" w:pos="8306"/>
        </w:tabs>
      </w:pPr>
      <w:hyperlink w:anchor="_Toc31123" w:history="1">
        <w:r>
          <w:rPr>
            <w:rFonts w:ascii="仿宋" w:eastAsia="仿宋" w:hAnsi="仿宋" w:cs="仿宋" w:hint="eastAsia"/>
            <w:lang w:eastAsia="zh-CN"/>
          </w:rPr>
          <w:t>(一)、报刊客户代理项目总投资估算</w:t>
        </w:r>
        <w:r>
          <w:tab/>
        </w:r>
        <w:r>
          <w:fldChar w:fldCharType="begin"/>
        </w:r>
        <w:r>
          <w:instrText xml:space="preserve"> PAGEREF _Toc31123 \h </w:instrText>
        </w:r>
        <w:r>
          <w:fldChar w:fldCharType="separate"/>
        </w:r>
        <w:r>
          <w:t>28</w:t>
        </w:r>
        <w:r>
          <w:fldChar w:fldCharType="end"/>
        </w:r>
      </w:hyperlink>
    </w:p>
    <w:p>
      <w:pPr>
        <w:pStyle w:val="TOC2"/>
        <w:tabs>
          <w:tab w:val="right" w:leader="dot" w:pos="8306"/>
        </w:tabs>
      </w:pPr>
      <w:hyperlink w:anchor="_Toc25702" w:history="1">
        <w:r>
          <w:rPr>
            <w:rFonts w:ascii="仿宋" w:eastAsia="仿宋" w:hAnsi="仿宋" w:cs="仿宋" w:hint="eastAsia"/>
            <w:lang w:eastAsia="zh-CN"/>
          </w:rPr>
          <w:t>(二)、资金筹措</w:t>
        </w:r>
        <w:r>
          <w:tab/>
        </w:r>
        <w:r>
          <w:fldChar w:fldCharType="begin"/>
        </w:r>
        <w:r>
          <w:instrText xml:space="preserve"> PAGEREF _Toc25702 \h </w:instrText>
        </w:r>
        <w:r>
          <w:fldChar w:fldCharType="separate"/>
        </w:r>
        <w:r>
          <w:t>29</w:t>
        </w:r>
        <w:r>
          <w:fldChar w:fldCharType="end"/>
        </w:r>
      </w:hyperlink>
    </w:p>
    <w:p>
      <w:pPr>
        <w:pStyle w:val="TOC1"/>
        <w:tabs>
          <w:tab w:val="right" w:leader="dot" w:pos="8306"/>
        </w:tabs>
      </w:pPr>
      <w:hyperlink w:anchor="_Toc26219" w:history="1">
        <w:r>
          <w:rPr>
            <w:rFonts w:ascii="仿宋" w:eastAsia="仿宋" w:hAnsi="仿宋" w:cs="仿宋" w:hint="eastAsia"/>
            <w:lang w:eastAsia="zh-CN"/>
          </w:rPr>
          <w:t>九、报刊客户代理项目创新与研发</w:t>
        </w:r>
        <w:r>
          <w:tab/>
        </w:r>
        <w:r>
          <w:fldChar w:fldCharType="begin"/>
        </w:r>
        <w:r>
          <w:instrText xml:space="preserve"> PAGEREF _Toc26219 \h </w:instrText>
        </w:r>
        <w:r>
          <w:fldChar w:fldCharType="separate"/>
        </w:r>
        <w:r>
          <w:t>30</w:t>
        </w:r>
        <w:r>
          <w:fldChar w:fldCharType="end"/>
        </w:r>
      </w:hyperlink>
    </w:p>
    <w:p>
      <w:pPr>
        <w:pStyle w:val="TOC2"/>
        <w:tabs>
          <w:tab w:val="right" w:leader="dot" w:pos="8306"/>
        </w:tabs>
      </w:pPr>
      <w:hyperlink w:anchor="_Toc9036" w:history="1">
        <w:r>
          <w:rPr>
            <w:rFonts w:ascii="仿宋" w:eastAsia="仿宋" w:hAnsi="仿宋" w:cs="仿宋" w:hint="eastAsia"/>
            <w:lang w:eastAsia="zh-CN"/>
          </w:rPr>
          <w:t>(一)、创新策略与方向</w:t>
        </w:r>
        <w:r>
          <w:tab/>
        </w:r>
        <w:r>
          <w:fldChar w:fldCharType="begin"/>
        </w:r>
        <w:r>
          <w:instrText xml:space="preserve"> PAGEREF _Toc9036 \h </w:instrText>
        </w:r>
        <w:r>
          <w:fldChar w:fldCharType="separate"/>
        </w:r>
        <w:r>
          <w:t>30</w:t>
        </w:r>
        <w:r>
          <w:fldChar w:fldCharType="end"/>
        </w:r>
      </w:hyperlink>
    </w:p>
    <w:p>
      <w:pPr>
        <w:pStyle w:val="TOC2"/>
        <w:tabs>
          <w:tab w:val="right" w:leader="dot" w:pos="8306"/>
        </w:tabs>
      </w:pPr>
      <w:hyperlink w:anchor="_Toc17545" w:history="1">
        <w:r>
          <w:rPr>
            <w:rFonts w:ascii="仿宋" w:eastAsia="仿宋" w:hAnsi="仿宋" w:cs="仿宋" w:hint="eastAsia"/>
            <w:lang w:eastAsia="zh-CN"/>
          </w:rPr>
          <w:t>(二)、研发规划与投入</w:t>
        </w:r>
        <w:r>
          <w:tab/>
        </w:r>
        <w:r>
          <w:fldChar w:fldCharType="begin"/>
        </w:r>
        <w:r>
          <w:instrText xml:space="preserve"> PAGEREF _Toc17545 \h </w:instrText>
        </w:r>
        <w:r>
          <w:fldChar w:fldCharType="separate"/>
        </w:r>
        <w:r>
          <w:t>31</w:t>
        </w:r>
        <w:r>
          <w:fldChar w:fldCharType="end"/>
        </w:r>
      </w:hyperlink>
    </w:p>
    <w:p>
      <w:pPr>
        <w:pStyle w:val="TOC1"/>
        <w:tabs>
          <w:tab w:val="right" w:leader="dot" w:pos="8306"/>
        </w:tabs>
      </w:pPr>
      <w:hyperlink w:anchor="_Toc14118" w:history="1">
        <w:r>
          <w:rPr>
            <w:rFonts w:ascii="仿宋" w:eastAsia="仿宋" w:hAnsi="仿宋" w:cs="仿宋" w:hint="eastAsia"/>
            <w:lang w:eastAsia="zh-CN"/>
          </w:rPr>
          <w:t>十、报刊客户代理项目环境影响分析</w:t>
        </w:r>
        <w:r>
          <w:tab/>
        </w:r>
        <w:r>
          <w:fldChar w:fldCharType="begin"/>
        </w:r>
        <w:r>
          <w:instrText xml:space="preserve"> PAGEREF _Toc14118 \h </w:instrText>
        </w:r>
        <w:r>
          <w:fldChar w:fldCharType="separate"/>
        </w:r>
        <w:r>
          <w:t>33</w:t>
        </w:r>
        <w:r>
          <w:fldChar w:fldCharType="end"/>
        </w:r>
      </w:hyperlink>
    </w:p>
    <w:p>
      <w:pPr>
        <w:pStyle w:val="TOC2"/>
        <w:tabs>
          <w:tab w:val="right" w:leader="dot" w:pos="8306"/>
        </w:tabs>
      </w:pPr>
      <w:hyperlink w:anchor="_Toc644" w:history="1">
        <w:r>
          <w:rPr>
            <w:rFonts w:ascii="仿宋" w:eastAsia="仿宋" w:hAnsi="仿宋" w:cs="仿宋" w:hint="eastAsia"/>
            <w:lang w:eastAsia="zh-CN"/>
          </w:rPr>
          <w:t>(一)、建设区域环境质量现状</w:t>
        </w:r>
        <w:r>
          <w:tab/>
        </w:r>
        <w:r>
          <w:fldChar w:fldCharType="begin"/>
        </w:r>
        <w:r>
          <w:instrText xml:space="preserve"> PAGEREF _Toc644 \h </w:instrText>
        </w:r>
        <w:r>
          <w:fldChar w:fldCharType="separate"/>
        </w:r>
        <w:r>
          <w:t>33</w:t>
        </w:r>
        <w:r>
          <w:fldChar w:fldCharType="end"/>
        </w:r>
      </w:hyperlink>
    </w:p>
    <w:p>
      <w:pPr>
        <w:pStyle w:val="TOC2"/>
        <w:tabs>
          <w:tab w:val="right" w:leader="dot" w:pos="8306"/>
        </w:tabs>
      </w:pPr>
      <w:hyperlink w:anchor="_Toc1083" w:history="1">
        <w:r>
          <w:rPr>
            <w:rFonts w:ascii="仿宋" w:eastAsia="仿宋" w:hAnsi="仿宋" w:cs="仿宋" w:hint="eastAsia"/>
            <w:lang w:eastAsia="zh-CN"/>
          </w:rPr>
          <w:t>(二)、建设期环境保护</w:t>
        </w:r>
        <w:r>
          <w:tab/>
        </w:r>
        <w:r>
          <w:fldChar w:fldCharType="begin"/>
        </w:r>
        <w:r>
          <w:instrText xml:space="preserve"> PAGEREF _Toc1083 \h </w:instrText>
        </w:r>
        <w:r>
          <w:fldChar w:fldCharType="separate"/>
        </w:r>
        <w:r>
          <w:t>34</w:t>
        </w:r>
        <w:r>
          <w:fldChar w:fldCharType="end"/>
        </w:r>
      </w:hyperlink>
    </w:p>
    <w:p>
      <w:pPr>
        <w:pStyle w:val="TOC2"/>
        <w:tabs>
          <w:tab w:val="right" w:leader="dot" w:pos="8306"/>
        </w:tabs>
      </w:pPr>
      <w:hyperlink w:anchor="_Toc11089" w:history="1">
        <w:r>
          <w:rPr>
            <w:rFonts w:ascii="仿宋" w:eastAsia="仿宋" w:hAnsi="仿宋" w:cs="仿宋" w:hint="eastAsia"/>
            <w:lang w:eastAsia="zh-CN"/>
          </w:rPr>
          <w:t>(三)、运营期环境保护</w:t>
        </w:r>
        <w:r>
          <w:tab/>
        </w:r>
        <w:r>
          <w:fldChar w:fldCharType="begin"/>
        </w:r>
        <w:r>
          <w:instrText xml:space="preserve"> PAGEREF _Toc11089 \h </w:instrText>
        </w:r>
        <w:r>
          <w:fldChar w:fldCharType="separate"/>
        </w:r>
        <w:r>
          <w:t>36</w:t>
        </w:r>
        <w:r>
          <w:fldChar w:fldCharType="end"/>
        </w:r>
      </w:hyperlink>
    </w:p>
    <w:p>
      <w:pPr>
        <w:pStyle w:val="TOC2"/>
        <w:tabs>
          <w:tab w:val="right" w:leader="dot" w:pos="8306"/>
        </w:tabs>
      </w:pPr>
      <w:hyperlink w:anchor="_Toc27218" w:history="1">
        <w:r>
          <w:rPr>
            <w:rFonts w:ascii="仿宋" w:eastAsia="仿宋" w:hAnsi="仿宋" w:cs="仿宋" w:hint="eastAsia"/>
            <w:lang w:eastAsia="zh-CN"/>
          </w:rPr>
          <w:t>(四)、报刊客户代理项目建设对区域经济的影响</w:t>
        </w:r>
        <w:r>
          <w:tab/>
        </w:r>
        <w:r>
          <w:fldChar w:fldCharType="begin"/>
        </w:r>
        <w:r>
          <w:instrText xml:space="preserve"> PAGEREF _Toc27218 \h </w:instrText>
        </w:r>
        <w:r>
          <w:fldChar w:fldCharType="separate"/>
        </w:r>
        <w:r>
          <w:t>37</w:t>
        </w:r>
        <w:r>
          <w:fldChar w:fldCharType="end"/>
        </w:r>
      </w:hyperlink>
    </w:p>
    <w:p>
      <w:pPr>
        <w:pStyle w:val="TOC2"/>
        <w:tabs>
          <w:tab w:val="right" w:leader="dot" w:pos="8306"/>
        </w:tabs>
      </w:pPr>
      <w:hyperlink w:anchor="_Toc9653" w:history="1">
        <w:r>
          <w:rPr>
            <w:rFonts w:ascii="仿宋" w:eastAsia="仿宋" w:hAnsi="仿宋" w:cs="仿宋" w:hint="eastAsia"/>
            <w:lang w:eastAsia="zh-CN"/>
          </w:rPr>
          <w:t>(五)、废弃物处理</w:t>
        </w:r>
        <w:r>
          <w:tab/>
        </w:r>
        <w:r>
          <w:fldChar w:fldCharType="begin"/>
        </w:r>
        <w:r>
          <w:instrText xml:space="preserve"> PAGEREF _Toc9653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3" w:history="1">
        <w:r>
          <w:rPr>
            <w:rFonts w:ascii="仿宋" w:eastAsia="仿宋" w:hAnsi="仿宋" w:cs="仿宋" w:hint="eastAsia"/>
            <w:lang w:eastAsia="zh-CN"/>
          </w:rPr>
          <w:t>(六)、特殊环境影响分析</w:t>
        </w:r>
        <w:r>
          <w:tab/>
        </w:r>
        <w:r>
          <w:fldChar w:fldCharType="begin"/>
        </w:r>
        <w:r>
          <w:instrText xml:space="preserve"> PAGEREF _Toc2763 \h </w:instrText>
        </w:r>
        <w:r>
          <w:fldChar w:fldCharType="separate"/>
        </w:r>
        <w:r>
          <w:t>40</w:t>
        </w:r>
        <w:r>
          <w:fldChar w:fldCharType="end"/>
        </w:r>
      </w:hyperlink>
    </w:p>
    <w:p>
      <w:pPr>
        <w:pStyle w:val="TOC2"/>
        <w:tabs>
          <w:tab w:val="right" w:leader="dot" w:pos="8306"/>
        </w:tabs>
      </w:pPr>
      <w:hyperlink w:anchor="_Toc21624" w:history="1">
        <w:r>
          <w:rPr>
            <w:rFonts w:ascii="仿宋" w:eastAsia="仿宋" w:hAnsi="仿宋" w:cs="仿宋" w:hint="eastAsia"/>
            <w:lang w:eastAsia="zh-CN"/>
          </w:rPr>
          <w:t>(七)、清洁生产</w:t>
        </w:r>
        <w:r>
          <w:tab/>
        </w:r>
        <w:r>
          <w:fldChar w:fldCharType="begin"/>
        </w:r>
        <w:r>
          <w:instrText xml:space="preserve"> PAGEREF _Toc21624 \h </w:instrText>
        </w:r>
        <w:r>
          <w:fldChar w:fldCharType="separate"/>
        </w:r>
        <w:r>
          <w:t>41</w:t>
        </w:r>
        <w:r>
          <w:fldChar w:fldCharType="end"/>
        </w:r>
      </w:hyperlink>
    </w:p>
    <w:p>
      <w:pPr>
        <w:pStyle w:val="TOC2"/>
        <w:tabs>
          <w:tab w:val="right" w:leader="dot" w:pos="8306"/>
        </w:tabs>
      </w:pPr>
      <w:hyperlink w:anchor="_Toc4242" w:history="1">
        <w:r>
          <w:rPr>
            <w:rFonts w:ascii="仿宋" w:eastAsia="仿宋" w:hAnsi="仿宋" w:cs="仿宋" w:hint="eastAsia"/>
            <w:lang w:eastAsia="zh-CN"/>
          </w:rPr>
          <w:t>(八)、环境保护综合评价</w:t>
        </w:r>
        <w:r>
          <w:tab/>
        </w:r>
        <w:r>
          <w:fldChar w:fldCharType="begin"/>
        </w:r>
        <w:r>
          <w:instrText xml:space="preserve"> PAGEREF _Toc4242 \h </w:instrText>
        </w:r>
        <w:r>
          <w:fldChar w:fldCharType="separate"/>
        </w:r>
        <w:r>
          <w:t>42</w:t>
        </w:r>
        <w:r>
          <w:fldChar w:fldCharType="end"/>
        </w:r>
      </w:hyperlink>
    </w:p>
    <w:p>
      <w:pPr>
        <w:pStyle w:val="TOC1"/>
        <w:tabs>
          <w:tab w:val="right" w:leader="dot" w:pos="8306"/>
        </w:tabs>
      </w:pPr>
      <w:hyperlink w:anchor="_Toc17685" w:history="1">
        <w:r>
          <w:rPr>
            <w:rFonts w:ascii="仿宋" w:eastAsia="仿宋" w:hAnsi="仿宋" w:cs="仿宋" w:hint="eastAsia"/>
            <w:lang w:eastAsia="zh-CN"/>
          </w:rPr>
          <w:t>十一、报刊客户代理项目社会影响</w:t>
        </w:r>
        <w:r>
          <w:tab/>
        </w:r>
        <w:r>
          <w:fldChar w:fldCharType="begin"/>
        </w:r>
        <w:r>
          <w:instrText xml:space="preserve"> PAGEREF _Toc17685 \h </w:instrText>
        </w:r>
        <w:r>
          <w:fldChar w:fldCharType="separate"/>
        </w:r>
        <w:r>
          <w:t>44</w:t>
        </w:r>
        <w:r>
          <w:fldChar w:fldCharType="end"/>
        </w:r>
      </w:hyperlink>
    </w:p>
    <w:p>
      <w:pPr>
        <w:pStyle w:val="TOC2"/>
        <w:tabs>
          <w:tab w:val="right" w:leader="dot" w:pos="8306"/>
        </w:tabs>
      </w:pPr>
      <w:hyperlink w:anchor="_Toc4230" w:history="1">
        <w:r>
          <w:rPr>
            <w:rFonts w:ascii="仿宋" w:eastAsia="仿宋" w:hAnsi="仿宋" w:cs="仿宋" w:hint="eastAsia"/>
            <w:lang w:eastAsia="zh-CN"/>
          </w:rPr>
          <w:t>(一)、社会责任与义务</w:t>
        </w:r>
        <w:r>
          <w:tab/>
        </w:r>
        <w:r>
          <w:fldChar w:fldCharType="begin"/>
        </w:r>
        <w:r>
          <w:instrText xml:space="preserve"> PAGEREF _Toc4230 \h </w:instrText>
        </w:r>
        <w:r>
          <w:fldChar w:fldCharType="separate"/>
        </w:r>
        <w:r>
          <w:t>44</w:t>
        </w:r>
        <w:r>
          <w:fldChar w:fldCharType="end"/>
        </w:r>
      </w:hyperlink>
    </w:p>
    <w:p>
      <w:pPr>
        <w:pStyle w:val="TOC2"/>
        <w:tabs>
          <w:tab w:val="right" w:leader="dot" w:pos="8306"/>
        </w:tabs>
      </w:pPr>
      <w:hyperlink w:anchor="_Toc18677" w:history="1">
        <w:r>
          <w:rPr>
            <w:rFonts w:ascii="仿宋" w:eastAsia="仿宋" w:hAnsi="仿宋" w:cs="仿宋" w:hint="eastAsia"/>
            <w:lang w:eastAsia="zh-CN"/>
          </w:rPr>
          <w:t>(二)、社会参与与沟通</w:t>
        </w:r>
        <w:r>
          <w:tab/>
        </w:r>
        <w:r>
          <w:fldChar w:fldCharType="begin"/>
        </w:r>
        <w:r>
          <w:instrText xml:space="preserve"> PAGEREF _Toc18677 \h </w:instrText>
        </w:r>
        <w:r>
          <w:fldChar w:fldCharType="separate"/>
        </w:r>
        <w:r>
          <w:t>44</w:t>
        </w:r>
        <w:r>
          <w:fldChar w:fldCharType="end"/>
        </w:r>
      </w:hyperlink>
    </w:p>
    <w:p>
      <w:pPr>
        <w:pStyle w:val="TOC1"/>
        <w:tabs>
          <w:tab w:val="right" w:leader="dot" w:pos="8306"/>
        </w:tabs>
      </w:pPr>
      <w:hyperlink w:anchor="_Toc3664" w:history="1">
        <w:r>
          <w:rPr>
            <w:rFonts w:ascii="仿宋" w:eastAsia="仿宋" w:hAnsi="仿宋" w:cs="仿宋" w:hint="eastAsia"/>
            <w:lang w:eastAsia="zh-CN"/>
          </w:rPr>
          <w:t>十二、报刊客户代理项目经营效益</w:t>
        </w:r>
        <w:r>
          <w:tab/>
        </w:r>
        <w:r>
          <w:fldChar w:fldCharType="begin"/>
        </w:r>
        <w:r>
          <w:instrText xml:space="preserve"> PAGEREF _Toc3664 \h </w:instrText>
        </w:r>
        <w:r>
          <w:fldChar w:fldCharType="separate"/>
        </w:r>
        <w:r>
          <w:t>45</w:t>
        </w:r>
        <w:r>
          <w:fldChar w:fldCharType="end"/>
        </w:r>
      </w:hyperlink>
    </w:p>
    <w:p>
      <w:pPr>
        <w:pStyle w:val="TOC2"/>
        <w:tabs>
          <w:tab w:val="right" w:leader="dot" w:pos="8306"/>
        </w:tabs>
      </w:pPr>
      <w:hyperlink w:anchor="_Toc30073" w:history="1">
        <w:r>
          <w:rPr>
            <w:rFonts w:ascii="仿宋" w:eastAsia="仿宋" w:hAnsi="仿宋" w:cs="仿宋" w:hint="eastAsia"/>
            <w:lang w:eastAsia="zh-CN"/>
          </w:rPr>
          <w:t>(一)、经济评价财务测算</w:t>
        </w:r>
        <w:r>
          <w:tab/>
        </w:r>
        <w:r>
          <w:fldChar w:fldCharType="begin"/>
        </w:r>
        <w:r>
          <w:instrText xml:space="preserve"> PAGEREF _Toc30073 \h </w:instrText>
        </w:r>
        <w:r>
          <w:fldChar w:fldCharType="separate"/>
        </w:r>
        <w:r>
          <w:t>45</w:t>
        </w:r>
        <w:r>
          <w:fldChar w:fldCharType="end"/>
        </w:r>
      </w:hyperlink>
    </w:p>
    <w:p>
      <w:pPr>
        <w:pStyle w:val="TOC2"/>
        <w:tabs>
          <w:tab w:val="right" w:leader="dot" w:pos="8306"/>
        </w:tabs>
      </w:pPr>
      <w:hyperlink w:anchor="_Toc20671" w:history="1">
        <w:r>
          <w:rPr>
            <w:rFonts w:ascii="仿宋" w:eastAsia="仿宋" w:hAnsi="仿宋" w:cs="仿宋" w:hint="eastAsia"/>
            <w:lang w:eastAsia="zh-CN"/>
          </w:rPr>
          <w:t>(二)、报刊客户代理项目盈利能力分析</w:t>
        </w:r>
        <w:r>
          <w:tab/>
        </w:r>
        <w:r>
          <w:fldChar w:fldCharType="begin"/>
        </w:r>
        <w:r>
          <w:instrText xml:space="preserve"> PAGEREF _Toc20671 \h </w:instrText>
        </w:r>
        <w:r>
          <w:fldChar w:fldCharType="separate"/>
        </w:r>
        <w:r>
          <w:t>47</w:t>
        </w:r>
        <w:r>
          <w:fldChar w:fldCharType="end"/>
        </w:r>
      </w:hyperlink>
    </w:p>
    <w:p>
      <w:pPr>
        <w:pStyle w:val="TOC1"/>
        <w:tabs>
          <w:tab w:val="right" w:leader="dot" w:pos="8306"/>
        </w:tabs>
      </w:pPr>
      <w:hyperlink w:anchor="_Toc10590" w:history="1">
        <w:r>
          <w:rPr>
            <w:rFonts w:ascii="仿宋" w:eastAsia="仿宋" w:hAnsi="仿宋" w:cs="仿宋" w:hint="eastAsia"/>
            <w:lang w:eastAsia="zh-CN"/>
          </w:rPr>
          <w:t>十三、风险识别与分类</w:t>
        </w:r>
        <w:r>
          <w:tab/>
        </w:r>
        <w:r>
          <w:fldChar w:fldCharType="begin"/>
        </w:r>
        <w:r>
          <w:instrText xml:space="preserve"> PAGEREF _Toc10590 \h </w:instrText>
        </w:r>
        <w:r>
          <w:fldChar w:fldCharType="separate"/>
        </w:r>
        <w:r>
          <w:t>47</w:t>
        </w:r>
        <w:r>
          <w:fldChar w:fldCharType="end"/>
        </w:r>
      </w:hyperlink>
    </w:p>
    <w:p>
      <w:pPr>
        <w:pStyle w:val="TOC2"/>
        <w:tabs>
          <w:tab w:val="right" w:leader="dot" w:pos="8306"/>
        </w:tabs>
      </w:pPr>
      <w:hyperlink w:anchor="_Toc18971" w:history="1">
        <w:r>
          <w:rPr>
            <w:rFonts w:ascii="仿宋" w:eastAsia="仿宋" w:hAnsi="仿宋" w:cs="仿宋" w:hint="eastAsia"/>
            <w:lang w:eastAsia="zh-CN"/>
          </w:rPr>
          <w:t>(一)、风险识别</w:t>
        </w:r>
        <w:r>
          <w:tab/>
        </w:r>
        <w:r>
          <w:fldChar w:fldCharType="begin"/>
        </w:r>
        <w:r>
          <w:instrText xml:space="preserve"> PAGEREF _Toc18971 \h </w:instrText>
        </w:r>
        <w:r>
          <w:fldChar w:fldCharType="separate"/>
        </w:r>
        <w:r>
          <w:t>47</w:t>
        </w:r>
        <w:r>
          <w:fldChar w:fldCharType="end"/>
        </w:r>
      </w:hyperlink>
    </w:p>
    <w:p>
      <w:pPr>
        <w:pStyle w:val="TOC2"/>
        <w:tabs>
          <w:tab w:val="right" w:leader="dot" w:pos="8306"/>
        </w:tabs>
      </w:pPr>
      <w:hyperlink w:anchor="_Toc27205" w:history="1">
        <w:r>
          <w:rPr>
            <w:rFonts w:ascii="仿宋" w:eastAsia="仿宋" w:hAnsi="仿宋" w:cs="仿宋" w:hint="eastAsia"/>
            <w:lang w:eastAsia="zh-CN"/>
          </w:rPr>
          <w:t>(二)、风险分类</w:t>
        </w:r>
        <w:r>
          <w:tab/>
        </w:r>
        <w:r>
          <w:fldChar w:fldCharType="begin"/>
        </w:r>
        <w:r>
          <w:instrText xml:space="preserve"> PAGEREF _Toc27205 \h </w:instrText>
        </w:r>
        <w:r>
          <w:fldChar w:fldCharType="separate"/>
        </w:r>
        <w:r>
          <w:t>49</w:t>
        </w:r>
        <w:r>
          <w:fldChar w:fldCharType="end"/>
        </w:r>
      </w:hyperlink>
    </w:p>
    <w:p>
      <w:pPr>
        <w:pStyle w:val="TOC1"/>
        <w:tabs>
          <w:tab w:val="right" w:leader="dot" w:pos="8306"/>
        </w:tabs>
      </w:pPr>
      <w:hyperlink w:anchor="_Toc15384" w:history="1">
        <w:r>
          <w:rPr>
            <w:rFonts w:ascii="仿宋" w:eastAsia="仿宋" w:hAnsi="仿宋" w:cs="仿宋" w:hint="eastAsia"/>
            <w:lang w:eastAsia="zh-CN"/>
          </w:rPr>
          <w:t>十四、报刊客户代理项目变更管理</w:t>
        </w:r>
        <w:r>
          <w:tab/>
        </w:r>
        <w:r>
          <w:fldChar w:fldCharType="begin"/>
        </w:r>
        <w:r>
          <w:instrText xml:space="preserve"> PAGEREF _Toc15384 \h </w:instrText>
        </w:r>
        <w:r>
          <w:fldChar w:fldCharType="separate"/>
        </w:r>
        <w:r>
          <w:t>50</w:t>
        </w:r>
        <w:r>
          <w:fldChar w:fldCharType="end"/>
        </w:r>
      </w:hyperlink>
    </w:p>
    <w:p>
      <w:pPr>
        <w:pStyle w:val="TOC2"/>
        <w:tabs>
          <w:tab w:val="right" w:leader="dot" w:pos="8306"/>
        </w:tabs>
      </w:pPr>
      <w:hyperlink w:anchor="_Toc17244" w:history="1">
        <w:r>
          <w:rPr>
            <w:rFonts w:ascii="仿宋" w:eastAsia="仿宋" w:hAnsi="仿宋" w:cs="仿宋" w:hint="eastAsia"/>
            <w:lang w:eastAsia="zh-CN"/>
          </w:rPr>
          <w:t>(一)、变更申请与评估</w:t>
        </w:r>
        <w:r>
          <w:tab/>
        </w:r>
        <w:r>
          <w:fldChar w:fldCharType="begin"/>
        </w:r>
        <w:r>
          <w:instrText xml:space="preserve"> PAGEREF _Toc17244 \h </w:instrText>
        </w:r>
        <w:r>
          <w:fldChar w:fldCharType="separate"/>
        </w:r>
        <w:r>
          <w:t>50</w:t>
        </w:r>
        <w:r>
          <w:fldChar w:fldCharType="end"/>
        </w:r>
      </w:hyperlink>
    </w:p>
    <w:p>
      <w:pPr>
        <w:pStyle w:val="TOC2"/>
        <w:tabs>
          <w:tab w:val="right" w:leader="dot" w:pos="8306"/>
        </w:tabs>
      </w:pPr>
      <w:hyperlink w:anchor="_Toc15433" w:history="1">
        <w:r>
          <w:rPr>
            <w:rFonts w:ascii="仿宋" w:eastAsia="仿宋" w:hAnsi="仿宋" w:cs="仿宋" w:hint="eastAsia"/>
            <w:lang w:eastAsia="zh-CN"/>
          </w:rPr>
          <w:t>(二)、变更实施与控制</w:t>
        </w:r>
        <w:r>
          <w:tab/>
        </w:r>
        <w:r>
          <w:fldChar w:fldCharType="begin"/>
        </w:r>
        <w:r>
          <w:instrText xml:space="preserve"> PAGEREF _Toc15433 \h </w:instrText>
        </w:r>
        <w:r>
          <w:fldChar w:fldCharType="separate"/>
        </w:r>
        <w:r>
          <w:t>51</w:t>
        </w:r>
        <w:r>
          <w:fldChar w:fldCharType="end"/>
        </w:r>
      </w:hyperlink>
    </w:p>
    <w:p>
      <w:pPr>
        <w:pStyle w:val="TOC1"/>
        <w:tabs>
          <w:tab w:val="right" w:leader="dot" w:pos="8306"/>
        </w:tabs>
      </w:pPr>
      <w:hyperlink w:anchor="_Toc22146" w:history="1">
        <w:r>
          <w:rPr>
            <w:rFonts w:ascii="仿宋" w:eastAsia="仿宋" w:hAnsi="仿宋" w:cs="仿宋" w:hint="eastAsia"/>
            <w:lang w:eastAsia="zh-CN"/>
          </w:rPr>
          <w:t>十五、利益相关者分析与沟通计划</w:t>
        </w:r>
        <w:r>
          <w:tab/>
        </w:r>
        <w:r>
          <w:fldChar w:fldCharType="begin"/>
        </w:r>
        <w:r>
          <w:instrText xml:space="preserve"> PAGEREF _Toc22146 \h </w:instrText>
        </w:r>
        <w:r>
          <w:fldChar w:fldCharType="separate"/>
        </w:r>
        <w:r>
          <w:t>52</w:t>
        </w:r>
        <w:r>
          <w:fldChar w:fldCharType="end"/>
        </w:r>
      </w:hyperlink>
    </w:p>
    <w:p>
      <w:pPr>
        <w:pStyle w:val="TOC2"/>
        <w:tabs>
          <w:tab w:val="right" w:leader="dot" w:pos="8306"/>
        </w:tabs>
      </w:pPr>
      <w:hyperlink w:anchor="_Toc9543" w:history="1">
        <w:r>
          <w:rPr>
            <w:rFonts w:ascii="仿宋" w:eastAsia="仿宋" w:hAnsi="仿宋" w:cs="仿宋" w:hint="eastAsia"/>
            <w:lang w:eastAsia="zh-CN"/>
          </w:rPr>
          <w:t>(一)、利益相关者分析</w:t>
        </w:r>
        <w:r>
          <w:tab/>
        </w:r>
        <w:r>
          <w:fldChar w:fldCharType="begin"/>
        </w:r>
        <w:r>
          <w:instrText xml:space="preserve"> PAGEREF _Toc9543 \h </w:instrText>
        </w:r>
        <w:r>
          <w:fldChar w:fldCharType="separate"/>
        </w:r>
        <w:r>
          <w:t>52</w:t>
        </w:r>
        <w:r>
          <w:fldChar w:fldCharType="end"/>
        </w:r>
      </w:hyperlink>
    </w:p>
    <w:p>
      <w:pPr>
        <w:pStyle w:val="TOC2"/>
        <w:tabs>
          <w:tab w:val="right" w:leader="dot" w:pos="8306"/>
        </w:tabs>
      </w:pPr>
      <w:hyperlink w:anchor="_Toc7005" w:history="1">
        <w:r>
          <w:rPr>
            <w:rFonts w:ascii="仿宋" w:eastAsia="仿宋" w:hAnsi="仿宋" w:cs="仿宋" w:hint="eastAsia"/>
            <w:lang w:eastAsia="zh-CN"/>
          </w:rPr>
          <w:t>(二)、沟通计划</w:t>
        </w:r>
        <w:r>
          <w:tab/>
        </w:r>
        <w:r>
          <w:fldChar w:fldCharType="begin"/>
        </w:r>
        <w:r>
          <w:instrText xml:space="preserve"> PAGEREF _Toc7005 \h </w:instrText>
        </w:r>
        <w:r>
          <w:fldChar w:fldCharType="separate"/>
        </w:r>
        <w:r>
          <w:t>53</w:t>
        </w:r>
        <w:r>
          <w:fldChar w:fldCharType="end"/>
        </w:r>
      </w:hyperlink>
    </w:p>
    <w:p>
      <w:pPr>
        <w:pStyle w:val="TOC1"/>
        <w:tabs>
          <w:tab w:val="right" w:leader="dot" w:pos="8306"/>
        </w:tabs>
      </w:pPr>
      <w:hyperlink w:anchor="_Toc8673" w:history="1">
        <w:r>
          <w:rPr>
            <w:rFonts w:ascii="仿宋" w:eastAsia="仿宋" w:hAnsi="仿宋" w:cs="仿宋" w:hint="eastAsia"/>
            <w:lang w:eastAsia="zh-CN"/>
          </w:rPr>
          <w:t>十六、报刊客户代理项目治理与监督</w:t>
        </w:r>
        <w:r>
          <w:tab/>
        </w:r>
        <w:r>
          <w:fldChar w:fldCharType="begin"/>
        </w:r>
        <w:r>
          <w:instrText xml:space="preserve"> PAGEREF _Toc8673 \h </w:instrText>
        </w:r>
        <w:r>
          <w:fldChar w:fldCharType="separate"/>
        </w:r>
        <w:r>
          <w:t>54</w:t>
        </w:r>
        <w:r>
          <w:fldChar w:fldCharType="end"/>
        </w:r>
      </w:hyperlink>
    </w:p>
    <w:p>
      <w:pPr>
        <w:pStyle w:val="TOC2"/>
        <w:tabs>
          <w:tab w:val="right" w:leader="dot" w:pos="8306"/>
        </w:tabs>
      </w:pPr>
      <w:hyperlink w:anchor="_Toc25649" w:history="1">
        <w:r>
          <w:rPr>
            <w:rFonts w:ascii="仿宋" w:eastAsia="仿宋" w:hAnsi="仿宋" w:cs="仿宋" w:hint="eastAsia"/>
            <w:lang w:eastAsia="zh-CN"/>
          </w:rPr>
          <w:t>(一)、报刊客户代理项目治理结构</w:t>
        </w:r>
        <w:r>
          <w:tab/>
        </w:r>
        <w:r>
          <w:fldChar w:fldCharType="begin"/>
        </w:r>
        <w:r>
          <w:instrText xml:space="preserve"> PAGEREF _Toc25649 \h </w:instrText>
        </w:r>
        <w:r>
          <w:fldChar w:fldCharType="separate"/>
        </w:r>
        <w:r>
          <w:t>54</w:t>
        </w:r>
        <w:r>
          <w:fldChar w:fldCharType="end"/>
        </w:r>
      </w:hyperlink>
    </w:p>
    <w:p>
      <w:pPr>
        <w:pStyle w:val="TOC2"/>
        <w:tabs>
          <w:tab w:val="right" w:leader="dot" w:pos="8306"/>
        </w:tabs>
      </w:pPr>
      <w:hyperlink w:anchor="_Toc11033" w:history="1">
        <w:r>
          <w:rPr>
            <w:rFonts w:ascii="仿宋" w:eastAsia="仿宋" w:hAnsi="仿宋" w:cs="仿宋" w:hint="eastAsia"/>
            <w:lang w:eastAsia="zh-CN"/>
          </w:rPr>
          <w:t>(二)、监督与审计</w:t>
        </w:r>
        <w:r>
          <w:tab/>
        </w:r>
        <w:r>
          <w:fldChar w:fldCharType="begin"/>
        </w:r>
        <w:r>
          <w:instrText xml:space="preserve"> PAGEREF _Toc11033 \h </w:instrText>
        </w:r>
        <w:r>
          <w:fldChar w:fldCharType="separate"/>
        </w:r>
        <w:r>
          <w:t>56</w:t>
        </w:r>
        <w:r>
          <w:fldChar w:fldCharType="end"/>
        </w:r>
      </w:hyperlink>
    </w:p>
    <w:p>
      <w:pPr>
        <w:pStyle w:val="TOC1"/>
        <w:tabs>
          <w:tab w:val="right" w:leader="dot" w:pos="8306"/>
        </w:tabs>
      </w:pPr>
      <w:hyperlink w:anchor="_Toc16008" w:history="1">
        <w:r>
          <w:rPr>
            <w:rFonts w:ascii="仿宋" w:eastAsia="仿宋" w:hAnsi="仿宋" w:cs="仿宋" w:hint="eastAsia"/>
            <w:lang w:eastAsia="zh-CN"/>
          </w:rPr>
          <w:t>十七、供应链管理</w:t>
        </w:r>
        <w:r>
          <w:tab/>
        </w:r>
        <w:r>
          <w:fldChar w:fldCharType="begin"/>
        </w:r>
        <w:r>
          <w:instrText xml:space="preserve"> PAGEREF _Toc16008 \h </w:instrText>
        </w:r>
        <w:r>
          <w:fldChar w:fldCharType="separate"/>
        </w:r>
        <w:r>
          <w:t>57</w:t>
        </w:r>
        <w:r>
          <w:fldChar w:fldCharType="end"/>
        </w:r>
      </w:hyperlink>
    </w:p>
    <w:p>
      <w:pPr>
        <w:pStyle w:val="TOC2"/>
        <w:tabs>
          <w:tab w:val="right" w:leader="dot" w:pos="8306"/>
        </w:tabs>
      </w:pPr>
      <w:hyperlink w:anchor="_Toc22200" w:history="1">
        <w:r>
          <w:rPr>
            <w:rFonts w:ascii="仿宋" w:eastAsia="仿宋" w:hAnsi="仿宋" w:cs="仿宋" w:hint="eastAsia"/>
            <w:lang w:eastAsia="zh-CN"/>
          </w:rPr>
          <w:t>(一)、供应链战略规划</w:t>
        </w:r>
        <w:r>
          <w:tab/>
        </w:r>
        <w:r>
          <w:fldChar w:fldCharType="begin"/>
        </w:r>
        <w:r>
          <w:instrText xml:space="preserve"> PAGEREF _Toc22200 \h </w:instrText>
        </w:r>
        <w:r>
          <w:fldChar w:fldCharType="separate"/>
        </w:r>
        <w:r>
          <w:t>57</w:t>
        </w:r>
        <w:r>
          <w:fldChar w:fldCharType="end"/>
        </w:r>
      </w:hyperlink>
    </w:p>
    <w:p>
      <w:pPr>
        <w:pStyle w:val="TOC2"/>
        <w:tabs>
          <w:tab w:val="right" w:leader="dot" w:pos="8306"/>
        </w:tabs>
      </w:pPr>
      <w:hyperlink w:anchor="_Toc13791" w:history="1">
        <w:r>
          <w:rPr>
            <w:rFonts w:ascii="仿宋" w:eastAsia="仿宋" w:hAnsi="仿宋" w:cs="仿宋" w:hint="eastAsia"/>
            <w:lang w:eastAsia="zh-CN"/>
          </w:rPr>
          <w:t>(二)、供应商选择与合作</w:t>
        </w:r>
        <w:r>
          <w:tab/>
        </w:r>
        <w:r>
          <w:fldChar w:fldCharType="begin"/>
        </w:r>
        <w:r>
          <w:instrText xml:space="preserve"> PAGEREF _Toc13791 \h </w:instrText>
        </w:r>
        <w:r>
          <w:fldChar w:fldCharType="separate"/>
        </w:r>
        <w:r>
          <w:t>58</w:t>
        </w:r>
        <w:r>
          <w:fldChar w:fldCharType="end"/>
        </w:r>
      </w:hyperlink>
    </w:p>
    <w:p>
      <w:pPr>
        <w:pStyle w:val="TOC2"/>
        <w:tabs>
          <w:tab w:val="right" w:leader="dot" w:pos="8306"/>
        </w:tabs>
      </w:pPr>
      <w:hyperlink w:anchor="_Toc950" w:history="1">
        <w:r>
          <w:rPr>
            <w:rFonts w:ascii="仿宋" w:eastAsia="仿宋" w:hAnsi="仿宋" w:cs="仿宋" w:hint="eastAsia"/>
            <w:lang w:eastAsia="zh-CN"/>
          </w:rPr>
          <w:t>(三)、物流与库存管理</w:t>
        </w:r>
        <w:r>
          <w:tab/>
        </w:r>
        <w:r>
          <w:fldChar w:fldCharType="begin"/>
        </w:r>
        <w:r>
          <w:instrText xml:space="preserve"> PAGEREF _Toc950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24"/>
      <w:r>
        <w:rPr>
          <w:rFonts w:ascii="仿宋" w:eastAsia="仿宋" w:hAnsi="仿宋" w:cs="仿宋" w:hint="eastAsia"/>
          <w:sz w:val="28"/>
          <w:lang w:eastAsia="zh-CN"/>
        </w:rPr>
        <w:t>一、报刊客户代理项目绩效评估</w:t>
      </w:r>
      <w:bookmarkEnd w:id="2"/>
    </w:p>
    <w:p>
      <w:pPr>
        <w:pStyle w:val="Heading2"/>
        <w:rPr>
          <w:rFonts w:ascii="仿宋" w:eastAsia="仿宋" w:hAnsi="仿宋" w:cs="仿宋" w:hint="eastAsia"/>
          <w:lang w:eastAsia="zh-CN"/>
        </w:rPr>
      </w:pPr>
      <w:bookmarkStart w:id="3" w:name="_Toc811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客户代理项目中，我们设计了一套全面的绩效评估指标，以确保报刊客户代理项目的可控和成功交付。这些指标跨足报刊客户代理项目目标、成本、进度和质量等多个维度，为我们提供了全面洞察报刊客户代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目标达成率是我们关注的首要指标。我们设定了明确的目标，并通过定期监测和评估，迅速发现并应对潜在的目标偏差。这为报刊客户代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成本绩效是另一个核心关注点。通过实际成本与预算成本的对比分析，我们深入了解成本差异的原因，及时调整资源分配，保持报刊客户代理项目在经济效益方面的合理水平。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进度作为关键的绩效指标之一，得到了精心的关注。我们制定了详细的报刊客户代理项目进度计划，并设立了进度符合度指标，确保实际进度与计划进度保持一致。这使我们能够快速发现和解决潜在的进度问题，保持报刊客户代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报刊客户代理项目绩效的不可或缺的一环。我们引入了一系列的质量标准和客户满意度指标，以确保报刊客户代理项目交付的成果在质量上达到或超越预期水平。通过持续监测这些指标，我们努力提升报刊客户代理项目整体质量水平，为报刊客户代理项目的成功交付提供有力保障。通过这些科学且全面的绩效评估，我们能够更好地引导报刊客户代理项目的持续改进，确保报刊客户代理项目目标的顺利达成。</w:t>
      </w:r>
    </w:p>
    <w:p>
      <w:pPr>
        <w:pStyle w:val="Heading2"/>
        <w:ind w:firstLine="560" w:firstLineChars="200"/>
        <w:rPr>
          <w:rFonts w:ascii="仿宋" w:eastAsia="仿宋" w:hAnsi="仿宋" w:cs="仿宋" w:hint="eastAsia"/>
          <w:sz w:val="28"/>
          <w:lang w:eastAsia="zh-CN"/>
        </w:rPr>
      </w:pPr>
      <w:bookmarkStart w:id="4" w:name="_Toc12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绩效评估是报刊客户代理项目中的关键环节，为确保报刊客户代理项目达到预期目标，我们采用了多层次、多维度的绩效评估方法。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报刊客户代理项目的战略目标对齐，确保每个决策和行动都与报刊客户代理项目整体目标保持一致。团队会定期召开战略对齐会议，审视当前工作与报刊客户代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报刊客户代理项目进度、质量、成本和风险等方面。这些指标通过数据收集和分析，为报刊客户代理项目管理团队提供了客观的评估依据。例如，我们通过报刊客户代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绩效评估不仅仅停留在报刊客户代理项目内部，还考虑了报刊客户代理项目对外部环境的影响。我们定期进行干系人满意度调查，以了解各利益相关方对报刊客户代理项目的期望和满意度，并及时做出调整。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这种多层次、多角度的绩效评估方法，使得我们能够全面了解报刊客户代理项目的运行状态，及时做出调整，确保报刊客户代理项目在不断变化的环境中保持稳健前行。</w:t>
      </w:r>
    </w:p>
    <w:p>
      <w:pPr>
        <w:pStyle w:val="Heading2"/>
        <w:ind w:firstLine="560" w:firstLineChars="200"/>
        <w:rPr>
          <w:rFonts w:ascii="仿宋" w:eastAsia="仿宋" w:hAnsi="仿宋" w:cs="仿宋" w:hint="eastAsia"/>
          <w:sz w:val="28"/>
          <w:lang w:eastAsia="zh-CN"/>
        </w:rPr>
      </w:pPr>
      <w:bookmarkStart w:id="5" w:name="_Toc2900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为了确保报刊客户代理项目的有效管理和不断优化，我们采用了精心设计的绩效评估周期。这个周期旨在实现灵活、实时和全面的评估，以适应报刊客户代理项目执行中的各种挑战。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报刊客户代理项目的不同需求，分为短期、中期和长期。短期评估关注每个迭代或工作周期，以及时发现和解决当前任务中的问题。中期评估涵盖几个迭代，深入了解整体报刊客户代理项目的趋势和性能。长期评估则着眼于整个报刊客户代理项目阶段，确保报刊客户代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报刊客户代理项目管理工具和协作平台，团队成员能够随时更新和分享报刊客户代理项目数据。这种实时性的反馈机制使我们能够及时察觉潜在问题，快速调整，保持报刊客户代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报刊客户代理项目的决策制定密不可分。每个周期的报刊客户代理项目回顾会议成为集体总结经验、识别问题深层次原因并找到创新解决方案的平台。这种定期的反思与调整机制使报刊客户代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79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741"/>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技术管理特点体现在其创新导向。通过引入最先进的技术趋势和解决方案，报刊客户代理项目致力于提升科技含量、提高质量和效率水平。这意味着我们将采用最新的工具和方法，确保报刊客户代理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报刊客户代理项目技术管理的显著特征。通过整合不同领域的技术资源，我们实现了跨学科的协同工作。这有助于优化技术架构，提高整体效能。此外，整合性策略还促进了不同技术团队之间的紧密沟通和高效合作，确保报刊客户代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报刊客户代理项目所采用的技术。通过不断优化技术方案，报刊客户代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报刊客户代理项目团队将在报刊客户代理项目初期识别可能的技术风险，并采取相应的预防和应对措施。通过建立健全的风险评估机制，报刊客户代理项目能够在实施过程中及时发现并解决潜在的技术问题，保障报刊客户代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报刊客户代理项目中，技术将成为报刊客户代理项目成功的有力支持。这一深度剖析揭示了技术管理在报刊客户代理项目实施中的关键作用，为报刊客户代理项目的技术基础奠定了坚实的基础。</w:t>
      </w:r>
    </w:p>
    <w:p>
      <w:pPr>
        <w:pStyle w:val="Heading2"/>
        <w:ind w:firstLine="560" w:firstLineChars="200"/>
        <w:rPr>
          <w:rFonts w:ascii="仿宋" w:eastAsia="仿宋" w:hAnsi="仿宋" w:cs="仿宋" w:hint="eastAsia"/>
          <w:sz w:val="28"/>
          <w:lang w:eastAsia="zh-CN"/>
        </w:rPr>
      </w:pPr>
      <w:bookmarkStart w:id="8" w:name="_Toc10299"/>
      <w:r>
        <w:rPr>
          <w:rFonts w:ascii="仿宋" w:eastAsia="仿宋" w:hAnsi="仿宋" w:cs="仿宋" w:hint="eastAsia"/>
          <w:sz w:val="28"/>
          <w:lang w:eastAsia="zh-CN"/>
        </w:rPr>
        <w:t>(二)、报刊客户代理项目工艺技术设计方案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报刊客户代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报刊客户代理项目将严格按照相关行业规范要求进行组织。通过有效控制产品质量，报刊客户代理项目将致力于为顾客提供优质的报刊客户代理项目产品和良好的服务。这体现了报刊客户代理项目对于生产活动合规性和质量标准的高度重视，为报刊客户代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报刊客户代理项目注重生态效益和清洁生产原则。报刊客户代理项目建设将紧密结合地方特色经济发展，与社会经济发展规划和区域环境保护规划方案相协调一致。通过与当地区域自然生态系统的结合，报刊客户代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报刊客户代理项目产品具有多样化的客户需求和个性化的特点。因此，报刊客户代理项目产品规格品种多样，且单批生产数量较小。为满足这一特点，报刊客户代理项目承办单位将建设先进的柔性制造生产线。通过广泛应用柔性制造技术，报刊客户代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报刊客户代理项目采用的技术具有较高的技术含量和自动化水平，处于国内先进水平。这一技术选用不仅体现了对生产效率、质量和环境友好性的高标准要求，同时为报刊客户代理项目的可持续发展奠定了坚实的基础。</w:t>
      </w:r>
    </w:p>
    <w:p>
      <w:pPr>
        <w:pStyle w:val="Heading2"/>
        <w:ind w:firstLine="560" w:firstLineChars="200"/>
        <w:rPr>
          <w:rFonts w:ascii="仿宋" w:eastAsia="仿宋" w:hAnsi="仿宋" w:cs="仿宋" w:hint="eastAsia"/>
          <w:sz w:val="28"/>
          <w:lang w:eastAsia="zh-CN"/>
        </w:rPr>
      </w:pPr>
      <w:bookmarkStart w:id="9" w:name="_Toc1100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为确保报刊客户代理项目的高效生产和技术实施，我们制定了一套精心设计的设备选型方案，以满足报刊客户代理项目生产、质量和环保的要求。该方案的主要特点如下：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报刊客户代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针对报刊客户代理项目产品的多样性和小批量生产的特点，我们将建设柔性制造生产线。通过在设备选型中考虑柔性制造技术，可以灵活应对不同产品规格和生产需求，实现生产线的高度灵活性和适应性。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312"/>
      <w:r>
        <w:rPr>
          <w:rFonts w:ascii="仿宋" w:eastAsia="仿宋" w:hAnsi="仿宋" w:cs="仿宋" w:hint="eastAsia"/>
          <w:sz w:val="28"/>
          <w:lang w:eastAsia="zh-CN"/>
        </w:rPr>
        <w:t>三、报刊客户代理项目概论</w:t>
      </w:r>
      <w:bookmarkEnd w:id="10"/>
    </w:p>
    <w:p>
      <w:pPr>
        <w:pStyle w:val="Heading2"/>
        <w:rPr>
          <w:rFonts w:ascii="仿宋" w:eastAsia="仿宋" w:hAnsi="仿宋" w:cs="仿宋" w:hint="eastAsia"/>
          <w:lang w:eastAsia="zh-CN"/>
        </w:rPr>
      </w:pPr>
      <w:bookmarkStart w:id="11" w:name="_Toc1196"/>
      <w:r>
        <w:rPr>
          <w:rFonts w:ascii="仿宋" w:eastAsia="仿宋" w:hAnsi="仿宋" w:cs="仿宋" w:hint="eastAsia"/>
          <w:lang w:eastAsia="zh-CN"/>
        </w:rPr>
        <w:t>(一)、报刊客户代理项目概况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起源追溯至对市场的深入洞察。市场的不断演变与变革为报刊客户代理项目提供了难得的机遇。当前市场存在的需求缺口和变革的大环境共同构成了报刊客户代理项目的背景。这个报刊客户代理项目旨在充分利用市场机遇，填补行业中尚未满足的需求，为客户提供全新的解决方案。市场的变革和需求的增长使得这个报刊客户代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报刊客户代理项目名称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报刊客户代理项目正式命名为报刊客户代理。这个名称不仅仅是一个标识，更代表了报刊客户代理项目的核心理念和愿景。它蕴含着报刊客户代理项目所要解决问题的关键字，具有强烈的表达和辨识度，为报刊客户代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报刊客户代理项目目标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核心目标是提供一种全新、高效的解决方案，满足客户日益增长的需求。报刊客户代理项目追求的不仅仅是满足市场需求，更是在市场中获得卓越的竞争优势。通过不断提升产品或服务的质量和创新水平，报刊客户代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报刊客户代理项目范围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全面涵盖了产品研发、制造、市场推广和售后服务，确保从产品设计到最终用户体验的全方位关注。这一全面的报刊客户代理项目范围是为了确保报刊客户代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报刊客户代理项目时间表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报刊客户代理项目计划在未来18个月内完成，包括研发、测试、市场试点和正式推出等不同阶段。这个时间表的合理设计是为了确保报刊客户代理项目各个阶段的顺利推进，以便按时交付高质量的成果。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报刊客户代理项目预算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总预算估算为XX百万美元，主要分配在研发、市场推广、人员培训和运营等方面。这一充足的预算为报刊客户代理项目提供了充足的资源，确保报刊客户代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报刊客户代理项目风险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可能面临的风险包括市场接受度低、技术难题、竞争激烈等。报刊客户代理项目团队已经制定了相应的风险应对计划，通过前瞻性的风险管理，确保报刊客户代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报刊客户代理项目团队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报刊客户代理项目汇聚了一支经验丰富、多领域专业素养的核心团队，确保报刊客户代理项目在各个方面都能拥有高水平的执行力。团队的协同作战是报刊客户代理项目成功的关键因素之一。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报刊客户代理项目背景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报刊客户代理项目的背景根植于市场对更高效、创新产品的渴望，同时也受到科技发展对行业格局的深刻改变的影响。这为报刊客户代理项目提供了广阔的发展空间和市场需求。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报刊客户代理项目现状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截至目前，报刊客户代理项目已完成市场调研和技术验证，取得了初步的成功。这为报刊客户代理项目在未来的发展奠定了坚实的基础，为更远大的目标打下了坚实的基石。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9258"/>
      <w:r>
        <w:rPr>
          <w:rFonts w:ascii="仿宋" w:eastAsia="仿宋" w:hAnsi="仿宋" w:cs="仿宋" w:hint="eastAsia"/>
          <w:sz w:val="28"/>
          <w:lang w:eastAsia="zh-CN"/>
        </w:rPr>
        <w:t>(二)、报刊客户代理项目目标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keyword》报刊客户代理项目首要业务目标是在市场中占据有利地位，实现产品/服务的成功推广和销售。通过不断提升产品质量、创新性，报刊客户代理项目追求成为行业中的领导者，赢得更多客户的青睐。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在科技迅速发展的时代，报刊客户代理项目着眼于技术创新。通过持续的研发和技术升级，报刊客户代理项目旨在推出更具创新性的产品或服务，以满足市场对新鲜、先进解决方案的需求。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为了建立可持续的客户关系，报刊客户代理项目设定了客户满意度目标。通过提供卓越的产品质量和优质的客户服务，报刊客户代理项目追求赢得客户的信任和忠诚度，确保他们的满意度达到行业领先水平。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报刊客户代理项目注重社会责任和可持续发展。通过实施环保、社会责任报刊客户代理项目，报刊客户代理项目致力于在经济发展的同时保护环境，促进社会公平，实现可持续经营。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报刊客户代理项目的团队是实现目标的核心驱动力。因此，报刊客户代理项目设定了团队发展目标，包括提升团队成员的专业技能、培养领导力，以及搭建协同高效的团队工作氛围。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1421"/>
      <w:r>
        <w:rPr>
          <w:rFonts w:ascii="仿宋" w:eastAsia="仿宋" w:hAnsi="仿宋" w:cs="仿宋" w:hint="eastAsia"/>
          <w:sz w:val="28"/>
          <w:lang w:eastAsia="zh-CN"/>
        </w:rPr>
        <w:t>(三)、报刊客户代理项目提出的理由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报刊客户代理项目提出的理由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源于对市场机遇的深刻洞察。当前市场中存在的需求缺口和行业发展趋势表明，有巨大的商业机会等待被开发。通过准确捕捉市场机遇，报刊客户代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理念基于对技术创新的信仰。通过持续的研发和技术投入，报刊客户代理项目有望推出更具创新性的产品或服务。在科技飞速发展的当下，报刊客户代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是为了增强企业的行业竞争力。通过提升产品或服务的质量和独特性，报刊客户代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响应了消费者需求的变化。随着社会和科技的不断发展，消费者对产品和服务的需求也在发生变化。通过深入了解并及时回应消费者的新需求，报刊客户代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报刊客户代理项目的提出是企业战略发展规划的一部分。在面对日益激烈的市场竞争和不断变化的商业环境中，报刊客户代理项目作为企业战略的一环，旨在为企业开辟新的增长领域，巩固企业在行业中的地位。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报刊客户代理项目的提出不仅仅是基于商业考量，还注重社会责任。通过推出环保、社会责任等方面的报刊客户代理项目，报刊客户代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报刊客户代理项目的提出反映了对利益相关者期望的关注。包括客户、员工、投资者等利益相关者在企业发展中都有着各自的期望，报刊客户代理项目力求在满足这些期望的同时，取得更大的共赢。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6272"/>
      <w:r>
        <w:rPr>
          <w:rFonts w:ascii="仿宋" w:eastAsia="仿宋" w:hAnsi="仿宋" w:cs="仿宋" w:hint="eastAsia"/>
          <w:sz w:val="28"/>
          <w:lang w:eastAsia="zh-CN"/>
        </w:rPr>
        <w:t>(四)、报刊客户代理项目意义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在实施报刊客户代理项目的过程中，我们不仅仅是在追逐商业成功，更是为企业和社会的多个层面创造了深远的意义。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客户代理项目的首要意义在于提升企业的市场竞争力。通过持续的创新和对产品质量的高标准要求，报刊客户代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报刊客户代理项目的推进将促使行业技术水平的提升。通过引入先进技术和创新性解决方案，报刊客户代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报刊客户代理项目不仅创造了大量就业机会，提高了就业水平，还注重社会责任和环保。通过参与社会公益事业和推动环保报刊客户代理项目，报刊客户代理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综合而言，报刊客户代理项目意义重大，不仅推动了企业的发展，也为行业和社会的进步贡献了积极力量。这是一个全面而深刻的影响，将在未来产生可持续的正面效应。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9988"/>
      <w:r>
        <w:rPr>
          <w:rFonts w:ascii="仿宋" w:eastAsia="仿宋" w:hAnsi="仿宋" w:cs="仿宋" w:hint="eastAsia"/>
          <w:sz w:val="28"/>
          <w:lang w:eastAsia="zh-CN"/>
        </w:rPr>
        <w:t>(五)、报刊客户代理项目背景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在当今迅猛发展的商业环境中，报刊客户代理项目的动因根植于对多方面因素的审慎考量。这个报刊客户代理项目的提出并非孤立的决策，而是对企业所处背景深入思考的产物。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报刊客户代理项目背后的首要原因。科技的迅速发展和全球市场的快速变化使得企业必须灵活应对。报刊客户代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竞争的激烈程度也是报刊客户代理项目背景中不可忽视的一环。企业需要在激烈竞争中脱颖而出，为此，报刊客户代理项目致力于打破常规，提供独特的价值主张，以吸引客户并确保市场份额的增长。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技术的迅速发展为企业带来了机遇与挑战。作为报刊客户代理项目启动的背景之一，对新兴技术的应用将有助于提升企业的技术水平，使其在不断演进的商业环境中保持竞争优势。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此外，社会对企业责任的期望也在逐渐升高。报刊客户代理项目充分融入了社会责任的理念，通过可持续经营和社会公益报刊客户代理项目，企图为社会贡献一份力量，在商业成功的同时关注社会价值。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https://d.book118.com/015002333012011043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报刊客户代理项目规划设计蓝图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C072F8"/>
    <w:rsid w:val="48C072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00233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2024-01-15T08:22:00Z</dcterms:created>
  <dcterms:modified xsi:type="dcterms:W3CDTF">2024-01-15T08:22:42Z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174EBAC06C9D49F3BE65FF9841EE637D_11</vt:lpwstr>
  </property>
  <property fmtid="{D5CDD505-2E9C-101B-9397-08002B2CF9AE}" pid="3" name="KSOProductBuildVer">
    <vt:lpwstr>2052-12.1.0.16120</vt:lpwstr>
  </property>
</Properties>
</file>