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97B" w:rsidRPr="0059493B" w:rsidP="003C1FDD">
      <w:p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Style w:val="CharChar"/>
          <w:rFonts w:ascii="宋体" w:hAnsi="宋体" w:hint="eastAsia"/>
          <w:sz w:val="32"/>
        </w:rPr>
        <w:t>填报说明</w:t>
      </w:r>
    </w:p>
    <w:p w:rsidR="001255B6" w:rsidRPr="0059493B" w:rsidP="001255B6">
      <w:pPr>
        <w:pStyle w:val="BodyTex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填报人：</w:t>
      </w:r>
    </w:p>
    <w:p w:rsidR="001255B6" w:rsidRPr="0059493B" w:rsidP="001255B6">
      <w:pPr>
        <w:pStyle w:val="BodyText"/>
        <w:rPr>
          <w:rFonts w:ascii="宋体" w:hAnsi="宋体" w:hint="eastAsia"/>
          <w:b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联系   ：</w:t>
      </w:r>
    </w:p>
    <w:p w:rsidR="002F797B" w:rsidRPr="0059493B" w:rsidP="00B619B2">
      <w:pPr>
        <w:pStyle w:val="BodyText"/>
        <w:ind w:firstLine="560" w:firstLineChars="200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为准确填报</w:t>
      </w:r>
      <w:r w:rsidRPr="0059493B" w:rsidR="003C1FDD">
        <w:rPr>
          <w:rFonts w:ascii="宋体" w:hAnsi="宋体" w:hint="eastAsia"/>
          <w:sz w:val="28"/>
          <w:szCs w:val="28"/>
        </w:rPr>
        <w:t>开发区</w:t>
      </w:r>
      <w:r w:rsidR="006A03AE">
        <w:rPr>
          <w:rFonts w:ascii="宋体" w:hAnsi="宋体" w:hint="eastAsia"/>
          <w:sz w:val="28"/>
          <w:szCs w:val="28"/>
        </w:rPr>
        <w:t>总体开展</w:t>
      </w:r>
      <w:r w:rsidRPr="0059493B">
        <w:rPr>
          <w:rFonts w:ascii="宋体" w:hAnsi="宋体" w:hint="eastAsia"/>
          <w:sz w:val="28"/>
          <w:szCs w:val="28"/>
        </w:rPr>
        <w:t>规划根底资料，现将有关事项说明如下：</w:t>
      </w:r>
    </w:p>
    <w:p w:rsidR="002F797B" w:rsidRPr="0059493B" w:rsidP="00B619B2">
      <w:pPr>
        <w:pStyle w:val="BodyText"/>
        <w:ind w:firstLine="560" w:firstLineChars="200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1、所有</w:t>
      </w:r>
      <w:r w:rsidRPr="0059493B" w:rsidR="00A95367">
        <w:rPr>
          <w:rFonts w:ascii="宋体" w:hAnsi="宋体" w:hint="eastAsia"/>
          <w:sz w:val="28"/>
          <w:szCs w:val="28"/>
        </w:rPr>
        <w:t>填报内容</w:t>
      </w:r>
      <w:r w:rsidRPr="0059493B">
        <w:rPr>
          <w:rFonts w:ascii="宋体" w:hAnsi="宋体" w:hint="eastAsia"/>
          <w:sz w:val="28"/>
          <w:szCs w:val="28"/>
        </w:rPr>
        <w:t>依据《</w:t>
      </w:r>
      <w:r w:rsidRPr="0059493B" w:rsidR="003C1FDD">
        <w:rPr>
          <w:rFonts w:ascii="宋体" w:hAnsi="宋体" w:hint="eastAsia"/>
          <w:sz w:val="28"/>
          <w:szCs w:val="28"/>
        </w:rPr>
        <w:t>开发区</w:t>
      </w:r>
      <w:r w:rsidR="006A03AE">
        <w:rPr>
          <w:rFonts w:ascii="宋体" w:hAnsi="宋体" w:hint="eastAsia"/>
          <w:sz w:val="28"/>
          <w:szCs w:val="28"/>
        </w:rPr>
        <w:t>总体开展</w:t>
      </w:r>
      <w:r w:rsidRPr="0059493B">
        <w:rPr>
          <w:rFonts w:ascii="宋体" w:hAnsi="宋体" w:hint="eastAsia"/>
          <w:sz w:val="28"/>
          <w:szCs w:val="28"/>
        </w:rPr>
        <w:t>规划根底资料收集清单》要求</w:t>
      </w:r>
      <w:r w:rsidRPr="0059493B" w:rsidR="00A95367">
        <w:rPr>
          <w:rFonts w:ascii="宋体" w:hAnsi="宋体" w:hint="eastAsia"/>
          <w:sz w:val="28"/>
          <w:szCs w:val="28"/>
        </w:rPr>
        <w:t>制定</w:t>
      </w:r>
      <w:r w:rsidRPr="0059493B">
        <w:rPr>
          <w:rFonts w:ascii="宋体" w:hAnsi="宋体" w:hint="eastAsia"/>
          <w:sz w:val="28"/>
          <w:szCs w:val="28"/>
        </w:rPr>
        <w:t>，后附清单中对各填报单位的具体要求，各单位可以依据清单要求对表格进行改动，但填报内容必须完整、准确</w:t>
      </w:r>
      <w:r w:rsidRPr="0059493B" w:rsidR="005D6C8D">
        <w:rPr>
          <w:rFonts w:ascii="宋体" w:hAnsi="宋体" w:hint="eastAsia"/>
          <w:sz w:val="28"/>
          <w:szCs w:val="28"/>
        </w:rPr>
        <w:t>，</w:t>
      </w:r>
      <w:r w:rsidRPr="0059493B" w:rsidR="00C92C39">
        <w:rPr>
          <w:rFonts w:ascii="宋体" w:hAnsi="宋体" w:hint="eastAsia"/>
          <w:sz w:val="28"/>
          <w:szCs w:val="28"/>
        </w:rPr>
        <w:t>要求</w:t>
      </w:r>
      <w:r w:rsidRPr="0059493B" w:rsidR="009E5819">
        <w:rPr>
          <w:rFonts w:ascii="宋体" w:hAnsi="宋体" w:hint="eastAsia"/>
          <w:sz w:val="28"/>
          <w:szCs w:val="28"/>
        </w:rPr>
        <w:t>最新</w:t>
      </w:r>
      <w:r w:rsidRPr="0059493B" w:rsidR="0002403D">
        <w:rPr>
          <w:rFonts w:ascii="宋体" w:hAnsi="宋体" w:hint="eastAsia"/>
          <w:sz w:val="28"/>
          <w:szCs w:val="28"/>
        </w:rPr>
        <w:t>数据</w:t>
      </w:r>
      <w:r w:rsidRPr="0059493B" w:rsidR="005B11FF">
        <w:rPr>
          <w:rFonts w:ascii="宋体" w:hAnsi="宋体" w:hint="eastAsia"/>
          <w:sz w:val="28"/>
          <w:szCs w:val="28"/>
        </w:rPr>
        <w:t>以</w:t>
      </w:r>
      <w:r w:rsidRPr="0059493B" w:rsidR="003C1FDD">
        <w:rPr>
          <w:rFonts w:ascii="宋体" w:hAnsi="宋体" w:hint="eastAsia"/>
          <w:sz w:val="28"/>
          <w:szCs w:val="28"/>
        </w:rPr>
        <w:t>2023</w:t>
      </w:r>
      <w:r w:rsidRPr="0059493B" w:rsidR="0002403D">
        <w:rPr>
          <w:rFonts w:ascii="宋体" w:hAnsi="宋体" w:hint="eastAsia"/>
          <w:sz w:val="28"/>
          <w:szCs w:val="28"/>
        </w:rPr>
        <w:t>年底</w:t>
      </w:r>
      <w:r w:rsidRPr="0059493B" w:rsidR="005B11FF">
        <w:rPr>
          <w:rFonts w:ascii="宋体" w:hAnsi="宋体" w:hint="eastAsia"/>
          <w:sz w:val="28"/>
          <w:szCs w:val="28"/>
        </w:rPr>
        <w:t>为基准</w:t>
      </w:r>
      <w:r w:rsidRPr="0059493B" w:rsidR="0002403D">
        <w:rPr>
          <w:rFonts w:ascii="宋体" w:hAnsi="宋体" w:hint="eastAsia"/>
          <w:sz w:val="28"/>
          <w:szCs w:val="28"/>
        </w:rPr>
        <w:t>，</w:t>
      </w:r>
      <w:r w:rsidRPr="0059493B" w:rsidR="005D6C8D">
        <w:rPr>
          <w:rFonts w:ascii="宋体" w:hAnsi="宋体" w:hint="eastAsia"/>
          <w:sz w:val="28"/>
          <w:szCs w:val="28"/>
        </w:rPr>
        <w:t>有关文字、图纸</w:t>
      </w:r>
      <w:r w:rsidRPr="0059493B" w:rsidR="00B22687">
        <w:rPr>
          <w:rFonts w:ascii="宋体" w:hAnsi="宋体" w:hint="eastAsia"/>
          <w:sz w:val="28"/>
          <w:szCs w:val="28"/>
        </w:rPr>
        <w:t>内容详尽，并提供相关电子文件</w:t>
      </w:r>
      <w:r w:rsidRPr="0059493B">
        <w:rPr>
          <w:rFonts w:ascii="宋体" w:hAnsi="宋体" w:hint="eastAsia"/>
          <w:sz w:val="28"/>
          <w:szCs w:val="28"/>
        </w:rPr>
        <w:t>；</w:t>
      </w:r>
    </w:p>
    <w:p w:rsidR="002F797B" w:rsidRPr="0059493B" w:rsidP="00B619B2">
      <w:pPr>
        <w:pStyle w:val="BodyText"/>
        <w:ind w:firstLine="560" w:firstLineChars="200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2、如填报单位有近远期规划或有其他情况需要说明，请另附材料；</w:t>
      </w:r>
    </w:p>
    <w:p w:rsidR="002F797B" w:rsidRPr="0059493B" w:rsidP="00B619B2">
      <w:pPr>
        <w:pStyle w:val="BodyText"/>
        <w:ind w:firstLine="560" w:firstLineChars="200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3、各填报单位需确定填报联系人和联系   ，便于沟通；</w:t>
      </w:r>
    </w:p>
    <w:p w:rsidR="00586591" w:rsidRPr="0059493B" w:rsidP="00B619B2">
      <w:pPr>
        <w:pStyle w:val="BodyText"/>
        <w:ind w:firstLine="560" w:firstLineChars="200"/>
        <w:rPr>
          <w:rFonts w:ascii="宋体" w:hAnsi="宋体" w:hint="eastAsia"/>
          <w:sz w:val="28"/>
          <w:szCs w:val="28"/>
        </w:rPr>
      </w:pPr>
      <w:r w:rsidRPr="0059493B" w:rsidR="002F797B">
        <w:rPr>
          <w:rFonts w:ascii="宋体" w:hAnsi="宋体" w:hint="eastAsia"/>
          <w:sz w:val="28"/>
          <w:szCs w:val="28"/>
        </w:rPr>
        <w:t>4、各填报单位需在所填报表上加盖单位公章，并请准备相关资料的电子版，所有资料于</w:t>
      </w:r>
      <w:r w:rsidRPr="0059493B" w:rsidR="003C1FDD">
        <w:rPr>
          <w:rFonts w:ascii="宋体" w:hAnsi="宋体" w:hint="eastAsia"/>
          <w:sz w:val="28"/>
          <w:szCs w:val="28"/>
        </w:rPr>
        <w:t xml:space="preserve"> </w:t>
      </w:r>
      <w:r w:rsidRPr="0059493B" w:rsidR="002F797B">
        <w:rPr>
          <w:rFonts w:ascii="宋体" w:hAnsi="宋体" w:hint="eastAsia"/>
          <w:sz w:val="28"/>
          <w:szCs w:val="28"/>
        </w:rPr>
        <w:t>月</w:t>
      </w:r>
      <w:r w:rsidRPr="0059493B" w:rsidR="003C1FDD">
        <w:rPr>
          <w:rFonts w:ascii="宋体" w:hAnsi="宋体" w:hint="eastAsia"/>
          <w:sz w:val="28"/>
          <w:szCs w:val="28"/>
        </w:rPr>
        <w:t xml:space="preserve"> </w:t>
      </w:r>
      <w:r w:rsidRPr="0059493B" w:rsidR="002F797B">
        <w:rPr>
          <w:rFonts w:ascii="宋体" w:hAnsi="宋体" w:hint="eastAsia"/>
          <w:sz w:val="28"/>
          <w:szCs w:val="28"/>
        </w:rPr>
        <w:t>日前报</w:t>
      </w:r>
      <w:r w:rsidRPr="0059493B" w:rsidR="00E305B6">
        <w:rPr>
          <w:rFonts w:ascii="宋体" w:hAnsi="宋体" w:hint="eastAsia"/>
          <w:sz w:val="28"/>
          <w:szCs w:val="28"/>
        </w:rPr>
        <w:t>开发</w:t>
      </w:r>
      <w:r w:rsidRPr="0059493B" w:rsidR="003C1FDD">
        <w:rPr>
          <w:rFonts w:ascii="宋体" w:hAnsi="宋体" w:hint="eastAsia"/>
          <w:sz w:val="28"/>
          <w:szCs w:val="28"/>
        </w:rPr>
        <w:t>区</w:t>
      </w:r>
      <w:r w:rsidRPr="0059493B" w:rsidR="00E305B6">
        <w:rPr>
          <w:rFonts w:ascii="宋体" w:hAnsi="宋体" w:hint="eastAsia"/>
          <w:sz w:val="28"/>
          <w:szCs w:val="28"/>
        </w:rPr>
        <w:t>建设</w:t>
      </w:r>
      <w:r w:rsidRPr="0059493B" w:rsidR="002F797B">
        <w:rPr>
          <w:rFonts w:ascii="宋体" w:hAnsi="宋体" w:hint="eastAsia"/>
          <w:sz w:val="28"/>
          <w:szCs w:val="28"/>
        </w:rPr>
        <w:t>规划</w:t>
      </w:r>
      <w:r w:rsidRPr="0059493B" w:rsidR="00E305B6">
        <w:rPr>
          <w:rFonts w:ascii="宋体" w:hAnsi="宋体" w:hint="eastAsia"/>
          <w:sz w:val="28"/>
          <w:szCs w:val="28"/>
        </w:rPr>
        <w:t>管理局</w:t>
      </w:r>
      <w:r w:rsidRPr="0059493B" w:rsidR="002F797B">
        <w:rPr>
          <w:rFonts w:ascii="宋体" w:hAnsi="宋体" w:hint="eastAsia"/>
          <w:sz w:val="28"/>
          <w:szCs w:val="28"/>
        </w:rPr>
        <w:t>。</w:t>
      </w:r>
    </w:p>
    <w:p w:rsidR="00E832CC" w:rsidRPr="0059493B" w:rsidP="0098337D">
      <w:pPr>
        <w:pStyle w:val="BodyText"/>
        <w:rPr>
          <w:rFonts w:ascii="宋体" w:hAnsi="宋体" w:hint="eastAsia"/>
          <w:sz w:val="28"/>
          <w:szCs w:val="28"/>
        </w:rPr>
      </w:pPr>
      <w:r w:rsidRPr="0059493B" w:rsidR="003C1FDD">
        <w:rPr>
          <w:rFonts w:ascii="宋体" w:hAnsi="宋体" w:hint="eastAsia"/>
          <w:sz w:val="28"/>
          <w:szCs w:val="28"/>
        </w:rPr>
        <w:t>开发区建设</w:t>
      </w:r>
      <w:r w:rsidRPr="0059493B" w:rsidR="00755394">
        <w:rPr>
          <w:rFonts w:ascii="宋体" w:hAnsi="宋体" w:hint="eastAsia"/>
          <w:sz w:val="28"/>
          <w:szCs w:val="28"/>
        </w:rPr>
        <w:t>规划编制工作组</w:t>
      </w:r>
      <w:r w:rsidRPr="0059493B" w:rsidR="00165162">
        <w:rPr>
          <w:rFonts w:ascii="宋体" w:hAnsi="宋体" w:hint="eastAsia"/>
          <w:sz w:val="28"/>
          <w:szCs w:val="28"/>
        </w:rPr>
        <w:t>联系方式：</w:t>
      </w:r>
    </w:p>
    <w:p w:rsidR="009D74D6" w:rsidRPr="0059493B" w:rsidP="0098337D">
      <w:pPr>
        <w:pStyle w:val="BodyText"/>
        <w:rPr>
          <w:rFonts w:ascii="宋体" w:hAnsi="宋体" w:hint="eastAsia"/>
          <w:color w:val="FF99CC"/>
          <w:sz w:val="28"/>
          <w:szCs w:val="28"/>
        </w:rPr>
      </w:pPr>
      <w:r w:rsidRPr="0059493B">
        <w:rPr>
          <w:rFonts w:ascii="宋体" w:hAnsi="宋体" w:hint="eastAsia"/>
          <w:color w:val="FF99CC"/>
          <w:sz w:val="28"/>
          <w:szCs w:val="28"/>
        </w:rPr>
        <w:t>联系人：</w:t>
      </w:r>
      <w:r w:rsidRPr="0059493B" w:rsidR="0059493B">
        <w:rPr>
          <w:rFonts w:ascii="宋体" w:hAnsi="宋体" w:hint="eastAsia"/>
          <w:color w:val="FF99CC"/>
          <w:sz w:val="28"/>
          <w:szCs w:val="28"/>
        </w:rPr>
        <w:t xml:space="preserve">开发区规划建设管理局  </w:t>
      </w:r>
      <w:r w:rsidR="006A03AE">
        <w:rPr>
          <w:rFonts w:ascii="宋体" w:hAnsi="宋体" w:hint="eastAsia"/>
          <w:color w:val="FF99CC"/>
          <w:sz w:val="28"/>
          <w:szCs w:val="28"/>
        </w:rPr>
        <w:t>王连宏</w:t>
      </w:r>
    </w:p>
    <w:p w:rsidR="009D74D6" w:rsidRPr="0059493B" w:rsidP="0098337D">
      <w:pPr>
        <w:pStyle w:val="BodyText"/>
        <w:rPr>
          <w:rFonts w:ascii="宋体" w:hAnsi="宋体" w:hint="eastAsia"/>
          <w:color w:val="FF99CC"/>
          <w:sz w:val="28"/>
          <w:szCs w:val="28"/>
        </w:rPr>
        <w:sectPr>
          <w:pgSz w:w="11906" w:h="16838" w:code="9"/>
          <w:pgMar w:top="1162" w:right="1270" w:bottom="1162" w:left="1230" w:header="851" w:footer="992" w:gutter="0"/>
          <w:cols w:space="425"/>
          <w:docGrid w:type="lines" w:linePitch="312"/>
        </w:sectPr>
      </w:pPr>
      <w:r w:rsidRPr="0059493B">
        <w:rPr>
          <w:rFonts w:ascii="宋体" w:hAnsi="宋体" w:hint="eastAsia"/>
          <w:color w:val="FF99CC"/>
          <w:sz w:val="28"/>
          <w:szCs w:val="28"/>
        </w:rPr>
        <w:t xml:space="preserve">   ：87536351</w:t>
      </w:r>
    </w:p>
    <w:p w:rsidR="00801EC8" w:rsidRPr="0059493B" w:rsidP="000A23D6">
      <w:pPr>
        <w:pStyle w:val="Heading1"/>
        <w:rPr>
          <w:rFonts w:ascii="宋体" w:hAnsi="宋体" w:hint="eastAsia"/>
          <w:sz w:val="32"/>
        </w:rPr>
      </w:pPr>
      <w:r w:rsidRPr="0059493B">
        <w:rPr>
          <w:rFonts w:ascii="宋体" w:hAnsi="宋体" w:hint="eastAsia"/>
          <w:sz w:val="32"/>
        </w:rPr>
        <w:t>填报单位：开展</w:t>
      </w:r>
      <w:r w:rsidRPr="0059493B" w:rsidR="008A5E13">
        <w:rPr>
          <w:rFonts w:ascii="宋体" w:hAnsi="宋体" w:hint="eastAsia"/>
          <w:sz w:val="32"/>
        </w:rPr>
        <w:t>改革</w:t>
      </w:r>
      <w:r w:rsidRPr="0059493B">
        <w:rPr>
          <w:rFonts w:ascii="宋体" w:hAnsi="宋体" w:hint="eastAsia"/>
          <w:sz w:val="32"/>
        </w:rPr>
        <w:t>局</w:t>
      </w:r>
    </w:p>
    <w:p w:rsidR="00B94018" w:rsidRPr="0059493B" w:rsidP="00CB5E16">
      <w:pPr>
        <w:numPr>
          <w:ilvl w:val="0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 w:rsidR="00563E92">
        <w:rPr>
          <w:rFonts w:ascii="宋体" w:hAnsi="宋体" w:hint="eastAsia"/>
          <w:sz w:val="28"/>
          <w:szCs w:val="28"/>
        </w:rPr>
        <w:t>开发区</w:t>
      </w:r>
      <w:r w:rsidRPr="0059493B" w:rsidR="002B1A4E">
        <w:rPr>
          <w:rFonts w:ascii="宋体" w:hAnsi="宋体" w:hint="eastAsia"/>
          <w:sz w:val="28"/>
          <w:szCs w:val="28"/>
        </w:rPr>
        <w:t>经济和</w:t>
      </w:r>
      <w:r w:rsidRPr="0059493B" w:rsidR="00F7149B">
        <w:rPr>
          <w:rFonts w:ascii="宋体" w:hAnsi="宋体" w:hint="eastAsia"/>
          <w:sz w:val="28"/>
          <w:szCs w:val="28"/>
        </w:rPr>
        <w:t>社会开展第十个五年规划</w:t>
      </w:r>
      <w:r w:rsidRPr="0059493B" w:rsidR="006C4AE8">
        <w:rPr>
          <w:rFonts w:ascii="宋体" w:hAnsi="宋体" w:hint="eastAsia"/>
          <w:sz w:val="28"/>
          <w:szCs w:val="28"/>
        </w:rPr>
        <w:t>实施</w:t>
      </w:r>
      <w:r w:rsidRPr="0059493B" w:rsidR="00F7149B">
        <w:rPr>
          <w:rFonts w:ascii="宋体" w:hAnsi="宋体" w:hint="eastAsia"/>
          <w:sz w:val="28"/>
          <w:szCs w:val="28"/>
        </w:rPr>
        <w:t>情况</w:t>
      </w:r>
      <w:r w:rsidRPr="0059493B" w:rsidR="0085436D">
        <w:rPr>
          <w:rFonts w:ascii="宋体" w:hAnsi="宋体" w:hint="eastAsia"/>
          <w:sz w:val="28"/>
          <w:szCs w:val="28"/>
        </w:rPr>
        <w:t>。</w:t>
      </w:r>
    </w:p>
    <w:p w:rsidR="007C0C14" w:rsidRPr="0059493B" w:rsidP="00CB5E16">
      <w:pPr>
        <w:numPr>
          <w:ilvl w:val="0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《</w:t>
      </w:r>
      <w:r w:rsidRPr="0059493B" w:rsidR="00B22794">
        <w:rPr>
          <w:rFonts w:ascii="宋体" w:hAnsi="宋体" w:hint="eastAsia"/>
          <w:sz w:val="28"/>
          <w:szCs w:val="28"/>
        </w:rPr>
        <w:t>2000-</w:t>
      </w:r>
      <w:r w:rsidRPr="0059493B">
        <w:rPr>
          <w:rFonts w:ascii="宋体" w:hAnsi="宋体" w:hint="eastAsia"/>
          <w:sz w:val="28"/>
          <w:szCs w:val="28"/>
        </w:rPr>
        <w:t>2023年</w:t>
      </w:r>
      <w:r w:rsidRPr="0059493B" w:rsidR="00563E92">
        <w:rPr>
          <w:rFonts w:ascii="宋体" w:hAnsi="宋体" w:hint="eastAsia"/>
          <w:sz w:val="28"/>
          <w:szCs w:val="28"/>
        </w:rPr>
        <w:t>开发区管委会</w:t>
      </w:r>
      <w:r w:rsidRPr="0059493B">
        <w:rPr>
          <w:rFonts w:ascii="宋体" w:hAnsi="宋体" w:hint="eastAsia"/>
          <w:sz w:val="28"/>
          <w:szCs w:val="28"/>
        </w:rPr>
        <w:t>政府工作报告》。</w:t>
      </w:r>
    </w:p>
    <w:p w:rsidR="00754120" w:rsidRPr="0059493B" w:rsidP="00CB5E16">
      <w:pPr>
        <w:numPr>
          <w:ilvl w:val="0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 w:rsidR="00B8131C">
        <w:rPr>
          <w:rFonts w:ascii="宋体" w:hAnsi="宋体" w:hint="eastAsia"/>
          <w:sz w:val="28"/>
          <w:szCs w:val="28"/>
        </w:rPr>
        <w:t>《</w:t>
      </w:r>
      <w:r w:rsidRPr="0059493B" w:rsidR="003D57FC">
        <w:rPr>
          <w:rFonts w:ascii="宋体" w:hAnsi="宋体" w:hint="eastAsia"/>
          <w:sz w:val="28"/>
          <w:szCs w:val="28"/>
        </w:rPr>
        <w:t>开发区</w:t>
      </w:r>
      <w:r w:rsidRPr="0059493B" w:rsidR="00F14D38">
        <w:rPr>
          <w:rFonts w:ascii="宋体" w:hAnsi="宋体" w:hint="eastAsia"/>
          <w:sz w:val="28"/>
          <w:szCs w:val="28"/>
        </w:rPr>
        <w:t>国民</w:t>
      </w:r>
      <w:r w:rsidRPr="0059493B" w:rsidR="00B8131C">
        <w:rPr>
          <w:rFonts w:ascii="宋体" w:hAnsi="宋体" w:hint="eastAsia"/>
          <w:sz w:val="28"/>
          <w:szCs w:val="28"/>
        </w:rPr>
        <w:t>经济和社会开展第十个五年规划》及</w:t>
      </w:r>
      <w:r w:rsidRPr="0059493B" w:rsidR="00C23B87">
        <w:rPr>
          <w:rFonts w:ascii="宋体" w:hAnsi="宋体" w:hint="eastAsia"/>
          <w:sz w:val="28"/>
          <w:szCs w:val="28"/>
        </w:rPr>
        <w:t>《</w:t>
      </w:r>
      <w:r w:rsidRPr="0059493B" w:rsidR="003D57FC">
        <w:rPr>
          <w:rFonts w:ascii="宋体" w:hAnsi="宋体" w:hint="eastAsia"/>
          <w:sz w:val="28"/>
          <w:szCs w:val="28"/>
        </w:rPr>
        <w:t>开发区</w:t>
      </w:r>
      <w:r w:rsidRPr="0059493B" w:rsidR="00A3384E">
        <w:rPr>
          <w:rFonts w:ascii="宋体" w:hAnsi="宋体" w:hint="eastAsia"/>
          <w:sz w:val="28"/>
          <w:szCs w:val="28"/>
        </w:rPr>
        <w:t>国民经济和社会开展第十一个五年规划</w:t>
      </w:r>
      <w:r w:rsidRPr="0059493B" w:rsidR="00C23B87">
        <w:rPr>
          <w:rFonts w:ascii="宋体" w:hAnsi="宋体" w:hint="eastAsia"/>
          <w:sz w:val="28"/>
          <w:szCs w:val="28"/>
        </w:rPr>
        <w:t>》</w:t>
      </w:r>
      <w:r w:rsidRPr="0059493B">
        <w:rPr>
          <w:rFonts w:ascii="宋体" w:hAnsi="宋体" w:hint="eastAsia"/>
          <w:sz w:val="28"/>
          <w:szCs w:val="28"/>
        </w:rPr>
        <w:t>。</w:t>
      </w:r>
    </w:p>
    <w:p w:rsidR="00B86C3E" w:rsidRPr="0059493B" w:rsidP="00CB5E16">
      <w:pPr>
        <w:numPr>
          <w:ilvl w:val="0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《</w:t>
      </w:r>
      <w:r w:rsidRPr="0059493B" w:rsidR="003D57FC">
        <w:rPr>
          <w:rFonts w:ascii="宋体" w:hAnsi="宋体" w:hint="eastAsia"/>
          <w:sz w:val="28"/>
          <w:szCs w:val="28"/>
        </w:rPr>
        <w:t>开发区</w:t>
      </w:r>
      <w:r w:rsidRPr="0059493B">
        <w:rPr>
          <w:rFonts w:ascii="宋体" w:hAnsi="宋体" w:hint="eastAsia"/>
          <w:sz w:val="28"/>
          <w:szCs w:val="28"/>
        </w:rPr>
        <w:t>产业开展规划》。</w:t>
      </w:r>
    </w:p>
    <w:p w:rsidR="00EE174D" w:rsidRPr="0059493B" w:rsidP="00CB5E16">
      <w:pPr>
        <w:numPr>
          <w:ilvl w:val="0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《开发区统计年鉴〔2000-2023〕》</w:t>
      </w:r>
      <w:r w:rsidRPr="0059493B" w:rsidR="00185F3D">
        <w:rPr>
          <w:rFonts w:ascii="宋体" w:hAnsi="宋体" w:hint="eastAsia"/>
          <w:sz w:val="28"/>
          <w:szCs w:val="28"/>
        </w:rPr>
        <w:t>或</w:t>
      </w:r>
      <w:r w:rsidRPr="0059493B">
        <w:rPr>
          <w:rFonts w:ascii="宋体" w:hAnsi="宋体" w:hint="eastAsia"/>
          <w:sz w:val="28"/>
          <w:szCs w:val="28"/>
        </w:rPr>
        <w:t>开发区社会经济统计公报〔2000-2023〕</w:t>
      </w:r>
    </w:p>
    <w:p w:rsidR="00185F3D" w:rsidRPr="0059493B" w:rsidP="00CB5E16">
      <w:pPr>
        <w:numPr>
          <w:ilvl w:val="0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近五年开发区开展报告</w:t>
      </w:r>
    </w:p>
    <w:p w:rsidR="00185F3D" w:rsidRPr="0059493B" w:rsidP="00185F3D">
      <w:pPr>
        <w:numPr>
          <w:ilvl w:val="0"/>
          <w:numId w:val="2"/>
        </w:numPr>
        <w:spacing w:line="480" w:lineRule="exact"/>
        <w:rPr>
          <w:rFonts w:ascii="宋体" w:hAnsi="宋体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开发区拟建设的重大工程〔包括产业工程和根底设施工程〕清单</w:t>
      </w:r>
    </w:p>
    <w:p w:rsidR="00185F3D" w:rsidRPr="0059493B" w:rsidP="00185F3D">
      <w:pPr>
        <w:numPr>
          <w:ilvl w:val="0"/>
          <w:numId w:val="2"/>
        </w:numPr>
        <w:spacing w:line="480" w:lineRule="exact"/>
        <w:rPr>
          <w:rFonts w:ascii="宋体" w:hAnsi="宋体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省市各级领导来开发区调研的讲话</w:t>
      </w:r>
    </w:p>
    <w:p w:rsidR="00185F3D" w:rsidRPr="0059493B" w:rsidP="00185F3D">
      <w:pPr>
        <w:numPr>
          <w:ilvl w:val="0"/>
          <w:numId w:val="2"/>
        </w:numPr>
        <w:spacing w:line="480" w:lineRule="exact"/>
        <w:rPr>
          <w:rFonts w:ascii="宋体" w:hAnsi="宋体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开发区现有与产业相关的政策〔包括招商政策、人才政策、资金政策、土地地价政策等方面〕</w:t>
      </w:r>
    </w:p>
    <w:p w:rsidR="00185F3D" w:rsidRPr="0059493B" w:rsidP="00185F3D">
      <w:pPr>
        <w:numPr>
          <w:ilvl w:val="0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开发区领导在2023年以来工作会议讲话〔包括各种重要会议上各级主要领导的讲话〕</w:t>
      </w:r>
    </w:p>
    <w:p w:rsidR="00185F3D" w:rsidRPr="0059493B" w:rsidP="00185F3D">
      <w:pPr>
        <w:numPr>
          <w:ilvl w:val="0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电子信息制造业、汽车产业、船舶、集成电路、环保、生物医药、新材料、新能源等方面相关情况和已经完成的开展规划</w:t>
      </w:r>
    </w:p>
    <w:p w:rsidR="00185F3D" w:rsidRPr="0059493B" w:rsidP="00185F3D">
      <w:pPr>
        <w:numPr>
          <w:ilvl w:val="0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商业、物流、金融及其他效劳业相关情况和已经完成的开展规划</w:t>
      </w:r>
    </w:p>
    <w:p w:rsidR="00AB1FC4" w:rsidRPr="0059493B" w:rsidP="00CB5E16">
      <w:pPr>
        <w:numPr>
          <w:ilvl w:val="0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科技技术情况</w:t>
      </w:r>
    </w:p>
    <w:p w:rsidR="00AB1FC4" w:rsidRPr="0059493B" w:rsidP="00CB5E16">
      <w:pPr>
        <w:numPr>
          <w:ilvl w:val="1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各科研机构位置、规模〔科学研究、勘测设计、观察测试、科技信息和科技咨询等机构〕。</w:t>
      </w:r>
    </w:p>
    <w:p w:rsidR="00AB1FC4" w:rsidRPr="0059493B" w:rsidP="00CB5E16">
      <w:pPr>
        <w:numPr>
          <w:ilvl w:val="1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高新技术产品产值占工业总产值比重〔</w:t>
      </w:r>
      <w:r w:rsidRPr="0059493B">
        <w:rPr>
          <w:rFonts w:ascii="宋体" w:hAnsi="宋体"/>
          <w:sz w:val="28"/>
          <w:szCs w:val="28"/>
        </w:rPr>
        <w:t>%</w:t>
      </w:r>
      <w:r w:rsidRPr="0059493B">
        <w:rPr>
          <w:rFonts w:ascii="宋体" w:hAnsi="宋体" w:hint="eastAsia"/>
          <w:sz w:val="28"/>
          <w:szCs w:val="28"/>
        </w:rPr>
        <w:t>〕，高新技术产业增加值占GDP比重〔</w:t>
      </w:r>
      <w:r w:rsidRPr="0059493B">
        <w:rPr>
          <w:rFonts w:ascii="宋体" w:hAnsi="宋体"/>
          <w:sz w:val="28"/>
          <w:szCs w:val="28"/>
        </w:rPr>
        <w:t>%</w:t>
      </w:r>
      <w:r w:rsidRPr="0059493B">
        <w:rPr>
          <w:rFonts w:ascii="宋体" w:hAnsi="宋体" w:hint="eastAsia"/>
          <w:sz w:val="28"/>
          <w:szCs w:val="28"/>
        </w:rPr>
        <w:t>〕，高新技术研究与开发工程支出占GDP比重〔</w:t>
      </w:r>
      <w:r w:rsidRPr="0059493B">
        <w:rPr>
          <w:rFonts w:ascii="宋体" w:hAnsi="宋体"/>
          <w:sz w:val="28"/>
          <w:szCs w:val="28"/>
        </w:rPr>
        <w:t>%</w:t>
      </w:r>
      <w:r w:rsidRPr="0059493B">
        <w:rPr>
          <w:rFonts w:ascii="宋体" w:hAnsi="宋体" w:hint="eastAsia"/>
          <w:sz w:val="28"/>
          <w:szCs w:val="28"/>
        </w:rPr>
        <w:t>〕，高新技术产品出口占制成品出口比重〔</w:t>
      </w:r>
      <w:r w:rsidRPr="0059493B">
        <w:rPr>
          <w:rFonts w:ascii="宋体" w:hAnsi="宋体"/>
          <w:sz w:val="28"/>
          <w:szCs w:val="28"/>
        </w:rPr>
        <w:t>%</w:t>
      </w:r>
      <w:r w:rsidRPr="0059493B">
        <w:rPr>
          <w:rFonts w:ascii="宋体" w:hAnsi="宋体" w:hint="eastAsia"/>
          <w:sz w:val="28"/>
          <w:szCs w:val="28"/>
        </w:rPr>
        <w:t>〕，科技进步奉献率〔</w:t>
      </w:r>
      <w:r w:rsidRPr="0059493B">
        <w:rPr>
          <w:rFonts w:ascii="宋体" w:hAnsi="宋体"/>
          <w:sz w:val="28"/>
          <w:szCs w:val="28"/>
        </w:rPr>
        <w:t>%</w:t>
      </w:r>
      <w:r w:rsidRPr="0059493B">
        <w:rPr>
          <w:rFonts w:ascii="宋体" w:hAnsi="宋体" w:hint="eastAsia"/>
          <w:sz w:val="28"/>
          <w:szCs w:val="28"/>
        </w:rPr>
        <w:t>〕。</w:t>
      </w:r>
    </w:p>
    <w:p w:rsidR="00AB1FC4" w:rsidRPr="0059493B" w:rsidP="00CB5E16">
      <w:pPr>
        <w:numPr>
          <w:ilvl w:val="1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科技专利、创造。</w:t>
      </w:r>
    </w:p>
    <w:p w:rsidR="00AB1FC4" w:rsidRPr="0059493B" w:rsidP="00CB5E16">
      <w:pPr>
        <w:numPr>
          <w:ilvl w:val="1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科技人员人数、构成比例〔文化程度〕。</w:t>
      </w:r>
    </w:p>
    <w:p w:rsidR="00D358B3" w:rsidRPr="0059493B" w:rsidP="00CB5E16">
      <w:pPr>
        <w:numPr>
          <w:ilvl w:val="0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其他职能部门上报材料</w:t>
      </w:r>
    </w:p>
    <w:p w:rsidR="002B1A4E" w:rsidRPr="0059493B" w:rsidP="00CB5E16">
      <w:pPr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  <w:sectPr>
          <w:type w:val="nextPage"/>
          <w:pgSz w:w="11906" w:h="16838" w:code="9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  <w:r w:rsidRPr="0059493B">
        <w:rPr>
          <w:rFonts w:ascii="宋体" w:hAnsi="宋体" w:hint="eastAsia"/>
          <w:sz w:val="28"/>
          <w:szCs w:val="28"/>
        </w:rPr>
        <w:t>各职能部门</w:t>
      </w:r>
      <w:r w:rsidRPr="0059493B" w:rsidR="004E5E2A">
        <w:rPr>
          <w:rFonts w:ascii="宋体" w:hAnsi="宋体" w:hint="eastAsia"/>
          <w:sz w:val="28"/>
          <w:szCs w:val="28"/>
        </w:rPr>
        <w:t>上报的</w:t>
      </w:r>
      <w:r w:rsidRPr="0059493B" w:rsidR="00AB1FC4">
        <w:rPr>
          <w:rFonts w:ascii="宋体" w:hAnsi="宋体" w:hint="eastAsia"/>
          <w:sz w:val="28"/>
          <w:szCs w:val="28"/>
        </w:rPr>
        <w:t>“</w:t>
      </w:r>
      <w:r w:rsidRPr="0059493B" w:rsidR="00C62D11">
        <w:rPr>
          <w:rFonts w:ascii="宋体" w:hAnsi="宋体" w:hint="eastAsia"/>
          <w:sz w:val="28"/>
          <w:szCs w:val="28"/>
        </w:rPr>
        <w:t>十一五</w:t>
      </w:r>
      <w:r w:rsidRPr="0059493B" w:rsidR="00AB1FC4">
        <w:rPr>
          <w:rFonts w:ascii="宋体" w:hAnsi="宋体" w:hint="eastAsia"/>
          <w:sz w:val="28"/>
          <w:szCs w:val="28"/>
        </w:rPr>
        <w:t>〞</w:t>
      </w:r>
      <w:r w:rsidRPr="0059493B" w:rsidR="00C62D11">
        <w:rPr>
          <w:rFonts w:ascii="宋体" w:hAnsi="宋体" w:hint="eastAsia"/>
          <w:sz w:val="28"/>
          <w:szCs w:val="28"/>
        </w:rPr>
        <w:t>规划</w:t>
      </w:r>
      <w:r w:rsidRPr="0059493B" w:rsidR="00D644EB">
        <w:rPr>
          <w:rFonts w:ascii="宋体" w:hAnsi="宋体" w:hint="eastAsia"/>
          <w:sz w:val="28"/>
          <w:szCs w:val="28"/>
        </w:rPr>
        <w:t>以及</w:t>
      </w:r>
    </w:p>
    <w:p w:rsidR="002B1A4E" w:rsidRPr="0059493B" w:rsidP="00CB5E16">
      <w:pPr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59493B" w:rsidR="0085436D">
        <w:rPr>
          <w:rFonts w:ascii="宋体" w:hAnsi="宋体" w:hint="eastAsia"/>
          <w:sz w:val="28"/>
          <w:szCs w:val="28"/>
        </w:rPr>
        <w:t>工业、农业、第三产业、环卫、绿化、居住、环保、旅游、交通、医疗、商业、文化、水资</w:t>
      </w:r>
      <w:r w:rsidRPr="0059493B" w:rsidR="00DB2896">
        <w:rPr>
          <w:rFonts w:ascii="宋体" w:hAnsi="宋体" w:hint="eastAsia"/>
          <w:sz w:val="28"/>
          <w:szCs w:val="28"/>
        </w:rPr>
        <w:t>源、排水、电信、给水、煤气、供热、电力等</w:t>
      </w:r>
      <w:r w:rsidRPr="0059493B" w:rsidR="00373962">
        <w:rPr>
          <w:rFonts w:ascii="宋体" w:hAnsi="宋体" w:hint="eastAsia"/>
          <w:sz w:val="28"/>
          <w:szCs w:val="28"/>
        </w:rPr>
        <w:t>行业</w:t>
      </w:r>
      <w:r w:rsidRPr="0059493B" w:rsidR="0085436D">
        <w:rPr>
          <w:rFonts w:ascii="宋体" w:hAnsi="宋体" w:hint="eastAsia"/>
          <w:sz w:val="28"/>
          <w:szCs w:val="28"/>
        </w:rPr>
        <w:t>专项</w:t>
      </w:r>
      <w:r w:rsidRPr="0059493B" w:rsidR="00AB1FC4">
        <w:rPr>
          <w:rFonts w:ascii="宋体" w:hAnsi="宋体" w:hint="eastAsia"/>
          <w:sz w:val="28"/>
          <w:szCs w:val="28"/>
        </w:rPr>
        <w:t>材料</w:t>
      </w:r>
      <w:r w:rsidRPr="0059493B" w:rsidR="0085436D">
        <w:rPr>
          <w:rFonts w:ascii="宋体" w:hAnsi="宋体" w:hint="eastAsia"/>
          <w:sz w:val="28"/>
          <w:szCs w:val="28"/>
        </w:rPr>
        <w:t>。</w:t>
      </w:r>
    </w:p>
    <w:p w:rsidR="0092042A" w:rsidRPr="0059493B" w:rsidP="00CB5E16">
      <w:pPr>
        <w:numPr>
          <w:ilvl w:val="0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已有或正在进行的专题研究材料</w:t>
      </w:r>
      <w:r w:rsidRPr="0059493B" w:rsidR="003D57FC">
        <w:rPr>
          <w:rFonts w:ascii="宋体" w:hAnsi="宋体" w:hint="eastAsia"/>
          <w:sz w:val="28"/>
          <w:szCs w:val="28"/>
        </w:rPr>
        <w:t>。</w:t>
      </w:r>
    </w:p>
    <w:p w:rsidR="0059493B" w:rsidRPr="0059493B" w:rsidP="00CB5E16">
      <w:pPr>
        <w:numPr>
          <w:ilvl w:val="0"/>
          <w:numId w:val="2"/>
        </w:numPr>
        <w:spacing w:line="48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各街道社会经济开展情况</w:t>
      </w:r>
    </w:p>
    <w:p w:rsidR="00925FDF" w:rsidRPr="0059493B" w:rsidP="00CB5E16">
      <w:pPr>
        <w:tabs>
          <w:tab w:val="left" w:pos="6840"/>
        </w:tabs>
        <w:spacing w:line="360" w:lineRule="auto"/>
        <w:rPr>
          <w:rFonts w:ascii="宋体" w:hAnsi="宋体" w:hint="eastAsia"/>
          <w:szCs w:val="21"/>
        </w:rPr>
        <w:sectPr>
          <w:type w:val="nextPage"/>
          <w:pgSz w:w="11906" w:h="16838" w:code="9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  <w:r w:rsidRPr="0059493B">
        <w:rPr>
          <w:rFonts w:ascii="宋体" w:hAnsi="宋体" w:hint="eastAsia"/>
          <w:szCs w:val="21"/>
        </w:rPr>
        <w:t>注：以上内容要求截止</w:t>
      </w:r>
      <w:r w:rsidRPr="0059493B" w:rsidR="00FC5FAD">
        <w:rPr>
          <w:rFonts w:ascii="宋体" w:hAnsi="宋体" w:hint="eastAsia"/>
          <w:szCs w:val="21"/>
        </w:rPr>
        <w:t>2023</w:t>
      </w:r>
      <w:r w:rsidRPr="0059493B">
        <w:rPr>
          <w:rFonts w:ascii="宋体" w:hAnsi="宋体" w:hint="eastAsia"/>
          <w:szCs w:val="21"/>
        </w:rPr>
        <w:t>年底的最新情况，要求有关文字、图纸</w:t>
      </w:r>
      <w:r w:rsidRPr="0059493B" w:rsidR="00B22687">
        <w:rPr>
          <w:rFonts w:ascii="宋体" w:hAnsi="宋体" w:hint="eastAsia"/>
          <w:szCs w:val="21"/>
        </w:rPr>
        <w:t>内容详尽，并提供相关电子文件</w:t>
      </w:r>
      <w:r w:rsidRPr="0059493B">
        <w:rPr>
          <w:rFonts w:ascii="宋体" w:hAnsi="宋体" w:hint="eastAsia"/>
          <w:szCs w:val="21"/>
        </w:rPr>
        <w:t>。</w:t>
      </w:r>
    </w:p>
    <w:p w:rsidR="00EF44D3" w:rsidRPr="0059493B" w:rsidP="00EF44D3">
      <w:pPr>
        <w:pStyle w:val="Heading1"/>
        <w:rPr>
          <w:rFonts w:ascii="宋体" w:hAnsi="宋体" w:hint="eastAsia"/>
          <w:sz w:val="32"/>
        </w:rPr>
      </w:pPr>
      <w:r w:rsidRPr="0059493B">
        <w:rPr>
          <w:rFonts w:ascii="宋体" w:hAnsi="宋体" w:hint="eastAsia"/>
          <w:sz w:val="32"/>
        </w:rPr>
        <w:t>填报单位：</w:t>
      </w:r>
      <w:r w:rsidRPr="0059493B" w:rsidR="00377586">
        <w:rPr>
          <w:rFonts w:ascii="宋体" w:hAnsi="宋体" w:hint="eastAsia"/>
          <w:sz w:val="32"/>
        </w:rPr>
        <w:t>开发区</w:t>
      </w:r>
      <w:r w:rsidRPr="0059493B" w:rsidR="00910F1D">
        <w:rPr>
          <w:rFonts w:ascii="宋体" w:hAnsi="宋体" w:hint="eastAsia"/>
          <w:sz w:val="32"/>
        </w:rPr>
        <w:t>国土</w:t>
      </w:r>
      <w:r w:rsidRPr="0059493B" w:rsidR="00377586">
        <w:rPr>
          <w:rFonts w:ascii="宋体" w:hAnsi="宋体" w:hint="eastAsia"/>
          <w:sz w:val="32"/>
        </w:rPr>
        <w:t>资源与房屋</w:t>
      </w:r>
      <w:r w:rsidRPr="0059493B">
        <w:rPr>
          <w:rFonts w:ascii="宋体" w:hAnsi="宋体" w:hint="eastAsia"/>
          <w:sz w:val="32"/>
        </w:rPr>
        <w:t>局</w:t>
      </w:r>
    </w:p>
    <w:p w:rsidR="00310C2D" w:rsidRPr="0059493B" w:rsidP="00310C2D">
      <w:pPr>
        <w:numPr>
          <w:ilvl w:val="0"/>
          <w:numId w:val="32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《部门十一五规划及行业长远开展规划》。</w:t>
      </w:r>
    </w:p>
    <w:p w:rsidR="009552AC" w:rsidRPr="0059493B" w:rsidP="009552AC">
      <w:pPr>
        <w:numPr>
          <w:ilvl w:val="0"/>
          <w:numId w:val="32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D2680A">
        <w:rPr>
          <w:rFonts w:ascii="宋体" w:hAnsi="宋体" w:hint="eastAsia"/>
          <w:sz w:val="28"/>
          <w:szCs w:val="28"/>
        </w:rPr>
        <w:t>最新</w:t>
      </w:r>
      <w:r w:rsidRPr="0059493B" w:rsidR="00310C2D">
        <w:rPr>
          <w:rFonts w:ascii="宋体" w:hAnsi="宋体" w:hint="eastAsia"/>
          <w:sz w:val="28"/>
          <w:szCs w:val="28"/>
        </w:rPr>
        <w:t>编制</w:t>
      </w:r>
      <w:r w:rsidRPr="0059493B" w:rsidR="00D2680A">
        <w:rPr>
          <w:rFonts w:ascii="宋体" w:hAnsi="宋体" w:hint="eastAsia"/>
          <w:sz w:val="28"/>
          <w:szCs w:val="28"/>
        </w:rPr>
        <w:t>的《</w:t>
      </w:r>
      <w:r w:rsidRPr="0059493B" w:rsidR="00377586">
        <w:rPr>
          <w:rFonts w:ascii="宋体" w:hAnsi="宋体" w:hint="eastAsia"/>
          <w:sz w:val="28"/>
          <w:szCs w:val="28"/>
        </w:rPr>
        <w:t>开发区</w:t>
      </w:r>
      <w:r w:rsidRPr="0059493B" w:rsidR="00D2680A">
        <w:rPr>
          <w:rFonts w:ascii="宋体" w:hAnsi="宋体" w:hint="eastAsia"/>
          <w:sz w:val="28"/>
          <w:szCs w:val="28"/>
        </w:rPr>
        <w:t>土地利用总体规划》〔图纸和说明〕。</w:t>
      </w:r>
    </w:p>
    <w:p w:rsidR="009552AC" w:rsidRPr="0059493B" w:rsidP="009552AC">
      <w:pPr>
        <w:numPr>
          <w:ilvl w:val="0"/>
          <w:numId w:val="32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根本保护农田的数量、分布。</w:t>
      </w:r>
    </w:p>
    <w:p w:rsidR="009A21A9" w:rsidRPr="0059493B" w:rsidP="009552AC">
      <w:pPr>
        <w:numPr>
          <w:ilvl w:val="0"/>
          <w:numId w:val="32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最新编制完成的住房建设保障规划</w:t>
      </w:r>
    </w:p>
    <w:p w:rsidR="009552AC" w:rsidRPr="0059493B" w:rsidP="009552AC">
      <w:pPr>
        <w:spacing w:line="360" w:lineRule="auto"/>
        <w:rPr>
          <w:rFonts w:ascii="宋体" w:hAnsi="宋体"/>
          <w:sz w:val="28"/>
          <w:szCs w:val="28"/>
        </w:rPr>
      </w:pPr>
    </w:p>
    <w:p w:rsidR="00AA3047" w:rsidRPr="0059493B" w:rsidP="00AA3047">
      <w:pPr>
        <w:spacing w:line="360" w:lineRule="auto"/>
        <w:rPr>
          <w:rFonts w:ascii="宋体" w:hAnsi="宋体" w:hint="eastAsia"/>
          <w:szCs w:val="21"/>
        </w:rPr>
        <w:sectPr>
          <w:type w:val="nextPage"/>
          <w:pgSz w:w="11906" w:h="16838" w:code="9"/>
          <w:pgMar w:top="1162" w:right="1270" w:bottom="1162" w:left="1230" w:header="851" w:footer="992" w:gutter="0"/>
          <w:pgNumType w:start="4"/>
          <w:cols w:space="425"/>
          <w:titlePg w:val="0"/>
          <w:docGrid w:type="lines" w:linePitch="312"/>
        </w:sectPr>
      </w:pPr>
      <w:r w:rsidRPr="0059493B">
        <w:rPr>
          <w:rFonts w:ascii="宋体" w:hAnsi="宋体" w:hint="eastAsia"/>
          <w:szCs w:val="21"/>
        </w:rPr>
        <w:t>注：以上内容要求截止2023年底的最新情况，要求有关文字、图纸内容详尽，并提供相关电子文件。</w:t>
      </w:r>
    </w:p>
    <w:p w:rsidR="004240A1" w:rsidRPr="0059493B" w:rsidP="00A53DF1">
      <w:pPr>
        <w:pStyle w:val="Heading1"/>
        <w:rPr>
          <w:rFonts w:ascii="宋体" w:hAnsi="宋体" w:hint="eastAsia"/>
          <w:sz w:val="32"/>
          <w:szCs w:val="28"/>
        </w:rPr>
      </w:pPr>
      <w:r w:rsidRPr="0059493B" w:rsidR="00A53DF1">
        <w:rPr>
          <w:rFonts w:ascii="宋体" w:hAnsi="宋体" w:hint="eastAsia"/>
          <w:sz w:val="32"/>
        </w:rPr>
        <w:t>填报单位：</w:t>
      </w:r>
      <w:r w:rsidRPr="0059493B" w:rsidR="00A919DB">
        <w:rPr>
          <w:rFonts w:ascii="宋体" w:hAnsi="宋体" w:hint="eastAsia"/>
          <w:sz w:val="32"/>
        </w:rPr>
        <w:t>规划</w:t>
      </w:r>
      <w:r w:rsidRPr="0059493B" w:rsidR="0082491D">
        <w:rPr>
          <w:rFonts w:ascii="宋体" w:hAnsi="宋体" w:hint="eastAsia"/>
          <w:sz w:val="32"/>
        </w:rPr>
        <w:t>建设</w:t>
      </w:r>
      <w:r w:rsidRPr="0059493B" w:rsidR="00A919DB">
        <w:rPr>
          <w:rFonts w:ascii="宋体" w:hAnsi="宋体" w:hint="eastAsia"/>
          <w:sz w:val="32"/>
        </w:rPr>
        <w:t>局</w:t>
      </w:r>
    </w:p>
    <w:p w:rsidR="00C31B5B" w:rsidRPr="0059493B" w:rsidP="00F41634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F41634">
        <w:rPr>
          <w:rFonts w:ascii="宋体" w:hAnsi="宋体" w:hint="eastAsia"/>
          <w:sz w:val="28"/>
          <w:szCs w:val="28"/>
        </w:rPr>
        <w:t>最新1：2000</w:t>
      </w:r>
      <w:r w:rsidRPr="0059493B" w:rsidR="00702ABD">
        <w:rPr>
          <w:rFonts w:ascii="宋体" w:hAnsi="宋体" w:hint="eastAsia"/>
          <w:sz w:val="28"/>
          <w:szCs w:val="28"/>
        </w:rPr>
        <w:t>地形图</w:t>
      </w:r>
    </w:p>
    <w:p w:rsidR="00282CEB" w:rsidRPr="0059493B" w:rsidP="00282CEB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702ABD">
        <w:rPr>
          <w:rFonts w:ascii="宋体" w:hAnsi="宋体" w:hint="eastAsia"/>
          <w:sz w:val="28"/>
          <w:szCs w:val="28"/>
        </w:rPr>
        <w:t>中规院编制完成的开发区开展</w:t>
      </w:r>
      <w:r w:rsidRPr="0059493B" w:rsidR="00F41634">
        <w:rPr>
          <w:rFonts w:ascii="宋体" w:hAnsi="宋体" w:hint="eastAsia"/>
          <w:sz w:val="28"/>
          <w:szCs w:val="28"/>
        </w:rPr>
        <w:t>规划</w:t>
      </w:r>
      <w:r w:rsidRPr="0059493B" w:rsidR="00702ABD">
        <w:rPr>
          <w:rFonts w:ascii="宋体" w:hAnsi="宋体" w:hint="eastAsia"/>
          <w:sz w:val="28"/>
          <w:szCs w:val="28"/>
        </w:rPr>
        <w:t>〔2023-2023〕</w:t>
      </w:r>
      <w:r w:rsidRPr="0059493B" w:rsidR="00A65896">
        <w:rPr>
          <w:rFonts w:ascii="宋体" w:hAnsi="宋体" w:hint="eastAsia"/>
          <w:sz w:val="28"/>
          <w:szCs w:val="28"/>
        </w:rPr>
        <w:t>的图纸</w:t>
      </w:r>
    </w:p>
    <w:p w:rsidR="002E104A" w:rsidRPr="0059493B" w:rsidP="002E104A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近年来开发区土地供给情况</w:t>
      </w:r>
    </w:p>
    <w:p w:rsidR="002E104A" w:rsidRPr="0059493B" w:rsidP="002E104A">
      <w:pPr>
        <w:widowControl/>
        <w:wordWrap w:val="0"/>
        <w:spacing w:line="480" w:lineRule="atLeast"/>
        <w:jc w:val="left"/>
        <w:rPr>
          <w:rFonts w:ascii="宋体" w:hAnsi="宋体" w:cs="Arial" w:hint="eastAsia"/>
          <w:color w:val="000000"/>
          <w:spacing w:val="10"/>
          <w:kern w:val="0"/>
          <w:sz w:val="28"/>
          <w:szCs w:val="28"/>
        </w:rPr>
      </w:pPr>
      <w:r w:rsidRPr="0059493B">
        <w:rPr>
          <w:rFonts w:ascii="宋体" w:hAnsi="宋体" w:cs="宋体" w:hint="eastAsia"/>
          <w:b/>
          <w:bCs/>
          <w:kern w:val="0"/>
          <w:sz w:val="24"/>
        </w:rPr>
        <w:t>土地供给情况一览表    单位：公顷</w:t>
      </w:r>
    </w:p>
    <w:tbl>
      <w:tblPr>
        <w:tblStyle w:val="TableNormal"/>
        <w:tblW w:w="868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6"/>
        <w:gridCol w:w="1116"/>
        <w:gridCol w:w="876"/>
        <w:gridCol w:w="876"/>
        <w:gridCol w:w="1356"/>
        <w:gridCol w:w="1356"/>
        <w:gridCol w:w="1356"/>
        <w:gridCol w:w="876"/>
      </w:tblGrid>
      <w:tr>
        <w:tblPrEx>
          <w:tblW w:w="8688" w:type="dxa"/>
          <w:tblInd w:w="9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</w:trPr>
        <w:tc>
          <w:tcPr>
            <w:tcW w:w="876" w:type="dxa"/>
            <w:shd w:val="clear" w:color="auto" w:fill="auto"/>
            <w:noWrap/>
            <w:vAlign w:val="center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年度</w:t>
            </w:r>
          </w:p>
        </w:tc>
        <w:tc>
          <w:tcPr>
            <w:tcW w:w="111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合计</w:t>
            </w: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商服</w:t>
            </w: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住宅</w:t>
            </w: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工矿仓储</w:t>
            </w: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公共设施</w:t>
            </w: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交通运输</w:t>
            </w: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其他</w:t>
            </w:r>
          </w:p>
        </w:tc>
      </w:tr>
      <w:tr>
        <w:tblPrEx>
          <w:tblW w:w="8688" w:type="dxa"/>
          <w:tblInd w:w="93" w:type="dxa"/>
          <w:tblLook w:val="0000"/>
        </w:tblPrEx>
        <w:trPr>
          <w:trHeight w:val="285"/>
        </w:trPr>
        <w:tc>
          <w:tcPr>
            <w:tcW w:w="876" w:type="dxa"/>
            <w:shd w:val="clear" w:color="auto" w:fill="auto"/>
            <w:noWrap/>
            <w:vAlign w:val="center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2001</w:t>
            </w:r>
          </w:p>
        </w:tc>
        <w:tc>
          <w:tcPr>
            <w:tcW w:w="111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>
        <w:tblPrEx>
          <w:tblW w:w="8688" w:type="dxa"/>
          <w:tblInd w:w="93" w:type="dxa"/>
          <w:tblLook w:val="0000"/>
        </w:tblPrEx>
        <w:trPr>
          <w:trHeight w:val="285"/>
        </w:trPr>
        <w:tc>
          <w:tcPr>
            <w:tcW w:w="876" w:type="dxa"/>
            <w:shd w:val="clear" w:color="auto" w:fill="auto"/>
            <w:noWrap/>
            <w:vAlign w:val="center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2002</w:t>
            </w:r>
          </w:p>
        </w:tc>
        <w:tc>
          <w:tcPr>
            <w:tcW w:w="111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>
        <w:tblPrEx>
          <w:tblW w:w="8688" w:type="dxa"/>
          <w:tblInd w:w="93" w:type="dxa"/>
          <w:tblLook w:val="0000"/>
        </w:tblPrEx>
        <w:trPr>
          <w:trHeight w:val="285"/>
        </w:trPr>
        <w:tc>
          <w:tcPr>
            <w:tcW w:w="876" w:type="dxa"/>
            <w:shd w:val="clear" w:color="auto" w:fill="auto"/>
            <w:noWrap/>
            <w:vAlign w:val="center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2003</w:t>
            </w:r>
          </w:p>
        </w:tc>
        <w:tc>
          <w:tcPr>
            <w:tcW w:w="111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>
        <w:tblPrEx>
          <w:tblW w:w="8688" w:type="dxa"/>
          <w:tblInd w:w="93" w:type="dxa"/>
          <w:tblLook w:val="0000"/>
        </w:tblPrEx>
        <w:trPr>
          <w:trHeight w:val="285"/>
        </w:trPr>
        <w:tc>
          <w:tcPr>
            <w:tcW w:w="876" w:type="dxa"/>
            <w:shd w:val="clear" w:color="auto" w:fill="auto"/>
            <w:noWrap/>
            <w:vAlign w:val="center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2004</w:t>
            </w:r>
          </w:p>
        </w:tc>
        <w:tc>
          <w:tcPr>
            <w:tcW w:w="111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243.95</w:t>
            </w: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1.86</w:t>
            </w: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43</w:t>
            </w: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151.8</w:t>
            </w: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36.19</w:t>
            </w: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11.1</w:t>
            </w: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0</w:t>
            </w:r>
          </w:p>
        </w:tc>
      </w:tr>
      <w:tr>
        <w:tblPrEx>
          <w:tblW w:w="8688" w:type="dxa"/>
          <w:tblInd w:w="93" w:type="dxa"/>
          <w:tblLook w:val="0000"/>
        </w:tblPrEx>
        <w:trPr>
          <w:trHeight w:val="285"/>
        </w:trPr>
        <w:tc>
          <w:tcPr>
            <w:tcW w:w="876" w:type="dxa"/>
            <w:shd w:val="clear" w:color="auto" w:fill="auto"/>
            <w:noWrap/>
            <w:vAlign w:val="center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2005</w:t>
            </w:r>
          </w:p>
        </w:tc>
        <w:tc>
          <w:tcPr>
            <w:tcW w:w="111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304.2</w:t>
            </w: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1.4</w:t>
            </w: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47.7</w:t>
            </w: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206.8</w:t>
            </w: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46.6</w:t>
            </w: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0</w:t>
            </w: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1.7</w:t>
            </w:r>
          </w:p>
        </w:tc>
      </w:tr>
      <w:tr>
        <w:tblPrEx>
          <w:tblW w:w="8688" w:type="dxa"/>
          <w:tblInd w:w="93" w:type="dxa"/>
          <w:tblLook w:val="0000"/>
        </w:tblPrEx>
        <w:trPr>
          <w:trHeight w:val="285"/>
        </w:trPr>
        <w:tc>
          <w:tcPr>
            <w:tcW w:w="876" w:type="dxa"/>
            <w:shd w:val="clear" w:color="auto" w:fill="auto"/>
            <w:noWrap/>
            <w:vAlign w:val="center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2006</w:t>
            </w:r>
          </w:p>
        </w:tc>
        <w:tc>
          <w:tcPr>
            <w:tcW w:w="111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>
        <w:tblPrEx>
          <w:tblW w:w="8688" w:type="dxa"/>
          <w:tblInd w:w="93" w:type="dxa"/>
          <w:tblLook w:val="0000"/>
        </w:tblPrEx>
        <w:trPr>
          <w:trHeight w:val="285"/>
        </w:trPr>
        <w:tc>
          <w:tcPr>
            <w:tcW w:w="876" w:type="dxa"/>
            <w:shd w:val="clear" w:color="auto" w:fill="auto"/>
            <w:noWrap/>
            <w:vAlign w:val="center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2007</w:t>
            </w:r>
          </w:p>
        </w:tc>
        <w:tc>
          <w:tcPr>
            <w:tcW w:w="111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>
        <w:tblPrEx>
          <w:tblW w:w="8688" w:type="dxa"/>
          <w:tblInd w:w="93" w:type="dxa"/>
          <w:tblLook w:val="0000"/>
        </w:tblPrEx>
        <w:trPr>
          <w:trHeight w:val="285"/>
        </w:trPr>
        <w:tc>
          <w:tcPr>
            <w:tcW w:w="876" w:type="dxa"/>
            <w:shd w:val="clear" w:color="auto" w:fill="auto"/>
            <w:noWrap/>
            <w:vAlign w:val="center"/>
          </w:tcPr>
          <w:p w:rsidR="002E104A" w:rsidRPr="0059493B" w:rsidP="00803AE1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2023</w:t>
            </w:r>
          </w:p>
        </w:tc>
        <w:tc>
          <w:tcPr>
            <w:tcW w:w="111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5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876" w:type="dxa"/>
            <w:shd w:val="clear" w:color="auto" w:fill="auto"/>
            <w:noWrap/>
            <w:vAlign w:val="bottom"/>
          </w:tcPr>
          <w:p w:rsidR="002E104A" w:rsidRPr="0059493B" w:rsidP="00803AE1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</w:tbl>
    <w:p w:rsidR="00282CEB" w:rsidRPr="0059493B" w:rsidP="00F41634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目前所有已批未建工程汇总表</w:t>
      </w:r>
      <w:r w:rsidRPr="0059493B" w:rsidR="00DB5D15">
        <w:rPr>
          <w:rFonts w:ascii="宋体" w:hAnsi="宋体" w:hint="eastAsia"/>
          <w:sz w:val="28"/>
          <w:szCs w:val="28"/>
        </w:rPr>
        <w:t>〔居住除外〕</w:t>
      </w:r>
    </w:p>
    <w:tbl>
      <w:tblPr>
        <w:tblStyle w:val="TableNormal"/>
        <w:tblW w:w="686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76"/>
        <w:gridCol w:w="2076"/>
        <w:gridCol w:w="1356"/>
        <w:gridCol w:w="1356"/>
      </w:tblGrid>
      <w:tr>
        <w:tblPrEx>
          <w:tblW w:w="6864" w:type="dxa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 w:rsidRPr="0059493B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工程名称</w:t>
            </w: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  <w:r w:rsidRPr="0059493B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工程性质</w:t>
            </w:r>
          </w:p>
          <w:p w:rsidR="00DB5D15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 w:rsidRPr="0059493B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〔</w:t>
            </w:r>
            <w:r w:rsidRPr="0059493B" w:rsidR="005B31FD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工业、公建</w:t>
            </w:r>
            <w:r w:rsidRPr="0059493B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〕</w:t>
            </w: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 w:rsidRPr="0059493B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用地规模</w:t>
            </w:r>
          </w:p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 w:rsidRPr="0059493B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〔公顷〕</w:t>
            </w: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 w:rsidRPr="0059493B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审批时间</w:t>
            </w:r>
          </w:p>
        </w:tc>
      </w:tr>
      <w:tr>
        <w:tblPrEx>
          <w:tblW w:w="6864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6864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6864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6864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6864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6864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6864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6864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6864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6864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6864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6864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6864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6864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</w:tr>
    </w:tbl>
    <w:p w:rsidR="00C31B5B" w:rsidRPr="0059493B" w:rsidP="00F41634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  <w:sectPr>
          <w:type w:val="nextPage"/>
          <w:pgSz w:w="11906" w:h="16838" w:code="9"/>
          <w:pgMar w:top="1162" w:right="1270" w:bottom="1162" w:left="1230" w:header="851" w:footer="992" w:gutter="0"/>
          <w:pgNumType w:start="5"/>
          <w:cols w:space="425"/>
          <w:titlePg w:val="0"/>
          <w:docGrid w:type="lines" w:linePitch="312"/>
        </w:sectPr>
      </w:pPr>
      <w:r w:rsidRPr="0059493B">
        <w:rPr>
          <w:rFonts w:ascii="宋体" w:hAnsi="宋体" w:cs="Arial" w:hint="eastAsia"/>
          <w:color w:val="000000"/>
          <w:spacing w:val="10"/>
          <w:kern w:val="0"/>
          <w:sz w:val="28"/>
          <w:szCs w:val="28"/>
        </w:rPr>
        <w:t>目前已编制完成的所有控制性详细规划</w:t>
      </w:r>
    </w:p>
    <w:p w:rsidR="00AC04C9" w:rsidRPr="0059493B" w:rsidP="00AC04C9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《部门十一五规划及行业</w:t>
      </w:r>
      <w:r w:rsidRPr="0059493B" w:rsidR="00702ABD">
        <w:rPr>
          <w:rFonts w:ascii="宋体" w:hAnsi="宋体" w:hint="eastAsia"/>
          <w:sz w:val="28"/>
          <w:szCs w:val="28"/>
        </w:rPr>
        <w:t>长远开展规划》</w:t>
      </w:r>
    </w:p>
    <w:p w:rsidR="00F41634" w:rsidRPr="0059493B" w:rsidP="00F41634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B41AA8">
        <w:rPr>
          <w:rFonts w:ascii="宋体" w:hAnsi="宋体" w:hint="eastAsia"/>
          <w:sz w:val="28"/>
          <w:szCs w:val="28"/>
        </w:rPr>
        <w:t>主要产业布局〔</w:t>
      </w:r>
      <w:r w:rsidRPr="0059493B" w:rsidR="004E4874">
        <w:rPr>
          <w:rFonts w:ascii="宋体" w:hAnsi="宋体" w:hint="eastAsia"/>
          <w:sz w:val="28"/>
          <w:szCs w:val="28"/>
        </w:rPr>
        <w:t>产业集中区的名称、</w:t>
      </w:r>
      <w:r w:rsidRPr="0059493B" w:rsidR="006B332B">
        <w:rPr>
          <w:rFonts w:ascii="宋体" w:hAnsi="宋体" w:hint="eastAsia"/>
          <w:sz w:val="28"/>
          <w:szCs w:val="28"/>
        </w:rPr>
        <w:t>位置、规模</w:t>
      </w:r>
      <w:r w:rsidRPr="0059493B" w:rsidR="00702ABD">
        <w:rPr>
          <w:rFonts w:ascii="宋体" w:hAnsi="宋体" w:hint="eastAsia"/>
          <w:sz w:val="28"/>
          <w:szCs w:val="28"/>
        </w:rPr>
        <w:t>〕</w:t>
      </w:r>
    </w:p>
    <w:p w:rsidR="00282CEB" w:rsidRPr="0059493B" w:rsidP="00282CEB">
      <w:p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4D1BEA">
        <w:rPr>
          <w:rFonts w:ascii="宋体" w:hAnsi="宋体" w:hint="eastAsia"/>
          <w:sz w:val="28"/>
          <w:szCs w:val="28"/>
        </w:rPr>
        <w:t>能有电子图最好</w:t>
      </w:r>
    </w:p>
    <w:tbl>
      <w:tblPr>
        <w:tblStyle w:val="TableNormal"/>
        <w:tblW w:w="751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76"/>
        <w:gridCol w:w="1356"/>
        <w:gridCol w:w="2049"/>
        <w:gridCol w:w="2030"/>
      </w:tblGrid>
      <w:tr>
        <w:tblPrEx>
          <w:tblW w:w="7511" w:type="dxa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 w:rsidRPr="0059493B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产业区名称</w:t>
            </w: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 w:rsidRPr="0059493B" w:rsidR="007F1C29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位置</w:t>
            </w:r>
          </w:p>
        </w:tc>
        <w:tc>
          <w:tcPr>
            <w:tcW w:w="2049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 w:rsidRPr="0059493B" w:rsidR="007F1C29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主要企业</w:t>
            </w:r>
          </w:p>
        </w:tc>
        <w:tc>
          <w:tcPr>
            <w:tcW w:w="2030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 w:rsidRPr="0059493B" w:rsidR="007F1C29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用地规模〔公顷〕</w:t>
            </w:r>
          </w:p>
        </w:tc>
      </w:tr>
      <w:tr>
        <w:tblPrEx>
          <w:tblW w:w="7511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49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30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7511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49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30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7511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49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30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7511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49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30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7511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49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30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7511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49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30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7511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49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30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7511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49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30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  <w:tr>
        <w:tblPrEx>
          <w:tblW w:w="7511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07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49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2030" w:type="dxa"/>
            <w:vAlign w:val="center"/>
          </w:tcPr>
          <w:p w:rsidR="00282CEB" w:rsidRPr="0059493B" w:rsidP="00803AE1">
            <w:pPr>
              <w:widowControl w:val="0"/>
              <w:spacing w:line="400" w:lineRule="exact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</w:tr>
    </w:tbl>
    <w:p w:rsidR="008C60C1" w:rsidRPr="0059493B" w:rsidP="00FB2A2A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702ABD">
        <w:rPr>
          <w:rFonts w:ascii="宋体" w:hAnsi="宋体" w:hint="eastAsia"/>
          <w:sz w:val="28"/>
          <w:szCs w:val="28"/>
        </w:rPr>
        <w:t>绿地建设情况</w:t>
      </w:r>
    </w:p>
    <w:p w:rsidR="00FB2A2A" w:rsidRPr="0059493B" w:rsidP="001675D1">
      <w:pPr>
        <w:spacing w:line="56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59493B" w:rsidR="00C43BDD">
        <w:rPr>
          <w:rFonts w:ascii="宋体" w:hAnsi="宋体" w:hint="eastAsia"/>
          <w:sz w:val="28"/>
          <w:szCs w:val="28"/>
        </w:rPr>
        <w:t>现有绿地位置、大小、周围扩建绿地的可能性和居民对休闲方式的要求。</w:t>
      </w:r>
      <w:r w:rsidRPr="0059493B">
        <w:rPr>
          <w:rFonts w:ascii="宋体" w:hAnsi="宋体" w:hint="eastAsia"/>
          <w:sz w:val="28"/>
          <w:szCs w:val="28"/>
        </w:rPr>
        <w:t>2000</w:t>
      </w:r>
      <w:r w:rsidRPr="0059493B" w:rsidR="00C43BDD">
        <w:rPr>
          <w:rFonts w:ascii="宋体" w:hAnsi="宋体" w:hint="eastAsia"/>
          <w:sz w:val="28"/>
          <w:szCs w:val="28"/>
        </w:rPr>
        <w:t>年</w:t>
      </w:r>
      <w:r w:rsidRPr="0059493B" w:rsidR="00F46DCF">
        <w:rPr>
          <w:rFonts w:ascii="宋体" w:hAnsi="宋体" w:hint="eastAsia"/>
          <w:sz w:val="28"/>
          <w:szCs w:val="28"/>
        </w:rPr>
        <w:t>-2023年</w:t>
      </w:r>
      <w:r w:rsidRPr="0059493B" w:rsidR="00C43BDD">
        <w:rPr>
          <w:rFonts w:ascii="宋体" w:hAnsi="宋体" w:hint="eastAsia"/>
          <w:sz w:val="28"/>
          <w:szCs w:val="28"/>
        </w:rPr>
        <w:t>的绿地总数、人均绿地、人均公共绿地、绿化覆盖率等指标统计。</w:t>
      </w:r>
    </w:p>
    <w:p w:rsidR="00FB2A2A" w:rsidRPr="0059493B" w:rsidP="00FB2A2A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702ABD">
        <w:rPr>
          <w:rFonts w:ascii="宋体" w:hAnsi="宋体" w:hint="eastAsia"/>
          <w:sz w:val="28"/>
          <w:szCs w:val="28"/>
        </w:rPr>
        <w:t>城市</w:t>
      </w:r>
      <w:r w:rsidRPr="0059493B" w:rsidR="00F46DCF">
        <w:rPr>
          <w:rFonts w:ascii="宋体" w:hAnsi="宋体" w:hint="eastAsia"/>
          <w:sz w:val="28"/>
          <w:szCs w:val="28"/>
        </w:rPr>
        <w:t>绿地</w:t>
      </w:r>
      <w:r w:rsidRPr="0059493B" w:rsidR="00702ABD">
        <w:rPr>
          <w:rFonts w:ascii="宋体" w:hAnsi="宋体" w:hint="eastAsia"/>
          <w:sz w:val="28"/>
          <w:szCs w:val="28"/>
        </w:rPr>
        <w:t>广场用地状况〔位置、面积、性质、名称〕规划设想</w:t>
      </w:r>
    </w:p>
    <w:p w:rsidR="008C60C1" w:rsidRPr="0059493B" w:rsidP="00FB2A2A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环卫设施建设状况</w:t>
      </w:r>
    </w:p>
    <w:p w:rsidR="00FB2A2A" w:rsidRPr="0059493B" w:rsidP="001675D1">
      <w:pPr>
        <w:spacing w:line="56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59493B" w:rsidR="00C43BDD">
        <w:rPr>
          <w:rFonts w:ascii="宋体" w:hAnsi="宋体" w:hint="eastAsia"/>
          <w:sz w:val="28"/>
          <w:szCs w:val="28"/>
        </w:rPr>
        <w:t>现状道路清扫面积、清扫车辆、清扫率、环卫职工人数，公厕数、水冲厕所数，环卫管理厕所数，垃圾堆场情况、对周围污染情况，垃圾收集、中转场所，个数、面积，垃圾日产量，人均日产垃圾量、垃圾成分构成，垃圾清运车辆、粪便清运车辆及其他专用车辆。</w:t>
      </w:r>
    </w:p>
    <w:p w:rsidR="00674E0A" w:rsidRPr="0059493B" w:rsidP="00674E0A">
      <w:pPr>
        <w:spacing w:line="300" w:lineRule="auto"/>
        <w:ind w:firstLine="480" w:firstLineChars="200"/>
        <w:jc w:val="center"/>
        <w:rPr>
          <w:rFonts w:ascii="宋体" w:hAnsi="宋体" w:hint="eastAsia"/>
          <w:color w:val="000080"/>
          <w:sz w:val="24"/>
        </w:rPr>
      </w:pPr>
    </w:p>
    <w:p w:rsidR="00674E0A" w:rsidRPr="0059493B" w:rsidP="00674E0A">
      <w:pPr>
        <w:spacing w:line="300" w:lineRule="auto"/>
        <w:ind w:firstLine="480" w:firstLineChars="200"/>
        <w:jc w:val="center"/>
        <w:rPr>
          <w:rFonts w:ascii="宋体" w:hAnsi="宋体" w:hint="eastAsia"/>
          <w:color w:val="000080"/>
          <w:sz w:val="24"/>
        </w:rPr>
      </w:pPr>
    </w:p>
    <w:p w:rsidR="00674E0A" w:rsidRPr="0059493B" w:rsidP="00674E0A">
      <w:pPr>
        <w:spacing w:line="300" w:lineRule="auto"/>
        <w:ind w:firstLine="480" w:firstLineChars="200"/>
        <w:jc w:val="center"/>
        <w:rPr>
          <w:rFonts w:ascii="宋体" w:hAnsi="宋体" w:hint="eastAsia"/>
          <w:color w:val="000080"/>
          <w:sz w:val="24"/>
        </w:rPr>
      </w:pPr>
    </w:p>
    <w:p w:rsidR="00674E0A" w:rsidRPr="0059493B" w:rsidP="00674E0A">
      <w:pPr>
        <w:spacing w:line="300" w:lineRule="auto"/>
        <w:ind w:firstLine="480" w:firstLineChars="200"/>
        <w:jc w:val="center"/>
        <w:rPr>
          <w:rFonts w:ascii="宋体" w:hAnsi="宋体" w:hint="eastAsia"/>
          <w:color w:val="000080"/>
          <w:sz w:val="24"/>
        </w:rPr>
      </w:pPr>
    </w:p>
    <w:p w:rsidR="00674E0A" w:rsidRPr="0059493B" w:rsidP="005B31FD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5B31FD">
        <w:rPr>
          <w:rFonts w:ascii="宋体" w:hAnsi="宋体" w:hint="eastAsia"/>
          <w:sz w:val="28"/>
          <w:szCs w:val="28"/>
        </w:rPr>
        <w:t>近十年来已批复的</w:t>
      </w:r>
      <w:r w:rsidRPr="0059493B" w:rsidR="002E6A0D">
        <w:rPr>
          <w:rFonts w:ascii="宋体" w:hAnsi="宋体" w:hint="eastAsia"/>
          <w:sz w:val="28"/>
          <w:szCs w:val="28"/>
        </w:rPr>
        <w:t>工业和公共建筑用地统计</w:t>
      </w:r>
    </w:p>
    <w:p w:rsidR="00674E0A" w:rsidRPr="0059493B" w:rsidP="00674E0A">
      <w:pPr>
        <w:spacing w:line="300" w:lineRule="auto"/>
        <w:ind w:firstLine="480" w:firstLineChars="200"/>
        <w:jc w:val="center"/>
        <w:rPr>
          <w:rFonts w:ascii="宋体" w:hAnsi="宋体" w:hint="eastAsia"/>
          <w:sz w:val="24"/>
        </w:rPr>
        <w:sectPr>
          <w:type w:val="nextPage"/>
          <w:pgSz w:w="11906" w:h="16838" w:code="9"/>
          <w:pgMar w:top="1162" w:right="1270" w:bottom="1162" w:left="1230" w:header="851" w:footer="992" w:gutter="0"/>
          <w:pgNumType w:start="6"/>
          <w:cols w:space="425"/>
          <w:titlePg w:val="0"/>
          <w:docGrid w:type="lines" w:linePitch="312"/>
        </w:sectPr>
      </w:pPr>
      <w:r w:rsidRPr="0059493B">
        <w:rPr>
          <w:rFonts w:ascii="宋体" w:hAnsi="宋体" w:hint="eastAsia"/>
          <w:sz w:val="24"/>
        </w:rPr>
        <w:t>1998年</w:t>
      </w:r>
      <w:r w:rsidRPr="0059493B">
        <w:rPr>
          <w:rFonts w:ascii="宋体" w:hAnsi="宋体" w:hint="eastAsia"/>
          <w:sz w:val="24"/>
        </w:rPr>
        <w:t>——</w:t>
      </w:r>
      <w:r w:rsidRPr="0059493B">
        <w:rPr>
          <w:rFonts w:ascii="宋体" w:hAnsi="宋体" w:hint="eastAsia"/>
          <w:sz w:val="24"/>
        </w:rPr>
        <w:t>2023年分年已批工业用地与建筑面积统计表</w:t>
      </w:r>
    </w:p>
    <w:tbl>
      <w:tblPr>
        <w:tblStyle w:val="TableNormal"/>
        <w:tblW w:w="7752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0"/>
        <w:gridCol w:w="1340"/>
        <w:gridCol w:w="916"/>
        <w:gridCol w:w="1080"/>
        <w:gridCol w:w="1424"/>
        <w:gridCol w:w="832"/>
        <w:gridCol w:w="1080"/>
      </w:tblGrid>
      <w:tr>
        <w:tblPrEx>
          <w:tblW w:w="7752" w:type="dxa"/>
          <w:jc w:val="center"/>
          <w:tblInd w:w="9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年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用地</w:t>
            </w:r>
          </w:p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〔平方米〕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比例</w:t>
            </w:r>
          </w:p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〔%〕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增长率</w:t>
            </w: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建筑面积</w:t>
            </w:r>
          </w:p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〔平方米〕</w:t>
            </w: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比例</w:t>
            </w:r>
          </w:p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〔%〕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增长率</w:t>
            </w: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1998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1999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2006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2023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合计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674E0A" w:rsidRPr="0059493B" w:rsidP="00674E0A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674E0A" w:rsidRPr="0059493B" w:rsidP="00674E0A">
      <w:pPr>
        <w:spacing w:line="300" w:lineRule="auto"/>
        <w:ind w:firstLine="480" w:firstLineChars="200"/>
        <w:jc w:val="center"/>
        <w:rPr>
          <w:rFonts w:ascii="宋体" w:hAnsi="宋体" w:hint="eastAsia"/>
          <w:sz w:val="24"/>
        </w:rPr>
      </w:pPr>
      <w:r w:rsidRPr="0059493B">
        <w:rPr>
          <w:rFonts w:ascii="宋体" w:hAnsi="宋体" w:hint="eastAsia"/>
          <w:sz w:val="24"/>
        </w:rPr>
        <w:t>1998年</w:t>
      </w:r>
      <w:r w:rsidRPr="0059493B">
        <w:rPr>
          <w:rFonts w:ascii="宋体" w:hAnsi="宋体" w:hint="eastAsia"/>
          <w:sz w:val="24"/>
        </w:rPr>
        <w:t>——</w:t>
      </w:r>
      <w:r w:rsidRPr="0059493B">
        <w:rPr>
          <w:rFonts w:ascii="宋体" w:hAnsi="宋体" w:hint="eastAsia"/>
          <w:sz w:val="24"/>
        </w:rPr>
        <w:t>2023年分年已批公共效劳设施用地与建筑面积统计表</w:t>
      </w:r>
    </w:p>
    <w:tbl>
      <w:tblPr>
        <w:tblStyle w:val="TableNormal"/>
        <w:tblW w:w="7752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0"/>
        <w:gridCol w:w="1340"/>
        <w:gridCol w:w="916"/>
        <w:gridCol w:w="1080"/>
        <w:gridCol w:w="1424"/>
        <w:gridCol w:w="832"/>
        <w:gridCol w:w="1080"/>
      </w:tblGrid>
      <w:tr>
        <w:tblPrEx>
          <w:tblW w:w="7752" w:type="dxa"/>
          <w:jc w:val="center"/>
          <w:tblInd w:w="9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年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用地</w:t>
            </w:r>
          </w:p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〔平方米〕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比例</w:t>
            </w:r>
          </w:p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〔%〕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增长率</w:t>
            </w: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建筑面积</w:t>
            </w:r>
          </w:p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〔平方米〕</w:t>
            </w: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比例</w:t>
            </w:r>
          </w:p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〔%〕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增长率</w:t>
            </w: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1998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1999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2006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2007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2023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7752" w:type="dxa"/>
          <w:jc w:val="center"/>
          <w:tblInd w:w="93" w:type="dxa"/>
          <w:tblLook w:val="0000"/>
        </w:tblPrEx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9493B">
              <w:rPr>
                <w:rFonts w:ascii="宋体" w:hAnsi="宋体" w:cs="宋体" w:hint="eastAsia"/>
                <w:kern w:val="0"/>
                <w:sz w:val="24"/>
              </w:rPr>
              <w:t>合计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4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674E0A" w:rsidRPr="0059493B" w:rsidP="00803A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674E0A" w:rsidRPr="0059493B" w:rsidP="00674E0A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2E6A0D" w:rsidRPr="0059493B" w:rsidP="00674E0A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2E6A0D" w:rsidRPr="0059493B" w:rsidP="00674E0A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2E6A0D" w:rsidRPr="0059493B" w:rsidP="00674E0A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1675D1" w:rsidRPr="0059493B" w:rsidP="001675D1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FB2A2A">
        <w:rPr>
          <w:rFonts w:ascii="宋体" w:hAnsi="宋体" w:hint="eastAsia"/>
          <w:sz w:val="28"/>
          <w:szCs w:val="28"/>
        </w:rPr>
        <w:t>道路广场调查</w:t>
      </w:r>
    </w:p>
    <w:p w:rsidR="001675D1" w:rsidRPr="0059493B" w:rsidP="001675D1">
      <w:pPr>
        <w:spacing w:before="156" w:beforeLines="50" w:after="156" w:afterLines="50" w:line="360" w:lineRule="auto"/>
        <w:rPr>
          <w:rFonts w:ascii="宋体" w:hAnsi="宋体" w:hint="eastAsia"/>
          <w:sz w:val="28"/>
          <w:szCs w:val="28"/>
        </w:rPr>
      </w:pPr>
      <w:r w:rsidRPr="0059493B" w:rsidR="00FB2A2A">
        <w:rPr>
          <w:rFonts w:ascii="宋体" w:hAnsi="宋体" w:hint="eastAsia"/>
          <w:sz w:val="28"/>
          <w:szCs w:val="28"/>
        </w:rPr>
        <w:t>〔1〕开发区城区</w:t>
      </w:r>
      <w:r w:rsidRPr="0059493B" w:rsidR="00C43BDD">
        <w:rPr>
          <w:rFonts w:ascii="宋体" w:hAnsi="宋体" w:hint="eastAsia"/>
          <w:sz w:val="28"/>
          <w:szCs w:val="28"/>
        </w:rPr>
        <w:t>道路现状调查表：</w:t>
      </w:r>
    </w:p>
    <w:tbl>
      <w:tblPr>
        <w:tblStyle w:val="TableNormal"/>
        <w:tblW w:w="5818" w:type="pct"/>
        <w:tblBorders>
          <w:top w:val="double" w:sz="4" w:space="0" w:color="auto"/>
          <w:left w:val="none" w:sz="0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6"/>
        <w:gridCol w:w="516"/>
        <w:gridCol w:w="516"/>
        <w:gridCol w:w="816"/>
        <w:gridCol w:w="516"/>
        <w:gridCol w:w="516"/>
        <w:gridCol w:w="516"/>
        <w:gridCol w:w="816"/>
        <w:gridCol w:w="816"/>
        <w:gridCol w:w="816"/>
        <w:gridCol w:w="816"/>
        <w:gridCol w:w="966"/>
        <w:gridCol w:w="666"/>
        <w:gridCol w:w="1116"/>
      </w:tblGrid>
      <w:tr>
        <w:tblPrEx>
          <w:tblW w:w="5818" w:type="pct"/>
          <w:tblBorders>
            <w:top w:val="double" w:sz="4" w:space="0" w:color="auto"/>
            <w:left w:val="none" w:sz="0" w:space="0" w:color="auto"/>
            <w:bottom w:val="doub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</w:trPr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  <w:t>序号</w:t>
            </w: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  <w:t>名称</w:t>
            </w: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  <w:t>级别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  <w:t>路面铺装</w:t>
            </w: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  <w:t>起点</w:t>
            </w: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  <w:t>终点</w:t>
            </w: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  <w:t>长度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  <w:t>红线宽度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  <w:t>断面形式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  <w:t>占地面积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  <w:t>绿化面积</w:t>
            </w:r>
          </w:p>
        </w:tc>
        <w:tc>
          <w:tcPr>
            <w:tcW w:w="487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  <w:t>车行道宽度</w:t>
            </w:r>
          </w:p>
        </w:tc>
        <w:tc>
          <w:tcPr>
            <w:tcW w:w="33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  <w:t>车道数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 w:val="15"/>
                <w:szCs w:val="15"/>
              </w:rPr>
              <w:t>交通管制情况</w:t>
            </w: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5818" w:type="pct"/>
        <w:tblBorders>
          <w:top w:val="double" w:sz="4" w:space="0" w:color="auto"/>
          <w:left w:val="none" w:sz="0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6"/>
        <w:gridCol w:w="516"/>
        <w:gridCol w:w="516"/>
        <w:gridCol w:w="816"/>
        <w:gridCol w:w="516"/>
        <w:gridCol w:w="516"/>
        <w:gridCol w:w="516"/>
        <w:gridCol w:w="816"/>
        <w:gridCol w:w="816"/>
        <w:gridCol w:w="816"/>
        <w:gridCol w:w="816"/>
        <w:gridCol w:w="966"/>
        <w:gridCol w:w="666"/>
        <w:gridCol w:w="1116"/>
      </w:tblGrid>
      <w:tr>
        <w:tblPrEx>
          <w:tblW w:w="5818" w:type="pct"/>
          <w:tblBorders>
            <w:top w:val="double" w:sz="4" w:space="0" w:color="auto"/>
            <w:left w:val="none" w:sz="0" w:space="0" w:color="auto"/>
            <w:bottom w:val="doub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</w:trPr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33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</w:tr>
      <w:tr>
        <w:tblPrEx>
          <w:tblW w:w="5818" w:type="pct"/>
          <w:tblLook w:val="0000"/>
        </w:tblPrEx>
        <w:trPr>
          <w:trHeight w:val="285"/>
        </w:trPr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33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</w:tr>
      <w:tr>
        <w:tblPrEx>
          <w:tblW w:w="5818" w:type="pct"/>
          <w:tblLook w:val="0000"/>
        </w:tblPrEx>
        <w:trPr>
          <w:trHeight w:val="285"/>
        </w:trPr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33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</w:tr>
      <w:tr>
        <w:tblPrEx>
          <w:tblW w:w="5818" w:type="pct"/>
          <w:tblLook w:val="0000"/>
        </w:tblPrEx>
        <w:trPr>
          <w:trHeight w:val="285"/>
        </w:trPr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33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</w:tr>
      <w:tr>
        <w:tblPrEx>
          <w:tblW w:w="5818" w:type="pct"/>
          <w:tblLook w:val="0000"/>
        </w:tblPrEx>
        <w:trPr>
          <w:trHeight w:val="285"/>
        </w:trPr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33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</w:tr>
      <w:tr>
        <w:tblPrEx>
          <w:tblW w:w="5818" w:type="pct"/>
          <w:tblLook w:val="0000"/>
        </w:tblPrEx>
        <w:trPr>
          <w:trHeight w:val="285"/>
        </w:trPr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33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</w:tr>
      <w:tr>
        <w:tblPrEx>
          <w:tblW w:w="5818" w:type="pct"/>
          <w:tblLook w:val="0000"/>
        </w:tblPrEx>
        <w:trPr>
          <w:trHeight w:val="285"/>
        </w:trPr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33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</w:tr>
      <w:tr>
        <w:tblPrEx>
          <w:tblW w:w="5818" w:type="pct"/>
          <w:tblLook w:val="0000"/>
        </w:tblPrEx>
        <w:trPr>
          <w:trHeight w:val="285"/>
        </w:trPr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33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</w:tr>
      <w:tr>
        <w:tblPrEx>
          <w:tblW w:w="5818" w:type="pct"/>
          <w:tblLook w:val="0000"/>
        </w:tblPrEx>
        <w:trPr>
          <w:trHeight w:val="285"/>
        </w:trPr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33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</w:tr>
      <w:tr>
        <w:tblPrEx>
          <w:tblW w:w="5818" w:type="pct"/>
          <w:tblLook w:val="0000"/>
        </w:tblPrEx>
        <w:trPr>
          <w:trHeight w:val="285"/>
        </w:trPr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33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 w:hint="eastAsia"/>
                <w:kern w:val="0"/>
                <w:sz w:val="15"/>
                <w:szCs w:val="15"/>
              </w:rPr>
            </w:pPr>
          </w:p>
        </w:tc>
      </w:tr>
    </w:tbl>
    <w:p w:rsidR="00C43BDD" w:rsidRPr="0059493B" w:rsidP="001675D1">
      <w:pPr>
        <w:numPr>
          <w:ilvl w:val="0"/>
          <w:numId w:val="39"/>
        </w:numPr>
        <w:spacing w:before="156" w:beforeLines="50" w:after="156" w:afterLines="50" w:line="360" w:lineRule="auto"/>
        <w:rPr>
          <w:rFonts w:ascii="宋体" w:hAnsi="宋体" w:hint="eastAsia"/>
          <w:sz w:val="28"/>
          <w:szCs w:val="28"/>
        </w:rPr>
      </w:pPr>
      <w:r w:rsidRPr="0059493B" w:rsidR="00FB2A2A">
        <w:rPr>
          <w:rFonts w:ascii="宋体" w:hAnsi="宋体" w:hint="eastAsia"/>
          <w:sz w:val="28"/>
          <w:szCs w:val="28"/>
        </w:rPr>
        <w:t>开发区城区</w:t>
      </w:r>
      <w:r w:rsidRPr="0059493B">
        <w:rPr>
          <w:rFonts w:ascii="宋体" w:hAnsi="宋体" w:hint="eastAsia"/>
          <w:sz w:val="28"/>
          <w:szCs w:val="28"/>
        </w:rPr>
        <w:t>社会停车场现状调查表：</w:t>
      </w:r>
    </w:p>
    <w:tbl>
      <w:tblPr>
        <w:tblStyle w:val="TableNormal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9"/>
        <w:gridCol w:w="1139"/>
        <w:gridCol w:w="3456"/>
        <w:gridCol w:w="2794"/>
      </w:tblGrid>
      <w:tr>
        <w:tblPrEx>
          <w:tblW w:w="5000" w:type="pct"/>
          <w:tblBorders>
            <w:top w:val="double" w:sz="4" w:space="0" w:color="auto"/>
            <w:left w:val="none" w:sz="0" w:space="0" w:color="auto"/>
            <w:bottom w:val="doub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90"/>
        </w:trPr>
        <w:tc>
          <w:tcPr>
            <w:tcW w:w="668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Cs w:val="21"/>
              </w:rPr>
              <w:t>名称</w:t>
            </w:r>
          </w:p>
        </w:tc>
        <w:tc>
          <w:tcPr>
            <w:tcW w:w="668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Cs w:val="21"/>
              </w:rPr>
              <w:t>位置</w:t>
            </w:r>
          </w:p>
        </w:tc>
        <w:tc>
          <w:tcPr>
            <w:tcW w:w="202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Cs w:val="21"/>
              </w:rPr>
              <w:t>占地面积〔平方米〕</w:t>
            </w:r>
          </w:p>
        </w:tc>
        <w:tc>
          <w:tcPr>
            <w:tcW w:w="1638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bCs/>
                <w:kern w:val="0"/>
                <w:szCs w:val="21"/>
              </w:rPr>
              <w:t>停车泊位〔个〕</w:t>
            </w:r>
          </w:p>
        </w:tc>
      </w:tr>
      <w:tr>
        <w:tblPrEx>
          <w:tblW w:w="5000" w:type="pct"/>
          <w:tblLook w:val="0000"/>
        </w:tblPrEx>
        <w:trPr>
          <w:trHeight w:val="90"/>
        </w:trPr>
        <w:tc>
          <w:tcPr>
            <w:tcW w:w="668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  <w:tc>
          <w:tcPr>
            <w:tcW w:w="668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  <w:tc>
          <w:tcPr>
            <w:tcW w:w="202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  <w:tc>
          <w:tcPr>
            <w:tcW w:w="1638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90"/>
        </w:trPr>
        <w:tc>
          <w:tcPr>
            <w:tcW w:w="668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  <w:tc>
          <w:tcPr>
            <w:tcW w:w="668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  <w:tc>
          <w:tcPr>
            <w:tcW w:w="202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  <w:tc>
          <w:tcPr>
            <w:tcW w:w="1638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90"/>
        </w:trPr>
        <w:tc>
          <w:tcPr>
            <w:tcW w:w="668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  <w:tc>
          <w:tcPr>
            <w:tcW w:w="668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  <w:tc>
          <w:tcPr>
            <w:tcW w:w="2026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  <w:tc>
          <w:tcPr>
            <w:tcW w:w="1638" w:type="pct"/>
            <w:shd w:val="clear" w:color="auto" w:fill="auto"/>
            <w:noWrap/>
            <w:vAlign w:val="center"/>
          </w:tcPr>
          <w:p w:rsidR="00C43BDD" w:rsidRPr="0059493B" w:rsidP="002A1C4D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</w:tr>
    </w:tbl>
    <w:p w:rsidR="00FB2A2A" w:rsidRPr="0059493B" w:rsidP="00FB2A2A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5C4E56" w:rsidRPr="0059493B" w:rsidP="005C4E56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《开发区海洋及岸线使用空间区划》。</w:t>
      </w:r>
    </w:p>
    <w:p w:rsidR="005C4E56" w:rsidRPr="0059493B" w:rsidP="005C4E56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海洋岸线资源：海岸线长度、滩涂资源、水产养殖业开展情况。</w:t>
      </w:r>
    </w:p>
    <w:p w:rsidR="005C4E56" w:rsidRPr="0059493B" w:rsidP="005C4E56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渔业养殖的分布情况、海域功能划分、海产品的种类等。</w:t>
      </w:r>
    </w:p>
    <w:p w:rsidR="005C4E56" w:rsidRPr="0059493B" w:rsidP="005C4E56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开发区填海局部的可研报告及水工研究，海洋环境评价。</w:t>
      </w:r>
    </w:p>
    <w:p w:rsidR="00541E75" w:rsidRPr="0059493B" w:rsidP="005C4E56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小窑湾最新方案</w:t>
      </w:r>
    </w:p>
    <w:p w:rsidR="00541E75" w:rsidRPr="0059493B" w:rsidP="00541E75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1675D1" w:rsidRPr="0059493B" w:rsidP="001675D1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8C60C1" w:rsidRPr="0059493B" w:rsidP="00F3463D">
      <w:pPr>
        <w:spacing w:line="360" w:lineRule="auto"/>
        <w:rPr>
          <w:rFonts w:ascii="宋体" w:hAnsi="宋体" w:hint="eastAsia"/>
        </w:rPr>
        <w:sectPr>
          <w:type w:val="nextPage"/>
          <w:pgSz w:w="11906" w:h="16838" w:code="9"/>
          <w:pgMar w:top="1162" w:right="1270" w:bottom="1162" w:left="1230" w:header="851" w:footer="992" w:gutter="0"/>
          <w:pgNumType w:start="8"/>
          <w:cols w:space="425"/>
          <w:titlePg w:val="0"/>
          <w:docGrid w:type="lines" w:linePitch="312"/>
        </w:sectPr>
      </w:pPr>
      <w:r w:rsidRPr="0059493B" w:rsidR="00DA7924">
        <w:rPr>
          <w:rFonts w:ascii="宋体" w:hAnsi="宋体" w:hint="eastAsia"/>
        </w:rPr>
        <w:t>注：以上内容要求截止2023年底的最新情况，要求有关文字、图纸</w:t>
      </w:r>
      <w:r w:rsidRPr="0059493B" w:rsidR="00B22687">
        <w:rPr>
          <w:rFonts w:ascii="宋体" w:hAnsi="宋体" w:hint="eastAsia"/>
        </w:rPr>
        <w:t>内容详尽，并提供相关电子文件</w:t>
      </w:r>
      <w:r w:rsidRPr="0059493B" w:rsidR="00DA7924">
        <w:rPr>
          <w:rFonts w:ascii="宋体" w:hAnsi="宋体" w:hint="eastAsia"/>
        </w:rPr>
        <w:t>。</w:t>
      </w:r>
    </w:p>
    <w:p w:rsidR="00B73B81" w:rsidRPr="0059493B" w:rsidP="008E25DC">
      <w:pPr>
        <w:pStyle w:val="Heading1"/>
        <w:rPr>
          <w:rFonts w:ascii="宋体" w:hAnsi="宋体" w:hint="eastAsia"/>
          <w:szCs w:val="21"/>
        </w:rPr>
      </w:pPr>
      <w:r w:rsidRPr="0059493B" w:rsidR="00A53DF1">
        <w:rPr>
          <w:rFonts w:ascii="宋体" w:hAnsi="宋体" w:hint="eastAsia"/>
          <w:sz w:val="32"/>
        </w:rPr>
        <w:t>填报单位：</w:t>
      </w:r>
      <w:r w:rsidRPr="0059493B" w:rsidR="00983504">
        <w:rPr>
          <w:rFonts w:ascii="宋体" w:hAnsi="宋体" w:hint="eastAsia"/>
          <w:sz w:val="32"/>
        </w:rPr>
        <w:t>公安局</w:t>
      </w:r>
    </w:p>
    <w:p w:rsidR="00A34771" w:rsidRPr="0059493B" w:rsidP="00462889">
      <w:pPr>
        <w:numPr>
          <w:ilvl w:val="0"/>
          <w:numId w:val="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615957">
        <w:rPr>
          <w:rFonts w:ascii="宋体" w:hAnsi="宋体" w:hint="eastAsia"/>
          <w:sz w:val="28"/>
          <w:szCs w:val="28"/>
        </w:rPr>
        <w:t>2004年底</w:t>
      </w:r>
      <w:r w:rsidRPr="0059493B" w:rsidR="00462889">
        <w:rPr>
          <w:rFonts w:ascii="宋体" w:hAnsi="宋体" w:hint="eastAsia"/>
          <w:sz w:val="28"/>
          <w:szCs w:val="28"/>
        </w:rPr>
        <w:t>至</w:t>
      </w:r>
      <w:r w:rsidRPr="0059493B">
        <w:rPr>
          <w:rFonts w:ascii="宋体" w:hAnsi="宋体" w:hint="eastAsia"/>
          <w:sz w:val="28"/>
          <w:szCs w:val="28"/>
        </w:rPr>
        <w:t>2023</w:t>
      </w:r>
      <w:r w:rsidRPr="0059493B" w:rsidR="00462889">
        <w:rPr>
          <w:rFonts w:ascii="宋体" w:hAnsi="宋体" w:hint="eastAsia"/>
          <w:sz w:val="28"/>
          <w:szCs w:val="28"/>
        </w:rPr>
        <w:t>年底</w:t>
      </w:r>
      <w:r w:rsidRPr="0059493B">
        <w:rPr>
          <w:rFonts w:ascii="宋体" w:hAnsi="宋体" w:hint="eastAsia"/>
          <w:sz w:val="28"/>
          <w:szCs w:val="28"/>
        </w:rPr>
        <w:t>，历年人口变化情况〔全区及</w:t>
      </w:r>
      <w:r w:rsidRPr="0059493B" w:rsidR="001210B8">
        <w:rPr>
          <w:rFonts w:ascii="宋体" w:hAnsi="宋体" w:hint="eastAsia"/>
          <w:sz w:val="28"/>
          <w:szCs w:val="28"/>
        </w:rPr>
        <w:t>各街道</w:t>
      </w:r>
      <w:r w:rsidRPr="0059493B" w:rsidR="00513704">
        <w:rPr>
          <w:rFonts w:ascii="宋体" w:hAnsi="宋体" w:hint="eastAsia"/>
          <w:sz w:val="28"/>
          <w:szCs w:val="28"/>
        </w:rPr>
        <w:t>人口变化情况〕。</w:t>
      </w:r>
    </w:p>
    <w:p w:rsidR="00E70EE8" w:rsidRPr="0059493B" w:rsidP="00E70EE8">
      <w:p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〔1〕开发区除去金石滩和得胜、大李家人口</w:t>
      </w:r>
    </w:p>
    <w:tbl>
      <w:tblPr>
        <w:tblStyle w:val="0"/>
        <w:tblW w:w="9602" w:type="dxa"/>
        <w:tblLook w:val="01E0"/>
      </w:tblPr>
      <w:tblGrid>
        <w:gridCol w:w="707"/>
        <w:gridCol w:w="2280"/>
        <w:gridCol w:w="1236"/>
        <w:gridCol w:w="1444"/>
        <w:gridCol w:w="1367"/>
        <w:gridCol w:w="1236"/>
        <w:gridCol w:w="1332"/>
      </w:tblGrid>
      <w:tr>
        <w:tblPrEx>
          <w:tblW w:w="9602" w:type="dxa"/>
          <w:tblLook w:val="01E0"/>
        </w:tblPrEx>
        <w:trPr>
          <w:trHeight w:val="521"/>
        </w:trPr>
        <w:tc>
          <w:tcPr>
            <w:tcW w:w="707" w:type="dxa"/>
            <w:vMerge w:val="restart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年份</w:t>
            </w:r>
          </w:p>
        </w:tc>
        <w:tc>
          <w:tcPr>
            <w:tcW w:w="2280" w:type="dxa"/>
            <w:vMerge w:val="restart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常住总人口数〔包括户籍和暂住人口〕</w:t>
            </w:r>
          </w:p>
        </w:tc>
        <w:tc>
          <w:tcPr>
            <w:tcW w:w="2680" w:type="dxa"/>
            <w:gridSpan w:val="2"/>
          </w:tcPr>
          <w:p w:rsidR="0088591C" w:rsidRPr="0059493B" w:rsidP="00FA0F8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户籍人口</w:t>
            </w:r>
          </w:p>
        </w:tc>
        <w:tc>
          <w:tcPr>
            <w:tcW w:w="1367" w:type="dxa"/>
            <w:vMerge w:val="restart"/>
          </w:tcPr>
          <w:p w:rsidR="0088591C" w:rsidRPr="0059493B" w:rsidP="00915FB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半年以上</w:t>
            </w:r>
          </w:p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的暂住人口</w:t>
            </w:r>
          </w:p>
        </w:tc>
        <w:tc>
          <w:tcPr>
            <w:tcW w:w="1236" w:type="dxa"/>
            <w:vMerge w:val="restart"/>
            <w:vAlign w:val="center"/>
          </w:tcPr>
          <w:p w:rsidR="0088591C" w:rsidRPr="0059493B" w:rsidP="0088591C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流动人口</w:t>
            </w:r>
          </w:p>
        </w:tc>
        <w:tc>
          <w:tcPr>
            <w:tcW w:w="1332" w:type="dxa"/>
            <w:vMerge w:val="restart"/>
            <w:vAlign w:val="center"/>
          </w:tcPr>
          <w:p w:rsidR="0088591C" w:rsidP="00FA0F8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通勤人口</w:t>
            </w:r>
          </w:p>
          <w:p w:rsidR="00FE491D" w:rsidRPr="0059493B" w:rsidP="00FA0F8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〔工作活动在开发区，居住在其他地区〕 </w:t>
            </w:r>
          </w:p>
        </w:tc>
      </w:tr>
      <w:tr>
        <w:tblPrEx>
          <w:tblW w:w="9602" w:type="dxa"/>
          <w:tblLook w:val="01E0"/>
        </w:tblPrEx>
        <w:trPr>
          <w:trHeight w:val="365"/>
        </w:trPr>
        <w:tc>
          <w:tcPr>
            <w:tcW w:w="707" w:type="dxa"/>
            <w:vMerge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2280" w:type="dxa"/>
            <w:vMerge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农业人口</w:t>
            </w:r>
          </w:p>
        </w:tc>
        <w:tc>
          <w:tcPr>
            <w:tcW w:w="1444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非农业人口</w:t>
            </w:r>
          </w:p>
        </w:tc>
        <w:tc>
          <w:tcPr>
            <w:tcW w:w="1367" w:type="dxa"/>
            <w:vMerge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Merge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32" w:type="dxa"/>
            <w:vMerge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9602" w:type="dxa"/>
          <w:tblLook w:val="01E0"/>
        </w:tblPrEx>
        <w:tc>
          <w:tcPr>
            <w:tcW w:w="707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2004</w:t>
            </w:r>
          </w:p>
        </w:tc>
        <w:tc>
          <w:tcPr>
            <w:tcW w:w="2280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444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67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32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9602" w:type="dxa"/>
          <w:tblLook w:val="01E0"/>
        </w:tblPrEx>
        <w:tc>
          <w:tcPr>
            <w:tcW w:w="707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2005</w:t>
            </w:r>
          </w:p>
        </w:tc>
        <w:tc>
          <w:tcPr>
            <w:tcW w:w="2280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444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67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32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9602" w:type="dxa"/>
          <w:tblLook w:val="01E0"/>
        </w:tblPrEx>
        <w:tc>
          <w:tcPr>
            <w:tcW w:w="707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2006</w:t>
            </w:r>
          </w:p>
        </w:tc>
        <w:tc>
          <w:tcPr>
            <w:tcW w:w="2280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444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67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32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9602" w:type="dxa"/>
          <w:tblLook w:val="01E0"/>
        </w:tblPrEx>
        <w:tc>
          <w:tcPr>
            <w:tcW w:w="707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2007</w:t>
            </w:r>
          </w:p>
        </w:tc>
        <w:tc>
          <w:tcPr>
            <w:tcW w:w="2280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444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67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32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9602" w:type="dxa"/>
          <w:tblLook w:val="01E0"/>
        </w:tblPrEx>
        <w:tc>
          <w:tcPr>
            <w:tcW w:w="707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2023</w:t>
            </w:r>
          </w:p>
        </w:tc>
        <w:tc>
          <w:tcPr>
            <w:tcW w:w="2280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444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67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32" w:type="dxa"/>
          </w:tcPr>
          <w:p w:rsidR="0088591C" w:rsidRPr="0059493B" w:rsidP="00D325D3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</w:tr>
    </w:tbl>
    <w:p w:rsidR="00615957" w:rsidRPr="0059493B" w:rsidP="00A34771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59493B" w:rsidR="00A65896">
        <w:rPr>
          <w:rFonts w:ascii="宋体" w:hAnsi="宋体" w:hint="eastAsia"/>
          <w:sz w:val="28"/>
          <w:szCs w:val="28"/>
        </w:rPr>
        <w:t>〔2〕</w:t>
      </w:r>
      <w:r w:rsidRPr="0059493B" w:rsidR="00915FB7">
        <w:rPr>
          <w:rFonts w:ascii="宋体" w:hAnsi="宋体" w:hint="eastAsia"/>
          <w:sz w:val="28"/>
          <w:szCs w:val="28"/>
        </w:rPr>
        <w:t>得胜</w:t>
      </w:r>
      <w:r w:rsidRPr="0059493B" w:rsidR="00C6730A">
        <w:rPr>
          <w:rFonts w:ascii="宋体" w:hAnsi="宋体" w:hint="eastAsia"/>
          <w:sz w:val="28"/>
          <w:szCs w:val="28"/>
        </w:rPr>
        <w:t>、</w:t>
      </w:r>
      <w:r w:rsidRPr="0059493B" w:rsidR="00915FB7">
        <w:rPr>
          <w:rFonts w:ascii="宋体" w:hAnsi="宋体" w:hint="eastAsia"/>
          <w:sz w:val="28"/>
          <w:szCs w:val="28"/>
        </w:rPr>
        <w:t>大李家人口</w:t>
      </w:r>
    </w:p>
    <w:tbl>
      <w:tblPr>
        <w:tblStyle w:val="0"/>
        <w:tblW w:w="8241" w:type="dxa"/>
        <w:tblLook w:val="01E0"/>
      </w:tblPr>
      <w:tblGrid>
        <w:gridCol w:w="707"/>
        <w:gridCol w:w="2280"/>
        <w:gridCol w:w="1236"/>
        <w:gridCol w:w="1359"/>
        <w:gridCol w:w="2659"/>
      </w:tblGrid>
      <w:tr>
        <w:tblPrEx>
          <w:tblW w:w="8241" w:type="dxa"/>
          <w:tblLook w:val="01E0"/>
        </w:tblPrEx>
        <w:trPr>
          <w:trHeight w:val="521"/>
        </w:trPr>
        <w:tc>
          <w:tcPr>
            <w:tcW w:w="707" w:type="dxa"/>
            <w:vMerge w:val="restart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年份</w:t>
            </w:r>
          </w:p>
        </w:tc>
        <w:tc>
          <w:tcPr>
            <w:tcW w:w="2280" w:type="dxa"/>
            <w:vMerge w:val="restart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常住总人口数〔包括户籍和暂住人口〕</w:t>
            </w:r>
          </w:p>
        </w:tc>
        <w:tc>
          <w:tcPr>
            <w:tcW w:w="2595" w:type="dxa"/>
            <w:gridSpan w:val="2"/>
          </w:tcPr>
          <w:p w:rsidR="00C6730A" w:rsidRPr="0059493B" w:rsidP="00803AE1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户籍人口</w:t>
            </w:r>
          </w:p>
        </w:tc>
        <w:tc>
          <w:tcPr>
            <w:tcW w:w="2659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半年以上的暂住人口</w:t>
            </w:r>
          </w:p>
        </w:tc>
      </w:tr>
      <w:tr>
        <w:tblPrEx>
          <w:tblW w:w="8241" w:type="dxa"/>
          <w:tblLook w:val="01E0"/>
        </w:tblPrEx>
        <w:trPr>
          <w:trHeight w:val="365"/>
        </w:trPr>
        <w:tc>
          <w:tcPr>
            <w:tcW w:w="707" w:type="dxa"/>
            <w:vMerge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2280" w:type="dxa"/>
            <w:vMerge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农业人口</w:t>
            </w:r>
          </w:p>
        </w:tc>
        <w:tc>
          <w:tcPr>
            <w:tcW w:w="1359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非农业人口</w:t>
            </w:r>
          </w:p>
        </w:tc>
        <w:tc>
          <w:tcPr>
            <w:tcW w:w="2659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241" w:type="dxa"/>
          <w:tblLook w:val="01E0"/>
        </w:tblPrEx>
        <w:tc>
          <w:tcPr>
            <w:tcW w:w="707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2004</w:t>
            </w:r>
          </w:p>
        </w:tc>
        <w:tc>
          <w:tcPr>
            <w:tcW w:w="2280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59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2659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241" w:type="dxa"/>
          <w:tblLook w:val="01E0"/>
        </w:tblPrEx>
        <w:tc>
          <w:tcPr>
            <w:tcW w:w="707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2005</w:t>
            </w:r>
          </w:p>
        </w:tc>
        <w:tc>
          <w:tcPr>
            <w:tcW w:w="2280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59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2659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241" w:type="dxa"/>
          <w:tblLook w:val="01E0"/>
        </w:tblPrEx>
        <w:tc>
          <w:tcPr>
            <w:tcW w:w="707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2006</w:t>
            </w:r>
          </w:p>
        </w:tc>
        <w:tc>
          <w:tcPr>
            <w:tcW w:w="2280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59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2659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241" w:type="dxa"/>
          <w:tblLook w:val="01E0"/>
        </w:tblPrEx>
        <w:tc>
          <w:tcPr>
            <w:tcW w:w="707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2007</w:t>
            </w:r>
          </w:p>
        </w:tc>
        <w:tc>
          <w:tcPr>
            <w:tcW w:w="2280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59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2659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241" w:type="dxa"/>
          <w:tblLook w:val="01E0"/>
        </w:tblPrEx>
        <w:tc>
          <w:tcPr>
            <w:tcW w:w="707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2023</w:t>
            </w:r>
          </w:p>
        </w:tc>
        <w:tc>
          <w:tcPr>
            <w:tcW w:w="2280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59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2659" w:type="dxa"/>
          </w:tcPr>
          <w:p w:rsidR="00C6730A" w:rsidRPr="0059493B" w:rsidP="00803AE1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</w:tr>
    </w:tbl>
    <w:p w:rsidR="0088591C" w:rsidRPr="0059493B" w:rsidP="00A34771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</w:p>
    <w:p w:rsidR="00A93227" w:rsidRPr="0059493B" w:rsidP="00462889">
      <w:pPr>
        <w:numPr>
          <w:ilvl w:val="0"/>
          <w:numId w:val="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462889">
        <w:rPr>
          <w:rFonts w:ascii="宋体" w:hAnsi="宋体" w:hint="eastAsia"/>
          <w:sz w:val="28"/>
          <w:szCs w:val="28"/>
        </w:rPr>
        <w:t>近几年内人口的年龄、劳动力以及受教育结构构成分析，受教育情况、劳动力就业率，三次产业从业人员比例。</w:t>
      </w:r>
    </w:p>
    <w:p w:rsidR="00615957" w:rsidRPr="0059493B" w:rsidP="00615957">
      <w:pPr>
        <w:spacing w:after="156" w:afterLines="50" w:line="440" w:lineRule="exact"/>
        <w:jc w:val="center"/>
        <w:rPr>
          <w:rFonts w:ascii="宋体" w:hAnsi="宋体" w:hint="eastAsia"/>
          <w:b/>
          <w:sz w:val="24"/>
        </w:rPr>
        <w:sectPr>
          <w:type w:val="nextPage"/>
          <w:pgSz w:w="11906" w:h="16838" w:code="9"/>
          <w:pgMar w:top="1162" w:right="1270" w:bottom="1162" w:left="1230" w:header="851" w:footer="992" w:gutter="0"/>
          <w:pgNumType w:start="9"/>
          <w:cols w:space="425"/>
          <w:titlePg w:val="0"/>
          <w:docGrid w:type="lines" w:linePitch="312"/>
        </w:sectPr>
      </w:pPr>
      <w:r w:rsidRPr="0059493B">
        <w:rPr>
          <w:rFonts w:ascii="宋体" w:hAnsi="宋体" w:hint="eastAsia"/>
          <w:b/>
          <w:sz w:val="24"/>
        </w:rPr>
        <w:t>各派出所辖区人口现状汇总表</w:t>
      </w:r>
    </w:p>
    <w:tbl>
      <w:tblPr>
        <w:tblStyle w:val="TableNormal"/>
        <w:tblW w:w="88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6"/>
        <w:gridCol w:w="1451"/>
        <w:gridCol w:w="1136"/>
        <w:gridCol w:w="1346"/>
        <w:gridCol w:w="926"/>
        <w:gridCol w:w="926"/>
        <w:gridCol w:w="1236"/>
        <w:gridCol w:w="1236"/>
      </w:tblGrid>
      <w:tr>
        <w:tblPrEx>
          <w:tblW w:w="886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rPr>
          <w:cantSplit/>
          <w:trHeight w:val="435"/>
          <w:jc w:val="center"/>
        </w:trPr>
        <w:tc>
          <w:tcPr>
            <w:tcW w:w="606" w:type="dxa"/>
            <w:vMerge w:val="restart"/>
            <w:shd w:val="clear" w:color="auto" w:fill="99CCFF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59493B">
              <w:rPr>
                <w:rFonts w:ascii="宋体" w:hAnsi="宋体" w:hint="eastAsia"/>
                <w:b/>
                <w:szCs w:val="21"/>
              </w:rPr>
              <w:t>序</w:t>
            </w:r>
          </w:p>
          <w:p w:rsidR="00615957" w:rsidRPr="0059493B" w:rsidP="00803AE1">
            <w:pPr>
              <w:rPr>
                <w:rFonts w:ascii="宋体" w:hAnsi="宋体" w:hint="eastAsia"/>
                <w:b/>
                <w:szCs w:val="21"/>
              </w:rPr>
            </w:pPr>
          </w:p>
          <w:p w:rsidR="00615957" w:rsidRPr="0059493B" w:rsidP="00803AE1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59493B">
              <w:rPr>
                <w:rFonts w:ascii="宋体" w:hAnsi="宋体" w:hint="eastAsia"/>
                <w:b/>
                <w:szCs w:val="21"/>
              </w:rPr>
              <w:t>号</w:t>
            </w:r>
          </w:p>
        </w:tc>
        <w:tc>
          <w:tcPr>
            <w:tcW w:w="1451" w:type="dxa"/>
            <w:vMerge w:val="restart"/>
            <w:shd w:val="clear" w:color="auto" w:fill="99CCFF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59493B">
              <w:rPr>
                <w:rFonts w:ascii="宋体" w:hAnsi="宋体" w:hint="eastAsia"/>
                <w:b/>
                <w:szCs w:val="21"/>
              </w:rPr>
              <w:t>派出所名称</w:t>
            </w:r>
          </w:p>
        </w:tc>
        <w:tc>
          <w:tcPr>
            <w:tcW w:w="1136" w:type="dxa"/>
            <w:vMerge w:val="restart"/>
            <w:shd w:val="clear" w:color="auto" w:fill="99CCFF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59493B">
              <w:rPr>
                <w:rFonts w:ascii="宋体" w:hAnsi="宋体" w:hint="eastAsia"/>
                <w:b/>
                <w:szCs w:val="21"/>
              </w:rPr>
              <w:t>户 数</w:t>
            </w:r>
          </w:p>
        </w:tc>
        <w:tc>
          <w:tcPr>
            <w:tcW w:w="3198" w:type="dxa"/>
            <w:gridSpan w:val="3"/>
            <w:shd w:val="clear" w:color="auto" w:fill="99CCFF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59493B">
              <w:rPr>
                <w:rFonts w:ascii="宋体" w:hAnsi="宋体" w:hint="eastAsia"/>
                <w:b/>
                <w:szCs w:val="21"/>
              </w:rPr>
              <w:t>总 人 口</w:t>
            </w:r>
          </w:p>
        </w:tc>
        <w:tc>
          <w:tcPr>
            <w:tcW w:w="2472" w:type="dxa"/>
            <w:gridSpan w:val="2"/>
            <w:shd w:val="clear" w:color="auto" w:fill="99CCFF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59493B">
              <w:rPr>
                <w:rFonts w:ascii="宋体" w:hAnsi="宋体" w:hint="eastAsia"/>
                <w:b/>
                <w:szCs w:val="21"/>
              </w:rPr>
              <w:t>人口性质</w:t>
            </w:r>
          </w:p>
        </w:tc>
      </w:tr>
      <w:tr>
        <w:tblPrEx>
          <w:tblW w:w="8863" w:type="dxa"/>
          <w:jc w:val="center"/>
          <w:tblLayout w:type="fixed"/>
          <w:tblLook w:val="01E0"/>
        </w:tblPrEx>
        <w:trPr>
          <w:cantSplit/>
          <w:trHeight w:val="885"/>
          <w:jc w:val="center"/>
        </w:trPr>
        <w:tc>
          <w:tcPr>
            <w:tcW w:w="606" w:type="dxa"/>
            <w:vMerge/>
            <w:tcBorders>
              <w:bottom w:val="double" w:sz="4" w:space="0" w:color="auto"/>
            </w:tcBorders>
            <w:shd w:val="clear" w:color="auto" w:fill="99CCFF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1451" w:type="dxa"/>
            <w:vMerge/>
            <w:tcBorders>
              <w:bottom w:val="double" w:sz="4" w:space="0" w:color="auto"/>
            </w:tcBorders>
            <w:shd w:val="clear" w:color="auto" w:fill="99CCFF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1136" w:type="dxa"/>
            <w:vMerge/>
            <w:tcBorders>
              <w:bottom w:val="double" w:sz="4" w:space="0" w:color="auto"/>
            </w:tcBorders>
            <w:shd w:val="clear" w:color="auto" w:fill="99CCFF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1346" w:type="dxa"/>
            <w:tcBorders>
              <w:bottom w:val="double" w:sz="4" w:space="0" w:color="auto"/>
            </w:tcBorders>
            <w:shd w:val="clear" w:color="auto" w:fill="99CCFF"/>
            <w:vAlign w:val="center"/>
          </w:tcPr>
          <w:p w:rsidR="00615957" w:rsidRPr="0059493B" w:rsidP="00803AE1">
            <w:pPr>
              <w:ind w:firstLine="210" w:firstLineChars="100"/>
              <w:jc w:val="center"/>
              <w:rPr>
                <w:rFonts w:ascii="宋体" w:hAnsi="宋体" w:hint="eastAsia"/>
                <w:b/>
                <w:szCs w:val="21"/>
              </w:rPr>
            </w:pPr>
            <w:r w:rsidRPr="0059493B">
              <w:rPr>
                <w:rFonts w:ascii="宋体" w:hAnsi="宋体" w:hint="eastAsia"/>
                <w:b/>
                <w:szCs w:val="21"/>
              </w:rPr>
              <w:t>合  计</w:t>
            </w:r>
          </w:p>
        </w:tc>
        <w:tc>
          <w:tcPr>
            <w:tcW w:w="926" w:type="dxa"/>
            <w:tcBorders>
              <w:bottom w:val="double" w:sz="4" w:space="0" w:color="auto"/>
            </w:tcBorders>
            <w:shd w:val="clear" w:color="auto" w:fill="99CCFF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59493B">
              <w:rPr>
                <w:rFonts w:ascii="宋体" w:hAnsi="宋体" w:hint="eastAsia"/>
                <w:b/>
                <w:szCs w:val="21"/>
              </w:rPr>
              <w:t>男</w:t>
            </w:r>
          </w:p>
        </w:tc>
        <w:tc>
          <w:tcPr>
            <w:tcW w:w="926" w:type="dxa"/>
            <w:tcBorders>
              <w:bottom w:val="double" w:sz="4" w:space="0" w:color="auto"/>
            </w:tcBorders>
            <w:shd w:val="clear" w:color="auto" w:fill="99CCFF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59493B">
              <w:rPr>
                <w:rFonts w:ascii="宋体" w:hAnsi="宋体" w:hint="eastAsia"/>
                <w:b/>
                <w:szCs w:val="21"/>
              </w:rPr>
              <w:t>女</w:t>
            </w:r>
          </w:p>
        </w:tc>
        <w:tc>
          <w:tcPr>
            <w:tcW w:w="1236" w:type="dxa"/>
            <w:tcBorders>
              <w:bottom w:val="double" w:sz="4" w:space="0" w:color="auto"/>
            </w:tcBorders>
            <w:shd w:val="clear" w:color="auto" w:fill="99CCFF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59493B">
              <w:rPr>
                <w:rFonts w:ascii="宋体" w:hAnsi="宋体" w:hint="eastAsia"/>
                <w:b/>
                <w:szCs w:val="21"/>
              </w:rPr>
              <w:t>非农业</w:t>
            </w:r>
          </w:p>
        </w:tc>
        <w:tc>
          <w:tcPr>
            <w:tcW w:w="1236" w:type="dxa"/>
            <w:tcBorders>
              <w:bottom w:val="double" w:sz="4" w:space="0" w:color="auto"/>
            </w:tcBorders>
            <w:shd w:val="clear" w:color="auto" w:fill="99CCFF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59493B">
              <w:rPr>
                <w:rFonts w:ascii="宋体" w:hAnsi="宋体" w:hint="eastAsia"/>
                <w:b/>
                <w:szCs w:val="21"/>
              </w:rPr>
              <w:t>农业</w:t>
            </w:r>
          </w:p>
        </w:tc>
      </w:tr>
      <w:tr>
        <w:tblPrEx>
          <w:tblW w:w="8863" w:type="dxa"/>
          <w:jc w:val="center"/>
          <w:tblLayout w:type="fixed"/>
          <w:tblLook w:val="01E0"/>
        </w:tblPrEx>
        <w:trPr>
          <w:jc w:val="center"/>
        </w:trPr>
        <w:tc>
          <w:tcPr>
            <w:tcW w:w="606" w:type="dxa"/>
            <w:tcBorders>
              <w:top w:val="double" w:sz="4" w:space="0" w:color="auto"/>
            </w:tcBorders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1451" w:type="dxa"/>
            <w:tcBorders>
              <w:top w:val="double" w:sz="4" w:space="0" w:color="auto"/>
            </w:tcBorders>
            <w:vAlign w:val="center"/>
          </w:tcPr>
          <w:p w:rsidR="00615957" w:rsidRPr="0059493B" w:rsidP="00803AE1">
            <w:pPr>
              <w:ind w:firstLine="105" w:firstLineChars="50"/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黄海路</w:t>
            </w:r>
          </w:p>
        </w:tc>
        <w:tc>
          <w:tcPr>
            <w:tcW w:w="1136" w:type="dxa"/>
            <w:tcBorders>
              <w:top w:val="double" w:sz="4" w:space="0" w:color="auto"/>
            </w:tcBorders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6" w:type="dxa"/>
            <w:tcBorders>
              <w:top w:val="double" w:sz="4" w:space="0" w:color="auto"/>
            </w:tcBorders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tcBorders>
              <w:top w:val="double" w:sz="4" w:space="0" w:color="auto"/>
            </w:tcBorders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tcBorders>
              <w:top w:val="double" w:sz="4" w:space="0" w:color="auto"/>
            </w:tcBorders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tcBorders>
              <w:top w:val="double" w:sz="4" w:space="0" w:color="auto"/>
            </w:tcBorders>
            <w:vAlign w:val="center"/>
          </w:tcPr>
          <w:p w:rsidR="00615957" w:rsidRPr="0059493B" w:rsidP="00803AE1">
            <w:pPr>
              <w:ind w:firstLine="315" w:firstLineChars="150"/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tcBorders>
              <w:top w:val="double" w:sz="4" w:space="0" w:color="auto"/>
            </w:tcBorders>
            <w:vAlign w:val="center"/>
          </w:tcPr>
          <w:p w:rsidR="00615957" w:rsidRPr="0059493B" w:rsidP="00803AE1">
            <w:pPr>
              <w:ind w:firstLine="525" w:firstLineChars="250"/>
              <w:jc w:val="right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863" w:type="dxa"/>
          <w:jc w:val="center"/>
          <w:tblLayout w:type="fixed"/>
          <w:tblLook w:val="01E0"/>
        </w:tblPrEx>
        <w:trPr>
          <w:jc w:val="center"/>
        </w:trPr>
        <w:tc>
          <w:tcPr>
            <w:tcW w:w="606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451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哈尔滨路</w:t>
            </w:r>
          </w:p>
        </w:tc>
        <w:tc>
          <w:tcPr>
            <w:tcW w:w="113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ind w:firstLine="105" w:firstLineChars="50"/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315" w:firstLineChars="150"/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420" w:firstLineChars="200"/>
              <w:jc w:val="right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863" w:type="dxa"/>
          <w:jc w:val="center"/>
          <w:tblLayout w:type="fixed"/>
          <w:tblLook w:val="01E0"/>
        </w:tblPrEx>
        <w:trPr>
          <w:jc w:val="center"/>
        </w:trPr>
        <w:tc>
          <w:tcPr>
            <w:tcW w:w="606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451" w:type="dxa"/>
            <w:vAlign w:val="center"/>
          </w:tcPr>
          <w:p w:rsidR="00615957" w:rsidRPr="0059493B" w:rsidP="00803AE1">
            <w:pPr>
              <w:ind w:firstLine="105" w:firstLineChars="50"/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五彩城</w:t>
            </w:r>
          </w:p>
        </w:tc>
        <w:tc>
          <w:tcPr>
            <w:tcW w:w="113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420" w:firstLineChars="200"/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525" w:firstLineChars="250"/>
              <w:jc w:val="right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863" w:type="dxa"/>
          <w:jc w:val="center"/>
          <w:tblLayout w:type="fixed"/>
          <w:tblLook w:val="01E0"/>
        </w:tblPrEx>
        <w:trPr>
          <w:jc w:val="center"/>
        </w:trPr>
        <w:tc>
          <w:tcPr>
            <w:tcW w:w="606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1451" w:type="dxa"/>
            <w:vAlign w:val="center"/>
          </w:tcPr>
          <w:p w:rsidR="00615957" w:rsidRPr="0059493B" w:rsidP="00803AE1">
            <w:pPr>
              <w:ind w:firstLine="105" w:firstLineChars="50"/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海青岛</w:t>
            </w:r>
          </w:p>
        </w:tc>
        <w:tc>
          <w:tcPr>
            <w:tcW w:w="113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315" w:firstLineChars="150"/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420" w:firstLineChars="200"/>
              <w:jc w:val="right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863" w:type="dxa"/>
          <w:jc w:val="center"/>
          <w:tblLayout w:type="fixed"/>
          <w:tblLook w:val="01E0"/>
        </w:tblPrEx>
        <w:trPr>
          <w:jc w:val="center"/>
        </w:trPr>
        <w:tc>
          <w:tcPr>
            <w:tcW w:w="606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1451" w:type="dxa"/>
            <w:vAlign w:val="center"/>
          </w:tcPr>
          <w:p w:rsidR="00615957" w:rsidRPr="0059493B" w:rsidP="00803AE1">
            <w:pPr>
              <w:ind w:firstLine="105" w:firstLineChars="50"/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大孤山</w:t>
            </w:r>
          </w:p>
        </w:tc>
        <w:tc>
          <w:tcPr>
            <w:tcW w:w="113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420" w:firstLineChars="200"/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420" w:firstLineChars="200"/>
              <w:jc w:val="right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863" w:type="dxa"/>
          <w:jc w:val="center"/>
          <w:tblLayout w:type="fixed"/>
          <w:tblLook w:val="01E0"/>
        </w:tblPrEx>
        <w:trPr>
          <w:jc w:val="center"/>
        </w:trPr>
        <w:tc>
          <w:tcPr>
            <w:tcW w:w="606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1451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湾里</w:t>
            </w:r>
          </w:p>
        </w:tc>
        <w:tc>
          <w:tcPr>
            <w:tcW w:w="113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315" w:firstLineChars="150"/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420" w:firstLineChars="200"/>
              <w:jc w:val="right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863" w:type="dxa"/>
          <w:jc w:val="center"/>
          <w:tblLayout w:type="fixed"/>
          <w:tblLook w:val="01E0"/>
        </w:tblPrEx>
        <w:trPr>
          <w:jc w:val="center"/>
        </w:trPr>
        <w:tc>
          <w:tcPr>
            <w:tcW w:w="606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1451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董家沟</w:t>
            </w:r>
          </w:p>
        </w:tc>
        <w:tc>
          <w:tcPr>
            <w:tcW w:w="113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420" w:firstLineChars="200"/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315" w:firstLineChars="150"/>
              <w:jc w:val="right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863" w:type="dxa"/>
          <w:jc w:val="center"/>
          <w:tblLayout w:type="fixed"/>
          <w:tblLook w:val="01E0"/>
        </w:tblPrEx>
        <w:trPr>
          <w:jc w:val="center"/>
        </w:trPr>
        <w:tc>
          <w:tcPr>
            <w:tcW w:w="606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1451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保税区</w:t>
            </w:r>
          </w:p>
        </w:tc>
        <w:tc>
          <w:tcPr>
            <w:tcW w:w="113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420" w:firstLineChars="200"/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630" w:firstLineChars="300"/>
              <w:jc w:val="right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863" w:type="dxa"/>
          <w:jc w:val="center"/>
          <w:tblLayout w:type="fixed"/>
          <w:tblLook w:val="01E0"/>
        </w:tblPrEx>
        <w:trPr>
          <w:jc w:val="center"/>
        </w:trPr>
        <w:tc>
          <w:tcPr>
            <w:tcW w:w="606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9</w:t>
            </w:r>
          </w:p>
        </w:tc>
        <w:tc>
          <w:tcPr>
            <w:tcW w:w="1451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南岭边防</w:t>
            </w:r>
          </w:p>
        </w:tc>
        <w:tc>
          <w:tcPr>
            <w:tcW w:w="113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525" w:firstLineChars="250"/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420" w:firstLineChars="200"/>
              <w:jc w:val="right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863" w:type="dxa"/>
          <w:jc w:val="center"/>
          <w:tblLayout w:type="fixed"/>
          <w:tblLook w:val="01E0"/>
        </w:tblPrEx>
        <w:trPr>
          <w:jc w:val="center"/>
        </w:trPr>
        <w:tc>
          <w:tcPr>
            <w:tcW w:w="606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1451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煤窑边防</w:t>
            </w:r>
          </w:p>
        </w:tc>
        <w:tc>
          <w:tcPr>
            <w:tcW w:w="113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525" w:firstLineChars="250"/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ind w:firstLine="420" w:firstLineChars="200"/>
              <w:jc w:val="right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863" w:type="dxa"/>
          <w:jc w:val="center"/>
          <w:tblLayout w:type="fixed"/>
          <w:tblLook w:val="01E0"/>
        </w:tblPrEx>
        <w:trPr>
          <w:jc w:val="center"/>
        </w:trPr>
        <w:tc>
          <w:tcPr>
            <w:tcW w:w="606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11</w:t>
            </w:r>
          </w:p>
        </w:tc>
        <w:tc>
          <w:tcPr>
            <w:tcW w:w="1451" w:type="dxa"/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大孤山边防</w:t>
            </w:r>
          </w:p>
        </w:tc>
        <w:tc>
          <w:tcPr>
            <w:tcW w:w="113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863" w:type="dxa"/>
          <w:jc w:val="center"/>
          <w:tblLayout w:type="fixed"/>
          <w:tblLook w:val="01E0"/>
        </w:tblPrEx>
        <w:trPr>
          <w:jc w:val="center"/>
        </w:trPr>
        <w:tc>
          <w:tcPr>
            <w:tcW w:w="606" w:type="dxa"/>
            <w:tcBorders>
              <w:bottom w:val="single" w:sz="4" w:space="0" w:color="auto"/>
            </w:tcBorders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12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:rsidR="00615957" w:rsidRPr="0059493B" w:rsidP="00803AE1">
            <w:pPr>
              <w:jc w:val="center"/>
              <w:rPr>
                <w:rFonts w:ascii="宋体" w:hAnsi="宋体" w:hint="eastAsia"/>
                <w:szCs w:val="21"/>
              </w:rPr>
            </w:pPr>
            <w:r w:rsidRPr="0059493B">
              <w:rPr>
                <w:rFonts w:ascii="宋体" w:hAnsi="宋体" w:hint="eastAsia"/>
                <w:szCs w:val="21"/>
              </w:rPr>
              <w:t>正明寺边防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tcBorders>
              <w:bottom w:val="single" w:sz="4" w:space="0" w:color="auto"/>
            </w:tcBorders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6" w:type="dxa"/>
            <w:tcBorders>
              <w:bottom w:val="single" w:sz="4" w:space="0" w:color="auto"/>
            </w:tcBorders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tcBorders>
              <w:bottom w:val="single" w:sz="4" w:space="0" w:color="auto"/>
            </w:tcBorders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tcBorders>
              <w:bottom w:val="single" w:sz="4" w:space="0" w:color="auto"/>
            </w:tcBorders>
            <w:vAlign w:val="center"/>
          </w:tcPr>
          <w:p w:rsidR="00615957" w:rsidRPr="0059493B" w:rsidP="00803AE1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863" w:type="dxa"/>
          <w:jc w:val="center"/>
          <w:tblLayout w:type="fixed"/>
          <w:tblLook w:val="01E0"/>
        </w:tblPrEx>
        <w:trPr>
          <w:jc w:val="center"/>
        </w:trPr>
        <w:tc>
          <w:tcPr>
            <w:tcW w:w="2057" w:type="dxa"/>
            <w:gridSpan w:val="2"/>
            <w:shd w:val="clear" w:color="auto" w:fill="99CCFF"/>
            <w:vAlign w:val="center"/>
          </w:tcPr>
          <w:p w:rsidR="00615957" w:rsidRPr="0059493B" w:rsidP="00803AE1">
            <w:pPr>
              <w:rPr>
                <w:rFonts w:ascii="宋体" w:hAnsi="宋体" w:hint="eastAsia"/>
                <w:b/>
                <w:szCs w:val="21"/>
              </w:rPr>
            </w:pPr>
            <w:r w:rsidRPr="0059493B">
              <w:rPr>
                <w:rFonts w:ascii="宋体" w:hAnsi="宋体" w:hint="eastAsia"/>
                <w:b/>
                <w:szCs w:val="21"/>
              </w:rPr>
              <w:t>合  计</w:t>
            </w:r>
          </w:p>
        </w:tc>
        <w:tc>
          <w:tcPr>
            <w:tcW w:w="1136" w:type="dxa"/>
            <w:shd w:val="clear" w:color="auto" w:fill="99CCFF"/>
            <w:vAlign w:val="center"/>
          </w:tcPr>
          <w:p w:rsidR="00615957" w:rsidRPr="0059493B" w:rsidP="00803AE1">
            <w:pPr>
              <w:ind w:right="210"/>
              <w:jc w:val="right"/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1346" w:type="dxa"/>
            <w:shd w:val="clear" w:color="auto" w:fill="99CCFF"/>
            <w:vAlign w:val="center"/>
          </w:tcPr>
          <w:p w:rsidR="00615957" w:rsidRPr="0059493B" w:rsidP="00803AE1">
            <w:pPr>
              <w:ind w:right="315"/>
              <w:jc w:val="right"/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926" w:type="dxa"/>
            <w:shd w:val="clear" w:color="auto" w:fill="99CCFF"/>
            <w:vAlign w:val="center"/>
          </w:tcPr>
          <w:p w:rsidR="00615957" w:rsidRPr="0059493B" w:rsidP="00803AE1">
            <w:pPr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926" w:type="dxa"/>
            <w:shd w:val="clear" w:color="auto" w:fill="99CCFF"/>
            <w:vAlign w:val="center"/>
          </w:tcPr>
          <w:p w:rsidR="00615957" w:rsidRPr="0059493B" w:rsidP="00803AE1">
            <w:pPr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1236" w:type="dxa"/>
            <w:shd w:val="clear" w:color="auto" w:fill="99CCFF"/>
            <w:vAlign w:val="center"/>
          </w:tcPr>
          <w:p w:rsidR="00615957" w:rsidRPr="0059493B" w:rsidP="00803AE1">
            <w:pPr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1236" w:type="dxa"/>
            <w:shd w:val="clear" w:color="auto" w:fill="99CCFF"/>
            <w:vAlign w:val="center"/>
          </w:tcPr>
          <w:p w:rsidR="00615957" w:rsidRPr="0059493B" w:rsidP="00803AE1">
            <w:pPr>
              <w:rPr>
                <w:rFonts w:ascii="宋体" w:hAnsi="宋体" w:hint="eastAsia"/>
                <w:b/>
                <w:szCs w:val="21"/>
              </w:rPr>
            </w:pPr>
          </w:p>
        </w:tc>
      </w:tr>
    </w:tbl>
    <w:p w:rsidR="00615957" w:rsidRPr="0059493B" w:rsidP="00615957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A34771" w:rsidRPr="0059493B" w:rsidP="00A34771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AA3047" w:rsidRPr="0059493B" w:rsidP="00AA3047">
      <w:pPr>
        <w:spacing w:line="360" w:lineRule="auto"/>
        <w:rPr>
          <w:rFonts w:ascii="宋体" w:hAnsi="宋体" w:hint="eastAsia"/>
          <w:szCs w:val="21"/>
        </w:rPr>
        <w:sectPr>
          <w:type w:val="nextPage"/>
          <w:pgSz w:w="11906" w:h="16838" w:code="9"/>
          <w:pgMar w:top="1162" w:right="1270" w:bottom="1162" w:left="1230" w:header="851" w:footer="992" w:gutter="0"/>
          <w:pgNumType w:start="10"/>
          <w:cols w:space="425"/>
          <w:titlePg w:val="0"/>
          <w:docGrid w:type="lines" w:linePitch="312"/>
        </w:sectPr>
      </w:pPr>
      <w:r w:rsidRPr="0059493B">
        <w:rPr>
          <w:rFonts w:ascii="宋体" w:hAnsi="宋体" w:hint="eastAsia"/>
          <w:szCs w:val="21"/>
        </w:rPr>
        <w:t>注：以上内容要求截止2023年底的最新情况，要求有关文字、图纸内容详尽，并提供相关电子文件。</w:t>
      </w:r>
    </w:p>
    <w:p w:rsidR="00983504" w:rsidRPr="0059493B" w:rsidP="00983504">
      <w:pPr>
        <w:pStyle w:val="Heading1"/>
        <w:rPr>
          <w:rFonts w:ascii="宋体" w:hAnsi="宋体" w:hint="eastAsia"/>
          <w:sz w:val="32"/>
          <w:szCs w:val="28"/>
        </w:rPr>
      </w:pPr>
      <w:r w:rsidRPr="0059493B">
        <w:rPr>
          <w:rFonts w:ascii="宋体" w:hAnsi="宋体" w:hint="eastAsia"/>
          <w:sz w:val="32"/>
        </w:rPr>
        <w:t>填报单位：劳动</w:t>
      </w:r>
      <w:r w:rsidRPr="0059493B" w:rsidR="00B0436C">
        <w:rPr>
          <w:rFonts w:ascii="宋体" w:hAnsi="宋体" w:hint="eastAsia"/>
          <w:sz w:val="32"/>
        </w:rPr>
        <w:t>人事</w:t>
      </w:r>
      <w:r w:rsidRPr="0059493B">
        <w:rPr>
          <w:rFonts w:ascii="宋体" w:hAnsi="宋体" w:hint="eastAsia"/>
          <w:sz w:val="32"/>
        </w:rPr>
        <w:t>和社会保障局</w:t>
      </w:r>
    </w:p>
    <w:p w:rsidR="00AC04C9" w:rsidRPr="0059493B" w:rsidP="00AC04C9">
      <w:pPr>
        <w:numPr>
          <w:ilvl w:val="0"/>
          <w:numId w:val="26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《部门十一五规划及行业长远开展规划》。</w:t>
      </w:r>
    </w:p>
    <w:p w:rsidR="00702D96" w:rsidRPr="0059493B" w:rsidP="00702D96">
      <w:pPr>
        <w:numPr>
          <w:ilvl w:val="0"/>
          <w:numId w:val="26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2000年至</w:t>
      </w:r>
      <w:r w:rsidRPr="0059493B" w:rsidR="00277B79">
        <w:rPr>
          <w:rFonts w:ascii="宋体" w:hAnsi="宋体" w:hint="eastAsia"/>
          <w:sz w:val="28"/>
          <w:szCs w:val="28"/>
        </w:rPr>
        <w:t>2023</w:t>
      </w:r>
      <w:r w:rsidRPr="0059493B">
        <w:rPr>
          <w:rFonts w:ascii="宋体" w:hAnsi="宋体" w:hint="eastAsia"/>
          <w:sz w:val="28"/>
          <w:szCs w:val="28"/>
        </w:rPr>
        <w:t>年每年可容纳的就业岗位，劳动力构成，就业人口与失业人口比例，就业人口受教育情况，外来务工人口比重及主要就业领域，外出务工人口情况，高科技人才引入情况，劳动保护情况。</w:t>
      </w:r>
    </w:p>
    <w:p w:rsidR="00983504" w:rsidRPr="0059493B" w:rsidP="001D6D42">
      <w:pPr>
        <w:numPr>
          <w:ilvl w:val="0"/>
          <w:numId w:val="26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人口老龄化情况</w:t>
      </w:r>
      <w:r w:rsidRPr="0059493B" w:rsidR="003B0BD9">
        <w:rPr>
          <w:rFonts w:ascii="宋体" w:hAnsi="宋体" w:hint="eastAsia"/>
          <w:sz w:val="28"/>
          <w:szCs w:val="28"/>
        </w:rPr>
        <w:t>〔老龄人口比重〕</w:t>
      </w:r>
      <w:r w:rsidRPr="0059493B">
        <w:rPr>
          <w:rFonts w:ascii="宋体" w:hAnsi="宋体" w:hint="eastAsia"/>
          <w:sz w:val="28"/>
          <w:szCs w:val="28"/>
        </w:rPr>
        <w:t>、老年人生活保障情况、养老形式、养老院建设情况〔</w:t>
      </w:r>
      <w:r w:rsidRPr="0059493B" w:rsidR="003B0BD9">
        <w:rPr>
          <w:rFonts w:ascii="宋体" w:hAnsi="宋体" w:hint="eastAsia"/>
          <w:sz w:val="28"/>
          <w:szCs w:val="28"/>
        </w:rPr>
        <w:t>数量、位置、规模，其中</w:t>
      </w:r>
      <w:r w:rsidRPr="0059493B">
        <w:rPr>
          <w:rFonts w:ascii="宋体" w:hAnsi="宋体" w:hint="eastAsia"/>
          <w:sz w:val="28"/>
          <w:szCs w:val="28"/>
        </w:rPr>
        <w:t>社会养老院比例〕</w:t>
      </w:r>
      <w:r w:rsidRPr="0059493B" w:rsidR="00B75F7C">
        <w:rPr>
          <w:rFonts w:ascii="宋体" w:hAnsi="宋体" w:hint="eastAsia"/>
          <w:sz w:val="28"/>
          <w:szCs w:val="28"/>
        </w:rPr>
        <w:t>。</w:t>
      </w:r>
    </w:p>
    <w:p w:rsidR="00983504" w:rsidRPr="0059493B" w:rsidP="00983504">
      <w:pPr>
        <w:numPr>
          <w:ilvl w:val="0"/>
          <w:numId w:val="26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对城市规划建设的要求及其他建议</w:t>
      </w:r>
      <w:r w:rsidRPr="0059493B" w:rsidR="001D6D42">
        <w:rPr>
          <w:rFonts w:ascii="宋体" w:hAnsi="宋体" w:hint="eastAsia"/>
          <w:sz w:val="28"/>
          <w:szCs w:val="28"/>
        </w:rPr>
        <w:t>。</w:t>
      </w:r>
    </w:p>
    <w:p w:rsidR="00277B79" w:rsidRPr="0059493B" w:rsidP="00277B79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8E0D99" w:rsidRPr="0059493B" w:rsidP="008E0D99">
      <w:pPr>
        <w:spacing w:line="360" w:lineRule="auto"/>
        <w:rPr>
          <w:rFonts w:ascii="宋体" w:hAnsi="宋体" w:hint="eastAsia"/>
          <w:szCs w:val="21"/>
        </w:rPr>
        <w:sectPr>
          <w:type w:val="nextPage"/>
          <w:pgSz w:w="11906" w:h="16838" w:code="9"/>
          <w:pgMar w:top="1162" w:right="1270" w:bottom="1162" w:left="1230" w:header="851" w:footer="992" w:gutter="0"/>
          <w:pgNumType w:start="11"/>
          <w:cols w:space="425"/>
          <w:titlePg w:val="0"/>
          <w:docGrid w:type="lines" w:linePitch="312"/>
        </w:sectPr>
      </w:pPr>
      <w:r w:rsidRPr="0059493B">
        <w:rPr>
          <w:rFonts w:ascii="宋体" w:hAnsi="宋体" w:hint="eastAsia"/>
          <w:szCs w:val="21"/>
        </w:rPr>
        <w:t>注：以上内容要求截止2023年底的最新情况，要求有关文字、图纸内容详尽，并提供相关电子文件。</w:t>
      </w:r>
    </w:p>
    <w:p w:rsidR="00462889" w:rsidRPr="0059493B" w:rsidP="00A93227">
      <w:pPr>
        <w:pStyle w:val="Heading1"/>
        <w:rPr>
          <w:rFonts w:ascii="宋体" w:hAnsi="宋体" w:hint="eastAsia"/>
          <w:sz w:val="32"/>
          <w:szCs w:val="28"/>
        </w:rPr>
      </w:pPr>
      <w:r w:rsidRPr="0059493B" w:rsidR="00A93227">
        <w:rPr>
          <w:rFonts w:ascii="宋体" w:hAnsi="宋体" w:hint="eastAsia"/>
          <w:sz w:val="32"/>
        </w:rPr>
        <w:t>填报单位：</w:t>
      </w:r>
      <w:r w:rsidRPr="0059493B" w:rsidR="0008385B">
        <w:rPr>
          <w:rFonts w:ascii="宋体" w:hAnsi="宋体" w:hint="eastAsia"/>
          <w:sz w:val="32"/>
          <w:szCs w:val="28"/>
        </w:rPr>
        <w:t>经济</w:t>
      </w:r>
      <w:r w:rsidRPr="0059493B" w:rsidR="00277B79">
        <w:rPr>
          <w:rFonts w:ascii="宋体" w:hAnsi="宋体" w:hint="eastAsia"/>
          <w:sz w:val="32"/>
          <w:szCs w:val="28"/>
        </w:rPr>
        <w:t>贸易</w:t>
      </w:r>
      <w:r w:rsidRPr="0059493B" w:rsidR="0008385B">
        <w:rPr>
          <w:rFonts w:ascii="宋体" w:hAnsi="宋体" w:hint="eastAsia"/>
          <w:sz w:val="32"/>
          <w:szCs w:val="28"/>
        </w:rPr>
        <w:t>局</w:t>
      </w:r>
    </w:p>
    <w:p w:rsidR="00AC04C9" w:rsidRPr="0059493B" w:rsidP="00AC04C9">
      <w:pPr>
        <w:numPr>
          <w:ilvl w:val="0"/>
          <w:numId w:val="9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《部门十一五规划及行业长远开展规划》。</w:t>
      </w:r>
    </w:p>
    <w:p w:rsidR="00FB1F85" w:rsidRPr="0059493B" w:rsidP="00FB1F85">
      <w:pPr>
        <w:numPr>
          <w:ilvl w:val="0"/>
          <w:numId w:val="9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462889">
        <w:rPr>
          <w:rFonts w:ascii="宋体" w:hAnsi="宋体" w:hint="eastAsia"/>
          <w:sz w:val="28"/>
          <w:szCs w:val="28"/>
        </w:rPr>
        <w:t>工业、仓储用地面积、单位名称、企业规模、性质、工业产值、职工人数，主导产业情况。</w:t>
      </w:r>
    </w:p>
    <w:p w:rsidR="00FB1F85" w:rsidRPr="0059493B" w:rsidP="00FB1F85">
      <w:pPr>
        <w:numPr>
          <w:ilvl w:val="0"/>
          <w:numId w:val="9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462889">
        <w:rPr>
          <w:rFonts w:ascii="宋体" w:hAnsi="宋体" w:hint="eastAsia"/>
          <w:sz w:val="28"/>
          <w:szCs w:val="28"/>
        </w:rPr>
        <w:t>199</w:t>
      </w:r>
      <w:r w:rsidRPr="0059493B" w:rsidR="00D77C20">
        <w:rPr>
          <w:rFonts w:ascii="宋体" w:hAnsi="宋体" w:hint="eastAsia"/>
          <w:sz w:val="28"/>
          <w:szCs w:val="28"/>
        </w:rPr>
        <w:t>8</w:t>
      </w:r>
      <w:r w:rsidRPr="0059493B" w:rsidR="00462889">
        <w:rPr>
          <w:rFonts w:ascii="宋体" w:hAnsi="宋体" w:hint="eastAsia"/>
          <w:sz w:val="28"/>
          <w:szCs w:val="28"/>
        </w:rPr>
        <w:t>年至2023年历年工业用地产出率统计表〔亿元/平方公里〕。</w:t>
      </w:r>
    </w:p>
    <w:p w:rsidR="008960A4" w:rsidRPr="0059493B" w:rsidP="0067740E">
      <w:pPr>
        <w:numPr>
          <w:ilvl w:val="0"/>
          <w:numId w:val="9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工业园区的开展情况：工业园区类型、产业门类、集聚程度、相关政策指引</w:t>
      </w:r>
      <w:r w:rsidRPr="0059493B" w:rsidR="00E128EB">
        <w:rPr>
          <w:rFonts w:ascii="宋体" w:hAnsi="宋体" w:hint="eastAsia"/>
          <w:sz w:val="28"/>
          <w:szCs w:val="28"/>
        </w:rPr>
        <w:t>。</w:t>
      </w:r>
    </w:p>
    <w:p w:rsidR="0067740E" w:rsidRPr="0059493B" w:rsidP="0067740E">
      <w:pPr>
        <w:numPr>
          <w:ilvl w:val="0"/>
          <w:numId w:val="9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462889">
        <w:rPr>
          <w:rFonts w:ascii="宋体" w:hAnsi="宋体" w:hint="eastAsia"/>
          <w:sz w:val="28"/>
          <w:szCs w:val="28"/>
        </w:rPr>
        <w:t>高新技术产业、新兴工业园区的建设及规划情况。</w:t>
      </w:r>
    </w:p>
    <w:p w:rsidR="00E128EB" w:rsidRPr="0059493B" w:rsidP="0067740E">
      <w:pPr>
        <w:numPr>
          <w:ilvl w:val="0"/>
          <w:numId w:val="9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区域内仓储、堆场、</w:t>
      </w:r>
      <w:r w:rsidRPr="0059493B" w:rsidR="00A51FDF">
        <w:rPr>
          <w:rFonts w:ascii="宋体" w:hAnsi="宋体" w:hint="eastAsia"/>
          <w:sz w:val="28"/>
          <w:szCs w:val="28"/>
        </w:rPr>
        <w:t>物流中心的类型、容量</w:t>
      </w:r>
    </w:p>
    <w:p w:rsidR="00062BC3" w:rsidRPr="0059493B" w:rsidP="0067740E">
      <w:pPr>
        <w:numPr>
          <w:ilvl w:val="0"/>
          <w:numId w:val="9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“</w:t>
      </w:r>
      <w:r w:rsidRPr="0059493B">
        <w:rPr>
          <w:rFonts w:ascii="宋体" w:hAnsi="宋体" w:hint="eastAsia"/>
          <w:sz w:val="28"/>
          <w:szCs w:val="28"/>
        </w:rPr>
        <w:t>三资〞企业工业产业比重表。</w:t>
      </w:r>
    </w:p>
    <w:p w:rsidR="007B0D80" w:rsidRPr="0059493B" w:rsidP="0067740E">
      <w:pPr>
        <w:numPr>
          <w:ilvl w:val="0"/>
          <w:numId w:val="9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根本建设投资分配和完成情况。</w:t>
      </w:r>
    </w:p>
    <w:p w:rsidR="00860E2C" w:rsidRPr="0059493B" w:rsidP="00860E2C">
      <w:pPr>
        <w:numPr>
          <w:ilvl w:val="0"/>
          <w:numId w:val="9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商业金融</w:t>
      </w:r>
    </w:p>
    <w:p w:rsidR="00860E2C" w:rsidRPr="0059493B" w:rsidP="00860E2C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各类商业设施、商业网点统计表〔位置、面积、供需情况〕。存在问题及开展设想，近期已批建或方案建设大型商业设施选址、规模。金融保险业种类、分理处位置。各银行、储蓄所、信用社网点机构设置分布位置、规模、工作人数、储蓄情况。旅馆、招待所、度假村及附属设施用地位置、规模、经营情况。独立地段的农贸市场、小商品市场、工业品市场和综合市场等位置、规模、经营情况，环境卫生状况。</w:t>
      </w:r>
    </w:p>
    <w:p w:rsidR="00860E2C" w:rsidRPr="0059493B" w:rsidP="00860E2C">
      <w:pPr>
        <w:numPr>
          <w:ilvl w:val="0"/>
          <w:numId w:val="9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集市贸易情况</w:t>
      </w:r>
    </w:p>
    <w:p w:rsidR="00860E2C" w:rsidRPr="0059493B" w:rsidP="00860E2C">
      <w:pPr>
        <w:spacing w:line="360" w:lineRule="auto"/>
        <w:ind w:firstLine="420" w:firstLineChars="150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场地位置、面积、主要商品种类、成交额等。</w:t>
      </w:r>
    </w:p>
    <w:p w:rsidR="00D77C20" w:rsidRPr="0059493B" w:rsidP="00D77C20">
      <w:pPr>
        <w:spacing w:line="360" w:lineRule="auto"/>
        <w:rPr>
          <w:rFonts w:ascii="宋体" w:hAnsi="宋体" w:hint="eastAsia"/>
          <w:sz w:val="28"/>
          <w:szCs w:val="28"/>
        </w:rPr>
        <w:sectPr>
          <w:type w:val="nextPage"/>
          <w:pgSz w:w="11906" w:h="16838" w:code="9"/>
          <w:pgMar w:top="1162" w:right="1270" w:bottom="1162" w:left="1230" w:header="851" w:footer="992" w:gutter="0"/>
          <w:pgNumType w:start="12"/>
          <w:cols w:space="425"/>
          <w:titlePg w:val="0"/>
          <w:docGrid w:type="lines" w:linePitch="312"/>
        </w:sectPr>
      </w:pPr>
    </w:p>
    <w:p w:rsidR="00562446" w:rsidRPr="0059493B" w:rsidP="0067740E">
      <w:pPr>
        <w:numPr>
          <w:ilvl w:val="0"/>
          <w:numId w:val="0"/>
        </w:numPr>
        <w:spacing w:line="360" w:lineRule="auto"/>
        <w:ind w:left="420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2023年</w:t>
      </w:r>
      <w:r w:rsidRPr="0059493B" w:rsidR="00D46806">
        <w:rPr>
          <w:rFonts w:ascii="宋体" w:hAnsi="宋体" w:hint="eastAsia"/>
          <w:sz w:val="28"/>
          <w:szCs w:val="28"/>
        </w:rPr>
        <w:t>开发区</w:t>
      </w:r>
      <w:r w:rsidRPr="0059493B">
        <w:rPr>
          <w:rFonts w:ascii="宋体" w:hAnsi="宋体" w:hint="eastAsia"/>
          <w:sz w:val="28"/>
          <w:szCs w:val="28"/>
        </w:rPr>
        <w:t>主要工业企业开展状况调查表：</w:t>
      </w:r>
    </w:p>
    <w:p w:rsidR="00D46806" w:rsidRPr="0059493B" w:rsidP="00D46806">
      <w:pPr>
        <w:spacing w:line="360" w:lineRule="auto"/>
        <w:rPr>
          <w:rFonts w:ascii="宋体" w:hAnsi="宋体" w:hint="eastAsia"/>
          <w:sz w:val="28"/>
          <w:szCs w:val="28"/>
        </w:rPr>
      </w:pPr>
    </w:p>
    <w:tbl>
      <w:tblPr>
        <w:tblStyle w:val="TableNormal"/>
        <w:tblW w:w="5000" w:type="pct"/>
        <w:tblLook w:val="0000"/>
      </w:tblPr>
      <w:tblGrid>
        <w:gridCol w:w="1124"/>
        <w:gridCol w:w="2466"/>
        <w:gridCol w:w="1124"/>
        <w:gridCol w:w="2690"/>
        <w:gridCol w:w="1124"/>
      </w:tblGrid>
      <w:tr>
        <w:tblPrEx>
          <w:tblW w:w="5000" w:type="pct"/>
          <w:tblLook w:val="0000"/>
        </w:tblPrEx>
        <w:trPr>
          <w:trHeight w:val="293"/>
        </w:trPr>
        <w:tc>
          <w:tcPr>
            <w:tcW w:w="659" w:type="pct"/>
            <w:vMerge w:val="restart"/>
            <w:tcBorders>
              <w:top w:val="double" w:sz="4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企业概况</w:t>
            </w:r>
          </w:p>
        </w:tc>
        <w:tc>
          <w:tcPr>
            <w:tcW w:w="1446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单位名称</w:t>
            </w:r>
          </w:p>
        </w:tc>
        <w:tc>
          <w:tcPr>
            <w:tcW w:w="659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单位名称</w:t>
            </w:r>
          </w:p>
        </w:tc>
        <w:tc>
          <w:tcPr>
            <w:tcW w:w="1577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主管部门</w:t>
            </w:r>
          </w:p>
        </w:tc>
        <w:tc>
          <w:tcPr>
            <w:tcW w:w="659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主管部门</w:t>
            </w:r>
          </w:p>
        </w:tc>
      </w:tr>
      <w:tr>
        <w:tblPrEx>
          <w:tblW w:w="5000" w:type="pct"/>
          <w:tblLook w:val="0000"/>
        </w:tblPrEx>
        <w:trPr>
          <w:trHeight w:val="322"/>
        </w:trPr>
        <w:tc>
          <w:tcPr>
            <w:tcW w:w="659" w:type="pct"/>
            <w:vMerge/>
            <w:tcBorders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企业性质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坐落位置</w:t>
            </w:r>
            <w:r w:rsidRPr="0059493B">
              <w:rPr>
                <w:rFonts w:ascii="宋体" w:hAnsi="宋体" w:hint="eastAsia"/>
                <w:kern w:val="0"/>
                <w:szCs w:val="21"/>
              </w:rPr>
              <w:t>(</w:t>
            </w:r>
            <w:r w:rsidRPr="0059493B">
              <w:rPr>
                <w:rFonts w:ascii="宋体" w:hAnsi="宋体" w:cs="宋体" w:hint="eastAsia"/>
                <w:kern w:val="0"/>
                <w:szCs w:val="21"/>
              </w:rPr>
              <w:t>附图</w:t>
            </w:r>
            <w:r w:rsidRPr="0059493B">
              <w:rPr>
                <w:rFonts w:ascii="宋体" w:hAnsi="宋体" w:hint="eastAsia"/>
                <w:kern w:val="0"/>
                <w:szCs w:val="21"/>
              </w:rPr>
              <w:t>)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293"/>
        </w:trPr>
        <w:tc>
          <w:tcPr>
            <w:tcW w:w="659" w:type="pct"/>
            <w:vMerge/>
            <w:tcBorders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占地面积〔万平方米〕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建筑面积〔万平方米〕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224"/>
        </w:trPr>
        <w:tc>
          <w:tcPr>
            <w:tcW w:w="659" w:type="pct"/>
            <w:vMerge/>
            <w:tcBorders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职工人数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57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职工主要居住地区</w:t>
            </w:r>
            <w:r w:rsidRPr="0059493B">
              <w:rPr>
                <w:rFonts w:ascii="宋体" w:hAnsi="宋体" w:hint="eastAsia"/>
                <w:kern w:val="0"/>
                <w:szCs w:val="21"/>
              </w:rPr>
              <w:t>(</w:t>
            </w:r>
            <w:r w:rsidRPr="0059493B">
              <w:rPr>
                <w:rFonts w:ascii="宋体" w:hAnsi="宋体" w:cs="宋体" w:hint="eastAsia"/>
                <w:kern w:val="0"/>
                <w:szCs w:val="21"/>
              </w:rPr>
              <w:t>附图</w:t>
            </w:r>
            <w:r w:rsidRPr="0059493B">
              <w:rPr>
                <w:rFonts w:ascii="宋体" w:hAnsi="宋体" w:hint="eastAsia"/>
                <w:kern w:val="0"/>
                <w:szCs w:val="21"/>
              </w:rPr>
              <w:t>)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68"/>
        </w:trPr>
        <w:tc>
          <w:tcPr>
            <w:tcW w:w="659" w:type="pct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生产情况</w:t>
            </w: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年产值〔万元〕</w:t>
            </w:r>
          </w:p>
        </w:tc>
        <w:tc>
          <w:tcPr>
            <w:tcW w:w="2895" w:type="pct"/>
            <w:gridSpan w:val="3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204"/>
        </w:trPr>
        <w:tc>
          <w:tcPr>
            <w:tcW w:w="659" w:type="pct"/>
            <w:vMerge/>
            <w:tcBorders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年利税〔万元〕</w:t>
            </w:r>
          </w:p>
        </w:tc>
        <w:tc>
          <w:tcPr>
            <w:tcW w:w="2895" w:type="pct"/>
            <w:gridSpan w:val="3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293"/>
        </w:trPr>
        <w:tc>
          <w:tcPr>
            <w:tcW w:w="659" w:type="pct"/>
            <w:vMerge/>
            <w:tcBorders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主要原材料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年用量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293"/>
        </w:trPr>
        <w:tc>
          <w:tcPr>
            <w:tcW w:w="659" w:type="pct"/>
            <w:vMerge/>
            <w:tcBorders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主要产品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年产量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293"/>
        </w:trPr>
        <w:tc>
          <w:tcPr>
            <w:tcW w:w="659" w:type="pct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主要市场方向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293"/>
        </w:trPr>
        <w:tc>
          <w:tcPr>
            <w:tcW w:w="659" w:type="pct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主要运输方式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年运输量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322"/>
        </w:trPr>
        <w:tc>
          <w:tcPr>
            <w:tcW w:w="659" w:type="pct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能源消耗</w:t>
            </w: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年用水量</w:t>
            </w:r>
            <w:r w:rsidRPr="0059493B" w:rsidR="003D196C">
              <w:rPr>
                <w:rFonts w:ascii="宋体" w:hAnsi="宋体" w:cs="宋体" w:hint="eastAsia"/>
                <w:kern w:val="0"/>
                <w:szCs w:val="21"/>
              </w:rPr>
              <w:t>〔吨〕</w:t>
            </w:r>
          </w:p>
        </w:tc>
        <w:tc>
          <w:tcPr>
            <w:tcW w:w="289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322"/>
        </w:trPr>
        <w:tc>
          <w:tcPr>
            <w:tcW w:w="659" w:type="pct"/>
            <w:vMerge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324FF9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4FF9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有无自备水源</w:t>
            </w:r>
          </w:p>
        </w:tc>
        <w:tc>
          <w:tcPr>
            <w:tcW w:w="289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24FF9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322"/>
        </w:trPr>
        <w:tc>
          <w:tcPr>
            <w:tcW w:w="659" w:type="pct"/>
            <w:vMerge/>
            <w:tcBorders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hint="eastAsia"/>
                <w:kern w:val="0"/>
                <w:szCs w:val="21"/>
              </w:rPr>
            </w:pPr>
            <w:r w:rsidRPr="0059493B" w:rsidR="003D196C">
              <w:rPr>
                <w:rFonts w:ascii="宋体" w:hAnsi="宋体" w:cs="宋体" w:hint="eastAsia"/>
                <w:kern w:val="0"/>
                <w:szCs w:val="21"/>
              </w:rPr>
              <w:t>年用电量〔千瓦〕</w:t>
            </w:r>
          </w:p>
        </w:tc>
        <w:tc>
          <w:tcPr>
            <w:tcW w:w="289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322"/>
        </w:trPr>
        <w:tc>
          <w:tcPr>
            <w:tcW w:w="659" w:type="pct"/>
            <w:vMerge/>
            <w:tcBorders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年用气量</w:t>
            </w:r>
            <w:r w:rsidRPr="0059493B" w:rsidR="003D196C">
              <w:rPr>
                <w:rFonts w:ascii="宋体" w:hAnsi="宋体" w:hint="eastAsia"/>
                <w:kern w:val="0"/>
                <w:szCs w:val="21"/>
              </w:rPr>
              <w:t>〔</w:t>
            </w:r>
            <w:r w:rsidRPr="0059493B" w:rsidR="003D196C">
              <w:rPr>
                <w:rFonts w:ascii="宋体" w:hAnsi="宋体" w:cs="宋体" w:hint="eastAsia"/>
                <w:kern w:val="0"/>
                <w:szCs w:val="21"/>
              </w:rPr>
              <w:t>立方米</w:t>
            </w:r>
            <w:r w:rsidRPr="0059493B" w:rsidR="003D196C">
              <w:rPr>
                <w:rFonts w:ascii="宋体" w:hAnsi="宋体" w:hint="eastAsia"/>
                <w:kern w:val="0"/>
                <w:szCs w:val="21"/>
              </w:rPr>
              <w:t>〕</w:t>
            </w:r>
          </w:p>
        </w:tc>
        <w:tc>
          <w:tcPr>
            <w:tcW w:w="289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322"/>
        </w:trPr>
        <w:tc>
          <w:tcPr>
            <w:tcW w:w="659" w:type="pct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hint="eastAsia"/>
                <w:kern w:val="0"/>
                <w:szCs w:val="21"/>
              </w:rPr>
            </w:pPr>
            <w:r w:rsidRPr="0059493B" w:rsidR="003D196C">
              <w:rPr>
                <w:rFonts w:ascii="宋体" w:hAnsi="宋体" w:cs="宋体" w:hint="eastAsia"/>
                <w:kern w:val="0"/>
                <w:szCs w:val="21"/>
              </w:rPr>
              <w:t>年用煤量〔吨〕</w:t>
            </w:r>
          </w:p>
        </w:tc>
        <w:tc>
          <w:tcPr>
            <w:tcW w:w="289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293"/>
        </w:trPr>
        <w:tc>
          <w:tcPr>
            <w:tcW w:w="659" w:type="pct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污染治理</w:t>
            </w: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主要工业污染物</w:t>
            </w:r>
          </w:p>
        </w:tc>
        <w:tc>
          <w:tcPr>
            <w:tcW w:w="289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293"/>
        </w:trPr>
        <w:tc>
          <w:tcPr>
            <w:tcW w:w="659" w:type="pct"/>
            <w:vMerge/>
            <w:tcBorders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固体废弃物类型</w:t>
            </w:r>
          </w:p>
        </w:tc>
        <w:tc>
          <w:tcPr>
            <w:tcW w:w="289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年排放量</w:t>
            </w:r>
          </w:p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处理工艺</w:t>
            </w:r>
          </w:p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处理率</w:t>
            </w:r>
          </w:p>
        </w:tc>
      </w:tr>
      <w:tr>
        <w:tblPrEx>
          <w:tblW w:w="5000" w:type="pct"/>
          <w:tblLook w:val="0000"/>
        </w:tblPrEx>
        <w:trPr>
          <w:trHeight w:val="293"/>
        </w:trPr>
        <w:tc>
          <w:tcPr>
            <w:tcW w:w="659" w:type="pct"/>
            <w:vMerge/>
            <w:tcBorders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污水类型</w:t>
            </w:r>
          </w:p>
        </w:tc>
        <w:tc>
          <w:tcPr>
            <w:tcW w:w="289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年排放量</w:t>
            </w:r>
          </w:p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处理工艺</w:t>
            </w:r>
          </w:p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处理率</w:t>
            </w:r>
          </w:p>
        </w:tc>
      </w:tr>
      <w:tr>
        <w:tblPrEx>
          <w:tblW w:w="5000" w:type="pct"/>
          <w:tblLook w:val="0000"/>
        </w:tblPrEx>
        <w:trPr>
          <w:trHeight w:val="293"/>
        </w:trPr>
        <w:tc>
          <w:tcPr>
            <w:tcW w:w="659" w:type="pct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废气类型</w:t>
            </w:r>
          </w:p>
        </w:tc>
        <w:tc>
          <w:tcPr>
            <w:tcW w:w="289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年排放量</w:t>
            </w:r>
          </w:p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处理工艺</w:t>
            </w:r>
          </w:p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处理率</w:t>
            </w:r>
          </w:p>
        </w:tc>
      </w:tr>
      <w:tr>
        <w:tblPrEx>
          <w:tblW w:w="5000" w:type="pct"/>
          <w:tblLook w:val="0000"/>
        </w:tblPrEx>
        <w:trPr>
          <w:trHeight w:val="98"/>
        </w:trPr>
        <w:tc>
          <w:tcPr>
            <w:tcW w:w="659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存在问题</w:t>
            </w:r>
          </w:p>
        </w:tc>
        <w:tc>
          <w:tcPr>
            <w:tcW w:w="4341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>
        <w:tblPrEx>
          <w:tblW w:w="5000" w:type="pct"/>
          <w:tblLook w:val="0000"/>
        </w:tblPrEx>
        <w:trPr>
          <w:trHeight w:val="310"/>
        </w:trPr>
        <w:tc>
          <w:tcPr>
            <w:tcW w:w="659" w:type="pct"/>
            <w:tcBorders>
              <w:top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59493B">
              <w:rPr>
                <w:rFonts w:ascii="宋体" w:hAnsi="宋体" w:cs="宋体" w:hint="eastAsia"/>
                <w:kern w:val="0"/>
                <w:szCs w:val="21"/>
              </w:rPr>
              <w:t>开展设想</w:t>
            </w:r>
          </w:p>
        </w:tc>
        <w:tc>
          <w:tcPr>
            <w:tcW w:w="4341" w:type="pct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</w:tcBorders>
            <w:vAlign w:val="center"/>
          </w:tcPr>
          <w:p w:rsidR="00562446" w:rsidRPr="0059493B" w:rsidP="0056244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</w:tbl>
    <w:p w:rsidR="00D46806" w:rsidRPr="0059493B" w:rsidP="00D46806">
      <w:pPr>
        <w:spacing w:line="360" w:lineRule="auto"/>
        <w:rPr>
          <w:rFonts w:ascii="宋体" w:hAnsi="宋体" w:hint="eastAsia"/>
          <w:szCs w:val="21"/>
        </w:rPr>
      </w:pPr>
    </w:p>
    <w:p w:rsidR="00D46806" w:rsidRPr="0059493B" w:rsidP="00D46806">
      <w:pPr>
        <w:spacing w:line="360" w:lineRule="auto"/>
        <w:rPr>
          <w:rFonts w:ascii="宋体" w:hAnsi="宋体" w:hint="eastAsia"/>
          <w:szCs w:val="21"/>
        </w:rPr>
        <w:sectPr>
          <w:type w:val="nextPage"/>
          <w:pgSz w:w="11906" w:h="16838" w:code="9"/>
          <w:pgMar w:top="1162" w:right="1270" w:bottom="1162" w:left="1230" w:header="851" w:footer="992" w:gutter="0"/>
          <w:pgNumType w:start="13"/>
          <w:cols w:space="425"/>
          <w:titlePg w:val="0"/>
          <w:docGrid w:type="lines" w:linePitch="312"/>
        </w:sectPr>
      </w:pPr>
      <w:r w:rsidRPr="0059493B">
        <w:rPr>
          <w:rFonts w:ascii="宋体" w:hAnsi="宋体" w:hint="eastAsia"/>
          <w:szCs w:val="21"/>
        </w:rPr>
        <w:t>注：以上内容要求截止2023年底的最新情况，要求有关文字、图纸内容详尽，并提供相关电子文件。</w:t>
      </w:r>
    </w:p>
    <w:p w:rsidR="00462889" w:rsidRPr="0059493B" w:rsidP="00D9104F">
      <w:pPr>
        <w:pStyle w:val="Heading1"/>
        <w:rPr>
          <w:rFonts w:ascii="宋体" w:hAnsi="宋体" w:hint="eastAsia"/>
          <w:sz w:val="32"/>
        </w:rPr>
      </w:pPr>
      <w:r w:rsidRPr="0059493B" w:rsidR="00D9104F">
        <w:rPr>
          <w:rFonts w:ascii="宋体" w:hAnsi="宋体" w:hint="eastAsia"/>
          <w:sz w:val="32"/>
        </w:rPr>
        <w:t>填报单位：</w:t>
      </w:r>
      <w:r w:rsidRPr="0059493B" w:rsidR="000363C2">
        <w:rPr>
          <w:rFonts w:ascii="宋体" w:hAnsi="宋体" w:hint="eastAsia"/>
          <w:sz w:val="32"/>
        </w:rPr>
        <w:t>交通</w:t>
      </w:r>
      <w:r w:rsidRPr="0059493B">
        <w:rPr>
          <w:rFonts w:ascii="宋体" w:hAnsi="宋体" w:hint="eastAsia"/>
          <w:sz w:val="32"/>
        </w:rPr>
        <w:t>局</w:t>
      </w:r>
    </w:p>
    <w:p w:rsidR="00AC04C9" w:rsidRPr="0059493B" w:rsidP="00D44C9E">
      <w:pPr>
        <w:numPr>
          <w:ilvl w:val="0"/>
          <w:numId w:val="6"/>
        </w:numPr>
        <w:spacing w:line="54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《部门十一五规划及行业长远开展规划》。</w:t>
      </w:r>
    </w:p>
    <w:p w:rsidR="00462889" w:rsidRPr="0059493B" w:rsidP="00D44C9E">
      <w:pPr>
        <w:numPr>
          <w:ilvl w:val="0"/>
          <w:numId w:val="6"/>
        </w:numPr>
        <w:spacing w:line="54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港口规模、吞吐量、地位作用、存在的问题及设想。</w:t>
      </w:r>
    </w:p>
    <w:p w:rsidR="00462889" w:rsidRPr="0059493B" w:rsidP="00D44C9E">
      <w:pPr>
        <w:numPr>
          <w:ilvl w:val="0"/>
          <w:numId w:val="6"/>
        </w:numPr>
        <w:spacing w:line="54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铁路、位置〔站场〕、规模、运量、存在的问题及设想。</w:t>
      </w:r>
    </w:p>
    <w:p w:rsidR="00462889" w:rsidRPr="0059493B" w:rsidP="00D44C9E">
      <w:pPr>
        <w:numPr>
          <w:ilvl w:val="0"/>
          <w:numId w:val="6"/>
        </w:numPr>
        <w:spacing w:line="54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公路客货运量、存在的问题及规划设想。</w:t>
      </w:r>
    </w:p>
    <w:p w:rsidR="00462889" w:rsidRPr="0059493B" w:rsidP="00D44C9E">
      <w:pPr>
        <w:numPr>
          <w:ilvl w:val="0"/>
          <w:numId w:val="6"/>
        </w:numPr>
        <w:spacing w:line="54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城市道路网结构状况及道路功能、性质、现状道路的长度、宽度、断面性质、路面结构、车流量、道路网密度、人均道路面积。</w:t>
      </w:r>
    </w:p>
    <w:p w:rsidR="00462889" w:rsidRPr="0059493B" w:rsidP="00D44C9E">
      <w:pPr>
        <w:numPr>
          <w:ilvl w:val="0"/>
          <w:numId w:val="6"/>
        </w:numPr>
        <w:spacing w:line="54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客运交通结构比例〔步行/自行车/公交车/班车/其他〕存在的问题和设想。</w:t>
      </w:r>
    </w:p>
    <w:p w:rsidR="00462889" w:rsidRPr="0059493B" w:rsidP="00D44C9E">
      <w:pPr>
        <w:numPr>
          <w:ilvl w:val="0"/>
          <w:numId w:val="6"/>
        </w:numPr>
        <w:spacing w:line="54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公交情况〔公交车线路数、营运长度、车站分配、客流总量等〕存在的问题及规划设想。</w:t>
      </w:r>
    </w:p>
    <w:p w:rsidR="00462889" w:rsidRPr="0059493B" w:rsidP="00D44C9E">
      <w:pPr>
        <w:numPr>
          <w:ilvl w:val="0"/>
          <w:numId w:val="6"/>
        </w:numPr>
        <w:spacing w:line="540" w:lineRule="exact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货运交通情况〔包括车辆数、出行率、车辆类型、货运交通量等〕存在问题及规划设想。</w:t>
      </w:r>
    </w:p>
    <w:p w:rsidR="00A0675E" w:rsidRPr="0059493B" w:rsidP="00D44C9E">
      <w:pPr>
        <w:numPr>
          <w:ilvl w:val="0"/>
          <w:numId w:val="6"/>
        </w:numPr>
        <w:spacing w:line="540" w:lineRule="exact"/>
        <w:rPr>
          <w:rFonts w:ascii="宋体" w:hAnsi="宋体" w:hint="eastAsia"/>
          <w:szCs w:val="21"/>
        </w:rPr>
      </w:pPr>
      <w:r w:rsidRPr="0059493B" w:rsidR="00462889">
        <w:rPr>
          <w:rFonts w:ascii="宋体" w:hAnsi="宋体" w:hint="eastAsia"/>
          <w:sz w:val="28"/>
          <w:szCs w:val="28"/>
        </w:rPr>
        <w:t>停车场位置、规模、利用情况、有关停车场建设的政策等、存在的问题及规划设想。</w:t>
      </w:r>
    </w:p>
    <w:p w:rsidR="00A0675E" w:rsidRPr="0059493B" w:rsidP="00D44C9E">
      <w:pPr>
        <w:spacing w:line="540" w:lineRule="exact"/>
        <w:rPr>
          <w:rFonts w:ascii="宋体" w:hAnsi="宋体" w:hint="eastAsia"/>
          <w:szCs w:val="21"/>
        </w:rPr>
      </w:pPr>
      <w:r w:rsidRPr="0059493B">
        <w:rPr>
          <w:rFonts w:ascii="宋体" w:hAnsi="宋体" w:hint="eastAsia"/>
          <w:szCs w:val="21"/>
        </w:rPr>
        <w:t>注：以上内容要求截止2023年底的最新情况，要求有关文字、图纸内容详尽，并提供相关电子文件。</w:t>
      </w:r>
    </w:p>
    <w:p w:rsidR="00A0675E" w:rsidRPr="0059493B" w:rsidP="00A0675E">
      <w:pPr>
        <w:spacing w:line="360" w:lineRule="auto"/>
        <w:rPr>
          <w:rFonts w:ascii="宋体" w:hAnsi="宋体" w:hint="eastAsia"/>
          <w:szCs w:val="21"/>
        </w:rPr>
      </w:pPr>
    </w:p>
    <w:p w:rsidR="00A0675E" w:rsidRPr="0059493B" w:rsidP="00A0675E">
      <w:pPr>
        <w:spacing w:line="360" w:lineRule="auto"/>
        <w:rPr>
          <w:rFonts w:ascii="宋体" w:hAnsi="宋体" w:hint="eastAsia"/>
          <w:szCs w:val="21"/>
        </w:rPr>
        <w:sectPr>
          <w:type w:val="nextPage"/>
          <w:pgSz w:w="11906" w:h="16838" w:code="9"/>
          <w:pgMar w:top="1162" w:right="1270" w:bottom="1162" w:left="1230" w:header="851" w:footer="992" w:gutter="0"/>
          <w:pgNumType w:start="14"/>
          <w:cols w:space="425"/>
          <w:titlePg w:val="0"/>
          <w:docGrid w:type="lines" w:linePitch="312"/>
        </w:sectPr>
      </w:pPr>
    </w:p>
    <w:p w:rsidR="0015374F" w:rsidRPr="0059493B" w:rsidP="0015374F">
      <w:pPr>
        <w:pStyle w:val="Heading1"/>
        <w:rPr>
          <w:rFonts w:ascii="宋体" w:hAnsi="宋体" w:hint="eastAsia"/>
          <w:sz w:val="32"/>
        </w:rPr>
      </w:pPr>
      <w:r w:rsidRPr="0059493B">
        <w:rPr>
          <w:rFonts w:ascii="宋体" w:hAnsi="宋体" w:hint="eastAsia"/>
          <w:sz w:val="32"/>
        </w:rPr>
        <w:t>填报单位：交警支队</w:t>
      </w:r>
    </w:p>
    <w:p w:rsidR="0015374F" w:rsidRPr="0059493B" w:rsidP="0015374F">
      <w:pPr>
        <w:numPr>
          <w:ilvl w:val="0"/>
          <w:numId w:val="3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9</w:t>
      </w:r>
      <w:r w:rsidRPr="0059493B" w:rsidR="0045374C">
        <w:rPr>
          <w:rFonts w:ascii="宋体" w:hAnsi="宋体" w:hint="eastAsia"/>
          <w:sz w:val="28"/>
          <w:szCs w:val="28"/>
        </w:rPr>
        <w:t>9</w:t>
      </w:r>
      <w:r w:rsidRPr="0059493B">
        <w:rPr>
          <w:rFonts w:ascii="宋体" w:hAnsi="宋体" w:hint="eastAsia"/>
          <w:sz w:val="28"/>
          <w:szCs w:val="28"/>
        </w:rPr>
        <w:t>至2023年历年机动车辆和非机动车辆统计数。</w:t>
      </w:r>
    </w:p>
    <w:p w:rsidR="0015374F" w:rsidRPr="0059493B" w:rsidP="0015374F">
      <w:pPr>
        <w:numPr>
          <w:ilvl w:val="0"/>
          <w:numId w:val="3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各主要交叉路口交通调查〔机动车、非机动车月流量、流向/顶峰小时流量、流向〕、立交桥状况〔名称、个数、占地面积、型式〕、人行过道方式、存在的问题及规划设想。</w:t>
      </w:r>
    </w:p>
    <w:p w:rsidR="0045374C" w:rsidRPr="0059493B" w:rsidP="0045374C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15374F" w:rsidRPr="0059493B" w:rsidP="0015374F">
      <w:pPr>
        <w:spacing w:line="360" w:lineRule="auto"/>
        <w:rPr>
          <w:rFonts w:ascii="宋体" w:hAnsi="宋体" w:hint="eastAsia"/>
          <w:szCs w:val="21"/>
        </w:rPr>
        <w:sectPr>
          <w:type w:val="nextPage"/>
          <w:pgSz w:w="11906" w:h="16838" w:code="9"/>
          <w:pgMar w:top="1162" w:right="1270" w:bottom="1162" w:left="1230" w:header="851" w:footer="992" w:gutter="0"/>
          <w:pgNumType w:start="15"/>
          <w:cols w:space="425"/>
          <w:titlePg w:val="0"/>
          <w:docGrid w:type="lines" w:linePitch="312"/>
        </w:sectPr>
      </w:pPr>
      <w:r w:rsidRPr="0059493B">
        <w:rPr>
          <w:rFonts w:ascii="宋体" w:hAnsi="宋体" w:hint="eastAsia"/>
          <w:szCs w:val="21"/>
        </w:rPr>
        <w:t>注：以上内容要求截止2023年底的最新情况，要求有关文字、图纸</w:t>
      </w:r>
      <w:r w:rsidRPr="0059493B" w:rsidR="00B22687">
        <w:rPr>
          <w:rFonts w:ascii="宋体" w:hAnsi="宋体" w:hint="eastAsia"/>
          <w:szCs w:val="21"/>
        </w:rPr>
        <w:t>内容详尽，并提供相关电子文件</w:t>
      </w:r>
      <w:r w:rsidRPr="0059493B">
        <w:rPr>
          <w:rFonts w:ascii="宋体" w:hAnsi="宋体" w:hint="eastAsia"/>
          <w:szCs w:val="21"/>
        </w:rPr>
        <w:t>。</w:t>
      </w:r>
    </w:p>
    <w:p w:rsidR="00CF109D" w:rsidRPr="0059493B" w:rsidP="000B2C2F">
      <w:pPr>
        <w:pStyle w:val="Heading1"/>
        <w:rPr>
          <w:rFonts w:ascii="宋体" w:hAnsi="宋体" w:hint="eastAsia"/>
          <w:sz w:val="32"/>
          <w:szCs w:val="28"/>
        </w:rPr>
      </w:pPr>
      <w:r w:rsidRPr="0059493B" w:rsidR="000B2C2F">
        <w:rPr>
          <w:rFonts w:ascii="宋体" w:hAnsi="宋体" w:hint="eastAsia"/>
          <w:sz w:val="32"/>
        </w:rPr>
        <w:t>填报单位：</w:t>
      </w:r>
      <w:r w:rsidRPr="0059493B">
        <w:rPr>
          <w:rFonts w:ascii="宋体" w:hAnsi="宋体" w:hint="eastAsia"/>
          <w:sz w:val="32"/>
          <w:szCs w:val="28"/>
        </w:rPr>
        <w:t>教育</w:t>
      </w:r>
      <w:r w:rsidRPr="0059493B" w:rsidR="00C90E50">
        <w:rPr>
          <w:rFonts w:ascii="宋体" w:hAnsi="宋体" w:hint="eastAsia"/>
          <w:sz w:val="32"/>
          <w:szCs w:val="28"/>
        </w:rPr>
        <w:t>卫生</w:t>
      </w:r>
      <w:r w:rsidRPr="0059493B">
        <w:rPr>
          <w:rFonts w:ascii="宋体" w:hAnsi="宋体" w:hint="eastAsia"/>
          <w:sz w:val="32"/>
          <w:szCs w:val="28"/>
        </w:rPr>
        <w:t>局</w:t>
      </w:r>
    </w:p>
    <w:p w:rsidR="00AC04C9" w:rsidRPr="0059493B" w:rsidP="00AC04C9">
      <w:pPr>
        <w:numPr>
          <w:ilvl w:val="0"/>
          <w:numId w:val="23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《部门十一五规划及行业长远开展规划》。</w:t>
      </w:r>
    </w:p>
    <w:p w:rsidR="00CF109D" w:rsidRPr="0059493B" w:rsidP="000B2C2F">
      <w:pPr>
        <w:numPr>
          <w:ilvl w:val="0"/>
          <w:numId w:val="23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中小学〔高中、初中、小学〕</w:t>
      </w:r>
      <w:r w:rsidRPr="0059493B" w:rsidR="00F935CA">
        <w:rPr>
          <w:rFonts w:ascii="宋体" w:hAnsi="宋体" w:hint="eastAsia"/>
          <w:sz w:val="28"/>
          <w:szCs w:val="28"/>
        </w:rPr>
        <w:t>学生人数、</w:t>
      </w:r>
      <w:r w:rsidRPr="0059493B">
        <w:rPr>
          <w:rFonts w:ascii="宋体" w:hAnsi="宋体" w:hint="eastAsia"/>
          <w:sz w:val="28"/>
          <w:szCs w:val="28"/>
        </w:rPr>
        <w:t>位置与规模</w:t>
      </w:r>
      <w:r w:rsidRPr="0059493B" w:rsidR="00C64D09">
        <w:rPr>
          <w:rFonts w:ascii="宋体" w:hAnsi="宋体" w:hint="eastAsia"/>
          <w:sz w:val="28"/>
          <w:szCs w:val="28"/>
        </w:rPr>
        <w:t>〔占地面积与建筑面积〕</w:t>
      </w:r>
      <w:r w:rsidRPr="0059493B">
        <w:rPr>
          <w:rFonts w:ascii="宋体" w:hAnsi="宋体" w:hint="eastAsia"/>
          <w:sz w:val="28"/>
          <w:szCs w:val="28"/>
        </w:rPr>
        <w:t>〔附图〕。</w:t>
      </w:r>
    </w:p>
    <w:p w:rsidR="0080145C" w:rsidRPr="0059493B" w:rsidP="000B2C2F">
      <w:pPr>
        <w:numPr>
          <w:ilvl w:val="0"/>
          <w:numId w:val="23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中小学校布局规划</w:t>
      </w:r>
    </w:p>
    <w:p w:rsidR="00201C33" w:rsidRPr="0059493B" w:rsidP="00CF109D">
      <w:pPr>
        <w:numPr>
          <w:ilvl w:val="0"/>
          <w:numId w:val="23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CF109D">
        <w:rPr>
          <w:rFonts w:ascii="宋体" w:hAnsi="宋体" w:hint="eastAsia"/>
          <w:sz w:val="28"/>
          <w:szCs w:val="28"/>
        </w:rPr>
        <w:t>各大高等学校〔院〕位置、规模〔占地面积与建筑面积〕、教职员工人数、在校学生人数〔分研、本、专〕，存在问题和开展设想。</w:t>
      </w:r>
      <w:r w:rsidRPr="0059493B" w:rsidR="00C90E50">
        <w:rPr>
          <w:rFonts w:ascii="宋体" w:hAnsi="宋体" w:hint="eastAsia"/>
          <w:sz w:val="28"/>
          <w:szCs w:val="28"/>
        </w:rPr>
        <w:t>各</w:t>
      </w:r>
      <w:r w:rsidRPr="0059493B" w:rsidR="00CF109D">
        <w:rPr>
          <w:rFonts w:ascii="宋体" w:hAnsi="宋体" w:hint="eastAsia"/>
          <w:sz w:val="28"/>
          <w:szCs w:val="28"/>
        </w:rPr>
        <w:t>专业学校、技工学校、电大、培训中心等设施机构分布数量，受教人数，存在问题及开展设想。</w:t>
      </w:r>
    </w:p>
    <w:p w:rsidR="00D0464D" w:rsidRPr="0059493B" w:rsidP="00CF109D">
      <w:pPr>
        <w:numPr>
          <w:ilvl w:val="0"/>
          <w:numId w:val="23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5374D6">
        <w:rPr>
          <w:rFonts w:ascii="宋体" w:hAnsi="宋体" w:hint="eastAsia"/>
          <w:sz w:val="28"/>
          <w:szCs w:val="28"/>
        </w:rPr>
        <w:t>大连</w:t>
      </w:r>
      <w:r w:rsidRPr="0059493B" w:rsidR="00C90E50">
        <w:rPr>
          <w:rFonts w:ascii="宋体" w:hAnsi="宋体" w:hint="eastAsia"/>
          <w:sz w:val="28"/>
          <w:szCs w:val="28"/>
        </w:rPr>
        <w:t>中心城区</w:t>
      </w:r>
      <w:r w:rsidRPr="0059493B" w:rsidR="005374D6">
        <w:rPr>
          <w:rFonts w:ascii="宋体" w:hAnsi="宋体" w:hint="eastAsia"/>
          <w:sz w:val="28"/>
          <w:szCs w:val="28"/>
        </w:rPr>
        <w:t>拟搬迁的高校名称、数量、占地规模、学生人数。</w:t>
      </w:r>
    </w:p>
    <w:p w:rsidR="00DC72CF" w:rsidRPr="0059493B" w:rsidP="00DC72CF">
      <w:pPr>
        <w:numPr>
          <w:ilvl w:val="0"/>
          <w:numId w:val="23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医疗卫生</w:t>
      </w:r>
    </w:p>
    <w:p w:rsidR="00DC72CF" w:rsidRPr="0059493B" w:rsidP="00DC72CF">
      <w:pPr>
        <w:spacing w:line="360" w:lineRule="auto"/>
        <w:ind w:firstLine="420" w:firstLineChars="150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各类综合医院、专科医院、卫生防疫站、检验中心等分布情况、规模，医生、护士人数，床位数与就医情况。休养所和疗养院等位置、规模，效劳人员人数，效劳能力。存在问题及开展设想，近期已批建或方案建设医疗保健设施选址、规模。</w:t>
      </w:r>
    </w:p>
    <w:p w:rsidR="00C90E50" w:rsidRPr="0059493B" w:rsidP="00132C6F">
      <w:pPr>
        <w:spacing w:line="360" w:lineRule="auto"/>
        <w:rPr>
          <w:rFonts w:ascii="宋体" w:hAnsi="宋体" w:hint="eastAsia"/>
          <w:szCs w:val="21"/>
        </w:rPr>
      </w:pPr>
    </w:p>
    <w:p w:rsidR="00C90E50" w:rsidRPr="0059493B" w:rsidP="00132C6F">
      <w:pPr>
        <w:spacing w:line="360" w:lineRule="auto"/>
        <w:rPr>
          <w:rFonts w:ascii="宋体" w:hAnsi="宋体" w:hint="eastAsia"/>
          <w:szCs w:val="21"/>
        </w:rPr>
      </w:pPr>
    </w:p>
    <w:p w:rsidR="00132C6F" w:rsidRPr="0059493B" w:rsidP="00132C6F">
      <w:pPr>
        <w:spacing w:line="360" w:lineRule="auto"/>
        <w:rPr>
          <w:rFonts w:ascii="宋体" w:hAnsi="宋体" w:hint="eastAsia"/>
          <w:szCs w:val="21"/>
        </w:rPr>
        <w:sectPr>
          <w:type w:val="nextPage"/>
          <w:pgSz w:w="11906" w:h="16838" w:code="9"/>
          <w:pgMar w:top="1162" w:right="1270" w:bottom="1162" w:left="1230" w:header="851" w:footer="992" w:gutter="0"/>
          <w:pgNumType w:start="16"/>
          <w:cols w:space="425"/>
          <w:titlePg w:val="0"/>
          <w:docGrid w:type="lines" w:linePitch="312"/>
        </w:sectPr>
      </w:pPr>
      <w:r w:rsidRPr="0059493B">
        <w:rPr>
          <w:rFonts w:ascii="宋体" w:hAnsi="宋体" w:hint="eastAsia"/>
          <w:szCs w:val="21"/>
        </w:rPr>
        <w:t>注：以上内容要求截止2023年底的最新情况，要求有关文字、图纸</w:t>
      </w:r>
      <w:r w:rsidRPr="0059493B" w:rsidR="00B22687">
        <w:rPr>
          <w:rFonts w:ascii="宋体" w:hAnsi="宋体" w:hint="eastAsia"/>
          <w:szCs w:val="21"/>
        </w:rPr>
        <w:t>内容详尽，并提供相关电子文件</w:t>
      </w:r>
      <w:r w:rsidRPr="0059493B">
        <w:rPr>
          <w:rFonts w:ascii="宋体" w:hAnsi="宋体" w:hint="eastAsia"/>
          <w:szCs w:val="21"/>
        </w:rPr>
        <w:t>。</w:t>
      </w:r>
    </w:p>
    <w:p w:rsidR="00CF109D" w:rsidRPr="0059493B" w:rsidP="000B2C2F">
      <w:pPr>
        <w:pStyle w:val="Heading1"/>
        <w:rPr>
          <w:rFonts w:ascii="宋体" w:hAnsi="宋体" w:hint="eastAsia"/>
          <w:sz w:val="32"/>
          <w:szCs w:val="28"/>
        </w:rPr>
      </w:pPr>
      <w:r w:rsidRPr="0059493B" w:rsidR="000B2C2F">
        <w:rPr>
          <w:rFonts w:ascii="宋体" w:hAnsi="宋体" w:hint="eastAsia"/>
          <w:sz w:val="32"/>
        </w:rPr>
        <w:t>填报单位：</w:t>
      </w:r>
      <w:r w:rsidRPr="0059493B" w:rsidR="008A05C8">
        <w:rPr>
          <w:rFonts w:ascii="宋体" w:hAnsi="宋体" w:hint="eastAsia"/>
          <w:sz w:val="32"/>
        </w:rPr>
        <w:t>社会事业管理</w:t>
      </w:r>
      <w:r w:rsidRPr="0059493B">
        <w:rPr>
          <w:rFonts w:ascii="宋体" w:hAnsi="宋体" w:hint="eastAsia"/>
          <w:sz w:val="32"/>
        </w:rPr>
        <w:t>局</w:t>
      </w:r>
    </w:p>
    <w:p w:rsidR="00AC04C9" w:rsidRPr="0059493B" w:rsidP="00AC04C9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《部门十一五规划及行业长远开展规划》。</w:t>
      </w:r>
    </w:p>
    <w:p w:rsidR="00955C06" w:rsidRPr="0059493B" w:rsidP="00CF109D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 w:rsidR="00CF109D">
        <w:rPr>
          <w:rFonts w:ascii="宋体" w:hAnsi="宋体" w:hint="eastAsia"/>
          <w:sz w:val="28"/>
          <w:szCs w:val="28"/>
        </w:rPr>
        <w:t>文化娱乐：文化娱乐事业开展情况。</w:t>
      </w:r>
    </w:p>
    <w:p w:rsidR="00CF109D" w:rsidRPr="0059493B" w:rsidP="00955C06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各类文化艺术团体用地分布情况。〔文化艺术团体、广电事业、图书馆、展览馆、博物馆、科技馆、纪念馆、影剧院、剧场等〕。独立地段的游乐场、舞厅、俱乐部、文化宫、青少年宫、老年活动中心等位置分布情况。近期已批建或方案建设大型文化娱乐设施选址、规模。</w:t>
      </w:r>
    </w:p>
    <w:p w:rsidR="005C5ED7" w:rsidRPr="0059493B" w:rsidP="005C5ED7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体育设施</w:t>
      </w:r>
    </w:p>
    <w:p w:rsidR="005C5ED7" w:rsidRPr="0059493B" w:rsidP="005C5ED7">
      <w:pPr>
        <w:spacing w:line="360" w:lineRule="auto"/>
        <w:ind w:firstLine="420" w:firstLineChars="150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室内外体育运动设施用地位置、规模。存在问题及开展设想。</w:t>
      </w:r>
    </w:p>
    <w:p w:rsidR="00955C06" w:rsidRPr="0059493B" w:rsidP="00CF109D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文物古迹情况</w:t>
      </w:r>
    </w:p>
    <w:p w:rsidR="005C5ED7" w:rsidRPr="0059493B" w:rsidP="005C5ED7">
      <w:pPr>
        <w:spacing w:line="360" w:lineRule="auto"/>
        <w:ind w:firstLine="420" w:firstLineChars="150"/>
        <w:rPr>
          <w:rFonts w:ascii="宋体" w:hAnsi="宋体" w:hint="eastAsia"/>
          <w:sz w:val="28"/>
          <w:szCs w:val="28"/>
        </w:rPr>
      </w:pPr>
      <w:r w:rsidRPr="0059493B" w:rsidR="00CF109D">
        <w:rPr>
          <w:rFonts w:ascii="宋体" w:hAnsi="宋体" w:hint="eastAsia"/>
          <w:sz w:val="28"/>
          <w:szCs w:val="28"/>
        </w:rPr>
        <w:t>具有保护价值的古遗迹、古墓葬、古建筑、革命遗址等用地位置、控制规模、保护情况。</w:t>
      </w:r>
    </w:p>
    <w:p w:rsidR="005C5ED7" w:rsidRPr="0059493B" w:rsidP="005C5ED7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宗教活动场所、社会福利院等用地分布情况，用地规模。福利院工作人员、容纳人员数量。</w:t>
      </w:r>
    </w:p>
    <w:p w:rsidR="005C5ED7" w:rsidRPr="0059493B" w:rsidP="005C5ED7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59493B">
        <w:rPr>
          <w:rFonts w:ascii="宋体" w:hAnsi="宋体" w:hint="eastAsia"/>
          <w:sz w:val="28"/>
          <w:szCs w:val="28"/>
        </w:rPr>
        <w:t>殡仪馆、火葬场、墓地等情况。</w:t>
      </w:r>
    </w:p>
    <w:p w:rsidR="00955C06" w:rsidRPr="0059493B" w:rsidP="00CE6D8B">
      <w:pPr>
        <w:spacing w:line="360" w:lineRule="auto"/>
        <w:rPr>
          <w:rFonts w:ascii="宋体" w:hAnsi="宋体" w:hint="eastAsia"/>
          <w:szCs w:val="21"/>
        </w:rPr>
      </w:pPr>
    </w:p>
    <w:p w:rsidR="00CE6D8B" w:rsidRPr="0059493B" w:rsidP="00CE6D8B">
      <w:pPr>
        <w:spacing w:line="360" w:lineRule="auto"/>
        <w:rPr>
          <w:rFonts w:ascii="宋体" w:hAnsi="宋体" w:hint="eastAsia"/>
          <w:szCs w:val="21"/>
        </w:rPr>
      </w:pPr>
      <w:r w:rsidRPr="0059493B">
        <w:rPr>
          <w:rFonts w:ascii="宋体" w:hAnsi="宋体" w:hint="eastAsia"/>
          <w:szCs w:val="21"/>
        </w:rPr>
        <w:t>注：以上内容要求截止2023年底的最新情况，要求有关文字、图纸内容详尽，并提供相关电子文件。</w:t>
      </w:r>
      <w:r w:rsidRPr="0059493B">
        <w:rPr>
          <w:rFonts w:ascii="宋体" w:hAnsi="宋体" w:hint="eastAsia"/>
          <w:szCs w:val="21"/>
        </w:rPr>
        <w:br/>
      </w:r>
      <w:r w:rsidRPr="0059493B">
        <w:rPr>
          <w:rFonts w:ascii="宋体" w:hAnsi="宋体" w:hint="eastAsia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https://d.book118.com/015012111204011103</w:t>
        </w:r>
      </w:hyperlink>
    </w:p>
    <w:p w:rsidR="00CE6D8B" w:rsidRPr="0059493B" w:rsidP="00CE6D8B">
      <w:pPr>
        <w:spacing w:line="360" w:lineRule="auto"/>
        <w:rPr>
          <w:rFonts w:ascii="宋体" w:hAnsi="宋体" w:hint="eastAsia"/>
          <w:szCs w:val="21"/>
        </w:rPr>
      </w:pPr>
    </w:p>
    <w:sectPr>
      <w:type w:val="nextPage"/>
      <w:pgSz w:w="11906" w:h="16838" w:code="9"/>
      <w:pgMar w:top="1162" w:right="1270" w:bottom="1162" w:left="123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62DD"/>
    <w:multiLevelType w:val="hybridMultilevel"/>
    <w:tmpl w:val="26FAC66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5164510"/>
    <w:multiLevelType w:val="hybridMultilevel"/>
    <w:tmpl w:val="5F780D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8696284"/>
    <w:multiLevelType w:val="hybridMultilevel"/>
    <w:tmpl w:val="45DED522"/>
    <w:lvl w:ilvl="0">
      <w:start w:val="1"/>
      <w:numFmt w:val="upperLetter"/>
      <w:lvlText w:val="%1."/>
      <w:lvlJc w:val="left"/>
      <w:pPr>
        <w:tabs>
          <w:tab w:val="num" w:pos="840"/>
        </w:tabs>
        <w:ind w:left="84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3">
    <w:nsid w:val="0BDF167E"/>
    <w:multiLevelType w:val="hybridMultilevel"/>
    <w:tmpl w:val="2C30A64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13711408"/>
    <w:multiLevelType w:val="hybridMultilevel"/>
    <w:tmpl w:val="9284382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165563A1"/>
    <w:multiLevelType w:val="hybridMultilevel"/>
    <w:tmpl w:val="ECF62EA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1E3F0E27"/>
    <w:multiLevelType w:val="hybridMultilevel"/>
    <w:tmpl w:val="5C4C62B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1F9C68DE"/>
    <w:multiLevelType w:val="hybridMultilevel"/>
    <w:tmpl w:val="93B2882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21A2792D"/>
    <w:multiLevelType w:val="hybridMultilevel"/>
    <w:tmpl w:val="E60880C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309E5133"/>
    <w:multiLevelType w:val="hybridMultilevel"/>
    <w:tmpl w:val="9E9061E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30E5777F"/>
    <w:multiLevelType w:val="hybridMultilevel"/>
    <w:tmpl w:val="0C86B3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31DB5238"/>
    <w:multiLevelType w:val="hybridMultilevel"/>
    <w:tmpl w:val="DCB0C49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32B460A6"/>
    <w:multiLevelType w:val="hybridMultilevel"/>
    <w:tmpl w:val="FF90BE9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3BF90FE9"/>
    <w:multiLevelType w:val="hybridMultilevel"/>
    <w:tmpl w:val="FC5871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3E9D4B06"/>
    <w:multiLevelType w:val="hybridMultilevel"/>
    <w:tmpl w:val="F73A1FE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433455FF"/>
    <w:multiLevelType w:val="hybridMultilevel"/>
    <w:tmpl w:val="9E6E71D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444E2B7A"/>
    <w:multiLevelType w:val="hybridMultilevel"/>
    <w:tmpl w:val="B5E8081C"/>
    <w:lvl w:ilvl="0">
      <w:start w:val="1"/>
      <w:numFmt w:val="lowerLetter"/>
      <w:lvlText w:val="%1、"/>
      <w:lvlJc w:val="left"/>
      <w:pPr>
        <w:tabs>
          <w:tab w:val="num" w:pos="1005"/>
        </w:tabs>
        <w:ind w:left="1005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125"/>
        </w:tabs>
        <w:ind w:left="112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45"/>
        </w:tabs>
        <w:ind w:left="1545" w:hanging="420"/>
      </w:pPr>
    </w:lvl>
    <w:lvl w:ilvl="3" w:tentative="1">
      <w:start w:val="1"/>
      <w:numFmt w:val="decimal"/>
      <w:lvlText w:val="%4."/>
      <w:lvlJc w:val="left"/>
      <w:pPr>
        <w:tabs>
          <w:tab w:val="num" w:pos="1965"/>
        </w:tabs>
        <w:ind w:left="196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385"/>
        </w:tabs>
        <w:ind w:left="238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05"/>
        </w:tabs>
        <w:ind w:left="2805" w:hanging="420"/>
      </w:pPr>
    </w:lvl>
    <w:lvl w:ilvl="6" w:tentative="1">
      <w:start w:val="1"/>
      <w:numFmt w:val="decimal"/>
      <w:lvlText w:val="%7."/>
      <w:lvlJc w:val="left"/>
      <w:pPr>
        <w:tabs>
          <w:tab w:val="num" w:pos="3225"/>
        </w:tabs>
        <w:ind w:left="322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45"/>
        </w:tabs>
        <w:ind w:left="364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65"/>
        </w:tabs>
        <w:ind w:left="4065" w:hanging="420"/>
      </w:pPr>
    </w:lvl>
  </w:abstractNum>
  <w:abstractNum w:abstractNumId="17">
    <w:nsid w:val="44577A89"/>
    <w:multiLevelType w:val="hybridMultilevel"/>
    <w:tmpl w:val="4918A3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46D34395"/>
    <w:multiLevelType w:val="hybridMultilevel"/>
    <w:tmpl w:val="BFA4925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4A736822"/>
    <w:multiLevelType w:val="hybridMultilevel"/>
    <w:tmpl w:val="5D64484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4B1C34B0"/>
    <w:multiLevelType w:val="hybridMultilevel"/>
    <w:tmpl w:val="0C5CA40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4B8F74A8"/>
    <w:multiLevelType w:val="hybridMultilevel"/>
    <w:tmpl w:val="2C0C302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57412DD9"/>
    <w:multiLevelType w:val="hybridMultilevel"/>
    <w:tmpl w:val="2FC6398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5987678C"/>
    <w:multiLevelType w:val="hybridMultilevel"/>
    <w:tmpl w:val="250A7D0E"/>
    <w:lvl w:ilvl="0">
      <w:start w:val="2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5A31491F"/>
    <w:multiLevelType w:val="hybridMultilevel"/>
    <w:tmpl w:val="DE5C2E4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5A426B55"/>
    <w:multiLevelType w:val="hybridMultilevel"/>
    <w:tmpl w:val="CA48B4E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">
    <w:nsid w:val="5BD96F4A"/>
    <w:multiLevelType w:val="hybridMultilevel"/>
    <w:tmpl w:val="7256ADB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7">
    <w:nsid w:val="5D1A7344"/>
    <w:multiLevelType w:val="hybridMultilevel"/>
    <w:tmpl w:val="8F3097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">
    <w:nsid w:val="66465FD6"/>
    <w:multiLevelType w:val="hybridMultilevel"/>
    <w:tmpl w:val="A99C716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694016A5"/>
    <w:multiLevelType w:val="hybridMultilevel"/>
    <w:tmpl w:val="EA92626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0">
    <w:nsid w:val="698316A2"/>
    <w:multiLevelType w:val="multilevel"/>
    <w:tmpl w:val="DCB0C49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">
    <w:nsid w:val="6C943441"/>
    <w:multiLevelType w:val="hybridMultilevel"/>
    <w:tmpl w:val="D07481B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2">
    <w:nsid w:val="75EB11EC"/>
    <w:multiLevelType w:val="hybridMultilevel"/>
    <w:tmpl w:val="9F94641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76672805"/>
    <w:multiLevelType w:val="hybridMultilevel"/>
    <w:tmpl w:val="1D70BB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>
    <w:nsid w:val="7AD51451"/>
    <w:multiLevelType w:val="hybridMultilevel"/>
    <w:tmpl w:val="302C707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">
    <w:nsid w:val="7C0465C8"/>
    <w:multiLevelType w:val="hybridMultilevel"/>
    <w:tmpl w:val="0E24C43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6">
    <w:nsid w:val="7CDE29B2"/>
    <w:multiLevelType w:val="hybridMultilevel"/>
    <w:tmpl w:val="B6BE22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7">
    <w:nsid w:val="7CF62BAE"/>
    <w:multiLevelType w:val="hybridMultilevel"/>
    <w:tmpl w:val="DF3244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8">
    <w:nsid w:val="7D740DFD"/>
    <w:multiLevelType w:val="hybridMultilevel"/>
    <w:tmpl w:val="A3EAE9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7"/>
  </w:num>
  <w:num w:numId="2">
    <w:abstractNumId w:val="4"/>
  </w:num>
  <w:num w:numId="3">
    <w:abstractNumId w:val="24"/>
  </w:num>
  <w:num w:numId="4">
    <w:abstractNumId w:val="28"/>
  </w:num>
  <w:num w:numId="5">
    <w:abstractNumId w:val="11"/>
  </w:num>
  <w:num w:numId="6">
    <w:abstractNumId w:val="25"/>
  </w:num>
  <w:num w:numId="7">
    <w:abstractNumId w:val="0"/>
  </w:num>
  <w:num w:numId="8">
    <w:abstractNumId w:val="2"/>
  </w:num>
  <w:num w:numId="9">
    <w:abstractNumId w:val="21"/>
  </w:num>
  <w:num w:numId="10">
    <w:abstractNumId w:val="27"/>
  </w:num>
  <w:num w:numId="11">
    <w:abstractNumId w:val="5"/>
  </w:num>
  <w:num w:numId="12">
    <w:abstractNumId w:val="10"/>
  </w:num>
  <w:num w:numId="13">
    <w:abstractNumId w:val="31"/>
  </w:num>
  <w:num w:numId="14">
    <w:abstractNumId w:val="35"/>
  </w:num>
  <w:num w:numId="15">
    <w:abstractNumId w:val="3"/>
  </w:num>
  <w:num w:numId="16">
    <w:abstractNumId w:val="6"/>
  </w:num>
  <w:num w:numId="17">
    <w:abstractNumId w:val="22"/>
  </w:num>
  <w:num w:numId="18">
    <w:abstractNumId w:val="1"/>
  </w:num>
  <w:num w:numId="19">
    <w:abstractNumId w:val="15"/>
  </w:num>
  <w:num w:numId="20">
    <w:abstractNumId w:val="36"/>
  </w:num>
  <w:num w:numId="21">
    <w:abstractNumId w:val="20"/>
  </w:num>
  <w:num w:numId="22">
    <w:abstractNumId w:val="17"/>
  </w:num>
  <w:num w:numId="23">
    <w:abstractNumId w:val="12"/>
  </w:num>
  <w:num w:numId="24">
    <w:abstractNumId w:val="29"/>
  </w:num>
  <w:num w:numId="25">
    <w:abstractNumId w:val="7"/>
  </w:num>
  <w:num w:numId="26">
    <w:abstractNumId w:val="19"/>
  </w:num>
  <w:num w:numId="27">
    <w:abstractNumId w:val="38"/>
  </w:num>
  <w:num w:numId="28">
    <w:abstractNumId w:val="32"/>
  </w:num>
  <w:num w:numId="29">
    <w:abstractNumId w:val="18"/>
  </w:num>
  <w:num w:numId="30">
    <w:abstractNumId w:val="9"/>
  </w:num>
  <w:num w:numId="31">
    <w:abstractNumId w:val="26"/>
  </w:num>
  <w:num w:numId="32">
    <w:abstractNumId w:val="8"/>
  </w:num>
  <w:num w:numId="33">
    <w:abstractNumId w:val="13"/>
  </w:num>
  <w:num w:numId="34">
    <w:abstractNumId w:val="14"/>
  </w:num>
  <w:num w:numId="35">
    <w:abstractNumId w:val="34"/>
  </w:num>
  <w:num w:numId="36">
    <w:abstractNumId w:val="33"/>
  </w:num>
  <w:num w:numId="37">
    <w:abstractNumId w:val="16"/>
  </w:num>
  <w:num w:numId="38">
    <w:abstractNumId w:val="30"/>
  </w:num>
  <w:num w:numId="3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0C7F"/>
    <w:rsid w:val="000024EF"/>
    <w:rsid w:val="00003298"/>
    <w:rsid w:val="00003FD8"/>
    <w:rsid w:val="000072B6"/>
    <w:rsid w:val="0000770C"/>
    <w:rsid w:val="0001051F"/>
    <w:rsid w:val="0001282F"/>
    <w:rsid w:val="00013091"/>
    <w:rsid w:val="000133C5"/>
    <w:rsid w:val="000170B7"/>
    <w:rsid w:val="000215A4"/>
    <w:rsid w:val="0002193B"/>
    <w:rsid w:val="00021B61"/>
    <w:rsid w:val="0002227A"/>
    <w:rsid w:val="00023024"/>
    <w:rsid w:val="00023E31"/>
    <w:rsid w:val="0002403D"/>
    <w:rsid w:val="00025E2B"/>
    <w:rsid w:val="00032D2E"/>
    <w:rsid w:val="00033EE6"/>
    <w:rsid w:val="00034626"/>
    <w:rsid w:val="000363C2"/>
    <w:rsid w:val="000408AD"/>
    <w:rsid w:val="000411AA"/>
    <w:rsid w:val="000473D7"/>
    <w:rsid w:val="00047AB5"/>
    <w:rsid w:val="00052AD2"/>
    <w:rsid w:val="00054669"/>
    <w:rsid w:val="00054BA4"/>
    <w:rsid w:val="00055E08"/>
    <w:rsid w:val="00056B63"/>
    <w:rsid w:val="00057112"/>
    <w:rsid w:val="00062BC3"/>
    <w:rsid w:val="00062C58"/>
    <w:rsid w:val="00063C06"/>
    <w:rsid w:val="000667DE"/>
    <w:rsid w:val="00070905"/>
    <w:rsid w:val="00071AC3"/>
    <w:rsid w:val="00073128"/>
    <w:rsid w:val="00074311"/>
    <w:rsid w:val="0007730E"/>
    <w:rsid w:val="0007735F"/>
    <w:rsid w:val="000817FC"/>
    <w:rsid w:val="000818B9"/>
    <w:rsid w:val="0008385B"/>
    <w:rsid w:val="00083965"/>
    <w:rsid w:val="00084DD3"/>
    <w:rsid w:val="00086C31"/>
    <w:rsid w:val="000934DE"/>
    <w:rsid w:val="00093A43"/>
    <w:rsid w:val="00094096"/>
    <w:rsid w:val="000974DB"/>
    <w:rsid w:val="00097FF7"/>
    <w:rsid w:val="000A01F2"/>
    <w:rsid w:val="000A183D"/>
    <w:rsid w:val="000A23D6"/>
    <w:rsid w:val="000A6B41"/>
    <w:rsid w:val="000B07F7"/>
    <w:rsid w:val="000B091A"/>
    <w:rsid w:val="000B2C2F"/>
    <w:rsid w:val="000B4377"/>
    <w:rsid w:val="000B51AF"/>
    <w:rsid w:val="000B6885"/>
    <w:rsid w:val="000C14C1"/>
    <w:rsid w:val="000C1642"/>
    <w:rsid w:val="000C458B"/>
    <w:rsid w:val="000C7F1A"/>
    <w:rsid w:val="000D24C9"/>
    <w:rsid w:val="000D36C1"/>
    <w:rsid w:val="000D44A1"/>
    <w:rsid w:val="000D50D4"/>
    <w:rsid w:val="000D56F7"/>
    <w:rsid w:val="000D6E98"/>
    <w:rsid w:val="000E1213"/>
    <w:rsid w:val="000E1ECE"/>
    <w:rsid w:val="000F3E3C"/>
    <w:rsid w:val="000F4102"/>
    <w:rsid w:val="000F78BE"/>
    <w:rsid w:val="001019E9"/>
    <w:rsid w:val="00104C74"/>
    <w:rsid w:val="00104D53"/>
    <w:rsid w:val="0010591A"/>
    <w:rsid w:val="00107F1E"/>
    <w:rsid w:val="0011151C"/>
    <w:rsid w:val="001210B8"/>
    <w:rsid w:val="00121BD5"/>
    <w:rsid w:val="00122078"/>
    <w:rsid w:val="0012354A"/>
    <w:rsid w:val="00124AC1"/>
    <w:rsid w:val="001255B6"/>
    <w:rsid w:val="00127844"/>
    <w:rsid w:val="0013120D"/>
    <w:rsid w:val="00132C6F"/>
    <w:rsid w:val="001348A9"/>
    <w:rsid w:val="001360C4"/>
    <w:rsid w:val="001366F0"/>
    <w:rsid w:val="00140482"/>
    <w:rsid w:val="001406E1"/>
    <w:rsid w:val="00140D89"/>
    <w:rsid w:val="0014134A"/>
    <w:rsid w:val="001415D7"/>
    <w:rsid w:val="001423D8"/>
    <w:rsid w:val="001428C4"/>
    <w:rsid w:val="00143710"/>
    <w:rsid w:val="00144142"/>
    <w:rsid w:val="001448D0"/>
    <w:rsid w:val="00146C5E"/>
    <w:rsid w:val="001504EB"/>
    <w:rsid w:val="0015252B"/>
    <w:rsid w:val="0015374F"/>
    <w:rsid w:val="001558F3"/>
    <w:rsid w:val="00155BFD"/>
    <w:rsid w:val="00156E3E"/>
    <w:rsid w:val="00162A5E"/>
    <w:rsid w:val="001643A4"/>
    <w:rsid w:val="00165162"/>
    <w:rsid w:val="00165A5D"/>
    <w:rsid w:val="001675D1"/>
    <w:rsid w:val="001706B0"/>
    <w:rsid w:val="00172B5A"/>
    <w:rsid w:val="00175E00"/>
    <w:rsid w:val="00177C40"/>
    <w:rsid w:val="00181D0D"/>
    <w:rsid w:val="0018591E"/>
    <w:rsid w:val="00185F3D"/>
    <w:rsid w:val="00186ADC"/>
    <w:rsid w:val="00187A29"/>
    <w:rsid w:val="00191FA2"/>
    <w:rsid w:val="00192FBF"/>
    <w:rsid w:val="001951B8"/>
    <w:rsid w:val="00197607"/>
    <w:rsid w:val="001A2A0D"/>
    <w:rsid w:val="001A757D"/>
    <w:rsid w:val="001A7C82"/>
    <w:rsid w:val="001B2E6D"/>
    <w:rsid w:val="001B4942"/>
    <w:rsid w:val="001B7215"/>
    <w:rsid w:val="001B7FEC"/>
    <w:rsid w:val="001C1169"/>
    <w:rsid w:val="001C133E"/>
    <w:rsid w:val="001C309C"/>
    <w:rsid w:val="001C46F5"/>
    <w:rsid w:val="001C4FC5"/>
    <w:rsid w:val="001C5D6C"/>
    <w:rsid w:val="001C6860"/>
    <w:rsid w:val="001C7489"/>
    <w:rsid w:val="001D12F4"/>
    <w:rsid w:val="001D1706"/>
    <w:rsid w:val="001D17A1"/>
    <w:rsid w:val="001D29EF"/>
    <w:rsid w:val="001D2B3D"/>
    <w:rsid w:val="001D3F08"/>
    <w:rsid w:val="001D499A"/>
    <w:rsid w:val="001D6D42"/>
    <w:rsid w:val="001E63C6"/>
    <w:rsid w:val="001E64F2"/>
    <w:rsid w:val="001F05A8"/>
    <w:rsid w:val="001F089A"/>
    <w:rsid w:val="001F4113"/>
    <w:rsid w:val="001F5509"/>
    <w:rsid w:val="001F674C"/>
    <w:rsid w:val="001F7429"/>
    <w:rsid w:val="00201BDA"/>
    <w:rsid w:val="00201C33"/>
    <w:rsid w:val="00203204"/>
    <w:rsid w:val="00203862"/>
    <w:rsid w:val="00203EBE"/>
    <w:rsid w:val="002043E3"/>
    <w:rsid w:val="002107A0"/>
    <w:rsid w:val="00211529"/>
    <w:rsid w:val="00213D80"/>
    <w:rsid w:val="0021407F"/>
    <w:rsid w:val="002144B8"/>
    <w:rsid w:val="0021489F"/>
    <w:rsid w:val="00214E58"/>
    <w:rsid w:val="00215622"/>
    <w:rsid w:val="00223CF0"/>
    <w:rsid w:val="00225F4D"/>
    <w:rsid w:val="00235347"/>
    <w:rsid w:val="002378EC"/>
    <w:rsid w:val="00240206"/>
    <w:rsid w:val="002406E3"/>
    <w:rsid w:val="00241AF6"/>
    <w:rsid w:val="00245CC0"/>
    <w:rsid w:val="00246E54"/>
    <w:rsid w:val="00253B10"/>
    <w:rsid w:val="00253DF5"/>
    <w:rsid w:val="00255814"/>
    <w:rsid w:val="00257373"/>
    <w:rsid w:val="00257D1B"/>
    <w:rsid w:val="0026085E"/>
    <w:rsid w:val="00260A36"/>
    <w:rsid w:val="00261FD0"/>
    <w:rsid w:val="002637D0"/>
    <w:rsid w:val="00264140"/>
    <w:rsid w:val="002707C0"/>
    <w:rsid w:val="00273674"/>
    <w:rsid w:val="002754EE"/>
    <w:rsid w:val="00277B79"/>
    <w:rsid w:val="0028003C"/>
    <w:rsid w:val="00280F32"/>
    <w:rsid w:val="00281B56"/>
    <w:rsid w:val="0028256E"/>
    <w:rsid w:val="00282CEB"/>
    <w:rsid w:val="0028464A"/>
    <w:rsid w:val="002846A8"/>
    <w:rsid w:val="00286734"/>
    <w:rsid w:val="0029217E"/>
    <w:rsid w:val="00292478"/>
    <w:rsid w:val="0029353A"/>
    <w:rsid w:val="00295696"/>
    <w:rsid w:val="002A1C4D"/>
    <w:rsid w:val="002A3981"/>
    <w:rsid w:val="002A48B1"/>
    <w:rsid w:val="002A497F"/>
    <w:rsid w:val="002A7713"/>
    <w:rsid w:val="002B1A4E"/>
    <w:rsid w:val="002B5C93"/>
    <w:rsid w:val="002B6B65"/>
    <w:rsid w:val="002C11AD"/>
    <w:rsid w:val="002C49CD"/>
    <w:rsid w:val="002D0901"/>
    <w:rsid w:val="002D09EA"/>
    <w:rsid w:val="002D1FCD"/>
    <w:rsid w:val="002D3868"/>
    <w:rsid w:val="002D4962"/>
    <w:rsid w:val="002D5895"/>
    <w:rsid w:val="002D58DE"/>
    <w:rsid w:val="002D5E50"/>
    <w:rsid w:val="002D6611"/>
    <w:rsid w:val="002D6DB6"/>
    <w:rsid w:val="002D744E"/>
    <w:rsid w:val="002E104A"/>
    <w:rsid w:val="002E1BF4"/>
    <w:rsid w:val="002E25C7"/>
    <w:rsid w:val="002E2EBC"/>
    <w:rsid w:val="002E6A0D"/>
    <w:rsid w:val="002E6BD0"/>
    <w:rsid w:val="002F3D33"/>
    <w:rsid w:val="002F6E09"/>
    <w:rsid w:val="002F6EED"/>
    <w:rsid w:val="002F7002"/>
    <w:rsid w:val="002F797B"/>
    <w:rsid w:val="003035CD"/>
    <w:rsid w:val="003038CB"/>
    <w:rsid w:val="00304862"/>
    <w:rsid w:val="00306A73"/>
    <w:rsid w:val="00310C2D"/>
    <w:rsid w:val="003139C7"/>
    <w:rsid w:val="0031433E"/>
    <w:rsid w:val="00316914"/>
    <w:rsid w:val="003178E0"/>
    <w:rsid w:val="00317B35"/>
    <w:rsid w:val="0032038D"/>
    <w:rsid w:val="00320A9B"/>
    <w:rsid w:val="00320DB8"/>
    <w:rsid w:val="003224C0"/>
    <w:rsid w:val="00322D15"/>
    <w:rsid w:val="00324FF9"/>
    <w:rsid w:val="003311F2"/>
    <w:rsid w:val="00336210"/>
    <w:rsid w:val="00337F5B"/>
    <w:rsid w:val="003417F6"/>
    <w:rsid w:val="0034263C"/>
    <w:rsid w:val="003429F9"/>
    <w:rsid w:val="0034659B"/>
    <w:rsid w:val="0034786A"/>
    <w:rsid w:val="00350332"/>
    <w:rsid w:val="00352A15"/>
    <w:rsid w:val="00354B4E"/>
    <w:rsid w:val="0035561E"/>
    <w:rsid w:val="003575FB"/>
    <w:rsid w:val="00365079"/>
    <w:rsid w:val="003673A7"/>
    <w:rsid w:val="00370FF0"/>
    <w:rsid w:val="003733EA"/>
    <w:rsid w:val="00373962"/>
    <w:rsid w:val="0037712A"/>
    <w:rsid w:val="00377586"/>
    <w:rsid w:val="003802A8"/>
    <w:rsid w:val="0038043E"/>
    <w:rsid w:val="003870E3"/>
    <w:rsid w:val="003879C3"/>
    <w:rsid w:val="00390CA6"/>
    <w:rsid w:val="0039573B"/>
    <w:rsid w:val="00395C1E"/>
    <w:rsid w:val="00396C70"/>
    <w:rsid w:val="00397A68"/>
    <w:rsid w:val="003A07C8"/>
    <w:rsid w:val="003A2EF9"/>
    <w:rsid w:val="003A4CF6"/>
    <w:rsid w:val="003A4DF9"/>
    <w:rsid w:val="003B0BD9"/>
    <w:rsid w:val="003B2F21"/>
    <w:rsid w:val="003B3006"/>
    <w:rsid w:val="003B5AE1"/>
    <w:rsid w:val="003B608E"/>
    <w:rsid w:val="003C1FDD"/>
    <w:rsid w:val="003C200B"/>
    <w:rsid w:val="003C5CA5"/>
    <w:rsid w:val="003D0541"/>
    <w:rsid w:val="003D196C"/>
    <w:rsid w:val="003D43F3"/>
    <w:rsid w:val="003D57FC"/>
    <w:rsid w:val="003E0722"/>
    <w:rsid w:val="003E553F"/>
    <w:rsid w:val="003E6DE7"/>
    <w:rsid w:val="003E7A4C"/>
    <w:rsid w:val="003F1903"/>
    <w:rsid w:val="003F2923"/>
    <w:rsid w:val="003F548D"/>
    <w:rsid w:val="003F5E82"/>
    <w:rsid w:val="003F5EA5"/>
    <w:rsid w:val="003F6B69"/>
    <w:rsid w:val="003F7358"/>
    <w:rsid w:val="00401835"/>
    <w:rsid w:val="00401AFB"/>
    <w:rsid w:val="00402002"/>
    <w:rsid w:val="0040481A"/>
    <w:rsid w:val="00410479"/>
    <w:rsid w:val="00410762"/>
    <w:rsid w:val="004110F2"/>
    <w:rsid w:val="00411AC5"/>
    <w:rsid w:val="00411BD3"/>
    <w:rsid w:val="00411E2C"/>
    <w:rsid w:val="00411E81"/>
    <w:rsid w:val="00415EAC"/>
    <w:rsid w:val="00415F73"/>
    <w:rsid w:val="00422E85"/>
    <w:rsid w:val="00423142"/>
    <w:rsid w:val="004240A1"/>
    <w:rsid w:val="0042478E"/>
    <w:rsid w:val="0042519B"/>
    <w:rsid w:val="004274F8"/>
    <w:rsid w:val="00427D7E"/>
    <w:rsid w:val="00432869"/>
    <w:rsid w:val="00432E25"/>
    <w:rsid w:val="004331F4"/>
    <w:rsid w:val="004344EE"/>
    <w:rsid w:val="00434AEE"/>
    <w:rsid w:val="00440CDD"/>
    <w:rsid w:val="0044316F"/>
    <w:rsid w:val="004460C7"/>
    <w:rsid w:val="004511AD"/>
    <w:rsid w:val="0045229D"/>
    <w:rsid w:val="004527AF"/>
    <w:rsid w:val="0045374C"/>
    <w:rsid w:val="00454388"/>
    <w:rsid w:val="00454718"/>
    <w:rsid w:val="00461F00"/>
    <w:rsid w:val="00462889"/>
    <w:rsid w:val="00463020"/>
    <w:rsid w:val="0046423D"/>
    <w:rsid w:val="00465704"/>
    <w:rsid w:val="004665C9"/>
    <w:rsid w:val="004735B9"/>
    <w:rsid w:val="004738D4"/>
    <w:rsid w:val="00475AA6"/>
    <w:rsid w:val="00486AEE"/>
    <w:rsid w:val="00486D3A"/>
    <w:rsid w:val="004877B6"/>
    <w:rsid w:val="00490D65"/>
    <w:rsid w:val="0049301A"/>
    <w:rsid w:val="00493E03"/>
    <w:rsid w:val="0049730F"/>
    <w:rsid w:val="004A05B4"/>
    <w:rsid w:val="004A4AAD"/>
    <w:rsid w:val="004A4B26"/>
    <w:rsid w:val="004B366E"/>
    <w:rsid w:val="004B54DD"/>
    <w:rsid w:val="004C3431"/>
    <w:rsid w:val="004C4248"/>
    <w:rsid w:val="004C61C6"/>
    <w:rsid w:val="004C66E3"/>
    <w:rsid w:val="004C702B"/>
    <w:rsid w:val="004D178F"/>
    <w:rsid w:val="004D1BEA"/>
    <w:rsid w:val="004D23F8"/>
    <w:rsid w:val="004D39C5"/>
    <w:rsid w:val="004D3AE4"/>
    <w:rsid w:val="004E4874"/>
    <w:rsid w:val="004E5351"/>
    <w:rsid w:val="004E5E2A"/>
    <w:rsid w:val="004E65DD"/>
    <w:rsid w:val="004E7239"/>
    <w:rsid w:val="004F1460"/>
    <w:rsid w:val="004F2373"/>
    <w:rsid w:val="004F32FE"/>
    <w:rsid w:val="004F5A93"/>
    <w:rsid w:val="004F6947"/>
    <w:rsid w:val="00501A1D"/>
    <w:rsid w:val="005038A4"/>
    <w:rsid w:val="00505004"/>
    <w:rsid w:val="0050554B"/>
    <w:rsid w:val="00507E27"/>
    <w:rsid w:val="00511B69"/>
    <w:rsid w:val="005129C0"/>
    <w:rsid w:val="00512E5C"/>
    <w:rsid w:val="00513704"/>
    <w:rsid w:val="00517E9C"/>
    <w:rsid w:val="00525463"/>
    <w:rsid w:val="00532746"/>
    <w:rsid w:val="00533036"/>
    <w:rsid w:val="00534724"/>
    <w:rsid w:val="005374D6"/>
    <w:rsid w:val="00541E75"/>
    <w:rsid w:val="0054286B"/>
    <w:rsid w:val="005471D8"/>
    <w:rsid w:val="00550BC1"/>
    <w:rsid w:val="005511B0"/>
    <w:rsid w:val="00552503"/>
    <w:rsid w:val="00552E90"/>
    <w:rsid w:val="005538EC"/>
    <w:rsid w:val="00553981"/>
    <w:rsid w:val="00554630"/>
    <w:rsid w:val="00555ADE"/>
    <w:rsid w:val="00556BBA"/>
    <w:rsid w:val="005579A0"/>
    <w:rsid w:val="00560AF3"/>
    <w:rsid w:val="00560B9B"/>
    <w:rsid w:val="0056231D"/>
    <w:rsid w:val="00562446"/>
    <w:rsid w:val="00563E92"/>
    <w:rsid w:val="00564A58"/>
    <w:rsid w:val="00572DC1"/>
    <w:rsid w:val="00576953"/>
    <w:rsid w:val="00577EB6"/>
    <w:rsid w:val="00580390"/>
    <w:rsid w:val="00582BA7"/>
    <w:rsid w:val="005845E1"/>
    <w:rsid w:val="00586591"/>
    <w:rsid w:val="00587E05"/>
    <w:rsid w:val="00591958"/>
    <w:rsid w:val="00591C5C"/>
    <w:rsid w:val="00592C56"/>
    <w:rsid w:val="0059493B"/>
    <w:rsid w:val="0059767D"/>
    <w:rsid w:val="005A1704"/>
    <w:rsid w:val="005A69BC"/>
    <w:rsid w:val="005A77F0"/>
    <w:rsid w:val="005B0338"/>
    <w:rsid w:val="005B11FF"/>
    <w:rsid w:val="005B170B"/>
    <w:rsid w:val="005B31FD"/>
    <w:rsid w:val="005B3B42"/>
    <w:rsid w:val="005C0B58"/>
    <w:rsid w:val="005C1212"/>
    <w:rsid w:val="005C4E56"/>
    <w:rsid w:val="005C59AD"/>
    <w:rsid w:val="005C5ED7"/>
    <w:rsid w:val="005D19EE"/>
    <w:rsid w:val="005D3B92"/>
    <w:rsid w:val="005D5459"/>
    <w:rsid w:val="005D6393"/>
    <w:rsid w:val="005D6C8D"/>
    <w:rsid w:val="005D7366"/>
    <w:rsid w:val="005E074D"/>
    <w:rsid w:val="005E089B"/>
    <w:rsid w:val="005E11DF"/>
    <w:rsid w:val="005E3B7D"/>
    <w:rsid w:val="005E42CC"/>
    <w:rsid w:val="005E4957"/>
    <w:rsid w:val="005E49C1"/>
    <w:rsid w:val="005E5A74"/>
    <w:rsid w:val="005E640E"/>
    <w:rsid w:val="005F2235"/>
    <w:rsid w:val="005F34F4"/>
    <w:rsid w:val="005F4B4A"/>
    <w:rsid w:val="005F7EB7"/>
    <w:rsid w:val="00601329"/>
    <w:rsid w:val="006042EA"/>
    <w:rsid w:val="006065F0"/>
    <w:rsid w:val="00610331"/>
    <w:rsid w:val="00610DE6"/>
    <w:rsid w:val="006128FA"/>
    <w:rsid w:val="00614EB1"/>
    <w:rsid w:val="006150F7"/>
    <w:rsid w:val="00615957"/>
    <w:rsid w:val="00621183"/>
    <w:rsid w:val="0062520B"/>
    <w:rsid w:val="0062597C"/>
    <w:rsid w:val="00632250"/>
    <w:rsid w:val="00634E5E"/>
    <w:rsid w:val="0063721B"/>
    <w:rsid w:val="00641343"/>
    <w:rsid w:val="00641947"/>
    <w:rsid w:val="00644594"/>
    <w:rsid w:val="0064647E"/>
    <w:rsid w:val="006473E2"/>
    <w:rsid w:val="00647414"/>
    <w:rsid w:val="00647D20"/>
    <w:rsid w:val="00650B40"/>
    <w:rsid w:val="006516AD"/>
    <w:rsid w:val="00653FB9"/>
    <w:rsid w:val="00654C49"/>
    <w:rsid w:val="00654C55"/>
    <w:rsid w:val="00656F09"/>
    <w:rsid w:val="00665262"/>
    <w:rsid w:val="00670A3E"/>
    <w:rsid w:val="006739CD"/>
    <w:rsid w:val="00674D58"/>
    <w:rsid w:val="00674E0A"/>
    <w:rsid w:val="0067740E"/>
    <w:rsid w:val="00681607"/>
    <w:rsid w:val="00683B3D"/>
    <w:rsid w:val="00687724"/>
    <w:rsid w:val="00690FA7"/>
    <w:rsid w:val="00692DA3"/>
    <w:rsid w:val="006937A3"/>
    <w:rsid w:val="006943C5"/>
    <w:rsid w:val="006960A2"/>
    <w:rsid w:val="0069691B"/>
    <w:rsid w:val="00697565"/>
    <w:rsid w:val="006A03AE"/>
    <w:rsid w:val="006A2BD8"/>
    <w:rsid w:val="006A2E80"/>
    <w:rsid w:val="006A477B"/>
    <w:rsid w:val="006A538B"/>
    <w:rsid w:val="006A6509"/>
    <w:rsid w:val="006A7525"/>
    <w:rsid w:val="006B22DC"/>
    <w:rsid w:val="006B332B"/>
    <w:rsid w:val="006B6A6D"/>
    <w:rsid w:val="006B7BD4"/>
    <w:rsid w:val="006C2154"/>
    <w:rsid w:val="006C4AE8"/>
    <w:rsid w:val="006C5BDD"/>
    <w:rsid w:val="006C7885"/>
    <w:rsid w:val="006D0A15"/>
    <w:rsid w:val="006D0BAF"/>
    <w:rsid w:val="006D141D"/>
    <w:rsid w:val="006D64C6"/>
    <w:rsid w:val="006D69FE"/>
    <w:rsid w:val="006D6AD0"/>
    <w:rsid w:val="006E18B8"/>
    <w:rsid w:val="006E29F1"/>
    <w:rsid w:val="006E3228"/>
    <w:rsid w:val="006E4A57"/>
    <w:rsid w:val="006E4DAE"/>
    <w:rsid w:val="006E6299"/>
    <w:rsid w:val="006E6D72"/>
    <w:rsid w:val="006F05B6"/>
    <w:rsid w:val="006F0B3B"/>
    <w:rsid w:val="006F213B"/>
    <w:rsid w:val="006F30FA"/>
    <w:rsid w:val="0070144D"/>
    <w:rsid w:val="00701B45"/>
    <w:rsid w:val="00702ABD"/>
    <w:rsid w:val="00702D96"/>
    <w:rsid w:val="00703DB4"/>
    <w:rsid w:val="00704890"/>
    <w:rsid w:val="007057B0"/>
    <w:rsid w:val="00705D86"/>
    <w:rsid w:val="00705E85"/>
    <w:rsid w:val="00707182"/>
    <w:rsid w:val="00716DB2"/>
    <w:rsid w:val="00720CEB"/>
    <w:rsid w:val="00721673"/>
    <w:rsid w:val="00722DE2"/>
    <w:rsid w:val="00725B97"/>
    <w:rsid w:val="00727D30"/>
    <w:rsid w:val="00731AFF"/>
    <w:rsid w:val="00732BEA"/>
    <w:rsid w:val="00732CBD"/>
    <w:rsid w:val="007426F0"/>
    <w:rsid w:val="00743AF0"/>
    <w:rsid w:val="0074401E"/>
    <w:rsid w:val="00744402"/>
    <w:rsid w:val="00747EA5"/>
    <w:rsid w:val="00750586"/>
    <w:rsid w:val="00752305"/>
    <w:rsid w:val="007524FE"/>
    <w:rsid w:val="00752C24"/>
    <w:rsid w:val="00754120"/>
    <w:rsid w:val="007548DD"/>
    <w:rsid w:val="00755394"/>
    <w:rsid w:val="007563DD"/>
    <w:rsid w:val="007577E6"/>
    <w:rsid w:val="00762888"/>
    <w:rsid w:val="00765294"/>
    <w:rsid w:val="0076597A"/>
    <w:rsid w:val="00766853"/>
    <w:rsid w:val="00766ECB"/>
    <w:rsid w:val="00767FB9"/>
    <w:rsid w:val="007709AE"/>
    <w:rsid w:val="007747B2"/>
    <w:rsid w:val="00776657"/>
    <w:rsid w:val="00777686"/>
    <w:rsid w:val="00781AF5"/>
    <w:rsid w:val="00781E21"/>
    <w:rsid w:val="0078366C"/>
    <w:rsid w:val="00785504"/>
    <w:rsid w:val="0079121C"/>
    <w:rsid w:val="00793D5E"/>
    <w:rsid w:val="00796056"/>
    <w:rsid w:val="007A3EE8"/>
    <w:rsid w:val="007A50A1"/>
    <w:rsid w:val="007B0D80"/>
    <w:rsid w:val="007B2AAB"/>
    <w:rsid w:val="007B5A5D"/>
    <w:rsid w:val="007B7BCA"/>
    <w:rsid w:val="007C0C14"/>
    <w:rsid w:val="007C1556"/>
    <w:rsid w:val="007C1E9F"/>
    <w:rsid w:val="007C20BC"/>
    <w:rsid w:val="007C3678"/>
    <w:rsid w:val="007C5AE9"/>
    <w:rsid w:val="007C6200"/>
    <w:rsid w:val="007D3D03"/>
    <w:rsid w:val="007D6232"/>
    <w:rsid w:val="007E1AA9"/>
    <w:rsid w:val="007E1FFD"/>
    <w:rsid w:val="007E4389"/>
    <w:rsid w:val="007E6FFC"/>
    <w:rsid w:val="007F1C29"/>
    <w:rsid w:val="007F2F3D"/>
    <w:rsid w:val="007F7AB6"/>
    <w:rsid w:val="00800A89"/>
    <w:rsid w:val="0080145C"/>
    <w:rsid w:val="00801EC8"/>
    <w:rsid w:val="008031EB"/>
    <w:rsid w:val="008033B4"/>
    <w:rsid w:val="00803AE1"/>
    <w:rsid w:val="00806CE7"/>
    <w:rsid w:val="00807851"/>
    <w:rsid w:val="0080788C"/>
    <w:rsid w:val="00810455"/>
    <w:rsid w:val="00811D87"/>
    <w:rsid w:val="00811E6E"/>
    <w:rsid w:val="0081229F"/>
    <w:rsid w:val="00813F4F"/>
    <w:rsid w:val="008154BC"/>
    <w:rsid w:val="00816588"/>
    <w:rsid w:val="00821B88"/>
    <w:rsid w:val="00821DB4"/>
    <w:rsid w:val="0082368B"/>
    <w:rsid w:val="00824084"/>
    <w:rsid w:val="0082491D"/>
    <w:rsid w:val="00830D0A"/>
    <w:rsid w:val="00832AE9"/>
    <w:rsid w:val="00832C48"/>
    <w:rsid w:val="00835431"/>
    <w:rsid w:val="0083691B"/>
    <w:rsid w:val="00840BFE"/>
    <w:rsid w:val="008500FB"/>
    <w:rsid w:val="00852026"/>
    <w:rsid w:val="0085436D"/>
    <w:rsid w:val="00857D65"/>
    <w:rsid w:val="0086053D"/>
    <w:rsid w:val="00860E2C"/>
    <w:rsid w:val="008616EA"/>
    <w:rsid w:val="008619B0"/>
    <w:rsid w:val="00864CA1"/>
    <w:rsid w:val="0087153D"/>
    <w:rsid w:val="00871BC4"/>
    <w:rsid w:val="00873001"/>
    <w:rsid w:val="008772CF"/>
    <w:rsid w:val="00880C49"/>
    <w:rsid w:val="00880E7A"/>
    <w:rsid w:val="00883FA2"/>
    <w:rsid w:val="00883FC0"/>
    <w:rsid w:val="00884339"/>
    <w:rsid w:val="0088591C"/>
    <w:rsid w:val="008859A2"/>
    <w:rsid w:val="008859B1"/>
    <w:rsid w:val="0088779E"/>
    <w:rsid w:val="008878B7"/>
    <w:rsid w:val="00892183"/>
    <w:rsid w:val="00893BBA"/>
    <w:rsid w:val="008960A4"/>
    <w:rsid w:val="00897E81"/>
    <w:rsid w:val="008A05C8"/>
    <w:rsid w:val="008A249D"/>
    <w:rsid w:val="008A3549"/>
    <w:rsid w:val="008A51E3"/>
    <w:rsid w:val="008A5E13"/>
    <w:rsid w:val="008A70F3"/>
    <w:rsid w:val="008A7F0D"/>
    <w:rsid w:val="008B0777"/>
    <w:rsid w:val="008B2E4A"/>
    <w:rsid w:val="008B3FCD"/>
    <w:rsid w:val="008C60C1"/>
    <w:rsid w:val="008C65C4"/>
    <w:rsid w:val="008D18D9"/>
    <w:rsid w:val="008D41CA"/>
    <w:rsid w:val="008E031B"/>
    <w:rsid w:val="008E0D99"/>
    <w:rsid w:val="008E0ECB"/>
    <w:rsid w:val="008E19F7"/>
    <w:rsid w:val="008E25DC"/>
    <w:rsid w:val="008E26B0"/>
    <w:rsid w:val="008E413D"/>
    <w:rsid w:val="008E6C92"/>
    <w:rsid w:val="008E6FD4"/>
    <w:rsid w:val="008F0F07"/>
    <w:rsid w:val="008F4692"/>
    <w:rsid w:val="008F56D3"/>
    <w:rsid w:val="009022E1"/>
    <w:rsid w:val="0090376A"/>
    <w:rsid w:val="00910C9C"/>
    <w:rsid w:val="00910F1D"/>
    <w:rsid w:val="0091137D"/>
    <w:rsid w:val="00913D4B"/>
    <w:rsid w:val="00915FB7"/>
    <w:rsid w:val="00916CE5"/>
    <w:rsid w:val="0092042A"/>
    <w:rsid w:val="009224AF"/>
    <w:rsid w:val="009242F3"/>
    <w:rsid w:val="00925168"/>
    <w:rsid w:val="00925FDF"/>
    <w:rsid w:val="00931654"/>
    <w:rsid w:val="00931C11"/>
    <w:rsid w:val="00933368"/>
    <w:rsid w:val="00936AF1"/>
    <w:rsid w:val="009442FE"/>
    <w:rsid w:val="0094564D"/>
    <w:rsid w:val="009472E7"/>
    <w:rsid w:val="009534D1"/>
    <w:rsid w:val="009552AC"/>
    <w:rsid w:val="009554CE"/>
    <w:rsid w:val="00955C06"/>
    <w:rsid w:val="00956A92"/>
    <w:rsid w:val="00963BC7"/>
    <w:rsid w:val="009647BF"/>
    <w:rsid w:val="0096651A"/>
    <w:rsid w:val="00966620"/>
    <w:rsid w:val="00966D5E"/>
    <w:rsid w:val="0096716F"/>
    <w:rsid w:val="00970705"/>
    <w:rsid w:val="00971230"/>
    <w:rsid w:val="0097165A"/>
    <w:rsid w:val="009716A0"/>
    <w:rsid w:val="009725F2"/>
    <w:rsid w:val="009727E2"/>
    <w:rsid w:val="00972C82"/>
    <w:rsid w:val="00977172"/>
    <w:rsid w:val="0098337D"/>
    <w:rsid w:val="00983504"/>
    <w:rsid w:val="00984F5C"/>
    <w:rsid w:val="00985ECE"/>
    <w:rsid w:val="009863F8"/>
    <w:rsid w:val="009866AD"/>
    <w:rsid w:val="009869D9"/>
    <w:rsid w:val="0098724C"/>
    <w:rsid w:val="0098759C"/>
    <w:rsid w:val="00990B3A"/>
    <w:rsid w:val="00993FC1"/>
    <w:rsid w:val="0099451B"/>
    <w:rsid w:val="009A07D3"/>
    <w:rsid w:val="009A21A9"/>
    <w:rsid w:val="009A3A56"/>
    <w:rsid w:val="009A40A2"/>
    <w:rsid w:val="009A5B58"/>
    <w:rsid w:val="009A74E4"/>
    <w:rsid w:val="009B0C45"/>
    <w:rsid w:val="009B17F7"/>
    <w:rsid w:val="009B1C89"/>
    <w:rsid w:val="009B2992"/>
    <w:rsid w:val="009B2F1C"/>
    <w:rsid w:val="009B42D6"/>
    <w:rsid w:val="009B42D7"/>
    <w:rsid w:val="009B47EA"/>
    <w:rsid w:val="009B55E0"/>
    <w:rsid w:val="009B5B19"/>
    <w:rsid w:val="009B7232"/>
    <w:rsid w:val="009C2585"/>
    <w:rsid w:val="009C321C"/>
    <w:rsid w:val="009C6C63"/>
    <w:rsid w:val="009C721C"/>
    <w:rsid w:val="009C7B3E"/>
    <w:rsid w:val="009D0C7F"/>
    <w:rsid w:val="009D1802"/>
    <w:rsid w:val="009D2847"/>
    <w:rsid w:val="009D5C0D"/>
    <w:rsid w:val="009D74D6"/>
    <w:rsid w:val="009E0DFE"/>
    <w:rsid w:val="009E1154"/>
    <w:rsid w:val="009E17FA"/>
    <w:rsid w:val="009E4B38"/>
    <w:rsid w:val="009E5067"/>
    <w:rsid w:val="009E50CB"/>
    <w:rsid w:val="009E5819"/>
    <w:rsid w:val="009E6517"/>
    <w:rsid w:val="009E67B3"/>
    <w:rsid w:val="009E7878"/>
    <w:rsid w:val="009F0001"/>
    <w:rsid w:val="009F15EA"/>
    <w:rsid w:val="009F2C9E"/>
    <w:rsid w:val="009F608C"/>
    <w:rsid w:val="009F6FCB"/>
    <w:rsid w:val="009F75C6"/>
    <w:rsid w:val="009F7804"/>
    <w:rsid w:val="00A0262D"/>
    <w:rsid w:val="00A064C8"/>
    <w:rsid w:val="00A0675E"/>
    <w:rsid w:val="00A06CCF"/>
    <w:rsid w:val="00A11946"/>
    <w:rsid w:val="00A12280"/>
    <w:rsid w:val="00A135CB"/>
    <w:rsid w:val="00A138E8"/>
    <w:rsid w:val="00A14B40"/>
    <w:rsid w:val="00A150C7"/>
    <w:rsid w:val="00A23E9C"/>
    <w:rsid w:val="00A25022"/>
    <w:rsid w:val="00A25508"/>
    <w:rsid w:val="00A27896"/>
    <w:rsid w:val="00A30C57"/>
    <w:rsid w:val="00A3384E"/>
    <w:rsid w:val="00A33F51"/>
    <w:rsid w:val="00A34771"/>
    <w:rsid w:val="00A362E8"/>
    <w:rsid w:val="00A43684"/>
    <w:rsid w:val="00A456F3"/>
    <w:rsid w:val="00A51CC7"/>
    <w:rsid w:val="00A51FDF"/>
    <w:rsid w:val="00A530B7"/>
    <w:rsid w:val="00A530FB"/>
    <w:rsid w:val="00A53DF1"/>
    <w:rsid w:val="00A54423"/>
    <w:rsid w:val="00A54709"/>
    <w:rsid w:val="00A548B7"/>
    <w:rsid w:val="00A553AB"/>
    <w:rsid w:val="00A56166"/>
    <w:rsid w:val="00A56D38"/>
    <w:rsid w:val="00A571B4"/>
    <w:rsid w:val="00A62061"/>
    <w:rsid w:val="00A62BE8"/>
    <w:rsid w:val="00A63B5E"/>
    <w:rsid w:val="00A65896"/>
    <w:rsid w:val="00A67A7B"/>
    <w:rsid w:val="00A736EA"/>
    <w:rsid w:val="00A73C02"/>
    <w:rsid w:val="00A7416A"/>
    <w:rsid w:val="00A77E8E"/>
    <w:rsid w:val="00A80F0F"/>
    <w:rsid w:val="00A813D0"/>
    <w:rsid w:val="00A81670"/>
    <w:rsid w:val="00A84263"/>
    <w:rsid w:val="00A85620"/>
    <w:rsid w:val="00A86B1F"/>
    <w:rsid w:val="00A9107A"/>
    <w:rsid w:val="00A919DB"/>
    <w:rsid w:val="00A91C02"/>
    <w:rsid w:val="00A91C32"/>
    <w:rsid w:val="00A91D1C"/>
    <w:rsid w:val="00A93227"/>
    <w:rsid w:val="00A9375A"/>
    <w:rsid w:val="00A95367"/>
    <w:rsid w:val="00AA1857"/>
    <w:rsid w:val="00AA22AA"/>
    <w:rsid w:val="00AA3047"/>
    <w:rsid w:val="00AA5030"/>
    <w:rsid w:val="00AB1BB9"/>
    <w:rsid w:val="00AB1FC4"/>
    <w:rsid w:val="00AB376B"/>
    <w:rsid w:val="00AB445E"/>
    <w:rsid w:val="00AB5D90"/>
    <w:rsid w:val="00AC04C9"/>
    <w:rsid w:val="00AC4C94"/>
    <w:rsid w:val="00AC558D"/>
    <w:rsid w:val="00AD2177"/>
    <w:rsid w:val="00AD2E94"/>
    <w:rsid w:val="00AD3013"/>
    <w:rsid w:val="00AD3687"/>
    <w:rsid w:val="00AD37E8"/>
    <w:rsid w:val="00AD5775"/>
    <w:rsid w:val="00AD6AD9"/>
    <w:rsid w:val="00AD71BA"/>
    <w:rsid w:val="00AD7253"/>
    <w:rsid w:val="00AE0403"/>
    <w:rsid w:val="00AE0A36"/>
    <w:rsid w:val="00AE2F59"/>
    <w:rsid w:val="00AF1E64"/>
    <w:rsid w:val="00AF5AE6"/>
    <w:rsid w:val="00AF5BA8"/>
    <w:rsid w:val="00AF7F76"/>
    <w:rsid w:val="00B007C5"/>
    <w:rsid w:val="00B0436C"/>
    <w:rsid w:val="00B0605D"/>
    <w:rsid w:val="00B07B1D"/>
    <w:rsid w:val="00B10B4C"/>
    <w:rsid w:val="00B13362"/>
    <w:rsid w:val="00B153FB"/>
    <w:rsid w:val="00B166FB"/>
    <w:rsid w:val="00B1790F"/>
    <w:rsid w:val="00B2001B"/>
    <w:rsid w:val="00B20D8B"/>
    <w:rsid w:val="00B22687"/>
    <w:rsid w:val="00B22794"/>
    <w:rsid w:val="00B25C50"/>
    <w:rsid w:val="00B26745"/>
    <w:rsid w:val="00B26D08"/>
    <w:rsid w:val="00B26D37"/>
    <w:rsid w:val="00B31475"/>
    <w:rsid w:val="00B31688"/>
    <w:rsid w:val="00B33E52"/>
    <w:rsid w:val="00B34EFB"/>
    <w:rsid w:val="00B35C6A"/>
    <w:rsid w:val="00B36C69"/>
    <w:rsid w:val="00B41AA8"/>
    <w:rsid w:val="00B41B02"/>
    <w:rsid w:val="00B46ABF"/>
    <w:rsid w:val="00B47787"/>
    <w:rsid w:val="00B51000"/>
    <w:rsid w:val="00B52CCA"/>
    <w:rsid w:val="00B570BB"/>
    <w:rsid w:val="00B619B2"/>
    <w:rsid w:val="00B627D5"/>
    <w:rsid w:val="00B62E07"/>
    <w:rsid w:val="00B6787F"/>
    <w:rsid w:val="00B71337"/>
    <w:rsid w:val="00B71A4E"/>
    <w:rsid w:val="00B73B81"/>
    <w:rsid w:val="00B75F7C"/>
    <w:rsid w:val="00B8131C"/>
    <w:rsid w:val="00B81486"/>
    <w:rsid w:val="00B82413"/>
    <w:rsid w:val="00B82CE5"/>
    <w:rsid w:val="00B83D86"/>
    <w:rsid w:val="00B84316"/>
    <w:rsid w:val="00B86632"/>
    <w:rsid w:val="00B86918"/>
    <w:rsid w:val="00B86C3E"/>
    <w:rsid w:val="00B9004B"/>
    <w:rsid w:val="00B9293D"/>
    <w:rsid w:val="00B93C58"/>
    <w:rsid w:val="00B94018"/>
    <w:rsid w:val="00B972C8"/>
    <w:rsid w:val="00BA21F2"/>
    <w:rsid w:val="00BA4225"/>
    <w:rsid w:val="00BA5135"/>
    <w:rsid w:val="00BA60AD"/>
    <w:rsid w:val="00BA68FF"/>
    <w:rsid w:val="00BB2348"/>
    <w:rsid w:val="00BB3FCE"/>
    <w:rsid w:val="00BB4E1A"/>
    <w:rsid w:val="00BC0F1F"/>
    <w:rsid w:val="00BC201C"/>
    <w:rsid w:val="00BC6CE1"/>
    <w:rsid w:val="00BD0D68"/>
    <w:rsid w:val="00BD1373"/>
    <w:rsid w:val="00BD214E"/>
    <w:rsid w:val="00BD2B76"/>
    <w:rsid w:val="00BD4A60"/>
    <w:rsid w:val="00BD67E4"/>
    <w:rsid w:val="00BD6E8A"/>
    <w:rsid w:val="00BD76FC"/>
    <w:rsid w:val="00BE11AE"/>
    <w:rsid w:val="00BE3130"/>
    <w:rsid w:val="00BE4645"/>
    <w:rsid w:val="00BE4793"/>
    <w:rsid w:val="00BE6B67"/>
    <w:rsid w:val="00BF0B71"/>
    <w:rsid w:val="00BF0D11"/>
    <w:rsid w:val="00BF4B8B"/>
    <w:rsid w:val="00BF53B8"/>
    <w:rsid w:val="00C006BA"/>
    <w:rsid w:val="00C03D78"/>
    <w:rsid w:val="00C0644B"/>
    <w:rsid w:val="00C06BD4"/>
    <w:rsid w:val="00C12DF5"/>
    <w:rsid w:val="00C22378"/>
    <w:rsid w:val="00C22C63"/>
    <w:rsid w:val="00C23930"/>
    <w:rsid w:val="00C23B87"/>
    <w:rsid w:val="00C24963"/>
    <w:rsid w:val="00C26DAB"/>
    <w:rsid w:val="00C31B5B"/>
    <w:rsid w:val="00C33C10"/>
    <w:rsid w:val="00C33D9F"/>
    <w:rsid w:val="00C35C30"/>
    <w:rsid w:val="00C36B32"/>
    <w:rsid w:val="00C36F0C"/>
    <w:rsid w:val="00C40B7E"/>
    <w:rsid w:val="00C423D9"/>
    <w:rsid w:val="00C43BDD"/>
    <w:rsid w:val="00C50BC3"/>
    <w:rsid w:val="00C5534D"/>
    <w:rsid w:val="00C6044A"/>
    <w:rsid w:val="00C616E4"/>
    <w:rsid w:val="00C62D11"/>
    <w:rsid w:val="00C62E86"/>
    <w:rsid w:val="00C637D4"/>
    <w:rsid w:val="00C64881"/>
    <w:rsid w:val="00C64D09"/>
    <w:rsid w:val="00C67023"/>
    <w:rsid w:val="00C6730A"/>
    <w:rsid w:val="00C711C1"/>
    <w:rsid w:val="00C73456"/>
    <w:rsid w:val="00C81123"/>
    <w:rsid w:val="00C81581"/>
    <w:rsid w:val="00C81848"/>
    <w:rsid w:val="00C834F7"/>
    <w:rsid w:val="00C902A1"/>
    <w:rsid w:val="00C90E50"/>
    <w:rsid w:val="00C918AE"/>
    <w:rsid w:val="00C92C39"/>
    <w:rsid w:val="00C93A2C"/>
    <w:rsid w:val="00C95AAD"/>
    <w:rsid w:val="00CA1AE8"/>
    <w:rsid w:val="00CA2699"/>
    <w:rsid w:val="00CA4374"/>
    <w:rsid w:val="00CA7AD0"/>
    <w:rsid w:val="00CB5E16"/>
    <w:rsid w:val="00CC091D"/>
    <w:rsid w:val="00CC1A63"/>
    <w:rsid w:val="00CC275E"/>
    <w:rsid w:val="00CC332F"/>
    <w:rsid w:val="00CC4E1E"/>
    <w:rsid w:val="00CC4E84"/>
    <w:rsid w:val="00CC5E5A"/>
    <w:rsid w:val="00CC6960"/>
    <w:rsid w:val="00CC6F7B"/>
    <w:rsid w:val="00CC73AD"/>
    <w:rsid w:val="00CD223F"/>
    <w:rsid w:val="00CD2551"/>
    <w:rsid w:val="00CE3842"/>
    <w:rsid w:val="00CE6D8B"/>
    <w:rsid w:val="00CE7FBB"/>
    <w:rsid w:val="00CF109D"/>
    <w:rsid w:val="00CF202D"/>
    <w:rsid w:val="00CF2B26"/>
    <w:rsid w:val="00CF2FA7"/>
    <w:rsid w:val="00CF4516"/>
    <w:rsid w:val="00CF4A06"/>
    <w:rsid w:val="00CF6C49"/>
    <w:rsid w:val="00D00FDD"/>
    <w:rsid w:val="00D012E0"/>
    <w:rsid w:val="00D013DC"/>
    <w:rsid w:val="00D02A66"/>
    <w:rsid w:val="00D0464D"/>
    <w:rsid w:val="00D04B23"/>
    <w:rsid w:val="00D04DA6"/>
    <w:rsid w:val="00D0604C"/>
    <w:rsid w:val="00D06637"/>
    <w:rsid w:val="00D10A55"/>
    <w:rsid w:val="00D1180C"/>
    <w:rsid w:val="00D1223F"/>
    <w:rsid w:val="00D13985"/>
    <w:rsid w:val="00D16A86"/>
    <w:rsid w:val="00D16AEC"/>
    <w:rsid w:val="00D236F1"/>
    <w:rsid w:val="00D23F43"/>
    <w:rsid w:val="00D24D7F"/>
    <w:rsid w:val="00D25263"/>
    <w:rsid w:val="00D255B1"/>
    <w:rsid w:val="00D2680A"/>
    <w:rsid w:val="00D27154"/>
    <w:rsid w:val="00D322A8"/>
    <w:rsid w:val="00D325D3"/>
    <w:rsid w:val="00D340E6"/>
    <w:rsid w:val="00D34658"/>
    <w:rsid w:val="00D353B2"/>
    <w:rsid w:val="00D358B3"/>
    <w:rsid w:val="00D36AAA"/>
    <w:rsid w:val="00D420AF"/>
    <w:rsid w:val="00D42709"/>
    <w:rsid w:val="00D428C1"/>
    <w:rsid w:val="00D43A22"/>
    <w:rsid w:val="00D44C9E"/>
    <w:rsid w:val="00D45311"/>
    <w:rsid w:val="00D46806"/>
    <w:rsid w:val="00D5009F"/>
    <w:rsid w:val="00D52125"/>
    <w:rsid w:val="00D53B6F"/>
    <w:rsid w:val="00D635E2"/>
    <w:rsid w:val="00D644EB"/>
    <w:rsid w:val="00D6555B"/>
    <w:rsid w:val="00D657B1"/>
    <w:rsid w:val="00D712D4"/>
    <w:rsid w:val="00D71B46"/>
    <w:rsid w:val="00D73F20"/>
    <w:rsid w:val="00D74E37"/>
    <w:rsid w:val="00D77C20"/>
    <w:rsid w:val="00D81760"/>
    <w:rsid w:val="00D83010"/>
    <w:rsid w:val="00D83F16"/>
    <w:rsid w:val="00D840DB"/>
    <w:rsid w:val="00D84349"/>
    <w:rsid w:val="00D8640F"/>
    <w:rsid w:val="00D9104F"/>
    <w:rsid w:val="00D93ED3"/>
    <w:rsid w:val="00DA01ED"/>
    <w:rsid w:val="00DA0207"/>
    <w:rsid w:val="00DA2826"/>
    <w:rsid w:val="00DA4BFE"/>
    <w:rsid w:val="00DA6836"/>
    <w:rsid w:val="00DA7214"/>
    <w:rsid w:val="00DA7924"/>
    <w:rsid w:val="00DA7CCB"/>
    <w:rsid w:val="00DA7D08"/>
    <w:rsid w:val="00DB2896"/>
    <w:rsid w:val="00DB42D8"/>
    <w:rsid w:val="00DB563B"/>
    <w:rsid w:val="00DB5D15"/>
    <w:rsid w:val="00DB6F7D"/>
    <w:rsid w:val="00DB7277"/>
    <w:rsid w:val="00DB7873"/>
    <w:rsid w:val="00DC1F9C"/>
    <w:rsid w:val="00DC3743"/>
    <w:rsid w:val="00DC708B"/>
    <w:rsid w:val="00DC72CF"/>
    <w:rsid w:val="00DD0DB3"/>
    <w:rsid w:val="00DD1E15"/>
    <w:rsid w:val="00DD3E28"/>
    <w:rsid w:val="00DD50C3"/>
    <w:rsid w:val="00DD53B7"/>
    <w:rsid w:val="00DD7F21"/>
    <w:rsid w:val="00DE3B07"/>
    <w:rsid w:val="00DE4579"/>
    <w:rsid w:val="00DE4B79"/>
    <w:rsid w:val="00DF2038"/>
    <w:rsid w:val="00DF3178"/>
    <w:rsid w:val="00DF39EE"/>
    <w:rsid w:val="00DF49F3"/>
    <w:rsid w:val="00E01CE3"/>
    <w:rsid w:val="00E03678"/>
    <w:rsid w:val="00E128EB"/>
    <w:rsid w:val="00E137AC"/>
    <w:rsid w:val="00E140BF"/>
    <w:rsid w:val="00E148BC"/>
    <w:rsid w:val="00E153E4"/>
    <w:rsid w:val="00E15425"/>
    <w:rsid w:val="00E16A91"/>
    <w:rsid w:val="00E175DB"/>
    <w:rsid w:val="00E17A6B"/>
    <w:rsid w:val="00E209C4"/>
    <w:rsid w:val="00E20CCF"/>
    <w:rsid w:val="00E22D0B"/>
    <w:rsid w:val="00E23BD2"/>
    <w:rsid w:val="00E23C1E"/>
    <w:rsid w:val="00E24257"/>
    <w:rsid w:val="00E26183"/>
    <w:rsid w:val="00E26932"/>
    <w:rsid w:val="00E305B6"/>
    <w:rsid w:val="00E3252B"/>
    <w:rsid w:val="00E34950"/>
    <w:rsid w:val="00E41580"/>
    <w:rsid w:val="00E449B8"/>
    <w:rsid w:val="00E45561"/>
    <w:rsid w:val="00E45C87"/>
    <w:rsid w:val="00E45D19"/>
    <w:rsid w:val="00E46476"/>
    <w:rsid w:val="00E51E2C"/>
    <w:rsid w:val="00E5303B"/>
    <w:rsid w:val="00E55019"/>
    <w:rsid w:val="00E56A90"/>
    <w:rsid w:val="00E57EC8"/>
    <w:rsid w:val="00E60CB4"/>
    <w:rsid w:val="00E63A48"/>
    <w:rsid w:val="00E64861"/>
    <w:rsid w:val="00E652A1"/>
    <w:rsid w:val="00E70AC2"/>
    <w:rsid w:val="00E70EE8"/>
    <w:rsid w:val="00E73499"/>
    <w:rsid w:val="00E74C06"/>
    <w:rsid w:val="00E76279"/>
    <w:rsid w:val="00E763DF"/>
    <w:rsid w:val="00E778DA"/>
    <w:rsid w:val="00E81153"/>
    <w:rsid w:val="00E815FD"/>
    <w:rsid w:val="00E832CC"/>
    <w:rsid w:val="00E84D2E"/>
    <w:rsid w:val="00E85EEF"/>
    <w:rsid w:val="00E877D5"/>
    <w:rsid w:val="00E90740"/>
    <w:rsid w:val="00E926A7"/>
    <w:rsid w:val="00E93AE8"/>
    <w:rsid w:val="00E93F8E"/>
    <w:rsid w:val="00E95DD6"/>
    <w:rsid w:val="00EA292F"/>
    <w:rsid w:val="00EA2D93"/>
    <w:rsid w:val="00EA3084"/>
    <w:rsid w:val="00EA323D"/>
    <w:rsid w:val="00EA420A"/>
    <w:rsid w:val="00EA5547"/>
    <w:rsid w:val="00EA7A7E"/>
    <w:rsid w:val="00EA7E87"/>
    <w:rsid w:val="00EB1459"/>
    <w:rsid w:val="00EB3CC8"/>
    <w:rsid w:val="00EB495B"/>
    <w:rsid w:val="00EB538A"/>
    <w:rsid w:val="00EB58E9"/>
    <w:rsid w:val="00EB5CFA"/>
    <w:rsid w:val="00EB74DC"/>
    <w:rsid w:val="00EB770F"/>
    <w:rsid w:val="00EB792D"/>
    <w:rsid w:val="00EC2BA3"/>
    <w:rsid w:val="00EC743B"/>
    <w:rsid w:val="00ED15F9"/>
    <w:rsid w:val="00ED25CD"/>
    <w:rsid w:val="00ED2B44"/>
    <w:rsid w:val="00ED7110"/>
    <w:rsid w:val="00ED75C4"/>
    <w:rsid w:val="00EE174D"/>
    <w:rsid w:val="00EE1A5F"/>
    <w:rsid w:val="00EE4D9D"/>
    <w:rsid w:val="00EE51C0"/>
    <w:rsid w:val="00EF0F20"/>
    <w:rsid w:val="00EF4494"/>
    <w:rsid w:val="00EF44D3"/>
    <w:rsid w:val="00EF504F"/>
    <w:rsid w:val="00EF6E20"/>
    <w:rsid w:val="00F01348"/>
    <w:rsid w:val="00F0564D"/>
    <w:rsid w:val="00F05B7D"/>
    <w:rsid w:val="00F05FF1"/>
    <w:rsid w:val="00F11081"/>
    <w:rsid w:val="00F12B01"/>
    <w:rsid w:val="00F14ADA"/>
    <w:rsid w:val="00F14D38"/>
    <w:rsid w:val="00F16C1D"/>
    <w:rsid w:val="00F17CB7"/>
    <w:rsid w:val="00F20552"/>
    <w:rsid w:val="00F233E0"/>
    <w:rsid w:val="00F26B52"/>
    <w:rsid w:val="00F3029C"/>
    <w:rsid w:val="00F30CD7"/>
    <w:rsid w:val="00F32822"/>
    <w:rsid w:val="00F32881"/>
    <w:rsid w:val="00F3463D"/>
    <w:rsid w:val="00F3586C"/>
    <w:rsid w:val="00F36614"/>
    <w:rsid w:val="00F37956"/>
    <w:rsid w:val="00F41634"/>
    <w:rsid w:val="00F42B57"/>
    <w:rsid w:val="00F4342D"/>
    <w:rsid w:val="00F46DCF"/>
    <w:rsid w:val="00F46DF5"/>
    <w:rsid w:val="00F47C1B"/>
    <w:rsid w:val="00F5161E"/>
    <w:rsid w:val="00F56A70"/>
    <w:rsid w:val="00F60565"/>
    <w:rsid w:val="00F62DDF"/>
    <w:rsid w:val="00F63395"/>
    <w:rsid w:val="00F63FFA"/>
    <w:rsid w:val="00F666E5"/>
    <w:rsid w:val="00F6739E"/>
    <w:rsid w:val="00F7149B"/>
    <w:rsid w:val="00F72F1F"/>
    <w:rsid w:val="00F736A6"/>
    <w:rsid w:val="00F76DCE"/>
    <w:rsid w:val="00F7758F"/>
    <w:rsid w:val="00F81A0C"/>
    <w:rsid w:val="00F83C9F"/>
    <w:rsid w:val="00F878ED"/>
    <w:rsid w:val="00F87BF3"/>
    <w:rsid w:val="00F91719"/>
    <w:rsid w:val="00F927FE"/>
    <w:rsid w:val="00F9300C"/>
    <w:rsid w:val="00F935CA"/>
    <w:rsid w:val="00F938B4"/>
    <w:rsid w:val="00F94CAD"/>
    <w:rsid w:val="00F9773C"/>
    <w:rsid w:val="00FA0F87"/>
    <w:rsid w:val="00FA3120"/>
    <w:rsid w:val="00FA7854"/>
    <w:rsid w:val="00FB1F85"/>
    <w:rsid w:val="00FB2A2A"/>
    <w:rsid w:val="00FB6D68"/>
    <w:rsid w:val="00FC09F0"/>
    <w:rsid w:val="00FC1A42"/>
    <w:rsid w:val="00FC35E1"/>
    <w:rsid w:val="00FC535A"/>
    <w:rsid w:val="00FC5FAD"/>
    <w:rsid w:val="00FD42BA"/>
    <w:rsid w:val="00FD43F3"/>
    <w:rsid w:val="00FD6BC2"/>
    <w:rsid w:val="00FE0D5A"/>
    <w:rsid w:val="00FE2732"/>
    <w:rsid w:val="00FE491D"/>
    <w:rsid w:val="00FE60B4"/>
    <w:rsid w:val="00FE74B8"/>
    <w:rsid w:val="00FF0982"/>
    <w:rsid w:val="00FF34F5"/>
    <w:rsid w:val="00FF7F9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D99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CharChar"/>
    <w:qFormat/>
    <w:rsid w:val="00146C5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rsid w:val="00146C5E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9D0C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9D0C7F"/>
  </w:style>
  <w:style w:type="paragraph" w:styleId="BodyTextIndent2">
    <w:name w:val="Body Text Indent 2"/>
    <w:basedOn w:val="Normal"/>
    <w:rsid w:val="009D0C7F"/>
    <w:pPr>
      <w:tabs>
        <w:tab w:val="num" w:pos="0"/>
      </w:tabs>
      <w:ind w:left="1400" w:firstLine="560" w:firstLineChars="200"/>
    </w:pPr>
    <w:rPr>
      <w:sz w:val="28"/>
    </w:rPr>
  </w:style>
  <w:style w:type="paragraph" w:styleId="BodyTextIndent3">
    <w:name w:val="Body Text Indent 3"/>
    <w:basedOn w:val="Normal"/>
    <w:rsid w:val="009D0C7F"/>
    <w:pPr>
      <w:tabs>
        <w:tab w:val="num" w:pos="0"/>
      </w:tabs>
      <w:ind w:firstLine="540"/>
    </w:pPr>
    <w:rPr>
      <w:sz w:val="28"/>
    </w:rPr>
  </w:style>
  <w:style w:type="paragraph" w:styleId="PlainText">
    <w:name w:val="Plain Text"/>
    <w:basedOn w:val="Normal"/>
    <w:rsid w:val="00245CC0"/>
    <w:rPr>
      <w:rFonts w:ascii="宋体" w:hAnsi="Courier New"/>
      <w:szCs w:val="20"/>
    </w:rPr>
  </w:style>
  <w:style w:type="paragraph" w:styleId="Header">
    <w:name w:val="header"/>
    <w:basedOn w:val="Normal"/>
    <w:rsid w:val="00AB44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Char">
    <w:name w:val=" Char Char"/>
    <w:basedOn w:val="DefaultParagraphFont"/>
    <w:link w:val="Heading1"/>
    <w:rsid w:val="00801EC8"/>
    <w:rPr>
      <w:rFonts w:eastAsia="宋体"/>
      <w:b/>
      <w:bCs/>
      <w:kern w:val="44"/>
      <w:sz w:val="44"/>
      <w:szCs w:val="44"/>
      <w:lang w:val="en-US" w:eastAsia="zh-CN" w:bidi="ar-SA"/>
    </w:rPr>
  </w:style>
  <w:style w:type="paragraph" w:styleId="BodyText">
    <w:name w:val="Body Text"/>
    <w:basedOn w:val="Normal"/>
    <w:rsid w:val="00801EC8"/>
    <w:pPr>
      <w:spacing w:after="120"/>
    </w:pPr>
  </w:style>
  <w:style w:type="paragraph" w:styleId="DocumentMap">
    <w:name w:val="Document Map"/>
    <w:basedOn w:val="Normal"/>
    <w:semiHidden/>
    <w:rsid w:val="00317B35"/>
    <w:pPr>
      <w:shd w:val="clear" w:color="auto" w:fill="000080"/>
    </w:pPr>
  </w:style>
  <w:style w:type="paragraph" w:styleId="NormalWeb">
    <w:name w:val="Normal (Web)"/>
    <w:basedOn w:val="Normal"/>
    <w:rsid w:val="0070489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TableGrid">
    <w:name w:val="Table Grid"/>
    <w:basedOn w:val="TableNormal"/>
    <w:rsid w:val="00D325D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0">
    <w:name w:val="网格型_0"/>
    <w:basedOn w:val="TableNormal"/>
    <w:rsid w:val="00D325D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1501211120401110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17</Pages>
  <Words>2224</Words>
  <Characters>12678</Characters>
  <Application>Microsoft Office Word</Application>
  <DocSecurity>0</DocSecurity>
  <Lines>105</Lines>
  <Paragraphs>29</Paragraphs>
  <ScaleCrop>false</ScaleCrop>
  <Company>rainninG</Company>
  <LinksUpToDate>false</LinksUpToDate>
  <CharactersWithSpaces>14873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普兰店市城市总体规划（2007-2020）修编基础资料收集</dc:title>
  <dc:creator>XHrainninG</dc:creator>
  <cp:lastModifiedBy>USER</cp:lastModifiedBy>
  <cp:revision>162</cp:revision>
  <cp:lastPrinted>2007-03-16T05:45:00Z</cp:lastPrinted>
  <dcterms:created xsi:type="dcterms:W3CDTF">2009-05-13T06:05:00Z</dcterms:created>
  <dcterms:modified xsi:type="dcterms:W3CDTF">2011-04-21T03:17:00Z</dcterms:modified>
</cp:coreProperties>
</file>