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2018-2023年云南文化艺术职业学院高职单招（数学／语文／英语）历年常考试题库含答案解析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郭沫若标明为“眷念祖国的情绪”的诗作是（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A.《凤凰涅槃》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B.《天狗》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D.《地球，我的母亲》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《白雪歌送武判官归京》是一首（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被鲁迅誉为“改造文章的祖师”的是（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B.曹丕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下列人物中属于道家学派的有（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A.孔子和孟子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C.荀子和韩非子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D.孔子和老子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《选择与安排》一文提出做文章最重要的是（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A.搜寻材料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B.要有创作的灵感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C.要有丰富的情感和思想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D.选择与安排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冯谖为孟尝君“焚券市义”行为中蕴含着（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A.道家思想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在“送别”这折戏中，莺莺深深忧虑的是（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A.离愁别恨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B.母亲干涉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C.金榜无名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D.婚姻悲剧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《谈时间》一文的主要论证方法是（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B.比较论证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D.类比论证、对比论证和归纳论证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贯穿《爱尔克的灯光》全文的线索是（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A.故居的变迁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B.亡姐的不幸遭遇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C.三种灯光的依次闪现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D.“我的心灵的灯”的引导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https://d.book118.com/015031030333011112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15031030333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