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收费的生产服务项目调研分析报告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897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_Toc20897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7" w:history="1">
        <w:r>
          <w:rPr>
            <w:rFonts w:ascii="仿宋" w:eastAsia="仿宋" w:hAnsi="仿宋" w:cs="仿宋" w:hint="eastAsia"/>
            <w:lang w:val="en-US"/>
          </w:rPr>
          <w:t>一、供应链风险管理与协同</w:t>
        </w:r>
        <w:r>
          <w:tab/>
        </w:r>
        <w:r>
          <w:fldChar w:fldCharType="begin"/>
        </w:r>
        <w:r>
          <w:instrText xml:space="preserve"> PAGEREF _Toc1877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" w:history="1">
        <w:r>
          <w:rPr>
            <w:rFonts w:ascii="仿宋" w:eastAsia="仿宋" w:hAnsi="仿宋" w:cs="仿宋" w:hint="eastAsia"/>
            <w:lang w:val="en-US"/>
          </w:rPr>
          <w:t>(一)、供应链风险评估与监测</w:t>
        </w:r>
        <w:r>
          <w:tab/>
        </w:r>
        <w:r>
          <w:fldChar w:fldCharType="begin"/>
        </w:r>
        <w:r>
          <w:instrText xml:space="preserve"> PAGEREF _Toc1600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7" w:history="1">
        <w:r>
          <w:rPr>
            <w:rFonts w:ascii="仿宋" w:eastAsia="仿宋" w:hAnsi="仿宋" w:cs="仿宋" w:hint="eastAsia"/>
            <w:lang w:val="en-US"/>
          </w:rPr>
          <w:t>(二)、供应商合作与风险控制</w:t>
        </w:r>
        <w:r>
          <w:tab/>
        </w:r>
        <w:r>
          <w:fldChar w:fldCharType="begin"/>
        </w:r>
        <w:r>
          <w:instrText xml:space="preserve"> PAGEREF _Toc19477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9" w:history="1">
        <w:r>
          <w:rPr>
            <w:rFonts w:ascii="仿宋" w:eastAsia="仿宋" w:hAnsi="仿宋" w:cs="仿宋" w:hint="eastAsia"/>
            <w:lang w:val="en-US"/>
          </w:rPr>
          <w:t>(三)、物流与库存智能化管理</w:t>
        </w:r>
        <w:r>
          <w:tab/>
        </w:r>
        <w:r>
          <w:fldChar w:fldCharType="begin"/>
        </w:r>
        <w:r>
          <w:instrText xml:space="preserve"> PAGEREF _Toc2759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97" w:history="1">
        <w:r>
          <w:rPr>
            <w:rFonts w:ascii="仿宋" w:eastAsia="仿宋" w:hAnsi="仿宋" w:cs="仿宋" w:hint="eastAsia"/>
            <w:lang w:val="en-US"/>
          </w:rPr>
          <w:t>(四)、突发事件应对与供应链危机</w:t>
        </w:r>
        <w:r>
          <w:tab/>
        </w:r>
        <w:r>
          <w:fldChar w:fldCharType="begin"/>
        </w:r>
        <w:r>
          <w:instrText xml:space="preserve"> PAGEREF _Toc22097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66" w:history="1">
        <w:r>
          <w:rPr>
            <w:rFonts w:ascii="仿宋" w:eastAsia="仿宋" w:hAnsi="仿宋" w:cs="仿宋" w:hint="eastAsia"/>
            <w:lang w:val="en-US"/>
          </w:rPr>
          <w:t>二、收费的生产服务运营管理及商业模式分析</w:t>
        </w:r>
        <w:r>
          <w:tab/>
        </w:r>
        <w:r>
          <w:fldChar w:fldCharType="begin"/>
        </w:r>
        <w:r>
          <w:instrText xml:space="preserve"> PAGEREF _Toc29766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2" w:history="1">
        <w:r>
          <w:rPr>
            <w:rFonts w:ascii="仿宋" w:eastAsia="仿宋" w:hAnsi="仿宋" w:cs="仿宋" w:hint="eastAsia"/>
            <w:lang w:val="en-US"/>
          </w:rPr>
          <w:t>(一)、收费的生产服务数字化发展方案</w:t>
        </w:r>
        <w:r>
          <w:tab/>
        </w:r>
        <w:r>
          <w:fldChar w:fldCharType="begin"/>
        </w:r>
        <w:r>
          <w:instrText xml:space="preserve"> PAGEREF _Toc4702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0" w:history="1">
        <w:r>
          <w:rPr>
            <w:rFonts w:ascii="仿宋" w:eastAsia="仿宋" w:hAnsi="仿宋" w:cs="仿宋" w:hint="eastAsia"/>
            <w:lang w:val="en-US"/>
          </w:rPr>
          <w:t>(二)、收费的生产服务新型运营方式</w:t>
        </w:r>
        <w:r>
          <w:tab/>
        </w:r>
        <w:r>
          <w:fldChar w:fldCharType="begin"/>
        </w:r>
        <w:r>
          <w:instrText xml:space="preserve"> PAGEREF _Toc8990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5" w:history="1">
        <w:r>
          <w:rPr>
            <w:rFonts w:ascii="仿宋" w:eastAsia="仿宋" w:hAnsi="仿宋" w:cs="仿宋" w:hint="eastAsia"/>
            <w:lang w:val="en-US"/>
          </w:rPr>
          <w:t>(三)、收费的生产服务风险管理</w:t>
        </w:r>
        <w:r>
          <w:tab/>
        </w:r>
        <w:r>
          <w:fldChar w:fldCharType="begin"/>
        </w:r>
        <w:r>
          <w:instrText xml:space="preserve"> PAGEREF _Toc30455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96" w:history="1">
        <w:r>
          <w:rPr>
            <w:rFonts w:ascii="仿宋" w:eastAsia="仿宋" w:hAnsi="仿宋" w:cs="仿宋" w:hint="eastAsia"/>
            <w:lang w:val="en-US"/>
          </w:rPr>
          <w:t>三、收费的生产服务行业行业发展形势</w:t>
        </w:r>
        <w:r>
          <w:tab/>
        </w:r>
        <w:r>
          <w:fldChar w:fldCharType="begin"/>
        </w:r>
        <w:r>
          <w:instrText xml:space="preserve"> PAGEREF _Toc21396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2" w:history="1">
        <w:r>
          <w:rPr>
            <w:rFonts w:ascii="仿宋" w:eastAsia="仿宋" w:hAnsi="仿宋" w:cs="仿宋" w:hint="eastAsia"/>
            <w:lang w:val="en-US"/>
          </w:rPr>
          <w:t>(一)、市场规模扩大</w:t>
        </w:r>
        <w:r>
          <w:tab/>
        </w:r>
        <w:r>
          <w:fldChar w:fldCharType="begin"/>
        </w:r>
        <w:r>
          <w:instrText xml:space="preserve"> PAGEREF _Toc13812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31" w:history="1">
        <w:r>
          <w:rPr>
            <w:rFonts w:ascii="仿宋" w:eastAsia="仿宋" w:hAnsi="仿宋" w:cs="仿宋" w:hint="eastAsia"/>
            <w:lang w:val="en-US"/>
          </w:rPr>
          <w:t>(二)、消费升级趋势明显</w:t>
        </w:r>
        <w:r>
          <w:tab/>
        </w:r>
        <w:r>
          <w:fldChar w:fldCharType="begin"/>
        </w:r>
        <w:r>
          <w:instrText xml:space="preserve"> PAGEREF _Toc25631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5" w:history="1">
        <w:r>
          <w:rPr>
            <w:rFonts w:ascii="仿宋" w:eastAsia="仿宋" w:hAnsi="仿宋" w:cs="仿宋" w:hint="eastAsia"/>
            <w:lang w:val="en-US"/>
          </w:rPr>
          <w:t>(三)、智能化发展势头迅猛</w:t>
        </w:r>
        <w:r>
          <w:tab/>
        </w:r>
        <w:r>
          <w:fldChar w:fldCharType="begin"/>
        </w:r>
        <w:r>
          <w:instrText xml:space="preserve"> PAGEREF _Toc24555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" w:history="1">
        <w:r>
          <w:rPr>
            <w:rFonts w:ascii="仿宋" w:eastAsia="仿宋" w:hAnsi="仿宋" w:cs="仿宋" w:hint="eastAsia"/>
            <w:lang w:val="en-US"/>
          </w:rPr>
          <w:t>(四)、品牌竞争日趋激烈</w:t>
        </w:r>
        <w:r>
          <w:tab/>
        </w:r>
        <w:r>
          <w:fldChar w:fldCharType="begin"/>
        </w:r>
        <w:r>
          <w:instrText xml:space="preserve"> PAGEREF _Toc1807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8" w:history="1">
        <w:r>
          <w:rPr>
            <w:rFonts w:ascii="仿宋" w:eastAsia="仿宋" w:hAnsi="仿宋" w:cs="仿宋" w:hint="eastAsia"/>
            <w:lang w:val="en-US"/>
          </w:rPr>
          <w:t>(五)、环保意识增强</w:t>
        </w:r>
        <w:r>
          <w:tab/>
        </w:r>
        <w:r>
          <w:fldChar w:fldCharType="begin"/>
        </w:r>
        <w:r>
          <w:instrText xml:space="preserve"> PAGEREF _Toc31158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7" w:history="1">
        <w:r>
          <w:rPr>
            <w:rFonts w:ascii="仿宋" w:eastAsia="仿宋" w:hAnsi="仿宋" w:cs="仿宋" w:hint="eastAsia"/>
            <w:lang w:val="en-US"/>
          </w:rPr>
          <w:t>四、经济影响分析</w:t>
        </w:r>
        <w:r>
          <w:tab/>
        </w:r>
        <w:r>
          <w:fldChar w:fldCharType="begin"/>
        </w:r>
        <w:r>
          <w:instrText xml:space="preserve"> PAGEREF _Toc637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2" w:history="1">
        <w:r>
          <w:rPr>
            <w:rFonts w:ascii="仿宋" w:eastAsia="仿宋" w:hAnsi="仿宋" w:cs="仿宋" w:hint="eastAsia"/>
            <w:lang w:val="en-US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_Toc15142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81" w:history="1">
        <w:r>
          <w:rPr>
            <w:rFonts w:ascii="仿宋" w:eastAsia="仿宋" w:hAnsi="仿宋" w:cs="仿宋" w:hint="eastAsia"/>
            <w:lang w:val="en-US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_Toc30881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61" w:history="1">
        <w:r>
          <w:rPr>
            <w:rFonts w:ascii="仿宋" w:eastAsia="仿宋" w:hAnsi="仿宋" w:cs="仿宋" w:hint="eastAsia"/>
            <w:lang w:val="en-US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_Toc10361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15" w:history="1">
        <w:r>
          <w:rPr>
            <w:rFonts w:ascii="仿宋" w:eastAsia="仿宋" w:hAnsi="仿宋" w:cs="仿宋" w:hint="eastAsia"/>
            <w:lang w:val="en-US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_Toc17415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5" w:history="1">
        <w:r>
          <w:rPr>
            <w:rFonts w:ascii="仿宋" w:eastAsia="仿宋" w:hAnsi="仿宋" w:cs="仿宋" w:hint="eastAsia"/>
            <w:lang w:val="en-US"/>
          </w:rPr>
          <w:t>五、建筑技术方案说明</w:t>
        </w:r>
        <w:r>
          <w:tab/>
        </w:r>
        <w:r>
          <w:fldChar w:fldCharType="begin"/>
        </w:r>
        <w:r>
          <w:instrText xml:space="preserve"> PAGEREF _Toc1095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2" w:history="1">
        <w:r>
          <w:rPr>
            <w:rFonts w:ascii="仿宋" w:eastAsia="仿宋" w:hAnsi="仿宋" w:cs="仿宋" w:hint="eastAsia"/>
            <w:lang w:val="en-US"/>
          </w:rPr>
          <w:t>(一)、收费的生产服务项目工程设计总体要求</w:t>
        </w:r>
        <w:r>
          <w:tab/>
        </w:r>
        <w:r>
          <w:fldChar w:fldCharType="begin"/>
        </w:r>
        <w:r>
          <w:instrText xml:space="preserve"> PAGEREF _Toc3642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8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_Toc17918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9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_Toc15569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874" w:history="1">
        <w:r>
          <w:rPr>
            <w:rFonts w:ascii="仿宋" w:eastAsia="仿宋" w:hAnsi="仿宋" w:cs="仿宋" w:hint="eastAsia"/>
            <w:lang w:val="en-US"/>
          </w:rPr>
          <w:t>六、企业管理方案</w:t>
        </w:r>
        <w:r>
          <w:tab/>
        </w:r>
        <w:r>
          <w:fldChar w:fldCharType="begin"/>
        </w:r>
        <w:r>
          <w:instrText xml:space="preserve"> PAGEREF _Toc24874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92" w:history="1">
        <w:r>
          <w:rPr>
            <w:rFonts w:ascii="仿宋" w:eastAsia="仿宋" w:hAnsi="仿宋" w:cs="仿宋" w:hint="eastAsia"/>
            <w:lang w:val="en-US"/>
          </w:rPr>
          <w:t>(一)、企业管理体系</w:t>
        </w:r>
        <w:r>
          <w:tab/>
        </w:r>
        <w:r>
          <w:fldChar w:fldCharType="begin"/>
        </w:r>
        <w:r>
          <w:instrText xml:space="preserve"> PAGEREF _Toc28692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9" w:history="1">
        <w:r>
          <w:rPr>
            <w:rFonts w:ascii="仿宋" w:eastAsia="仿宋" w:hAnsi="仿宋" w:cs="仿宋" w:hint="eastAsia"/>
            <w:lang w:val="en-US"/>
          </w:rPr>
          <w:t>(二)、信息管理与信息系统</w:t>
        </w:r>
        <w:r>
          <w:tab/>
        </w:r>
        <w:r>
          <w:fldChar w:fldCharType="begin"/>
        </w:r>
        <w:r>
          <w:instrText xml:space="preserve"> PAGEREF _Toc19489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10" w:history="1">
        <w:r>
          <w:rPr>
            <w:rFonts w:ascii="仿宋" w:eastAsia="仿宋" w:hAnsi="仿宋" w:cs="仿宋" w:hint="eastAsia"/>
            <w:lang w:val="en-US"/>
          </w:rPr>
          <w:t>七、投资估算</w:t>
        </w:r>
        <w:r>
          <w:tab/>
        </w:r>
        <w:r>
          <w:fldChar w:fldCharType="begin"/>
        </w:r>
        <w:r>
          <w:instrText xml:space="preserve"> PAGEREF _Toc26510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12" w:history="1">
        <w:r>
          <w:rPr>
            <w:rFonts w:ascii="仿宋" w:eastAsia="仿宋" w:hAnsi="仿宋" w:cs="仿宋" w:hint="eastAsia"/>
            <w:lang w:val="en-US"/>
          </w:rPr>
          <w:t>(一)、收费的生产服务项目总投资估算</w:t>
        </w:r>
        <w:r>
          <w:tab/>
        </w:r>
        <w:r>
          <w:fldChar w:fldCharType="begin"/>
        </w:r>
        <w:r>
          <w:instrText xml:space="preserve"> PAGEREF _Toc26812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4" w:history="1">
        <w:r>
          <w:rPr>
            <w:rFonts w:ascii="仿宋" w:eastAsia="仿宋" w:hAnsi="仿宋" w:cs="仿宋" w:hint="eastAsia"/>
            <w:lang w:val="en-US"/>
          </w:rPr>
          <w:t>(二)、资金筹措</w:t>
        </w:r>
        <w:r>
          <w:tab/>
        </w:r>
        <w:r>
          <w:fldChar w:fldCharType="begin"/>
        </w:r>
        <w:r>
          <w:instrText xml:space="preserve"> PAGEREF _Toc1084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14" w:history="1">
        <w:r>
          <w:rPr>
            <w:rFonts w:ascii="仿宋" w:eastAsia="仿宋" w:hAnsi="仿宋" w:cs="仿宋" w:hint="eastAsia"/>
            <w:lang w:val="en-US"/>
          </w:rPr>
          <w:t>八、市场与供应链管理</w:t>
        </w:r>
        <w:r>
          <w:tab/>
        </w:r>
        <w:r>
          <w:fldChar w:fldCharType="begin"/>
        </w:r>
        <w:r>
          <w:instrText xml:space="preserve"> PAGEREF _Toc18514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89" w:history="1">
        <w:r>
          <w:rPr>
            <w:rFonts w:ascii="仿宋" w:eastAsia="仿宋" w:hAnsi="仿宋" w:cs="仿宋" w:hint="eastAsia"/>
            <w:lang w:val="en-US"/>
          </w:rPr>
          <w:t>(一)、供应链策略</w:t>
        </w:r>
        <w:r>
          <w:tab/>
        </w:r>
        <w:r>
          <w:fldChar w:fldCharType="begin"/>
        </w:r>
        <w:r>
          <w:instrText xml:space="preserve"> PAGEREF _Toc7489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0" w:history="1">
        <w:r>
          <w:rPr>
            <w:rFonts w:ascii="仿宋" w:eastAsia="仿宋" w:hAnsi="仿宋" w:cs="仿宋" w:hint="eastAsia"/>
            <w:lang w:val="en-US"/>
          </w:rPr>
          <w:t>(二)、供应商关系管理</w:t>
        </w:r>
        <w:r>
          <w:tab/>
        </w:r>
        <w:r>
          <w:fldChar w:fldCharType="begin"/>
        </w:r>
        <w:r>
          <w:instrText xml:space="preserve"> PAGEREF _Toc19470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0" w:history="1">
        <w:r>
          <w:rPr>
            <w:rFonts w:ascii="仿宋" w:eastAsia="仿宋" w:hAnsi="仿宋" w:cs="仿宋" w:hint="eastAsia"/>
            <w:lang w:val="en-US"/>
          </w:rPr>
          <w:t>(三)、存货与库存管理</w:t>
        </w:r>
        <w:r>
          <w:tab/>
        </w:r>
        <w:r>
          <w:fldChar w:fldCharType="begin"/>
        </w:r>
        <w:r>
          <w:instrText xml:space="preserve"> PAGEREF _Toc17230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7" w:history="1">
        <w:r>
          <w:rPr>
            <w:rFonts w:ascii="仿宋" w:eastAsia="仿宋" w:hAnsi="仿宋" w:cs="仿宋" w:hint="eastAsia"/>
            <w:lang w:val="en-US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_Toc27977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9" w:history="1">
        <w:r>
          <w:rPr>
            <w:rFonts w:ascii="仿宋" w:eastAsia="仿宋" w:hAnsi="仿宋" w:cs="仿宋" w:hint="eastAsia"/>
            <w:lang w:val="en-US"/>
          </w:rPr>
          <w:t>(五)、物流与分销策略</w:t>
        </w:r>
        <w:r>
          <w:tab/>
        </w:r>
        <w:r>
          <w:fldChar w:fldCharType="begin"/>
        </w:r>
        <w:r>
          <w:instrText xml:space="preserve"> PAGEREF _Toc12309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44" w:history="1">
        <w:r>
          <w:rPr>
            <w:rFonts w:ascii="仿宋" w:eastAsia="仿宋" w:hAnsi="仿宋" w:cs="仿宋" w:hint="eastAsia"/>
            <w:lang w:val="en-US"/>
          </w:rPr>
          <w:t>九、合作伙伴关系管理</w:t>
        </w:r>
        <w:r>
          <w:tab/>
        </w:r>
        <w:r>
          <w:fldChar w:fldCharType="begin"/>
        </w:r>
        <w:r>
          <w:instrText xml:space="preserve"> PAGEREF _Toc5544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71" w:history="1">
        <w:r>
          <w:rPr>
            <w:rFonts w:ascii="仿宋" w:eastAsia="仿宋" w:hAnsi="仿宋" w:cs="仿宋" w:hint="eastAsia"/>
            <w:lang w:val="en-US"/>
          </w:rPr>
          <w:t>(一)、合作伙伴选择与评估</w:t>
        </w:r>
        <w:r>
          <w:tab/>
        </w:r>
        <w:r>
          <w:fldChar w:fldCharType="begin"/>
        </w:r>
        <w:r>
          <w:instrText xml:space="preserve"> PAGEREF _Toc19071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94" w:history="1">
        <w:r>
          <w:rPr>
            <w:rFonts w:ascii="仿宋" w:eastAsia="仿宋" w:hAnsi="仿宋" w:cs="仿宋" w:hint="eastAsia"/>
            <w:lang w:val="en-US"/>
          </w:rPr>
          <w:t>(二)、合作伙伴协议与合同管理</w:t>
        </w:r>
        <w:r>
          <w:tab/>
        </w:r>
        <w:r>
          <w:fldChar w:fldCharType="begin"/>
        </w:r>
        <w:r>
          <w:instrText xml:space="preserve"> PAGEREF _Toc27894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6" w:history="1">
        <w:r>
          <w:rPr>
            <w:rFonts w:ascii="仿宋" w:eastAsia="仿宋" w:hAnsi="仿宋" w:cs="仿宋" w:hint="eastAsia"/>
            <w:lang w:val="en-US"/>
          </w:rPr>
          <w:t>(三)、风险共担与利益共享机制</w:t>
        </w:r>
        <w:r>
          <w:tab/>
        </w:r>
        <w:r>
          <w:fldChar w:fldCharType="begin"/>
        </w:r>
        <w:r>
          <w:instrText xml:space="preserve"> PAGEREF _Toc11656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71" w:history="1">
        <w:r>
          <w:rPr>
            <w:rFonts w:ascii="仿宋" w:eastAsia="仿宋" w:hAnsi="仿宋" w:cs="仿宋" w:hint="eastAsia"/>
            <w:lang w:val="en-US"/>
          </w:rPr>
          <w:t>(四)、定期合作评估与调整</w:t>
        </w:r>
        <w:r>
          <w:tab/>
        </w:r>
        <w:r>
          <w:fldChar w:fldCharType="begin"/>
        </w:r>
        <w:r>
          <w:instrText xml:space="preserve"> PAGEREF _Toc29471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93" w:history="1">
        <w:r>
          <w:rPr>
            <w:rFonts w:ascii="仿宋" w:eastAsia="仿宋" w:hAnsi="仿宋" w:cs="仿宋" w:hint="eastAsia"/>
            <w:lang w:val="en-US"/>
          </w:rPr>
          <w:t>十、收费的生产服务人才招聘与发展</w:t>
        </w:r>
        <w:r>
          <w:tab/>
        </w:r>
        <w:r>
          <w:fldChar w:fldCharType="begin"/>
        </w:r>
        <w:r>
          <w:instrText xml:space="preserve"> PAGEREF _Toc20193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9" w:history="1">
        <w:r>
          <w:rPr>
            <w:rFonts w:ascii="仿宋" w:eastAsia="仿宋" w:hAnsi="仿宋" w:cs="仿宋" w:hint="eastAsia"/>
            <w:lang w:val="en-US"/>
          </w:rPr>
          <w:t>(一)、人才需求分析</w:t>
        </w:r>
        <w:r>
          <w:tab/>
        </w:r>
        <w:r>
          <w:fldChar w:fldCharType="begin"/>
        </w:r>
        <w:r>
          <w:instrText xml:space="preserve"> PAGEREF _Toc11959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" w:history="1">
        <w:r>
          <w:rPr>
            <w:rFonts w:ascii="仿宋" w:eastAsia="仿宋" w:hAnsi="仿宋" w:cs="仿宋" w:hint="eastAsia"/>
            <w:lang w:val="en-US"/>
          </w:rPr>
          <w:t>(二)、招聘计划与流程</w:t>
        </w:r>
        <w:r>
          <w:tab/>
        </w:r>
        <w:r>
          <w:fldChar w:fldCharType="begin"/>
        </w:r>
        <w:r>
          <w:instrText xml:space="preserve"> PAGEREF _Toc3023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4" w:history="1">
        <w:r>
          <w:rPr>
            <w:rFonts w:ascii="仿宋" w:eastAsia="仿宋" w:hAnsi="仿宋" w:cs="仿宋" w:hint="eastAsia"/>
            <w:lang w:val="en-US"/>
          </w:rPr>
          <w:t>(三)、员工培训与发展</w:t>
        </w:r>
        <w:r>
          <w:tab/>
        </w:r>
        <w:r>
          <w:fldChar w:fldCharType="begin"/>
        </w:r>
        <w:r>
          <w:instrText xml:space="preserve"> PAGEREF _Toc15594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7" w:history="1">
        <w:r>
          <w:rPr>
            <w:rFonts w:ascii="仿宋" w:eastAsia="仿宋" w:hAnsi="仿宋" w:cs="仿宋" w:hint="eastAsia"/>
            <w:lang w:val="en-US"/>
          </w:rPr>
          <w:t>(四)、绩效考核与激励</w:t>
        </w:r>
        <w:r>
          <w:tab/>
        </w:r>
        <w:r>
          <w:fldChar w:fldCharType="begin"/>
        </w:r>
        <w:r>
          <w:instrText xml:space="preserve"> PAGEREF _Toc21987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4" w:history="1">
        <w:r>
          <w:rPr>
            <w:rFonts w:ascii="仿宋" w:eastAsia="仿宋" w:hAnsi="仿宋" w:cs="仿宋" w:hint="eastAsia"/>
            <w:lang w:val="en-US"/>
          </w:rPr>
          <w:t>(五)、人才流动与留存</w:t>
        </w:r>
        <w:r>
          <w:tab/>
        </w:r>
        <w:r>
          <w:fldChar w:fldCharType="begin"/>
        </w:r>
        <w:r>
          <w:instrText xml:space="preserve"> PAGEREF _Toc13774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38" w:history="1">
        <w:r>
          <w:rPr>
            <w:rFonts w:ascii="仿宋" w:eastAsia="仿宋" w:hAnsi="仿宋" w:cs="仿宋" w:hint="eastAsia"/>
            <w:lang w:val="en-US"/>
          </w:rPr>
          <w:t>十一、劳动安全生产分析</w:t>
        </w:r>
        <w:r>
          <w:tab/>
        </w:r>
        <w:r>
          <w:fldChar w:fldCharType="begin"/>
        </w:r>
        <w:r>
          <w:instrText xml:space="preserve"> PAGEREF _Toc18038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1" w:history="1">
        <w:r>
          <w:rPr>
            <w:rFonts w:ascii="仿宋" w:eastAsia="仿宋" w:hAnsi="仿宋" w:cs="仿宋" w:hint="eastAsia"/>
            <w:lang w:val="en-US"/>
          </w:rPr>
          <w:t>(一)、安全法规与依据</w:t>
        </w:r>
        <w:r>
          <w:tab/>
        </w:r>
        <w:r>
          <w:fldChar w:fldCharType="begin"/>
        </w:r>
        <w:r>
          <w:instrText xml:space="preserve"> PAGEREF _Toc12401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5" w:history="1">
        <w:r>
          <w:rPr>
            <w:rFonts w:ascii="仿宋" w:eastAsia="仿宋" w:hAnsi="仿宋" w:cs="仿宋" w:hint="eastAsia"/>
            <w:lang w:val="en-US"/>
          </w:rPr>
          <w:t>(二)、安全措施与效果预估</w:t>
        </w:r>
        <w:r>
          <w:tab/>
        </w:r>
        <w:r>
          <w:fldChar w:fldCharType="begin"/>
        </w:r>
        <w:r>
          <w:instrText xml:space="preserve"> PAGEREF _Toc22295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74" w:history="1">
        <w:r>
          <w:rPr>
            <w:rFonts w:ascii="仿宋" w:eastAsia="仿宋" w:hAnsi="仿宋" w:cs="仿宋" w:hint="eastAsia"/>
            <w:lang w:val="en-US"/>
          </w:rPr>
          <w:t>十二、法规合规与审计</w:t>
        </w:r>
        <w:r>
          <w:tab/>
        </w:r>
        <w:r>
          <w:fldChar w:fldCharType="begin"/>
        </w:r>
        <w:r>
          <w:instrText xml:space="preserve"> PAGEREF _Toc19474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8" w:history="1">
        <w:r>
          <w:rPr>
            <w:rFonts w:ascii="仿宋" w:eastAsia="仿宋" w:hAnsi="仿宋" w:cs="仿宋" w:hint="eastAsia"/>
            <w:lang w:val="en-US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_Toc11848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4199" w:history="1">
        <w:r>
          <w:rPr>
            <w:rFonts w:ascii="仿宋" w:eastAsia="仿宋" w:hAnsi="仿宋" w:cs="仿宋" w:hint="eastAsia"/>
            <w:lang w:val="en-US"/>
          </w:rPr>
          <w:t>(二)、内部审计计划</w:t>
        </w:r>
        <w:r>
          <w:tab/>
        </w:r>
        <w:r>
          <w:fldChar w:fldCharType="begin"/>
        </w:r>
        <w:r>
          <w:instrText xml:space="preserve"> PAGEREF _Toc4199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5" w:history="1">
        <w:r>
          <w:rPr>
            <w:rFonts w:ascii="仿宋" w:eastAsia="仿宋" w:hAnsi="仿宋" w:cs="仿宋" w:hint="eastAsia"/>
            <w:lang w:val="en-US"/>
          </w:rPr>
          <w:t>(三)、外部审计准备</w:t>
        </w:r>
        <w:r>
          <w:tab/>
        </w:r>
        <w:r>
          <w:fldChar w:fldCharType="begin"/>
        </w:r>
        <w:r>
          <w:instrText xml:space="preserve"> PAGEREF _Toc11065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6" w:history="1">
        <w:r>
          <w:rPr>
            <w:rFonts w:ascii="仿宋" w:eastAsia="仿宋" w:hAnsi="仿宋" w:cs="仿宋" w:hint="eastAsia"/>
            <w:lang w:val="en-US"/>
          </w:rPr>
          <w:t>(四)、审计结果整改</w:t>
        </w:r>
        <w:r>
          <w:tab/>
        </w:r>
        <w:r>
          <w:fldChar w:fldCharType="begin"/>
        </w:r>
        <w:r>
          <w:instrText xml:space="preserve"> PAGEREF _Toc17636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82" w:history="1">
        <w:r>
          <w:rPr>
            <w:rFonts w:ascii="仿宋" w:eastAsia="仿宋" w:hAnsi="仿宋" w:cs="仿宋" w:hint="eastAsia"/>
            <w:lang w:val="en-US"/>
          </w:rPr>
          <w:t>十三、SWOT分析</w:t>
        </w:r>
        <w:r>
          <w:tab/>
        </w:r>
        <w:r>
          <w:fldChar w:fldCharType="begin"/>
        </w:r>
        <w:r>
          <w:instrText xml:space="preserve"> PAGEREF _Toc28782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6" w:history="1">
        <w:r>
          <w:rPr>
            <w:rFonts w:ascii="仿宋" w:eastAsia="仿宋" w:hAnsi="仿宋" w:cs="仿宋" w:hint="eastAsia"/>
            <w:lang w:val="en-US"/>
          </w:rPr>
          <w:t>(一)、优势分析(S)</w:t>
        </w:r>
        <w:r>
          <w:tab/>
        </w:r>
        <w:r>
          <w:fldChar w:fldCharType="begin"/>
        </w:r>
        <w:r>
          <w:instrText xml:space="preserve"> PAGEREF _Toc8026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6" w:history="1">
        <w:r>
          <w:rPr>
            <w:rFonts w:ascii="仿宋" w:eastAsia="仿宋" w:hAnsi="仿宋" w:cs="仿宋" w:hint="eastAsia"/>
            <w:lang w:val="en-US"/>
          </w:rPr>
          <w:t>(二)、劣势分析(W)</w:t>
        </w:r>
        <w:r>
          <w:tab/>
        </w:r>
        <w:r>
          <w:fldChar w:fldCharType="begin"/>
        </w:r>
        <w:r>
          <w:instrText xml:space="preserve"> PAGEREF _Toc27756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9" w:history="1">
        <w:r>
          <w:rPr>
            <w:rFonts w:ascii="仿宋" w:eastAsia="仿宋" w:hAnsi="仿宋" w:cs="仿宋" w:hint="eastAsia"/>
            <w:lang w:val="en-US"/>
          </w:rPr>
          <w:t>(三)、机会分析()</w:t>
        </w:r>
        <w:r>
          <w:tab/>
        </w:r>
        <w:r>
          <w:fldChar w:fldCharType="begin"/>
        </w:r>
        <w:r>
          <w:instrText xml:space="preserve"> PAGEREF _Toc27749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3" w:history="1">
        <w:r>
          <w:rPr>
            <w:rFonts w:ascii="仿宋" w:eastAsia="仿宋" w:hAnsi="仿宋" w:cs="仿宋" w:hint="eastAsia"/>
            <w:lang w:val="en-US"/>
          </w:rPr>
          <w:t>(四)、威胁分析(T)</w:t>
        </w:r>
        <w:r>
          <w:tab/>
        </w:r>
        <w:r>
          <w:fldChar w:fldCharType="begin"/>
        </w:r>
        <w:r>
          <w:instrText xml:space="preserve"> PAGEREF _Toc6363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76" w:history="1">
        <w:r>
          <w:rPr>
            <w:rFonts w:ascii="仿宋" w:eastAsia="仿宋" w:hAnsi="仿宋" w:cs="仿宋" w:hint="eastAsia"/>
            <w:lang w:val="en-US"/>
          </w:rPr>
          <w:t>十四、环境保护分析</w:t>
        </w:r>
        <w:r>
          <w:tab/>
        </w:r>
        <w:r>
          <w:fldChar w:fldCharType="begin"/>
        </w:r>
        <w:r>
          <w:instrText xml:space="preserve"> PAGEREF _Toc10376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06" w:history="1">
        <w:r>
          <w:rPr>
            <w:rFonts w:ascii="仿宋" w:eastAsia="仿宋" w:hAnsi="仿宋" w:cs="仿宋" w:hint="eastAsia"/>
            <w:lang w:val="en-US"/>
          </w:rPr>
          <w:t>(一)、环境保护综述</w:t>
        </w:r>
        <w:r>
          <w:tab/>
        </w:r>
        <w:r>
          <w:fldChar w:fldCharType="begin"/>
        </w:r>
        <w:r>
          <w:instrText xml:space="preserve"> PAGEREF _Toc11206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9" w:history="1">
        <w:r>
          <w:rPr>
            <w:rFonts w:ascii="仿宋" w:eastAsia="仿宋" w:hAnsi="仿宋" w:cs="仿宋" w:hint="eastAsia"/>
            <w:lang w:val="en-US"/>
          </w:rPr>
          <w:t>(二)、施工期环境影响分析</w:t>
        </w:r>
        <w:r>
          <w:tab/>
        </w:r>
        <w:r>
          <w:fldChar w:fldCharType="begin"/>
        </w:r>
        <w:r>
          <w:instrText xml:space="preserve"> PAGEREF _Toc30439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5" w:history="1">
        <w:r>
          <w:rPr>
            <w:rFonts w:ascii="仿宋" w:eastAsia="仿宋" w:hAnsi="仿宋" w:cs="仿宋" w:hint="eastAsia"/>
            <w:lang w:val="en-US"/>
          </w:rPr>
          <w:t>(三)、营运期环境影响分析</w:t>
        </w:r>
        <w:r>
          <w:tab/>
        </w:r>
        <w:r>
          <w:fldChar w:fldCharType="begin"/>
        </w:r>
        <w:r>
          <w:instrText xml:space="preserve"> PAGEREF _Toc5095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5" w:history="1">
        <w:r>
          <w:rPr>
            <w:rFonts w:ascii="仿宋" w:eastAsia="仿宋" w:hAnsi="仿宋" w:cs="仿宋" w:hint="eastAsia"/>
            <w:lang w:val="en-US"/>
          </w:rPr>
          <w:t>(四)、综合评价</w:t>
        </w:r>
        <w:r>
          <w:tab/>
        </w:r>
        <w:r>
          <w:fldChar w:fldCharType="begin"/>
        </w:r>
        <w:r>
          <w:instrText xml:space="preserve"> PAGEREF _Toc2805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07" w:history="1">
        <w:r>
          <w:rPr>
            <w:rFonts w:ascii="仿宋" w:eastAsia="仿宋" w:hAnsi="仿宋" w:cs="仿宋" w:hint="eastAsia"/>
            <w:lang w:val="en-US"/>
          </w:rPr>
          <w:t>十五、风险性分析</w:t>
        </w:r>
        <w:r>
          <w:tab/>
        </w:r>
        <w:r>
          <w:fldChar w:fldCharType="begin"/>
        </w:r>
        <w:r>
          <w:instrText xml:space="preserve"> PAGEREF _Toc8207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" w:history="1">
        <w:r>
          <w:rPr>
            <w:rFonts w:ascii="仿宋" w:eastAsia="仿宋" w:hAnsi="仿宋" w:cs="仿宋" w:hint="eastAsia"/>
            <w:lang w:val="en-US"/>
          </w:rPr>
          <w:t>(一)、风险分类与识别</w:t>
        </w:r>
        <w:r>
          <w:tab/>
        </w:r>
        <w:r>
          <w:fldChar w:fldCharType="begin"/>
        </w:r>
        <w:r>
          <w:instrText xml:space="preserve"> PAGEREF _Toc1185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97" w:history="1">
        <w:r>
          <w:rPr>
            <w:rFonts w:ascii="仿宋" w:eastAsia="仿宋" w:hAnsi="仿宋" w:cs="仿宋" w:hint="eastAsia"/>
            <w:lang w:val="en-US"/>
          </w:rPr>
          <w:t>(二)、内部风险</w:t>
        </w:r>
        <w:r>
          <w:tab/>
        </w:r>
        <w:r>
          <w:fldChar w:fldCharType="begin"/>
        </w:r>
        <w:r>
          <w:instrText xml:space="preserve"> PAGEREF _Toc29497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18" w:history="1">
        <w:r>
          <w:rPr>
            <w:rFonts w:ascii="仿宋" w:eastAsia="仿宋" w:hAnsi="仿宋" w:cs="仿宋" w:hint="eastAsia"/>
            <w:lang w:val="en-US"/>
          </w:rPr>
          <w:t>(三)、外部风险</w:t>
        </w:r>
        <w:r>
          <w:tab/>
        </w:r>
        <w:r>
          <w:fldChar w:fldCharType="begin"/>
        </w:r>
        <w:r>
          <w:instrText xml:space="preserve"> PAGEREF _Toc31418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42" w:history="1">
        <w:r>
          <w:rPr>
            <w:rFonts w:ascii="仿宋" w:eastAsia="仿宋" w:hAnsi="仿宋" w:cs="仿宋" w:hint="eastAsia"/>
            <w:lang w:val="en-US"/>
          </w:rPr>
          <w:t>(四)、技术风险</w:t>
        </w:r>
        <w:r>
          <w:tab/>
        </w:r>
        <w:r>
          <w:fldChar w:fldCharType="begin"/>
        </w:r>
        <w:r>
          <w:instrText xml:space="preserve"> PAGEREF _Toc12742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4" w:history="1">
        <w:r>
          <w:rPr>
            <w:rFonts w:ascii="仿宋" w:eastAsia="仿宋" w:hAnsi="仿宋" w:cs="仿宋" w:hint="eastAsia"/>
            <w:lang w:val="en-US"/>
          </w:rPr>
          <w:t>(五)、市场风险</w:t>
        </w:r>
        <w:r>
          <w:tab/>
        </w:r>
        <w:r>
          <w:fldChar w:fldCharType="begin"/>
        </w:r>
        <w:r>
          <w:instrText xml:space="preserve"> PAGEREF _Toc3494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1" w:history="1">
        <w:r>
          <w:rPr>
            <w:rFonts w:ascii="仿宋" w:eastAsia="仿宋" w:hAnsi="仿宋" w:cs="仿宋" w:hint="eastAsia"/>
            <w:lang w:val="en-US"/>
          </w:rPr>
          <w:t>(六)、法律与法规风险</w:t>
        </w:r>
        <w:r>
          <w:tab/>
        </w:r>
        <w:r>
          <w:fldChar w:fldCharType="begin"/>
        </w:r>
        <w:r>
          <w:instrText xml:space="preserve"> PAGEREF _Toc31211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08" w:history="1">
        <w:r>
          <w:rPr>
            <w:rFonts w:ascii="仿宋" w:eastAsia="仿宋" w:hAnsi="仿宋" w:cs="仿宋" w:hint="eastAsia"/>
            <w:lang w:val="en-US"/>
          </w:rPr>
          <w:t>十六、战略退出计划</w:t>
        </w:r>
        <w:r>
          <w:tab/>
        </w:r>
        <w:r>
          <w:fldChar w:fldCharType="begin"/>
        </w:r>
        <w:r>
          <w:instrText xml:space="preserve"> PAGEREF _Toc27808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9" w:history="1">
        <w:r>
          <w:rPr>
            <w:rFonts w:ascii="仿宋" w:eastAsia="仿宋" w:hAnsi="仿宋" w:cs="仿宋" w:hint="eastAsia"/>
            <w:lang w:val="en-US"/>
          </w:rPr>
          <w:t>(一)、收费的生产服务项目退出战略</w:t>
        </w:r>
        <w:r>
          <w:tab/>
        </w:r>
        <w:r>
          <w:fldChar w:fldCharType="begin"/>
        </w:r>
        <w:r>
          <w:instrText xml:space="preserve"> PAGEREF _Toc2149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68" w:history="1">
        <w:r>
          <w:rPr>
            <w:rFonts w:ascii="仿宋" w:eastAsia="仿宋" w:hAnsi="仿宋" w:cs="仿宋" w:hint="eastAsia"/>
            <w:lang w:val="en-US"/>
          </w:rPr>
          <w:t>(二)、潜在退出方式</w:t>
        </w:r>
        <w:r>
          <w:tab/>
        </w:r>
        <w:r>
          <w:fldChar w:fldCharType="begin"/>
        </w:r>
        <w:r>
          <w:instrText xml:space="preserve"> PAGEREF _Toc18968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89" w:history="1">
        <w:r>
          <w:rPr>
            <w:rFonts w:ascii="仿宋" w:eastAsia="仿宋" w:hAnsi="仿宋" w:cs="仿宋" w:hint="eastAsia"/>
            <w:lang w:val="en-US"/>
          </w:rPr>
          <w:t>(三)、退出时机与条件</w:t>
        </w:r>
        <w:r>
          <w:tab/>
        </w:r>
        <w:r>
          <w:fldChar w:fldCharType="begin"/>
        </w:r>
        <w:r>
          <w:instrText xml:space="preserve"> PAGEREF _Toc13289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7" w:history="1">
        <w:r>
          <w:rPr>
            <w:rFonts w:ascii="仿宋" w:eastAsia="仿宋" w:hAnsi="仿宋" w:cs="仿宋" w:hint="eastAsia"/>
            <w:lang w:val="en-US"/>
          </w:rPr>
          <w:t>(四)、投资者回报与退出</w:t>
        </w:r>
        <w:r>
          <w:tab/>
        </w:r>
        <w:r>
          <w:fldChar w:fldCharType="begin"/>
        </w:r>
        <w:r>
          <w:instrText xml:space="preserve"> PAGEREF _Toc24557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75" w:history="1">
        <w:r>
          <w:rPr>
            <w:rFonts w:ascii="仿宋" w:eastAsia="仿宋" w:hAnsi="仿宋" w:cs="仿宋" w:hint="eastAsia"/>
            <w:lang w:val="en-US"/>
          </w:rPr>
          <w:t>十七、供应链管理</w:t>
        </w:r>
        <w:r>
          <w:tab/>
        </w:r>
        <w:r>
          <w:fldChar w:fldCharType="begin"/>
        </w:r>
        <w:r>
          <w:instrText xml:space="preserve"> PAGEREF _Toc31975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8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_Toc27288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2" w:history="1">
        <w:r>
          <w:rPr>
            <w:rFonts w:ascii="仿宋" w:eastAsia="仿宋" w:hAnsi="仿宋" w:cs="仿宋" w:hint="eastAsia"/>
            <w:lang w:val="en-US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_Toc7322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31358" w:history="1">
        <w:r>
          <w:rPr>
            <w:rFonts w:ascii="仿宋" w:eastAsia="仿宋" w:hAnsi="仿宋" w:cs="仿宋" w:hint="eastAsia"/>
            <w:lang w:val="en-US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_Toc31358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10" w:history="1">
        <w:r>
          <w:rPr>
            <w:rFonts w:ascii="仿宋" w:eastAsia="仿宋" w:hAnsi="仿宋" w:cs="仿宋" w:hint="eastAsia"/>
            <w:lang w:val="en-US"/>
          </w:rPr>
          <w:t>十八、经济评价分析</w:t>
        </w:r>
        <w:r>
          <w:tab/>
        </w:r>
        <w:r>
          <w:fldChar w:fldCharType="begin"/>
        </w:r>
        <w:r>
          <w:instrText xml:space="preserve"> PAGEREF _Toc5510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70" w:history="1">
        <w:r>
          <w:rPr>
            <w:rFonts w:ascii="仿宋" w:eastAsia="仿宋" w:hAnsi="仿宋" w:cs="仿宋" w:hint="eastAsia"/>
            <w:lang w:val="en-US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_Toc13570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39" w:history="1">
        <w:r>
          <w:rPr>
            <w:rFonts w:ascii="仿宋" w:eastAsia="仿宋" w:hAnsi="仿宋" w:cs="仿宋" w:hint="eastAsia"/>
            <w:lang w:val="en-US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_Toc6339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0" w:history="1">
        <w:r>
          <w:rPr>
            <w:rFonts w:ascii="仿宋" w:eastAsia="仿宋" w:hAnsi="仿宋" w:cs="仿宋" w:hint="eastAsia"/>
            <w:lang w:val="en-US"/>
          </w:rPr>
          <w:t>(三)、收费的生产服务项目盈利能力分析</w:t>
        </w:r>
        <w:r>
          <w:tab/>
        </w:r>
        <w:r>
          <w:fldChar w:fldCharType="begin"/>
        </w:r>
        <w:r>
          <w:instrText xml:space="preserve"> PAGEREF _Toc11030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61" w:history="1">
        <w:r>
          <w:rPr>
            <w:rFonts w:ascii="仿宋" w:eastAsia="仿宋" w:hAnsi="仿宋" w:cs="仿宋" w:hint="eastAsia"/>
            <w:lang w:val="en-US"/>
          </w:rPr>
          <w:t>十九、技术支持与维护</w:t>
        </w:r>
        <w:r>
          <w:tab/>
        </w:r>
        <w:r>
          <w:fldChar w:fldCharType="begin"/>
        </w:r>
        <w:r>
          <w:instrText xml:space="preserve"> PAGEREF _Toc28361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71" w:history="1">
        <w:r>
          <w:rPr>
            <w:rFonts w:ascii="仿宋" w:eastAsia="仿宋" w:hAnsi="仿宋" w:cs="仿宋" w:hint="eastAsia"/>
            <w:lang w:val="en-US"/>
          </w:rPr>
          <w:t>(一)、技术支持策略</w:t>
        </w:r>
        <w:r>
          <w:tab/>
        </w:r>
        <w:r>
          <w:fldChar w:fldCharType="begin"/>
        </w:r>
        <w:r>
          <w:instrText xml:space="preserve"> PAGEREF _Toc22871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4" w:history="1">
        <w:r>
          <w:rPr>
            <w:rFonts w:ascii="仿宋" w:eastAsia="仿宋" w:hAnsi="仿宋" w:cs="仿宋" w:hint="eastAsia"/>
            <w:lang w:val="en-US"/>
          </w:rPr>
          <w:t>(二)、设备维护计划</w:t>
        </w:r>
        <w:r>
          <w:tab/>
        </w:r>
        <w:r>
          <w:fldChar w:fldCharType="begin"/>
        </w:r>
        <w:r>
          <w:instrText xml:space="preserve"> PAGEREF _Toc18344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0" w:history="1">
        <w:r>
          <w:rPr>
            <w:rFonts w:ascii="仿宋" w:eastAsia="仿宋" w:hAnsi="仿宋" w:cs="仿宋" w:hint="eastAsia"/>
            <w:lang w:val="en-US"/>
          </w:rPr>
          <w:t>(三)、紧急事件计划</w:t>
        </w:r>
        <w:r>
          <w:tab/>
        </w:r>
        <w:r>
          <w:fldChar w:fldCharType="begin"/>
        </w:r>
        <w:r>
          <w:instrText xml:space="preserve"> PAGEREF _Toc17910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58" w:history="1">
        <w:r>
          <w:rPr>
            <w:rFonts w:ascii="仿宋" w:eastAsia="仿宋" w:hAnsi="仿宋" w:cs="仿宋" w:hint="eastAsia"/>
            <w:lang w:val="en-US"/>
          </w:rPr>
          <w:t>二十、收费的生产服务项目招投标方案</w:t>
        </w:r>
        <w:r>
          <w:tab/>
        </w:r>
        <w:r>
          <w:fldChar w:fldCharType="begin"/>
        </w:r>
        <w:r>
          <w:instrText xml:space="preserve"> PAGEREF _Toc13758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9" w:history="1">
        <w:r>
          <w:rPr>
            <w:rFonts w:ascii="仿宋" w:eastAsia="仿宋" w:hAnsi="仿宋" w:cs="仿宋" w:hint="eastAsia"/>
            <w:lang w:val="en-US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_Toc4859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2" w:history="1">
        <w:r>
          <w:rPr>
            <w:rFonts w:ascii="仿宋" w:eastAsia="仿宋" w:hAnsi="仿宋" w:cs="仿宋" w:hint="eastAsia"/>
            <w:lang w:val="en-US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_Toc28532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98" w:history="1">
        <w:r>
          <w:rPr>
            <w:rFonts w:ascii="仿宋" w:eastAsia="仿宋" w:hAnsi="仿宋" w:cs="仿宋" w:hint="eastAsia"/>
            <w:lang w:val="en-US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_Toc20398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0" w:history="1">
        <w:r>
          <w:rPr>
            <w:rFonts w:ascii="仿宋" w:eastAsia="仿宋" w:hAnsi="仿宋" w:cs="仿宋" w:hint="eastAsia"/>
            <w:lang w:val="en-US"/>
          </w:rPr>
          <w:t>(四)、收费的生产服务项目招投标要求</w:t>
        </w:r>
        <w:r>
          <w:tab/>
        </w:r>
        <w:r>
          <w:fldChar w:fldCharType="begin"/>
        </w:r>
        <w:r>
          <w:instrText xml:space="preserve"> PAGEREF _Toc6020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9" w:history="1">
        <w:r>
          <w:rPr>
            <w:rFonts w:ascii="仿宋" w:eastAsia="仿宋" w:hAnsi="仿宋" w:cs="仿宋" w:hint="eastAsia"/>
            <w:lang w:val="en-US"/>
          </w:rPr>
          <w:t>(五)、收费的生产服务项目招标方式和招标程序</w:t>
        </w:r>
        <w:r>
          <w:tab/>
        </w:r>
        <w:r>
          <w:fldChar w:fldCharType="begin"/>
        </w:r>
        <w:r>
          <w:instrText xml:space="preserve"> PAGEREF _Toc27169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6" w:history="1">
        <w:r>
          <w:rPr>
            <w:rFonts w:ascii="仿宋" w:eastAsia="仿宋" w:hAnsi="仿宋" w:cs="仿宋" w:hint="eastAsia"/>
            <w:lang w:val="en-US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_Toc2266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86" w:history="1">
        <w:r>
          <w:rPr>
            <w:rFonts w:ascii="仿宋" w:eastAsia="仿宋" w:hAnsi="仿宋" w:cs="仿宋" w:hint="eastAsia"/>
            <w:lang w:val="en-US"/>
          </w:rPr>
          <w:t>二十一、产业协同与集群发展</w:t>
        </w:r>
        <w:r>
          <w:tab/>
        </w:r>
        <w:r>
          <w:fldChar w:fldCharType="begin"/>
        </w:r>
        <w:r>
          <w:instrText xml:space="preserve"> PAGEREF _Toc27186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57" w:history="1">
        <w:r>
          <w:rPr>
            <w:rFonts w:ascii="仿宋" w:eastAsia="仿宋" w:hAnsi="仿宋" w:cs="仿宋" w:hint="eastAsia"/>
            <w:lang w:val="en-US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_Toc18957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7" w:history="1">
        <w:r>
          <w:rPr>
            <w:rFonts w:ascii="仿宋" w:eastAsia="仿宋" w:hAnsi="仿宋" w:cs="仿宋" w:hint="eastAsia"/>
            <w:lang w:val="en-US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_Toc10627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https://d.book118.com/015041132023011120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收费的生产服务项目调研分析报告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收费的生产服务项目调研分析报告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收费的生产服务项目调研分析报告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收费的生产服务项目调研分析报告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收费的生产服务项目调研分析报告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35538"/>
    <w:rsid w:val="7B73553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01504113202301112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2024-02-26T15:18:00Z</dcterms:created>
  <dcterms:modified xsi:type="dcterms:W3CDTF">2024-02-26T15:18:40Z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