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功能饮料项目建设方案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8" w:history="1">
        <w:r>
          <w:rPr>
            <w:rFonts w:ascii="仿宋" w:eastAsia="仿宋" w:hAnsi="仿宋" w:cs="仿宋" w:hint="eastAsia"/>
            <w:lang w:eastAsia="zh-CN"/>
          </w:rPr>
          <w:t>前言</w:t>
        </w:r>
        <w:r>
          <w:tab/>
        </w:r>
        <w:r>
          <w:fldChar w:fldCharType="begin"/>
        </w:r>
        <w:r>
          <w:instrText xml:space="preserve"> PAGEREF _Toc25298 \h </w:instrText>
        </w:r>
        <w:r>
          <w:fldChar w:fldCharType="separate"/>
        </w:r>
        <w:r>
          <w:t>3</w:t>
        </w:r>
        <w:r>
          <w:fldChar w:fldCharType="end"/>
        </w:r>
      </w:hyperlink>
    </w:p>
    <w:p>
      <w:pPr>
        <w:pStyle w:val="TOC1"/>
        <w:tabs>
          <w:tab w:val="right" w:leader="dot" w:pos="8306"/>
        </w:tabs>
      </w:pPr>
      <w:hyperlink w:anchor="_Toc20748" w:history="1">
        <w:r>
          <w:rPr>
            <w:rFonts w:ascii="仿宋" w:eastAsia="仿宋" w:hAnsi="仿宋" w:cs="仿宋" w:hint="eastAsia"/>
            <w:lang w:eastAsia="zh-CN"/>
          </w:rPr>
          <w:t>一、环境和生态影响分析</w:t>
        </w:r>
        <w:r>
          <w:tab/>
        </w:r>
        <w:r>
          <w:fldChar w:fldCharType="begin"/>
        </w:r>
        <w:r>
          <w:instrText xml:space="preserve"> PAGEREF _Toc20748 \h </w:instrText>
        </w:r>
        <w:r>
          <w:fldChar w:fldCharType="separate"/>
        </w:r>
        <w:r>
          <w:t>3</w:t>
        </w:r>
        <w:r>
          <w:fldChar w:fldCharType="end"/>
        </w:r>
      </w:hyperlink>
    </w:p>
    <w:p>
      <w:pPr>
        <w:pStyle w:val="TOC2"/>
        <w:tabs>
          <w:tab w:val="right" w:leader="dot" w:pos="8306"/>
        </w:tabs>
      </w:pPr>
      <w:hyperlink w:anchor="_Toc25545" w:history="1">
        <w:r>
          <w:rPr>
            <w:rFonts w:ascii="仿宋" w:eastAsia="仿宋" w:hAnsi="仿宋" w:cs="仿宋" w:hint="eastAsia"/>
            <w:lang w:eastAsia="zh-CN"/>
          </w:rPr>
          <w:t>(一)、环境和生态现状</w:t>
        </w:r>
        <w:r>
          <w:tab/>
        </w:r>
        <w:r>
          <w:fldChar w:fldCharType="begin"/>
        </w:r>
        <w:r>
          <w:instrText xml:space="preserve"> PAGEREF _Toc25545 \h </w:instrText>
        </w:r>
        <w:r>
          <w:fldChar w:fldCharType="separate"/>
        </w:r>
        <w:r>
          <w:t>3</w:t>
        </w:r>
        <w:r>
          <w:fldChar w:fldCharType="end"/>
        </w:r>
      </w:hyperlink>
    </w:p>
    <w:p>
      <w:pPr>
        <w:pStyle w:val="TOC2"/>
        <w:tabs>
          <w:tab w:val="right" w:leader="dot" w:pos="8306"/>
        </w:tabs>
      </w:pPr>
      <w:hyperlink w:anchor="_Toc11201" w:history="1">
        <w:r>
          <w:rPr>
            <w:rFonts w:ascii="仿宋" w:eastAsia="仿宋" w:hAnsi="仿宋" w:cs="仿宋" w:hint="eastAsia"/>
            <w:lang w:eastAsia="zh-CN"/>
          </w:rPr>
          <w:t>(二)、生态环境影响分析</w:t>
        </w:r>
        <w:r>
          <w:tab/>
        </w:r>
        <w:r>
          <w:fldChar w:fldCharType="begin"/>
        </w:r>
        <w:r>
          <w:instrText xml:space="preserve"> PAGEREF _Toc11201 \h </w:instrText>
        </w:r>
        <w:r>
          <w:fldChar w:fldCharType="separate"/>
        </w:r>
        <w:r>
          <w:t>4</w:t>
        </w:r>
        <w:r>
          <w:fldChar w:fldCharType="end"/>
        </w:r>
      </w:hyperlink>
    </w:p>
    <w:p>
      <w:pPr>
        <w:pStyle w:val="TOC2"/>
        <w:tabs>
          <w:tab w:val="right" w:leader="dot" w:pos="8306"/>
        </w:tabs>
      </w:pPr>
      <w:hyperlink w:anchor="_Toc18942" w:history="1">
        <w:r>
          <w:rPr>
            <w:rFonts w:ascii="仿宋" w:eastAsia="仿宋" w:hAnsi="仿宋" w:cs="仿宋" w:hint="eastAsia"/>
            <w:lang w:eastAsia="zh-CN"/>
          </w:rPr>
          <w:t>(三)、生态环境保护措施</w:t>
        </w:r>
        <w:r>
          <w:tab/>
        </w:r>
        <w:r>
          <w:fldChar w:fldCharType="begin"/>
        </w:r>
        <w:r>
          <w:instrText xml:space="preserve"> PAGEREF _Toc18942 \h </w:instrText>
        </w:r>
        <w:r>
          <w:fldChar w:fldCharType="separate"/>
        </w:r>
        <w:r>
          <w:t>6</w:t>
        </w:r>
        <w:r>
          <w:fldChar w:fldCharType="end"/>
        </w:r>
      </w:hyperlink>
    </w:p>
    <w:p>
      <w:pPr>
        <w:pStyle w:val="TOC2"/>
        <w:tabs>
          <w:tab w:val="right" w:leader="dot" w:pos="8306"/>
        </w:tabs>
      </w:pPr>
      <w:hyperlink w:anchor="_Toc26821" w:history="1">
        <w:r>
          <w:rPr>
            <w:rFonts w:ascii="仿宋" w:eastAsia="仿宋" w:hAnsi="仿宋" w:cs="仿宋" w:hint="eastAsia"/>
            <w:lang w:eastAsia="zh-CN"/>
          </w:rPr>
          <w:t>(四)、地质灾害影响分析</w:t>
        </w:r>
        <w:r>
          <w:tab/>
        </w:r>
        <w:r>
          <w:fldChar w:fldCharType="begin"/>
        </w:r>
        <w:r>
          <w:instrText xml:space="preserve"> PAGEREF _Toc26821 \h </w:instrText>
        </w:r>
        <w:r>
          <w:fldChar w:fldCharType="separate"/>
        </w:r>
        <w:r>
          <w:t>7</w:t>
        </w:r>
        <w:r>
          <w:fldChar w:fldCharType="end"/>
        </w:r>
      </w:hyperlink>
    </w:p>
    <w:p>
      <w:pPr>
        <w:pStyle w:val="TOC2"/>
        <w:tabs>
          <w:tab w:val="right" w:leader="dot" w:pos="8306"/>
        </w:tabs>
      </w:pPr>
      <w:hyperlink w:anchor="_Toc19496" w:history="1">
        <w:r>
          <w:rPr>
            <w:rFonts w:ascii="仿宋" w:eastAsia="仿宋" w:hAnsi="仿宋" w:cs="仿宋" w:hint="eastAsia"/>
            <w:lang w:eastAsia="zh-CN"/>
          </w:rPr>
          <w:t>(五)、特殊环境影响</w:t>
        </w:r>
        <w:r>
          <w:tab/>
        </w:r>
        <w:r>
          <w:fldChar w:fldCharType="begin"/>
        </w:r>
        <w:r>
          <w:instrText xml:space="preserve"> PAGEREF _Toc19496 \h </w:instrText>
        </w:r>
        <w:r>
          <w:fldChar w:fldCharType="separate"/>
        </w:r>
        <w:r>
          <w:t>9</w:t>
        </w:r>
        <w:r>
          <w:fldChar w:fldCharType="end"/>
        </w:r>
      </w:hyperlink>
    </w:p>
    <w:p>
      <w:pPr>
        <w:pStyle w:val="TOC1"/>
        <w:tabs>
          <w:tab w:val="right" w:leader="dot" w:pos="8306"/>
        </w:tabs>
      </w:pPr>
      <w:hyperlink w:anchor="_Toc7750" w:history="1">
        <w:r>
          <w:rPr>
            <w:rFonts w:ascii="仿宋" w:eastAsia="仿宋" w:hAnsi="仿宋" w:cs="仿宋" w:hint="eastAsia"/>
            <w:lang w:eastAsia="zh-CN"/>
          </w:rPr>
          <w:t>二、项目选址研究</w:t>
        </w:r>
        <w:r>
          <w:tab/>
        </w:r>
        <w:r>
          <w:fldChar w:fldCharType="begin"/>
        </w:r>
        <w:r>
          <w:instrText xml:space="preserve"> PAGEREF _Toc7750 \h </w:instrText>
        </w:r>
        <w:r>
          <w:fldChar w:fldCharType="separate"/>
        </w:r>
        <w:r>
          <w:t>10</w:t>
        </w:r>
        <w:r>
          <w:fldChar w:fldCharType="end"/>
        </w:r>
      </w:hyperlink>
    </w:p>
    <w:p>
      <w:pPr>
        <w:pStyle w:val="TOC2"/>
        <w:tabs>
          <w:tab w:val="right" w:leader="dot" w:pos="8306"/>
        </w:tabs>
      </w:pPr>
      <w:hyperlink w:anchor="_Toc16581" w:history="1">
        <w:r>
          <w:rPr>
            <w:rFonts w:ascii="仿宋" w:eastAsia="仿宋" w:hAnsi="仿宋" w:cs="仿宋" w:hint="eastAsia"/>
            <w:lang w:eastAsia="zh-CN"/>
          </w:rPr>
          <w:t>(一)、项目选址原则</w:t>
        </w:r>
        <w:r>
          <w:tab/>
        </w:r>
        <w:r>
          <w:fldChar w:fldCharType="begin"/>
        </w:r>
        <w:r>
          <w:instrText xml:space="preserve"> PAGEREF _Toc16581 \h </w:instrText>
        </w:r>
        <w:r>
          <w:fldChar w:fldCharType="separate"/>
        </w:r>
        <w:r>
          <w:t>10</w:t>
        </w:r>
        <w:r>
          <w:fldChar w:fldCharType="end"/>
        </w:r>
      </w:hyperlink>
    </w:p>
    <w:p>
      <w:pPr>
        <w:pStyle w:val="TOC2"/>
        <w:tabs>
          <w:tab w:val="right" w:leader="dot" w:pos="8306"/>
        </w:tabs>
      </w:pPr>
      <w:hyperlink w:anchor="_Toc9646" w:history="1">
        <w:r>
          <w:rPr>
            <w:rFonts w:ascii="仿宋" w:eastAsia="仿宋" w:hAnsi="仿宋" w:cs="仿宋" w:hint="eastAsia"/>
            <w:lang w:eastAsia="zh-CN"/>
          </w:rPr>
          <w:t>(二)、项目选址</w:t>
        </w:r>
        <w:r>
          <w:tab/>
        </w:r>
        <w:r>
          <w:fldChar w:fldCharType="begin"/>
        </w:r>
        <w:r>
          <w:instrText xml:space="preserve"> PAGEREF _Toc9646 \h </w:instrText>
        </w:r>
        <w:r>
          <w:fldChar w:fldCharType="separate"/>
        </w:r>
        <w:r>
          <w:t>13</w:t>
        </w:r>
        <w:r>
          <w:fldChar w:fldCharType="end"/>
        </w:r>
      </w:hyperlink>
    </w:p>
    <w:p>
      <w:pPr>
        <w:pStyle w:val="TOC2"/>
        <w:tabs>
          <w:tab w:val="right" w:leader="dot" w:pos="8306"/>
        </w:tabs>
      </w:pPr>
      <w:hyperlink w:anchor="_Toc3317" w:history="1">
        <w:r>
          <w:rPr>
            <w:rFonts w:ascii="仿宋" w:eastAsia="仿宋" w:hAnsi="仿宋" w:cs="仿宋" w:hint="eastAsia"/>
            <w:lang w:eastAsia="zh-CN"/>
          </w:rPr>
          <w:t>(三)、建设条件分析</w:t>
        </w:r>
        <w:r>
          <w:tab/>
        </w:r>
        <w:r>
          <w:fldChar w:fldCharType="begin"/>
        </w:r>
        <w:r>
          <w:instrText xml:space="preserve"> PAGEREF _Toc3317 \h </w:instrText>
        </w:r>
        <w:r>
          <w:fldChar w:fldCharType="separate"/>
        </w:r>
        <w:r>
          <w:t>15</w:t>
        </w:r>
        <w:r>
          <w:fldChar w:fldCharType="end"/>
        </w:r>
      </w:hyperlink>
    </w:p>
    <w:p>
      <w:pPr>
        <w:pStyle w:val="TOC2"/>
        <w:tabs>
          <w:tab w:val="right" w:leader="dot" w:pos="8306"/>
        </w:tabs>
      </w:pPr>
      <w:hyperlink w:anchor="_Toc25484" w:history="1">
        <w:r>
          <w:rPr>
            <w:rFonts w:ascii="仿宋" w:eastAsia="仿宋" w:hAnsi="仿宋" w:cs="仿宋" w:hint="eastAsia"/>
            <w:lang w:eastAsia="zh-CN"/>
          </w:rPr>
          <w:t>(四)、用地控制指标</w:t>
        </w:r>
        <w:r>
          <w:tab/>
        </w:r>
        <w:r>
          <w:fldChar w:fldCharType="begin"/>
        </w:r>
        <w:r>
          <w:instrText xml:space="preserve"> PAGEREF _Toc25484 \h </w:instrText>
        </w:r>
        <w:r>
          <w:fldChar w:fldCharType="separate"/>
        </w:r>
        <w:r>
          <w:t>17</w:t>
        </w:r>
        <w:r>
          <w:fldChar w:fldCharType="end"/>
        </w:r>
      </w:hyperlink>
    </w:p>
    <w:p>
      <w:pPr>
        <w:pStyle w:val="TOC2"/>
        <w:tabs>
          <w:tab w:val="right" w:leader="dot" w:pos="8306"/>
        </w:tabs>
      </w:pPr>
      <w:hyperlink w:anchor="_Toc3887" w:history="1">
        <w:r>
          <w:rPr>
            <w:rFonts w:ascii="仿宋" w:eastAsia="仿宋" w:hAnsi="仿宋" w:cs="仿宋" w:hint="eastAsia"/>
            <w:lang w:eastAsia="zh-CN"/>
          </w:rPr>
          <w:t>(五)、地总体要求</w:t>
        </w:r>
        <w:r>
          <w:tab/>
        </w:r>
        <w:r>
          <w:fldChar w:fldCharType="begin"/>
        </w:r>
        <w:r>
          <w:instrText xml:space="preserve"> PAGEREF _Toc3887 \h </w:instrText>
        </w:r>
        <w:r>
          <w:fldChar w:fldCharType="separate"/>
        </w:r>
        <w:r>
          <w:t>18</w:t>
        </w:r>
        <w:r>
          <w:fldChar w:fldCharType="end"/>
        </w:r>
      </w:hyperlink>
    </w:p>
    <w:p>
      <w:pPr>
        <w:pStyle w:val="TOC2"/>
        <w:tabs>
          <w:tab w:val="right" w:leader="dot" w:pos="8306"/>
        </w:tabs>
      </w:pPr>
      <w:hyperlink w:anchor="_Toc16383" w:history="1">
        <w:r>
          <w:rPr>
            <w:rFonts w:ascii="仿宋" w:eastAsia="仿宋" w:hAnsi="仿宋" w:cs="仿宋" w:hint="eastAsia"/>
            <w:lang w:eastAsia="zh-CN"/>
          </w:rPr>
          <w:t>(六)、节约用地措施</w:t>
        </w:r>
        <w:r>
          <w:tab/>
        </w:r>
        <w:r>
          <w:fldChar w:fldCharType="begin"/>
        </w:r>
        <w:r>
          <w:instrText xml:space="preserve"> PAGEREF _Toc16383 \h </w:instrText>
        </w:r>
        <w:r>
          <w:fldChar w:fldCharType="separate"/>
        </w:r>
        <w:r>
          <w:t>19</w:t>
        </w:r>
        <w:r>
          <w:fldChar w:fldCharType="end"/>
        </w:r>
      </w:hyperlink>
    </w:p>
    <w:p>
      <w:pPr>
        <w:pStyle w:val="TOC2"/>
        <w:tabs>
          <w:tab w:val="right" w:leader="dot" w:pos="8306"/>
        </w:tabs>
      </w:pPr>
      <w:hyperlink w:anchor="_Toc3222" w:history="1">
        <w:r>
          <w:rPr>
            <w:rFonts w:ascii="仿宋" w:eastAsia="仿宋" w:hAnsi="仿宋" w:cs="仿宋" w:hint="eastAsia"/>
            <w:lang w:eastAsia="zh-CN"/>
          </w:rPr>
          <w:t>(七)、选址综合评价</w:t>
        </w:r>
        <w:r>
          <w:tab/>
        </w:r>
        <w:r>
          <w:fldChar w:fldCharType="begin"/>
        </w:r>
        <w:r>
          <w:instrText xml:space="preserve"> PAGEREF _Toc3222 \h </w:instrText>
        </w:r>
        <w:r>
          <w:fldChar w:fldCharType="separate"/>
        </w:r>
        <w:r>
          <w:t>21</w:t>
        </w:r>
        <w:r>
          <w:fldChar w:fldCharType="end"/>
        </w:r>
      </w:hyperlink>
    </w:p>
    <w:p>
      <w:pPr>
        <w:pStyle w:val="TOC1"/>
        <w:tabs>
          <w:tab w:val="right" w:leader="dot" w:pos="8306"/>
        </w:tabs>
      </w:pPr>
      <w:hyperlink w:anchor="_Toc23343" w:history="1">
        <w:r>
          <w:rPr>
            <w:rFonts w:ascii="仿宋" w:eastAsia="仿宋" w:hAnsi="仿宋" w:cs="仿宋" w:hint="eastAsia"/>
            <w:lang w:eastAsia="zh-CN"/>
          </w:rPr>
          <w:t>三、社会影响分析</w:t>
        </w:r>
        <w:r>
          <w:tab/>
        </w:r>
        <w:r>
          <w:fldChar w:fldCharType="begin"/>
        </w:r>
        <w:r>
          <w:instrText xml:space="preserve"> PAGEREF _Toc23343 \h </w:instrText>
        </w:r>
        <w:r>
          <w:fldChar w:fldCharType="separate"/>
        </w:r>
        <w:r>
          <w:t>22</w:t>
        </w:r>
        <w:r>
          <w:fldChar w:fldCharType="end"/>
        </w:r>
      </w:hyperlink>
    </w:p>
    <w:p>
      <w:pPr>
        <w:pStyle w:val="TOC2"/>
        <w:tabs>
          <w:tab w:val="right" w:leader="dot" w:pos="8306"/>
        </w:tabs>
      </w:pPr>
      <w:hyperlink w:anchor="_Toc7670" w:history="1">
        <w:r>
          <w:rPr>
            <w:rFonts w:ascii="仿宋" w:eastAsia="仿宋" w:hAnsi="仿宋" w:cs="仿宋" w:hint="eastAsia"/>
            <w:lang w:eastAsia="zh-CN"/>
          </w:rPr>
          <w:t>(一)、社会影响效果分析</w:t>
        </w:r>
        <w:r>
          <w:tab/>
        </w:r>
        <w:r>
          <w:fldChar w:fldCharType="begin"/>
        </w:r>
        <w:r>
          <w:instrText xml:space="preserve"> PAGEREF _Toc7670 \h </w:instrText>
        </w:r>
        <w:r>
          <w:fldChar w:fldCharType="separate"/>
        </w:r>
        <w:r>
          <w:t>22</w:t>
        </w:r>
        <w:r>
          <w:fldChar w:fldCharType="end"/>
        </w:r>
      </w:hyperlink>
    </w:p>
    <w:p>
      <w:pPr>
        <w:pStyle w:val="TOC2"/>
        <w:tabs>
          <w:tab w:val="right" w:leader="dot" w:pos="8306"/>
        </w:tabs>
      </w:pPr>
      <w:hyperlink w:anchor="_Toc9946" w:history="1">
        <w:r>
          <w:rPr>
            <w:rFonts w:ascii="仿宋" w:eastAsia="仿宋" w:hAnsi="仿宋" w:cs="仿宋" w:hint="eastAsia"/>
            <w:lang w:eastAsia="zh-CN"/>
          </w:rPr>
          <w:t>(二)、社会适应性分析</w:t>
        </w:r>
        <w:r>
          <w:tab/>
        </w:r>
        <w:r>
          <w:fldChar w:fldCharType="begin"/>
        </w:r>
        <w:r>
          <w:instrText xml:space="preserve"> PAGEREF _Toc9946 \h </w:instrText>
        </w:r>
        <w:r>
          <w:fldChar w:fldCharType="separate"/>
        </w:r>
        <w:r>
          <w:t>24</w:t>
        </w:r>
        <w:r>
          <w:fldChar w:fldCharType="end"/>
        </w:r>
      </w:hyperlink>
    </w:p>
    <w:p>
      <w:pPr>
        <w:pStyle w:val="TOC2"/>
        <w:tabs>
          <w:tab w:val="right" w:leader="dot" w:pos="8306"/>
        </w:tabs>
      </w:pPr>
      <w:hyperlink w:anchor="_Toc16821" w:history="1">
        <w:r>
          <w:rPr>
            <w:rFonts w:ascii="仿宋" w:eastAsia="仿宋" w:hAnsi="仿宋" w:cs="仿宋" w:hint="eastAsia"/>
            <w:lang w:eastAsia="zh-CN"/>
          </w:rPr>
          <w:t>(三)、社会风险及对策分析</w:t>
        </w:r>
        <w:r>
          <w:tab/>
        </w:r>
        <w:r>
          <w:fldChar w:fldCharType="begin"/>
        </w:r>
        <w:r>
          <w:instrText xml:space="preserve"> PAGEREF _Toc16821 \h </w:instrText>
        </w:r>
        <w:r>
          <w:fldChar w:fldCharType="separate"/>
        </w:r>
        <w:r>
          <w:t>25</w:t>
        </w:r>
        <w:r>
          <w:fldChar w:fldCharType="end"/>
        </w:r>
      </w:hyperlink>
    </w:p>
    <w:p>
      <w:pPr>
        <w:pStyle w:val="TOC1"/>
        <w:tabs>
          <w:tab w:val="right" w:leader="dot" w:pos="8306"/>
        </w:tabs>
      </w:pPr>
      <w:hyperlink w:anchor="_Toc5375" w:history="1">
        <w:r>
          <w:rPr>
            <w:rFonts w:ascii="仿宋" w:eastAsia="仿宋" w:hAnsi="仿宋" w:cs="仿宋" w:hint="eastAsia"/>
            <w:lang w:eastAsia="zh-CN"/>
          </w:rPr>
          <w:t>四、财务管理与成本控制</w:t>
        </w:r>
        <w:r>
          <w:tab/>
        </w:r>
        <w:r>
          <w:fldChar w:fldCharType="begin"/>
        </w:r>
        <w:r>
          <w:instrText xml:space="preserve"> PAGEREF _Toc5375 \h </w:instrText>
        </w:r>
        <w:r>
          <w:fldChar w:fldCharType="separate"/>
        </w:r>
        <w:r>
          <w:t>29</w:t>
        </w:r>
        <w:r>
          <w:fldChar w:fldCharType="end"/>
        </w:r>
      </w:hyperlink>
    </w:p>
    <w:p>
      <w:pPr>
        <w:pStyle w:val="TOC2"/>
        <w:tabs>
          <w:tab w:val="right" w:leader="dot" w:pos="8306"/>
        </w:tabs>
      </w:pPr>
      <w:hyperlink w:anchor="_Toc8762" w:history="1">
        <w:r>
          <w:rPr>
            <w:rFonts w:ascii="仿宋" w:eastAsia="仿宋" w:hAnsi="仿宋" w:cs="仿宋" w:hint="eastAsia"/>
            <w:lang w:eastAsia="zh-CN"/>
          </w:rPr>
          <w:t>(一)、财务管理体系建设</w:t>
        </w:r>
        <w:r>
          <w:tab/>
        </w:r>
        <w:r>
          <w:fldChar w:fldCharType="begin"/>
        </w:r>
        <w:r>
          <w:instrText xml:space="preserve"> PAGEREF _Toc8762 \h </w:instrText>
        </w:r>
        <w:r>
          <w:fldChar w:fldCharType="separate"/>
        </w:r>
        <w:r>
          <w:t>29</w:t>
        </w:r>
        <w:r>
          <w:fldChar w:fldCharType="end"/>
        </w:r>
      </w:hyperlink>
    </w:p>
    <w:p>
      <w:pPr>
        <w:pStyle w:val="TOC2"/>
        <w:tabs>
          <w:tab w:val="right" w:leader="dot" w:pos="8306"/>
        </w:tabs>
      </w:pPr>
      <w:hyperlink w:anchor="_Toc19758" w:history="1">
        <w:r>
          <w:rPr>
            <w:rFonts w:ascii="仿宋" w:eastAsia="仿宋" w:hAnsi="仿宋" w:cs="仿宋" w:hint="eastAsia"/>
            <w:lang w:eastAsia="zh-CN"/>
          </w:rPr>
          <w:t>(二)、成本控制措施</w:t>
        </w:r>
        <w:r>
          <w:tab/>
        </w:r>
        <w:r>
          <w:fldChar w:fldCharType="begin"/>
        </w:r>
        <w:r>
          <w:instrText xml:space="preserve"> PAGEREF _Toc19758 \h </w:instrText>
        </w:r>
        <w:r>
          <w:fldChar w:fldCharType="separate"/>
        </w:r>
        <w:r>
          <w:t>30</w:t>
        </w:r>
        <w:r>
          <w:fldChar w:fldCharType="end"/>
        </w:r>
      </w:hyperlink>
    </w:p>
    <w:p>
      <w:pPr>
        <w:pStyle w:val="TOC1"/>
        <w:tabs>
          <w:tab w:val="right" w:leader="dot" w:pos="8306"/>
        </w:tabs>
      </w:pPr>
      <w:hyperlink w:anchor="_Toc23702" w:history="1">
        <w:r>
          <w:rPr>
            <w:rFonts w:ascii="仿宋" w:eastAsia="仿宋" w:hAnsi="仿宋" w:cs="仿宋" w:hint="eastAsia"/>
            <w:lang w:eastAsia="zh-CN"/>
          </w:rPr>
          <w:t>五、资源开发及综合利用分析</w:t>
        </w:r>
        <w:r>
          <w:tab/>
        </w:r>
        <w:r>
          <w:fldChar w:fldCharType="begin"/>
        </w:r>
        <w:r>
          <w:instrText xml:space="preserve"> PAGEREF _Toc23702 \h </w:instrText>
        </w:r>
        <w:r>
          <w:fldChar w:fldCharType="separate"/>
        </w:r>
        <w:r>
          <w:t>31</w:t>
        </w:r>
        <w:r>
          <w:fldChar w:fldCharType="end"/>
        </w:r>
      </w:hyperlink>
    </w:p>
    <w:p>
      <w:pPr>
        <w:pStyle w:val="TOC2"/>
        <w:tabs>
          <w:tab w:val="right" w:leader="dot" w:pos="8306"/>
        </w:tabs>
      </w:pPr>
      <w:hyperlink w:anchor="_Toc9476" w:history="1">
        <w:r>
          <w:rPr>
            <w:rFonts w:ascii="仿宋" w:eastAsia="仿宋" w:hAnsi="仿宋" w:cs="仿宋" w:hint="eastAsia"/>
            <w:lang w:eastAsia="zh-CN"/>
          </w:rPr>
          <w:t>(一)、资源开发方案</w:t>
        </w:r>
        <w:r>
          <w:tab/>
        </w:r>
        <w:r>
          <w:fldChar w:fldCharType="begin"/>
        </w:r>
        <w:r>
          <w:instrText xml:space="preserve"> PAGEREF _Toc9476 \h </w:instrText>
        </w:r>
        <w:r>
          <w:fldChar w:fldCharType="separate"/>
        </w:r>
        <w:r>
          <w:t>31</w:t>
        </w:r>
        <w:r>
          <w:fldChar w:fldCharType="end"/>
        </w:r>
      </w:hyperlink>
    </w:p>
    <w:p>
      <w:pPr>
        <w:pStyle w:val="TOC2"/>
        <w:tabs>
          <w:tab w:val="right" w:leader="dot" w:pos="8306"/>
        </w:tabs>
      </w:pPr>
      <w:hyperlink w:anchor="_Toc12662" w:history="1">
        <w:r>
          <w:rPr>
            <w:rFonts w:ascii="仿宋" w:eastAsia="仿宋" w:hAnsi="仿宋" w:cs="仿宋" w:hint="eastAsia"/>
            <w:lang w:eastAsia="zh-CN"/>
          </w:rPr>
          <w:t>(二)、资源利用方案</w:t>
        </w:r>
        <w:r>
          <w:tab/>
        </w:r>
        <w:r>
          <w:fldChar w:fldCharType="begin"/>
        </w:r>
        <w:r>
          <w:instrText xml:space="preserve"> PAGEREF _Toc12662 \h </w:instrText>
        </w:r>
        <w:r>
          <w:fldChar w:fldCharType="separate"/>
        </w:r>
        <w:r>
          <w:t>33</w:t>
        </w:r>
        <w:r>
          <w:fldChar w:fldCharType="end"/>
        </w:r>
      </w:hyperlink>
    </w:p>
    <w:p>
      <w:pPr>
        <w:pStyle w:val="TOC2"/>
        <w:tabs>
          <w:tab w:val="right" w:leader="dot" w:pos="8306"/>
        </w:tabs>
      </w:pPr>
      <w:hyperlink w:anchor="_Toc15836" w:history="1">
        <w:r>
          <w:rPr>
            <w:rFonts w:ascii="仿宋" w:eastAsia="仿宋" w:hAnsi="仿宋" w:cs="仿宋" w:hint="eastAsia"/>
            <w:lang w:eastAsia="zh-CN"/>
          </w:rPr>
          <w:t>(三)、资源节约措施</w:t>
        </w:r>
        <w:r>
          <w:tab/>
        </w:r>
        <w:r>
          <w:fldChar w:fldCharType="begin"/>
        </w:r>
        <w:r>
          <w:instrText xml:space="preserve"> PAGEREF _Toc15836 \h </w:instrText>
        </w:r>
        <w:r>
          <w:fldChar w:fldCharType="separate"/>
        </w:r>
        <w:r>
          <w:t>34</w:t>
        </w:r>
        <w:r>
          <w:fldChar w:fldCharType="end"/>
        </w:r>
      </w:hyperlink>
    </w:p>
    <w:p>
      <w:pPr>
        <w:pStyle w:val="TOC1"/>
        <w:tabs>
          <w:tab w:val="right" w:leader="dot" w:pos="8306"/>
        </w:tabs>
      </w:pPr>
      <w:hyperlink w:anchor="_Toc6824" w:history="1">
        <w:r>
          <w:rPr>
            <w:rFonts w:ascii="仿宋" w:eastAsia="仿宋" w:hAnsi="仿宋" w:cs="仿宋" w:hint="eastAsia"/>
            <w:lang w:eastAsia="zh-CN"/>
          </w:rPr>
          <w:t>六、经济影响分析</w:t>
        </w:r>
        <w:r>
          <w:tab/>
        </w:r>
        <w:r>
          <w:fldChar w:fldCharType="begin"/>
        </w:r>
        <w:r>
          <w:instrText xml:space="preserve"> PAGEREF _Toc6824 \h </w:instrText>
        </w:r>
        <w:r>
          <w:fldChar w:fldCharType="separate"/>
        </w:r>
        <w:r>
          <w:t>35</w:t>
        </w:r>
        <w:r>
          <w:fldChar w:fldCharType="end"/>
        </w:r>
      </w:hyperlink>
    </w:p>
    <w:p>
      <w:pPr>
        <w:pStyle w:val="TOC2"/>
        <w:tabs>
          <w:tab w:val="right" w:leader="dot" w:pos="8306"/>
        </w:tabs>
      </w:pPr>
      <w:hyperlink w:anchor="_Toc30912" w:history="1">
        <w:r>
          <w:rPr>
            <w:rFonts w:ascii="仿宋" w:eastAsia="仿宋" w:hAnsi="仿宋" w:cs="仿宋" w:hint="eastAsia"/>
            <w:lang w:eastAsia="zh-CN"/>
          </w:rPr>
          <w:t>(一)、经济费用效益或费用效果分析</w:t>
        </w:r>
        <w:r>
          <w:tab/>
        </w:r>
        <w:r>
          <w:fldChar w:fldCharType="begin"/>
        </w:r>
        <w:r>
          <w:instrText xml:space="preserve"> PAGEREF _Toc30912 \h </w:instrText>
        </w:r>
        <w:r>
          <w:fldChar w:fldCharType="separate"/>
        </w:r>
        <w:r>
          <w:t>35</w:t>
        </w:r>
        <w:r>
          <w:fldChar w:fldCharType="end"/>
        </w:r>
      </w:hyperlink>
    </w:p>
    <w:p>
      <w:pPr>
        <w:pStyle w:val="TOC2"/>
        <w:tabs>
          <w:tab w:val="right" w:leader="dot" w:pos="8306"/>
        </w:tabs>
      </w:pPr>
      <w:hyperlink w:anchor="_Toc20915" w:history="1">
        <w:r>
          <w:rPr>
            <w:rFonts w:ascii="仿宋" w:eastAsia="仿宋" w:hAnsi="仿宋" w:cs="仿宋" w:hint="eastAsia"/>
            <w:lang w:eastAsia="zh-CN"/>
          </w:rPr>
          <w:t>(二)、行业影响分析</w:t>
        </w:r>
        <w:r>
          <w:tab/>
        </w:r>
        <w:r>
          <w:fldChar w:fldCharType="begin"/>
        </w:r>
        <w:r>
          <w:instrText xml:space="preserve"> PAGEREF _Toc20915 \h </w:instrText>
        </w:r>
        <w:r>
          <w:fldChar w:fldCharType="separate"/>
        </w:r>
        <w:r>
          <w:t>37</w:t>
        </w:r>
        <w:r>
          <w:fldChar w:fldCharType="end"/>
        </w:r>
      </w:hyperlink>
    </w:p>
    <w:p>
      <w:pPr>
        <w:pStyle w:val="TOC2"/>
        <w:tabs>
          <w:tab w:val="right" w:leader="dot" w:pos="8306"/>
        </w:tabs>
      </w:pPr>
      <w:hyperlink w:anchor="_Toc15128" w:history="1">
        <w:r>
          <w:rPr>
            <w:rFonts w:ascii="仿宋" w:eastAsia="仿宋" w:hAnsi="仿宋" w:cs="仿宋" w:hint="eastAsia"/>
            <w:lang w:eastAsia="zh-CN"/>
          </w:rPr>
          <w:t>(三)、区域经济影响分析</w:t>
        </w:r>
        <w:r>
          <w:tab/>
        </w:r>
        <w:r>
          <w:fldChar w:fldCharType="begin"/>
        </w:r>
        <w:r>
          <w:instrText xml:space="preserve"> PAGEREF _Toc15128 \h </w:instrText>
        </w:r>
        <w:r>
          <w:fldChar w:fldCharType="separate"/>
        </w:r>
        <w:r>
          <w:t>39</w:t>
        </w:r>
        <w:r>
          <w:fldChar w:fldCharType="end"/>
        </w:r>
      </w:hyperlink>
    </w:p>
    <w:p>
      <w:pPr>
        <w:pStyle w:val="TOC2"/>
        <w:tabs>
          <w:tab w:val="right" w:leader="dot" w:pos="8306"/>
        </w:tabs>
      </w:pPr>
      <w:hyperlink w:anchor="_Toc30810" w:history="1">
        <w:r>
          <w:rPr>
            <w:rFonts w:ascii="仿宋" w:eastAsia="仿宋" w:hAnsi="仿宋" w:cs="仿宋" w:hint="eastAsia"/>
            <w:lang w:eastAsia="zh-CN"/>
          </w:rPr>
          <w:t>(四)、宏观经济影响分析</w:t>
        </w:r>
        <w:r>
          <w:tab/>
        </w:r>
        <w:r>
          <w:fldChar w:fldCharType="begin"/>
        </w:r>
        <w:r>
          <w:instrText xml:space="preserve"> PAGEREF _Toc30810 \h </w:instrText>
        </w:r>
        <w:r>
          <w:fldChar w:fldCharType="separate"/>
        </w:r>
        <w:r>
          <w:t>40</w:t>
        </w:r>
        <w:r>
          <w:fldChar w:fldCharType="end"/>
        </w:r>
      </w:hyperlink>
    </w:p>
    <w:p>
      <w:pPr>
        <w:pStyle w:val="TOC1"/>
        <w:tabs>
          <w:tab w:val="right" w:leader="dot" w:pos="8306"/>
        </w:tabs>
      </w:pPr>
      <w:hyperlink w:anchor="_Toc4531" w:history="1">
        <w:r>
          <w:rPr>
            <w:rFonts w:ascii="仿宋" w:eastAsia="仿宋" w:hAnsi="仿宋" w:cs="仿宋" w:hint="eastAsia"/>
            <w:lang w:eastAsia="zh-CN"/>
          </w:rPr>
          <w:t>七、经济效益与社会效益优化</w:t>
        </w:r>
        <w:r>
          <w:tab/>
        </w:r>
        <w:r>
          <w:fldChar w:fldCharType="begin"/>
        </w:r>
        <w:r>
          <w:instrText xml:space="preserve"> PAGEREF _Toc4531 \h </w:instrText>
        </w:r>
        <w:r>
          <w:fldChar w:fldCharType="separate"/>
        </w:r>
        <w:r>
          <w:t>41</w:t>
        </w:r>
        <w:r>
          <w:fldChar w:fldCharType="end"/>
        </w:r>
      </w:hyperlink>
    </w:p>
    <w:p>
      <w:pPr>
        <w:pStyle w:val="TOC2"/>
        <w:tabs>
          <w:tab w:val="right" w:leader="dot" w:pos="8306"/>
        </w:tabs>
      </w:pPr>
      <w:hyperlink w:anchor="_Toc23036" w:history="1">
        <w:r>
          <w:rPr>
            <w:rFonts w:ascii="仿宋" w:eastAsia="仿宋" w:hAnsi="仿宋" w:cs="仿宋" w:hint="eastAsia"/>
            <w:lang w:eastAsia="zh-CN"/>
          </w:rPr>
          <w:t>(一)、经济效益提升策略</w:t>
        </w:r>
        <w:r>
          <w:tab/>
        </w:r>
        <w:r>
          <w:fldChar w:fldCharType="begin"/>
        </w:r>
        <w:r>
          <w:instrText xml:space="preserve"> PAGEREF _Toc23036 \h </w:instrText>
        </w:r>
        <w:r>
          <w:fldChar w:fldCharType="separate"/>
        </w:r>
        <w:r>
          <w:t>41</w:t>
        </w:r>
        <w:r>
          <w:fldChar w:fldCharType="end"/>
        </w:r>
      </w:hyperlink>
    </w:p>
    <w:p>
      <w:pPr>
        <w:pStyle w:val="TOC2"/>
        <w:tabs>
          <w:tab w:val="right" w:leader="dot" w:pos="8306"/>
        </w:tabs>
      </w:pPr>
      <w:hyperlink w:anchor="_Toc27922" w:history="1">
        <w:r>
          <w:rPr>
            <w:rFonts w:ascii="仿宋" w:eastAsia="仿宋" w:hAnsi="仿宋" w:cs="仿宋" w:hint="eastAsia"/>
            <w:lang w:eastAsia="zh-CN"/>
          </w:rPr>
          <w:t>(二)、社会效益增强方案</w:t>
        </w:r>
        <w:r>
          <w:tab/>
        </w:r>
        <w:r>
          <w:fldChar w:fldCharType="begin"/>
        </w:r>
        <w:r>
          <w:instrText xml:space="preserve"> PAGEREF _Toc27922 \h </w:instrText>
        </w:r>
        <w:r>
          <w:fldChar w:fldCharType="separate"/>
        </w:r>
        <w:r>
          <w:t>42</w:t>
        </w:r>
        <w:r>
          <w:fldChar w:fldCharType="end"/>
        </w:r>
      </w:hyperlink>
    </w:p>
    <w:p>
      <w:pPr>
        <w:pStyle w:val="TOC1"/>
        <w:tabs>
          <w:tab w:val="right" w:leader="dot" w:pos="8306"/>
        </w:tabs>
      </w:pPr>
      <w:hyperlink w:anchor="_Toc13615" w:history="1">
        <w:r>
          <w:rPr>
            <w:rFonts w:ascii="仿宋" w:eastAsia="仿宋" w:hAnsi="仿宋" w:cs="仿宋" w:hint="eastAsia"/>
            <w:lang w:eastAsia="zh-CN"/>
          </w:rPr>
          <w:t>八、资金管理与财务规划</w:t>
        </w:r>
        <w:r>
          <w:tab/>
        </w:r>
        <w:r>
          <w:fldChar w:fldCharType="begin"/>
        </w:r>
        <w:r>
          <w:instrText xml:space="preserve"> PAGEREF _Toc13615 \h </w:instrText>
        </w:r>
        <w:r>
          <w:fldChar w:fldCharType="separate"/>
        </w:r>
        <w:r>
          <w:t>43</w:t>
        </w:r>
        <w:r>
          <w:fldChar w:fldCharType="end"/>
        </w:r>
      </w:hyperlink>
    </w:p>
    <w:p>
      <w:pPr>
        <w:pStyle w:val="TOC2"/>
        <w:tabs>
          <w:tab w:val="right" w:leader="dot" w:pos="8306"/>
        </w:tabs>
      </w:pPr>
      <w:hyperlink w:anchor="_Toc18725" w:history="1">
        <w:r>
          <w:rPr>
            <w:rFonts w:ascii="仿宋" w:eastAsia="仿宋" w:hAnsi="仿宋" w:cs="仿宋" w:hint="eastAsia"/>
            <w:lang w:eastAsia="zh-CN"/>
          </w:rPr>
          <w:t>(一)、项目资金来源与筹措</w:t>
        </w:r>
        <w:r>
          <w:tab/>
        </w:r>
        <w:r>
          <w:fldChar w:fldCharType="begin"/>
        </w:r>
        <w:r>
          <w:instrText xml:space="preserve"> PAGEREF _Toc18725 \h </w:instrText>
        </w:r>
        <w:r>
          <w:fldChar w:fldCharType="separate"/>
        </w:r>
        <w:r>
          <w:t>43</w:t>
        </w:r>
        <w:r>
          <w:fldChar w:fldCharType="end"/>
        </w:r>
      </w:hyperlink>
    </w:p>
    <w:p>
      <w:pPr>
        <w:pStyle w:val="TOC2"/>
        <w:tabs>
          <w:tab w:val="right" w:leader="dot" w:pos="8306"/>
        </w:tabs>
      </w:pPr>
      <w:hyperlink w:anchor="_Toc14097" w:history="1">
        <w:r>
          <w:rPr>
            <w:rFonts w:ascii="仿宋" w:eastAsia="仿宋" w:hAnsi="仿宋" w:cs="仿宋" w:hint="eastAsia"/>
            <w:lang w:eastAsia="zh-CN"/>
          </w:rPr>
          <w:t>(二)、资金使用与监管</w:t>
        </w:r>
        <w:r>
          <w:tab/>
        </w:r>
        <w:r>
          <w:fldChar w:fldCharType="begin"/>
        </w:r>
        <w:r>
          <w:instrText xml:space="preserve"> PAGEREF _Toc14097 \h </w:instrText>
        </w:r>
        <w:r>
          <w:fldChar w:fldCharType="separate"/>
        </w:r>
        <w:r>
          <w:t>45</w:t>
        </w:r>
        <w:r>
          <w:fldChar w:fldCharType="end"/>
        </w:r>
      </w:hyperlink>
    </w:p>
    <w:p>
      <w:pPr>
        <w:pStyle w:val="TOC2"/>
        <w:tabs>
          <w:tab w:val="right" w:leader="dot" w:pos="8306"/>
        </w:tabs>
      </w:pPr>
      <w:hyperlink w:anchor="_Toc25558" w:history="1">
        <w:r>
          <w:rPr>
            <w:rFonts w:ascii="仿宋" w:eastAsia="仿宋" w:hAnsi="仿宋" w:cs="仿宋" w:hint="eastAsia"/>
            <w:lang w:eastAsia="zh-CN"/>
          </w:rPr>
          <w:t>(三)、财务规划与预测</w:t>
        </w:r>
        <w:r>
          <w:tab/>
        </w:r>
        <w:r>
          <w:fldChar w:fldCharType="begin"/>
        </w:r>
        <w:r>
          <w:instrText xml:space="preserve"> PAGEREF _Toc25558 \h </w:instrText>
        </w:r>
        <w:r>
          <w:fldChar w:fldCharType="separate"/>
        </w:r>
        <w:r>
          <w:t>46</w:t>
        </w:r>
        <w:r>
          <w:fldChar w:fldCharType="end"/>
        </w:r>
      </w:hyperlink>
    </w:p>
    <w:p>
      <w:pPr>
        <w:pStyle w:val="TOC1"/>
        <w:tabs>
          <w:tab w:val="right" w:leader="dot" w:pos="8306"/>
        </w:tabs>
      </w:pPr>
      <w:hyperlink w:anchor="_Toc24085" w:history="1">
        <w:r>
          <w:rPr>
            <w:rFonts w:ascii="仿宋" w:eastAsia="仿宋" w:hAnsi="仿宋" w:cs="仿宋" w:hint="eastAsia"/>
            <w:lang w:eastAsia="zh-CN"/>
          </w:rPr>
          <w:t>九、技术创新与产业升级</w:t>
        </w:r>
        <w:r>
          <w:tab/>
        </w:r>
        <w:r>
          <w:fldChar w:fldCharType="begin"/>
        </w:r>
        <w:r>
          <w:instrText xml:space="preserve"> PAGEREF _Toc24085 \h </w:instrText>
        </w:r>
        <w:r>
          <w:fldChar w:fldCharType="separate"/>
        </w:r>
        <w:r>
          <w:t>47</w:t>
        </w:r>
        <w:r>
          <w:fldChar w:fldCharType="end"/>
        </w:r>
      </w:hyperlink>
    </w:p>
    <w:p>
      <w:pPr>
        <w:pStyle w:val="TOC2"/>
        <w:tabs>
          <w:tab w:val="right" w:leader="dot" w:pos="8306"/>
        </w:tabs>
      </w:pPr>
      <w:hyperlink w:anchor="_Toc287" w:history="1">
        <w:r>
          <w:rPr>
            <w:rFonts w:ascii="仿宋" w:eastAsia="仿宋" w:hAnsi="仿宋" w:cs="仿宋" w:hint="eastAsia"/>
            <w:lang w:eastAsia="zh-CN"/>
          </w:rPr>
          <w:t>(一)、技术创新方向与目标</w:t>
        </w:r>
        <w:r>
          <w:tab/>
        </w:r>
        <w:r>
          <w:fldChar w:fldCharType="begin"/>
        </w:r>
        <w:r>
          <w:instrText xml:space="preserve"> PAGEREF _Toc287 \h </w:instrText>
        </w:r>
        <w:r>
          <w:fldChar w:fldCharType="separate"/>
        </w:r>
        <w:r>
          <w:t>47</w:t>
        </w:r>
        <w:r>
          <w:fldChar w:fldCharType="end"/>
        </w:r>
      </w:hyperlink>
    </w:p>
    <w:p>
      <w:pPr>
        <w:pStyle w:val="TOC2"/>
        <w:tabs>
          <w:tab w:val="right" w:leader="dot" w:pos="8306"/>
        </w:tabs>
      </w:pPr>
      <w:hyperlink w:anchor="_Toc26720" w:history="1">
        <w:r>
          <w:rPr>
            <w:rFonts w:ascii="仿宋" w:eastAsia="仿宋" w:hAnsi="仿宋" w:cs="仿宋" w:hint="eastAsia"/>
            <w:lang w:eastAsia="zh-CN"/>
          </w:rPr>
          <w:t>(二)、产业升级路径与措施</w:t>
        </w:r>
        <w:r>
          <w:tab/>
        </w:r>
        <w:r>
          <w:fldChar w:fldCharType="begin"/>
        </w:r>
        <w:r>
          <w:instrText xml:space="preserve"> PAGEREF _Toc26720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5" w:history="1">
        <w:r>
          <w:rPr>
            <w:rFonts w:ascii="仿宋" w:eastAsia="仿宋" w:hAnsi="仿宋" w:cs="仿宋" w:hint="eastAsia"/>
            <w:lang w:eastAsia="zh-CN"/>
          </w:rPr>
          <w:t>十、项目实施与管理方案</w:t>
        </w:r>
        <w:r>
          <w:tab/>
        </w:r>
        <w:r>
          <w:fldChar w:fldCharType="begin"/>
        </w:r>
        <w:r>
          <w:instrText xml:space="preserve"> PAGEREF _Toc28785 \h </w:instrText>
        </w:r>
        <w:r>
          <w:fldChar w:fldCharType="separate"/>
        </w:r>
        <w:r>
          <w:t>50</w:t>
        </w:r>
        <w:r>
          <w:fldChar w:fldCharType="end"/>
        </w:r>
      </w:hyperlink>
    </w:p>
    <w:p>
      <w:pPr>
        <w:pStyle w:val="TOC2"/>
        <w:tabs>
          <w:tab w:val="right" w:leader="dot" w:pos="8306"/>
        </w:tabs>
      </w:pPr>
      <w:hyperlink w:anchor="_Toc20979" w:history="1">
        <w:r>
          <w:rPr>
            <w:rFonts w:ascii="仿宋" w:eastAsia="仿宋" w:hAnsi="仿宋" w:cs="仿宋" w:hint="eastAsia"/>
            <w:lang w:eastAsia="zh-CN"/>
          </w:rPr>
          <w:t>(一)、项目实施计划</w:t>
        </w:r>
        <w:r>
          <w:tab/>
        </w:r>
        <w:r>
          <w:fldChar w:fldCharType="begin"/>
        </w:r>
        <w:r>
          <w:instrText xml:space="preserve"> PAGEREF _Toc20979 \h </w:instrText>
        </w:r>
        <w:r>
          <w:fldChar w:fldCharType="separate"/>
        </w:r>
        <w:r>
          <w:t>50</w:t>
        </w:r>
        <w:r>
          <w:fldChar w:fldCharType="end"/>
        </w:r>
      </w:hyperlink>
    </w:p>
    <w:p>
      <w:pPr>
        <w:pStyle w:val="TOC2"/>
        <w:tabs>
          <w:tab w:val="right" w:leader="dot" w:pos="8306"/>
        </w:tabs>
      </w:pPr>
      <w:hyperlink w:anchor="_Toc26299" w:history="1">
        <w:r>
          <w:rPr>
            <w:rFonts w:ascii="仿宋" w:eastAsia="仿宋" w:hAnsi="仿宋" w:cs="仿宋" w:hint="eastAsia"/>
            <w:lang w:eastAsia="zh-CN"/>
          </w:rPr>
          <w:t>(二)、项目组织机构与职责</w:t>
        </w:r>
        <w:r>
          <w:tab/>
        </w:r>
        <w:r>
          <w:fldChar w:fldCharType="begin"/>
        </w:r>
        <w:r>
          <w:instrText xml:space="preserve"> PAGEREF _Toc26299 \h </w:instrText>
        </w:r>
        <w:r>
          <w:fldChar w:fldCharType="separate"/>
        </w:r>
        <w:r>
          <w:t>51</w:t>
        </w:r>
        <w:r>
          <w:fldChar w:fldCharType="end"/>
        </w:r>
      </w:hyperlink>
    </w:p>
    <w:p>
      <w:pPr>
        <w:pStyle w:val="TOC2"/>
        <w:tabs>
          <w:tab w:val="right" w:leader="dot" w:pos="8306"/>
        </w:tabs>
      </w:pPr>
      <w:hyperlink w:anchor="_Toc18736" w:history="1">
        <w:r>
          <w:rPr>
            <w:rFonts w:ascii="仿宋" w:eastAsia="仿宋" w:hAnsi="仿宋" w:cs="仿宋" w:hint="eastAsia"/>
            <w:lang w:eastAsia="zh-CN"/>
          </w:rPr>
          <w:t>(三)、项目管理与监控体系</w:t>
        </w:r>
        <w:r>
          <w:tab/>
        </w:r>
        <w:r>
          <w:fldChar w:fldCharType="begin"/>
        </w:r>
        <w:r>
          <w:instrText xml:space="preserve"> PAGEREF _Toc18736 \h </w:instrText>
        </w:r>
        <w:r>
          <w:fldChar w:fldCharType="separate"/>
        </w:r>
        <w:r>
          <w:t>54</w:t>
        </w:r>
        <w:r>
          <w:fldChar w:fldCharType="end"/>
        </w:r>
      </w:hyperlink>
    </w:p>
    <w:p>
      <w:pPr>
        <w:pStyle w:val="TOC1"/>
        <w:tabs>
          <w:tab w:val="right" w:leader="dot" w:pos="8306"/>
        </w:tabs>
      </w:pPr>
      <w:hyperlink w:anchor="_Toc6486" w:history="1">
        <w:r>
          <w:rPr>
            <w:rFonts w:ascii="仿宋" w:eastAsia="仿宋" w:hAnsi="仿宋" w:cs="仿宋" w:hint="eastAsia"/>
            <w:lang w:eastAsia="zh-CN"/>
          </w:rPr>
          <w:t>十一、环境保护与治理方案</w:t>
        </w:r>
        <w:r>
          <w:tab/>
        </w:r>
        <w:r>
          <w:fldChar w:fldCharType="begin"/>
        </w:r>
        <w:r>
          <w:instrText xml:space="preserve"> PAGEREF _Toc6486 \h </w:instrText>
        </w:r>
        <w:r>
          <w:fldChar w:fldCharType="separate"/>
        </w:r>
        <w:r>
          <w:t>55</w:t>
        </w:r>
        <w:r>
          <w:fldChar w:fldCharType="end"/>
        </w:r>
      </w:hyperlink>
    </w:p>
    <w:p>
      <w:pPr>
        <w:pStyle w:val="TOC2"/>
        <w:tabs>
          <w:tab w:val="right" w:leader="dot" w:pos="8306"/>
        </w:tabs>
      </w:pPr>
      <w:hyperlink w:anchor="_Toc29825" w:history="1">
        <w:r>
          <w:rPr>
            <w:rFonts w:ascii="仿宋" w:eastAsia="仿宋" w:hAnsi="仿宋" w:cs="仿宋" w:hint="eastAsia"/>
            <w:lang w:eastAsia="zh-CN"/>
          </w:rPr>
          <w:t>(一)、项目环境影响评估</w:t>
        </w:r>
        <w:r>
          <w:tab/>
        </w:r>
        <w:r>
          <w:fldChar w:fldCharType="begin"/>
        </w:r>
        <w:r>
          <w:instrText xml:space="preserve"> PAGEREF _Toc29825 \h </w:instrText>
        </w:r>
        <w:r>
          <w:fldChar w:fldCharType="separate"/>
        </w:r>
        <w:r>
          <w:t>55</w:t>
        </w:r>
        <w:r>
          <w:fldChar w:fldCharType="end"/>
        </w:r>
      </w:hyperlink>
    </w:p>
    <w:p>
      <w:pPr>
        <w:pStyle w:val="TOC2"/>
        <w:tabs>
          <w:tab w:val="right" w:leader="dot" w:pos="8306"/>
        </w:tabs>
      </w:pPr>
      <w:hyperlink w:anchor="_Toc10653" w:history="1">
        <w:r>
          <w:rPr>
            <w:rFonts w:ascii="仿宋" w:eastAsia="仿宋" w:hAnsi="仿宋" w:cs="仿宋" w:hint="eastAsia"/>
            <w:lang w:eastAsia="zh-CN"/>
          </w:rPr>
          <w:t>(二)、环境保护措施与治理方案</w:t>
        </w:r>
        <w:r>
          <w:tab/>
        </w:r>
        <w:r>
          <w:fldChar w:fldCharType="begin"/>
        </w:r>
        <w:r>
          <w:instrText xml:space="preserve"> PAGEREF _Toc10653 \h </w:instrText>
        </w:r>
        <w:r>
          <w:fldChar w:fldCharType="separate"/>
        </w:r>
        <w:r>
          <w:t>56</w:t>
        </w:r>
        <w:r>
          <w:fldChar w:fldCharType="end"/>
        </w:r>
      </w:hyperlink>
    </w:p>
    <w:p>
      <w:pPr>
        <w:pStyle w:val="TOC1"/>
        <w:tabs>
          <w:tab w:val="right" w:leader="dot" w:pos="8306"/>
        </w:tabs>
      </w:pPr>
      <w:hyperlink w:anchor="_Toc31264" w:history="1">
        <w:r>
          <w:rPr>
            <w:rFonts w:ascii="仿宋" w:eastAsia="仿宋" w:hAnsi="仿宋" w:cs="仿宋" w:hint="eastAsia"/>
            <w:lang w:eastAsia="zh-CN"/>
          </w:rPr>
          <w:t>十二、土地利用与规划方案</w:t>
        </w:r>
        <w:r>
          <w:tab/>
        </w:r>
        <w:r>
          <w:fldChar w:fldCharType="begin"/>
        </w:r>
        <w:r>
          <w:instrText xml:space="preserve"> PAGEREF _Toc31264 \h </w:instrText>
        </w:r>
        <w:r>
          <w:fldChar w:fldCharType="separate"/>
        </w:r>
        <w:r>
          <w:t>56</w:t>
        </w:r>
        <w:r>
          <w:fldChar w:fldCharType="end"/>
        </w:r>
      </w:hyperlink>
    </w:p>
    <w:p>
      <w:pPr>
        <w:pStyle w:val="TOC2"/>
        <w:tabs>
          <w:tab w:val="right" w:leader="dot" w:pos="8306"/>
        </w:tabs>
      </w:pPr>
      <w:hyperlink w:anchor="_Toc11776" w:history="1">
        <w:r>
          <w:rPr>
            <w:rFonts w:ascii="仿宋" w:eastAsia="仿宋" w:hAnsi="仿宋" w:cs="仿宋" w:hint="eastAsia"/>
            <w:lang w:eastAsia="zh-CN"/>
          </w:rPr>
          <w:t>(一)、项目用地情况分析</w:t>
        </w:r>
        <w:r>
          <w:tab/>
        </w:r>
        <w:r>
          <w:fldChar w:fldCharType="begin"/>
        </w:r>
        <w:r>
          <w:instrText xml:space="preserve"> PAGEREF _Toc11776 \h </w:instrText>
        </w:r>
        <w:r>
          <w:fldChar w:fldCharType="separate"/>
        </w:r>
        <w:r>
          <w:t>56</w:t>
        </w:r>
        <w:r>
          <w:fldChar w:fldCharType="end"/>
        </w:r>
      </w:hyperlink>
    </w:p>
    <w:p>
      <w:pPr>
        <w:pStyle w:val="TOC2"/>
        <w:tabs>
          <w:tab w:val="right" w:leader="dot" w:pos="8306"/>
        </w:tabs>
      </w:pPr>
      <w:hyperlink w:anchor="_Toc860" w:history="1">
        <w:r>
          <w:rPr>
            <w:rFonts w:ascii="仿宋" w:eastAsia="仿宋" w:hAnsi="仿宋" w:cs="仿宋" w:hint="eastAsia"/>
            <w:lang w:eastAsia="zh-CN"/>
          </w:rPr>
          <w:t>(二)、土地利用规划方案</w:t>
        </w:r>
        <w:r>
          <w:tab/>
        </w:r>
        <w:r>
          <w:fldChar w:fldCharType="begin"/>
        </w:r>
        <w:r>
          <w:instrText xml:space="preserve"> PAGEREF _Toc860 \h </w:instrText>
        </w:r>
        <w:r>
          <w:fldChar w:fldCharType="separate"/>
        </w:r>
        <w:r>
          <w:t>57</w:t>
        </w:r>
        <w:r>
          <w:fldChar w:fldCharType="end"/>
        </w:r>
      </w:hyperlink>
    </w:p>
    <w:p>
      <w:pPr>
        <w:pStyle w:val="TOC1"/>
        <w:tabs>
          <w:tab w:val="right" w:leader="dot" w:pos="8306"/>
        </w:tabs>
      </w:pPr>
      <w:hyperlink w:anchor="_Toc19650" w:history="1">
        <w:r>
          <w:rPr>
            <w:rFonts w:ascii="仿宋" w:eastAsia="仿宋" w:hAnsi="仿宋" w:cs="仿宋" w:hint="eastAsia"/>
            <w:lang w:eastAsia="zh-CN"/>
          </w:rPr>
          <w:t>十三、创新驱动与持续发展</w:t>
        </w:r>
        <w:r>
          <w:tab/>
        </w:r>
        <w:r>
          <w:fldChar w:fldCharType="begin"/>
        </w:r>
        <w:r>
          <w:instrText xml:space="preserve"> PAGEREF _Toc19650 \h </w:instrText>
        </w:r>
        <w:r>
          <w:fldChar w:fldCharType="separate"/>
        </w:r>
        <w:r>
          <w:t>58</w:t>
        </w:r>
        <w:r>
          <w:fldChar w:fldCharType="end"/>
        </w:r>
      </w:hyperlink>
    </w:p>
    <w:p>
      <w:pPr>
        <w:pStyle w:val="TOC2"/>
        <w:tabs>
          <w:tab w:val="right" w:leader="dot" w:pos="8306"/>
        </w:tabs>
      </w:pPr>
      <w:hyperlink w:anchor="_Toc32464" w:history="1">
        <w:r>
          <w:rPr>
            <w:rFonts w:ascii="仿宋" w:eastAsia="仿宋" w:hAnsi="仿宋" w:cs="仿宋" w:hint="eastAsia"/>
            <w:lang w:eastAsia="zh-CN"/>
          </w:rPr>
          <w:t>(一)、创新驱动战略实施</w:t>
        </w:r>
        <w:r>
          <w:tab/>
        </w:r>
        <w:r>
          <w:fldChar w:fldCharType="begin"/>
        </w:r>
        <w:r>
          <w:instrText xml:space="preserve"> PAGEREF _Toc32464 \h </w:instrText>
        </w:r>
        <w:r>
          <w:fldChar w:fldCharType="separate"/>
        </w:r>
        <w:r>
          <w:t>58</w:t>
        </w:r>
        <w:r>
          <w:fldChar w:fldCharType="end"/>
        </w:r>
      </w:hyperlink>
    </w:p>
    <w:p>
      <w:pPr>
        <w:pStyle w:val="TOC2"/>
        <w:tabs>
          <w:tab w:val="right" w:leader="dot" w:pos="8306"/>
        </w:tabs>
      </w:pPr>
      <w:hyperlink w:anchor="_Toc15832" w:history="1">
        <w:r>
          <w:rPr>
            <w:rFonts w:ascii="仿宋" w:eastAsia="仿宋" w:hAnsi="仿宋" w:cs="仿宋" w:hint="eastAsia"/>
            <w:lang w:eastAsia="zh-CN"/>
          </w:rPr>
          <w:t>(二)、持续发展路径探索</w:t>
        </w:r>
        <w:r>
          <w:tab/>
        </w:r>
        <w:r>
          <w:fldChar w:fldCharType="begin"/>
        </w:r>
        <w:r>
          <w:instrText xml:space="preserve"> PAGEREF _Toc15832 \h </w:instrText>
        </w:r>
        <w:r>
          <w:fldChar w:fldCharType="separate"/>
        </w:r>
        <w:r>
          <w:t>60</w:t>
        </w:r>
        <w:r>
          <w:fldChar w:fldCharType="end"/>
        </w:r>
      </w:hyperlink>
    </w:p>
    <w:p>
      <w:pPr>
        <w:pStyle w:val="TOC1"/>
        <w:tabs>
          <w:tab w:val="right" w:leader="dot" w:pos="8306"/>
        </w:tabs>
      </w:pPr>
      <w:hyperlink w:anchor="_Toc16730" w:history="1">
        <w:r>
          <w:rPr>
            <w:rFonts w:ascii="仿宋" w:eastAsia="仿宋" w:hAnsi="仿宋" w:cs="仿宋" w:hint="eastAsia"/>
            <w:lang w:eastAsia="zh-CN"/>
          </w:rPr>
          <w:t>十四、人力资源管理与开发</w:t>
        </w:r>
        <w:r>
          <w:tab/>
        </w:r>
        <w:r>
          <w:fldChar w:fldCharType="begin"/>
        </w:r>
        <w:r>
          <w:instrText xml:space="preserve"> PAGEREF _Toc16730 \h </w:instrText>
        </w:r>
        <w:r>
          <w:fldChar w:fldCharType="separate"/>
        </w:r>
        <w:r>
          <w:t>64</w:t>
        </w:r>
        <w:r>
          <w:fldChar w:fldCharType="end"/>
        </w:r>
      </w:hyperlink>
    </w:p>
    <w:p>
      <w:pPr>
        <w:pStyle w:val="TOC2"/>
        <w:tabs>
          <w:tab w:val="right" w:leader="dot" w:pos="8306"/>
        </w:tabs>
      </w:pPr>
      <w:hyperlink w:anchor="_Toc29817" w:history="1">
        <w:r>
          <w:rPr>
            <w:rFonts w:ascii="仿宋" w:eastAsia="仿宋" w:hAnsi="仿宋" w:cs="仿宋" w:hint="eastAsia"/>
            <w:lang w:eastAsia="zh-CN"/>
          </w:rPr>
          <w:t>(一)、人力资源规划</w:t>
        </w:r>
        <w:r>
          <w:tab/>
        </w:r>
        <w:r>
          <w:fldChar w:fldCharType="begin"/>
        </w:r>
        <w:r>
          <w:instrText xml:space="preserve"> PAGEREF _Toc29817 \h </w:instrText>
        </w:r>
        <w:r>
          <w:fldChar w:fldCharType="separate"/>
        </w:r>
        <w:r>
          <w:t>64</w:t>
        </w:r>
        <w:r>
          <w:fldChar w:fldCharType="end"/>
        </w:r>
      </w:hyperlink>
    </w:p>
    <w:p>
      <w:pPr>
        <w:pStyle w:val="TOC2"/>
        <w:tabs>
          <w:tab w:val="right" w:leader="dot" w:pos="8306"/>
        </w:tabs>
      </w:pPr>
      <w:hyperlink w:anchor="_Toc25566" w:history="1">
        <w:r>
          <w:rPr>
            <w:rFonts w:ascii="仿宋" w:eastAsia="仿宋" w:hAnsi="仿宋" w:cs="仿宋" w:hint="eastAsia"/>
            <w:lang w:eastAsia="zh-CN"/>
          </w:rPr>
          <w:t>(二)、人力资源开发与培训</w:t>
        </w:r>
        <w:r>
          <w:tab/>
        </w:r>
        <w:r>
          <w:fldChar w:fldCharType="begin"/>
        </w:r>
        <w:r>
          <w:instrText xml:space="preserve"> PAGEREF _Toc25566 \h </w:instrText>
        </w:r>
        <w:r>
          <w:fldChar w:fldCharType="separate"/>
        </w:r>
        <w:r>
          <w:t>66</w:t>
        </w:r>
        <w:r>
          <w:fldChar w:fldCharType="end"/>
        </w:r>
      </w:hyperlink>
    </w:p>
    <w:p>
      <w:pPr>
        <w:pStyle w:val="TOC1"/>
        <w:tabs>
          <w:tab w:val="right" w:leader="dot" w:pos="8306"/>
        </w:tabs>
      </w:pPr>
      <w:hyperlink w:anchor="_Toc30296" w:history="1">
        <w:r>
          <w:rPr>
            <w:rFonts w:ascii="仿宋" w:eastAsia="仿宋" w:hAnsi="仿宋" w:cs="仿宋" w:hint="eastAsia"/>
            <w:lang w:eastAsia="zh-CN"/>
          </w:rPr>
          <w:t>十五、知识产权管理与保护</w:t>
        </w:r>
        <w:r>
          <w:tab/>
        </w:r>
        <w:r>
          <w:fldChar w:fldCharType="begin"/>
        </w:r>
        <w:r>
          <w:instrText xml:space="preserve"> PAGEREF _Toc30296 \h </w:instrText>
        </w:r>
        <w:r>
          <w:fldChar w:fldCharType="separate"/>
        </w:r>
        <w:r>
          <w:t>68</w:t>
        </w:r>
        <w:r>
          <w:fldChar w:fldCharType="end"/>
        </w:r>
      </w:hyperlink>
    </w:p>
    <w:p>
      <w:pPr>
        <w:pStyle w:val="TOC2"/>
        <w:tabs>
          <w:tab w:val="right" w:leader="dot" w:pos="8306"/>
        </w:tabs>
      </w:pPr>
      <w:hyperlink w:anchor="_Toc27674" w:history="1">
        <w:r>
          <w:rPr>
            <w:rFonts w:ascii="仿宋" w:eastAsia="仿宋" w:hAnsi="仿宋" w:cs="仿宋" w:hint="eastAsia"/>
            <w:lang w:eastAsia="zh-CN"/>
          </w:rPr>
          <w:t>(一)、知识产权管理体系建设</w:t>
        </w:r>
        <w:r>
          <w:tab/>
        </w:r>
        <w:r>
          <w:fldChar w:fldCharType="begin"/>
        </w:r>
        <w:r>
          <w:instrText xml:space="preserve"> PAGEREF _Toc27674 \h </w:instrText>
        </w:r>
        <w:r>
          <w:fldChar w:fldCharType="separate"/>
        </w:r>
        <w:r>
          <w:t>68</w:t>
        </w:r>
        <w:r>
          <w:fldChar w:fldCharType="end"/>
        </w:r>
      </w:hyperlink>
    </w:p>
    <w:p>
      <w:pPr>
        <w:pStyle w:val="TOC2"/>
        <w:tabs>
          <w:tab w:val="right" w:leader="dot" w:pos="8306"/>
        </w:tabs>
      </w:pPr>
      <w:hyperlink w:anchor="_Toc21934" w:history="1">
        <w:r>
          <w:rPr>
            <w:rFonts w:ascii="仿宋" w:eastAsia="仿宋" w:hAnsi="仿宋" w:cs="仿宋" w:hint="eastAsia"/>
            <w:lang w:eastAsia="zh-CN"/>
          </w:rPr>
          <w:t>(二)、知识产权保护措施</w:t>
        </w:r>
        <w:r>
          <w:tab/>
        </w:r>
        <w:r>
          <w:fldChar w:fldCharType="begin"/>
        </w:r>
        <w:r>
          <w:instrText xml:space="preserve"> PAGEREF _Toc21934 \h </w:instrText>
        </w:r>
        <w:r>
          <w:fldChar w:fldCharType="separate"/>
        </w:r>
        <w:r>
          <w:t>69</w:t>
        </w:r>
        <w:r>
          <w:fldChar w:fldCharType="end"/>
        </w:r>
      </w:hyperlink>
    </w:p>
    <w:p>
      <w:pPr>
        <w:pStyle w:val="TOC1"/>
        <w:tabs>
          <w:tab w:val="right" w:leader="dot" w:pos="8306"/>
        </w:tabs>
      </w:pPr>
      <w:hyperlink w:anchor="_Toc276" w:history="1">
        <w:r>
          <w:rPr>
            <w:rFonts w:ascii="仿宋" w:eastAsia="仿宋" w:hAnsi="仿宋" w:cs="仿宋" w:hint="eastAsia"/>
            <w:lang w:eastAsia="zh-CN"/>
          </w:rPr>
          <w:t>十六、合作与交流机制建立</w:t>
        </w:r>
        <w:r>
          <w:tab/>
        </w:r>
        <w:r>
          <w:fldChar w:fldCharType="begin"/>
        </w:r>
        <w:r>
          <w:instrText xml:space="preserve"> PAGEREF _Toc276 \h </w:instrText>
        </w:r>
        <w:r>
          <w:fldChar w:fldCharType="separate"/>
        </w:r>
        <w:r>
          <w:t>71</w:t>
        </w:r>
        <w:r>
          <w:fldChar w:fldCharType="end"/>
        </w:r>
      </w:hyperlink>
    </w:p>
    <w:p>
      <w:pPr>
        <w:pStyle w:val="TOC2"/>
        <w:tabs>
          <w:tab w:val="right" w:leader="dot" w:pos="8306"/>
        </w:tabs>
      </w:pPr>
      <w:hyperlink w:anchor="_Toc11377" w:history="1">
        <w:r>
          <w:rPr>
            <w:rFonts w:ascii="仿宋" w:eastAsia="仿宋" w:hAnsi="仿宋" w:cs="仿宋" w:hint="eastAsia"/>
            <w:lang w:eastAsia="zh-CN"/>
          </w:rPr>
          <w:t>(一)、合作伙伴选择与合作方式</w:t>
        </w:r>
        <w:r>
          <w:tab/>
        </w:r>
        <w:r>
          <w:fldChar w:fldCharType="begin"/>
        </w:r>
        <w:r>
          <w:instrText xml:space="preserve"> PAGEREF _Toc11377 \h </w:instrText>
        </w:r>
        <w:r>
          <w:fldChar w:fldCharType="separate"/>
        </w:r>
        <w:r>
          <w:t>71</w:t>
        </w:r>
        <w:r>
          <w:fldChar w:fldCharType="end"/>
        </w:r>
      </w:hyperlink>
    </w:p>
    <w:p>
      <w:pPr>
        <w:pStyle w:val="TOC2"/>
        <w:tabs>
          <w:tab w:val="right" w:leader="dot" w:pos="8306"/>
        </w:tabs>
      </w:pPr>
      <w:hyperlink w:anchor="_Toc12256" w:history="1">
        <w:r>
          <w:rPr>
            <w:rFonts w:ascii="仿宋" w:eastAsia="仿宋" w:hAnsi="仿宋" w:cs="仿宋" w:hint="eastAsia"/>
            <w:lang w:eastAsia="zh-CN"/>
          </w:rPr>
          <w:t>(二)、交流与合作平台搭建</w:t>
        </w:r>
        <w:r>
          <w:tab/>
        </w:r>
        <w:r>
          <w:fldChar w:fldCharType="begin"/>
        </w:r>
        <w:r>
          <w:instrText xml:space="preserve"> PAGEREF _Toc12256 \h </w:instrText>
        </w:r>
        <w:r>
          <w:fldChar w:fldCharType="separate"/>
        </w:r>
        <w:r>
          <w:t>72</w:t>
        </w:r>
        <w:r>
          <w:fldChar w:fldCharType="end"/>
        </w:r>
      </w:hyperlink>
    </w:p>
    <w:p>
      <w:pPr>
        <w:pStyle w:val="TOC1"/>
        <w:tabs>
          <w:tab w:val="right" w:leader="dot" w:pos="8306"/>
        </w:tabs>
      </w:pPr>
      <w:hyperlink w:anchor="_Toc10862" w:history="1">
        <w:r>
          <w:rPr>
            <w:rFonts w:ascii="仿宋" w:eastAsia="仿宋" w:hAnsi="仿宋" w:cs="仿宋" w:hint="eastAsia"/>
            <w:lang w:eastAsia="zh-CN"/>
          </w:rPr>
          <w:t>十七、质量管理与控制</w:t>
        </w:r>
        <w:r>
          <w:tab/>
        </w:r>
        <w:r>
          <w:fldChar w:fldCharType="begin"/>
        </w:r>
        <w:r>
          <w:instrText xml:space="preserve"> PAGEREF _Toc10862 \h </w:instrText>
        </w:r>
        <w:r>
          <w:fldChar w:fldCharType="separate"/>
        </w:r>
        <w:r>
          <w:t>74</w:t>
        </w:r>
        <w:r>
          <w:fldChar w:fldCharType="end"/>
        </w:r>
      </w:hyperlink>
    </w:p>
    <w:p>
      <w:pPr>
        <w:pStyle w:val="TOC2"/>
        <w:tabs>
          <w:tab w:val="right" w:leader="dot" w:pos="8306"/>
        </w:tabs>
      </w:pPr>
      <w:hyperlink w:anchor="_Toc11231" w:history="1">
        <w:r>
          <w:rPr>
            <w:rFonts w:ascii="仿宋" w:eastAsia="仿宋" w:hAnsi="仿宋" w:cs="仿宋" w:hint="eastAsia"/>
            <w:lang w:eastAsia="zh-CN"/>
          </w:rPr>
          <w:t>(一)、质量管理体系建设</w:t>
        </w:r>
        <w:r>
          <w:tab/>
        </w:r>
        <w:r>
          <w:fldChar w:fldCharType="begin"/>
        </w:r>
        <w:r>
          <w:instrText xml:space="preserve"> PAGEREF _Toc11231 \h </w:instrText>
        </w:r>
        <w:r>
          <w:fldChar w:fldCharType="separate"/>
        </w:r>
        <w:r>
          <w:t>74</w:t>
        </w:r>
        <w:r>
          <w:fldChar w:fldCharType="end"/>
        </w:r>
      </w:hyperlink>
    </w:p>
    <w:p>
      <w:pPr>
        <w:pStyle w:val="TOC2"/>
        <w:tabs>
          <w:tab w:val="right" w:leader="dot" w:pos="8306"/>
        </w:tabs>
      </w:pPr>
      <w:hyperlink w:anchor="_Toc5418" w:history="1">
        <w:r>
          <w:rPr>
            <w:rFonts w:ascii="仿宋" w:eastAsia="仿宋" w:hAnsi="仿宋" w:cs="仿宋" w:hint="eastAsia"/>
            <w:lang w:eastAsia="zh-CN"/>
          </w:rPr>
          <w:t>(二)、质量控制措施</w:t>
        </w:r>
        <w:r>
          <w:tab/>
        </w:r>
        <w:r>
          <w:fldChar w:fldCharType="begin"/>
        </w:r>
        <w:r>
          <w:instrText xml:space="preserve"> PAGEREF _Toc5418 \h </w:instrText>
        </w:r>
        <w:r>
          <w:fldChar w:fldCharType="separate"/>
        </w:r>
        <w:r>
          <w:t>75</w:t>
        </w:r>
        <w:r>
          <w:fldChar w:fldCharType="end"/>
        </w:r>
      </w:hyperlink>
    </w:p>
    <w:p>
      <w:pPr>
        <w:pStyle w:val="TOC1"/>
        <w:tabs>
          <w:tab w:val="right" w:leader="dot" w:pos="8306"/>
        </w:tabs>
      </w:pPr>
      <w:hyperlink w:anchor="_Toc3488" w:history="1">
        <w:r>
          <w:rPr>
            <w:rFonts w:ascii="仿宋" w:eastAsia="仿宋" w:hAnsi="仿宋" w:cs="仿宋" w:hint="eastAsia"/>
            <w:lang w:eastAsia="zh-CN"/>
          </w:rPr>
          <w:t>十八、成果转化与推广应用</w:t>
        </w:r>
        <w:r>
          <w:tab/>
        </w:r>
        <w:r>
          <w:fldChar w:fldCharType="begin"/>
        </w:r>
        <w:r>
          <w:instrText xml:space="preserve"> PAGEREF _Toc3488 \h </w:instrText>
        </w:r>
        <w:r>
          <w:fldChar w:fldCharType="separate"/>
        </w:r>
        <w:r>
          <w:t>76</w:t>
        </w:r>
        <w:r>
          <w:fldChar w:fldCharType="end"/>
        </w:r>
      </w:hyperlink>
    </w:p>
    <w:p>
      <w:pPr>
        <w:pStyle w:val="TOC2"/>
        <w:tabs>
          <w:tab w:val="right" w:leader="dot" w:pos="8306"/>
        </w:tabs>
      </w:pPr>
      <w:hyperlink w:anchor="_Toc20392" w:history="1">
        <w:r>
          <w:rPr>
            <w:rFonts w:ascii="仿宋" w:eastAsia="仿宋" w:hAnsi="仿宋" w:cs="仿宋" w:hint="eastAsia"/>
            <w:lang w:eastAsia="zh-CN"/>
          </w:rPr>
          <w:t>(一)、成果转化策略制定</w:t>
        </w:r>
        <w:r>
          <w:tab/>
        </w:r>
        <w:r>
          <w:fldChar w:fldCharType="begin"/>
        </w:r>
        <w:r>
          <w:instrText xml:space="preserve"> PAGEREF _Toc20392 \h </w:instrText>
        </w:r>
        <w:r>
          <w:fldChar w:fldCharType="separate"/>
        </w:r>
        <w:r>
          <w:t>76</w:t>
        </w:r>
        <w:r>
          <w:fldChar w:fldCharType="end"/>
        </w:r>
      </w:hyperlink>
    </w:p>
    <w:p>
      <w:pPr>
        <w:pStyle w:val="TOC2"/>
        <w:tabs>
          <w:tab w:val="right" w:leader="dot" w:pos="8306"/>
        </w:tabs>
      </w:pPr>
      <w:hyperlink w:anchor="_Toc28163" w:history="1">
        <w:r>
          <w:rPr>
            <w:rFonts w:ascii="仿宋" w:eastAsia="仿宋" w:hAnsi="仿宋" w:cs="仿宋" w:hint="eastAsia"/>
            <w:lang w:eastAsia="zh-CN"/>
          </w:rPr>
          <w:t>(二)、成果推广应用方案</w:t>
        </w:r>
        <w:r>
          <w:tab/>
        </w:r>
        <w:r>
          <w:fldChar w:fldCharType="begin"/>
        </w:r>
        <w:r>
          <w:instrText xml:space="preserve"> PAGEREF _Toc28163 \h </w:instrText>
        </w:r>
        <w:r>
          <w:fldChar w:fldCharType="separate"/>
        </w:r>
        <w:r>
          <w:t>78</w:t>
        </w:r>
        <w:r>
          <w:fldChar w:fldCharType="end"/>
        </w:r>
      </w:hyperlink>
    </w:p>
    <w:p>
      <w:pPr>
        <w:pStyle w:val="TOC1"/>
        <w:tabs>
          <w:tab w:val="right" w:leader="dot" w:pos="8306"/>
        </w:tabs>
      </w:pPr>
      <w:hyperlink w:anchor="_Toc29067" w:history="1">
        <w:r>
          <w:rPr>
            <w:rFonts w:ascii="仿宋" w:eastAsia="仿宋" w:hAnsi="仿宋" w:cs="仿宋" w:hint="eastAsia"/>
            <w:lang w:eastAsia="zh-CN"/>
          </w:rPr>
          <w:t>十九、企业合规与伦理</w:t>
        </w:r>
        <w:r>
          <w:tab/>
        </w:r>
        <w:r>
          <w:fldChar w:fldCharType="begin"/>
        </w:r>
        <w:r>
          <w:instrText xml:space="preserve"> PAGEREF _Toc29067 \h </w:instrText>
        </w:r>
        <w:r>
          <w:fldChar w:fldCharType="separate"/>
        </w:r>
        <w:r>
          <w:t>79</w:t>
        </w:r>
        <w:r>
          <w:fldChar w:fldCharType="end"/>
        </w:r>
      </w:hyperlink>
    </w:p>
    <w:p>
      <w:pPr>
        <w:pStyle w:val="TOC2"/>
        <w:tabs>
          <w:tab w:val="right" w:leader="dot" w:pos="8306"/>
        </w:tabs>
      </w:pPr>
      <w:hyperlink w:anchor="_Toc26457" w:history="1">
        <w:r>
          <w:rPr>
            <w:rFonts w:ascii="仿宋" w:eastAsia="仿宋" w:hAnsi="仿宋" w:cs="仿宋" w:hint="eastAsia"/>
            <w:lang w:eastAsia="zh-CN"/>
          </w:rPr>
          <w:t>(一)、合规政策与程序</w:t>
        </w:r>
        <w:r>
          <w:tab/>
        </w:r>
        <w:r>
          <w:fldChar w:fldCharType="begin"/>
        </w:r>
        <w:r>
          <w:instrText xml:space="preserve"> PAGEREF _Toc26457 \h </w:instrText>
        </w:r>
        <w:r>
          <w:fldChar w:fldCharType="separate"/>
        </w:r>
        <w:r>
          <w:t>79</w:t>
        </w:r>
        <w:r>
          <w:fldChar w:fldCharType="end"/>
        </w:r>
      </w:hyperlink>
    </w:p>
    <w:p>
      <w:pPr>
        <w:pStyle w:val="TOC2"/>
        <w:tabs>
          <w:tab w:val="right" w:leader="dot" w:pos="8306"/>
        </w:tabs>
      </w:pPr>
      <w:hyperlink w:anchor="_Toc28721" w:history="1">
        <w:r>
          <w:rPr>
            <w:rFonts w:ascii="仿宋" w:eastAsia="仿宋" w:hAnsi="仿宋" w:cs="仿宋" w:hint="eastAsia"/>
            <w:lang w:eastAsia="zh-CN"/>
          </w:rPr>
          <w:t>(二)、伦理规范与培训</w:t>
        </w:r>
        <w:r>
          <w:tab/>
        </w:r>
        <w:r>
          <w:fldChar w:fldCharType="begin"/>
        </w:r>
        <w:r>
          <w:instrText xml:space="preserve"> PAGEREF _Toc28721 \h </w:instrText>
        </w:r>
        <w:r>
          <w:fldChar w:fldCharType="separate"/>
        </w:r>
        <w:r>
          <w:t>80</w:t>
        </w:r>
        <w:r>
          <w:fldChar w:fldCharType="end"/>
        </w:r>
      </w:hyperlink>
    </w:p>
    <w:p>
      <w:pPr>
        <w:pStyle w:val="TOC2"/>
        <w:tabs>
          <w:tab w:val="right" w:leader="dot" w:pos="8306"/>
        </w:tabs>
      </w:pPr>
      <w:hyperlink w:anchor="_Toc5262" w:history="1">
        <w:r>
          <w:rPr>
            <w:rFonts w:ascii="仿宋" w:eastAsia="仿宋" w:hAnsi="仿宋" w:cs="仿宋" w:hint="eastAsia"/>
            <w:lang w:eastAsia="zh-CN"/>
          </w:rPr>
          <w:t>(三)、合规风险评估</w:t>
        </w:r>
        <w:r>
          <w:tab/>
        </w:r>
        <w:r>
          <w:fldChar w:fldCharType="begin"/>
        </w:r>
        <w:r>
          <w:instrText xml:space="preserve"> PAGEREF _Toc5262 \h </w:instrText>
        </w:r>
        <w:r>
          <w:fldChar w:fldCharType="separate"/>
        </w:r>
        <w:r>
          <w:t>81</w:t>
        </w:r>
        <w:r>
          <w:fldChar w:fldCharType="end"/>
        </w:r>
      </w:hyperlink>
    </w:p>
    <w:p>
      <w:pPr>
        <w:pStyle w:val="TOC2"/>
        <w:tabs>
          <w:tab w:val="right" w:leader="dot" w:pos="8306"/>
        </w:tabs>
      </w:pPr>
      <w:hyperlink w:anchor="_Toc12729" w:history="1">
        <w:r>
          <w:rPr>
            <w:rFonts w:ascii="仿宋" w:eastAsia="仿宋" w:hAnsi="仿宋" w:cs="仿宋" w:hint="eastAsia"/>
            <w:lang w:eastAsia="zh-CN"/>
          </w:rPr>
          <w:t>(四)、合规监督与执行</w:t>
        </w:r>
        <w:r>
          <w:tab/>
        </w:r>
        <w:r>
          <w:fldChar w:fldCharType="begin"/>
        </w:r>
        <w:r>
          <w:instrText xml:space="preserve"> PAGEREF _Toc12729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4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54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饮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2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功能饮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能饮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功能饮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9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8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在功能饮料项目启动前，将进行一系列深入的地质调查，包括钻探和土壤取样，以深入了解项目区域的地层结构和土壤组成。特别是对于土壤的承载能力和地下水位的深度进行详细评估。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完成初始的地质风险评估后，功能饮料项目将安装长期地质监测设备，如倾斜仪、裂缝计和地下水位计，以持续监测地质条件的变化。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49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功能饮料项目将通过这些措施来适应和尊重特殊环境条件，确保项目的可持续发展，同时减少对环境的负面影响。这不仅有助于保护自然和文化遗产，还能提升项目在社会责任方面的表现和形象。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750"/>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658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https://d.book118.com/015110334323011114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9454C"/>
    <w:rsid w:val="73194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1033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2024-02-17T05:15:00Z</dcterms:created>
  <dcterms:modified xsi:type="dcterms:W3CDTF">2024-02-17T05:15:59Z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5902E1D4549543A1BE72736B500728CE_11</vt:lpwstr>
  </property>
  <property fmtid="{D5CDD505-2E9C-101B-9397-08002B2CF9AE}" pid="3" name="KSOProductBuildVer">
    <vt:lpwstr>2052-12.1.0.16250</vt:lpwstr>
  </property>
</Properties>
</file>