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转向齿条项目招商引资报告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7624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_Toc27624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88" w:history="1">
        <w:r>
          <w:rPr>
            <w:rFonts w:ascii="仿宋" w:eastAsia="仿宋" w:hAnsi="仿宋" w:cs="仿宋" w:hint="eastAsia"/>
            <w:lang w:eastAsia="zh-CN"/>
          </w:rPr>
          <w:t>一、重点企业调研分析</w:t>
        </w:r>
        <w:r>
          <w:tab/>
        </w:r>
        <w:r>
          <w:fldChar w:fldCharType="begin"/>
        </w:r>
        <w:r>
          <w:instrText xml:space="preserve"> PAGEREF _Toc20288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14" w:history="1">
        <w:r>
          <w:rPr>
            <w:rFonts w:ascii="仿宋" w:eastAsia="仿宋" w:hAnsi="仿宋" w:cs="仿宋" w:hint="eastAsia"/>
            <w:lang w:eastAsia="zh-CN"/>
          </w:rPr>
          <w:t>(一)、xxx科技发展公司</w:t>
        </w:r>
        <w:r>
          <w:tab/>
        </w:r>
        <w:r>
          <w:fldChar w:fldCharType="begin"/>
        </w:r>
        <w:r>
          <w:instrText xml:space="preserve"> PAGEREF _Toc31914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0" w:history="1">
        <w:r>
          <w:rPr>
            <w:rFonts w:ascii="仿宋" w:eastAsia="仿宋" w:hAnsi="仿宋" w:cs="仿宋" w:hint="eastAsia"/>
            <w:lang w:eastAsia="zh-CN"/>
          </w:rPr>
          <w:t>(二)、xxx有限责任公司</w:t>
        </w:r>
        <w:r>
          <w:tab/>
        </w:r>
        <w:r>
          <w:fldChar w:fldCharType="begin"/>
        </w:r>
        <w:r>
          <w:instrText xml:space="preserve"> PAGEREF _Toc1800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48" w:history="1">
        <w:r>
          <w:rPr>
            <w:rFonts w:ascii="仿宋" w:eastAsia="仿宋" w:hAnsi="仿宋" w:cs="仿宋" w:hint="eastAsia"/>
            <w:lang w:eastAsia="zh-CN"/>
          </w:rPr>
          <w:t>二、人力资源风险管理过程</w:t>
        </w:r>
        <w:r>
          <w:tab/>
        </w:r>
        <w:r>
          <w:fldChar w:fldCharType="begin"/>
        </w:r>
        <w:r>
          <w:instrText xml:space="preserve"> PAGEREF _Toc9548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99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_Toc29399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56" w:history="1">
        <w:r>
          <w:rPr>
            <w:rFonts w:ascii="仿宋" w:eastAsia="仿宋" w:hAnsi="仿宋" w:cs="仿宋" w:hint="eastAsia"/>
            <w:lang w:eastAsia="zh-CN"/>
          </w:rPr>
          <w:t>(二)、风险评估</w:t>
        </w:r>
        <w:r>
          <w:tab/>
        </w:r>
        <w:r>
          <w:fldChar w:fldCharType="begin"/>
        </w:r>
        <w:r>
          <w:instrText xml:space="preserve"> PAGEREF _Toc12256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80" w:history="1">
        <w:r>
          <w:rPr>
            <w:rFonts w:ascii="仿宋" w:eastAsia="仿宋" w:hAnsi="仿宋" w:cs="仿宋" w:hint="eastAsia"/>
            <w:lang w:eastAsia="zh-CN"/>
          </w:rPr>
          <w:t>(三)、风险应对</w:t>
        </w:r>
        <w:r>
          <w:tab/>
        </w:r>
        <w:r>
          <w:fldChar w:fldCharType="begin"/>
        </w:r>
        <w:r>
          <w:instrText xml:space="preserve"> PAGEREF _Toc27580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52" w:history="1">
        <w:r>
          <w:rPr>
            <w:rFonts w:ascii="仿宋" w:eastAsia="仿宋" w:hAnsi="仿宋" w:cs="仿宋" w:hint="eastAsia"/>
            <w:lang w:eastAsia="zh-CN"/>
          </w:rPr>
          <w:t>三、转向齿条项目概论</w:t>
        </w:r>
        <w:r>
          <w:tab/>
        </w:r>
        <w:r>
          <w:fldChar w:fldCharType="begin"/>
        </w:r>
        <w:r>
          <w:instrText xml:space="preserve"> PAGEREF _Toc29552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50" w:history="1">
        <w:r>
          <w:rPr>
            <w:rFonts w:ascii="仿宋" w:eastAsia="仿宋" w:hAnsi="仿宋" w:cs="仿宋" w:hint="eastAsia"/>
            <w:lang w:eastAsia="zh-CN"/>
          </w:rPr>
          <w:t>(一)、转向齿条项目提出的理由</w:t>
        </w:r>
        <w:r>
          <w:tab/>
        </w:r>
        <w:r>
          <w:fldChar w:fldCharType="begin"/>
        </w:r>
        <w:r>
          <w:instrText xml:space="preserve"> PAGEREF _Toc11750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56" w:history="1">
        <w:r>
          <w:rPr>
            <w:rFonts w:ascii="仿宋" w:eastAsia="仿宋" w:hAnsi="仿宋" w:cs="仿宋" w:hint="eastAsia"/>
            <w:lang w:eastAsia="zh-CN"/>
          </w:rPr>
          <w:t>(二)、转向齿条项目概述</w:t>
        </w:r>
        <w:r>
          <w:tab/>
        </w:r>
        <w:r>
          <w:fldChar w:fldCharType="begin"/>
        </w:r>
        <w:r>
          <w:instrText xml:space="preserve"> PAGEREF _Toc16256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89" w:history="1">
        <w:r>
          <w:rPr>
            <w:rFonts w:ascii="仿宋" w:eastAsia="仿宋" w:hAnsi="仿宋" w:cs="仿宋" w:hint="eastAsia"/>
            <w:lang w:eastAsia="zh-CN"/>
          </w:rPr>
          <w:t>(三)、转向齿条项目总投资及资金构成</w:t>
        </w:r>
        <w:r>
          <w:tab/>
        </w:r>
        <w:r>
          <w:fldChar w:fldCharType="begin"/>
        </w:r>
        <w:r>
          <w:instrText xml:space="preserve"> PAGEREF _Toc26289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65" w:history="1">
        <w:r>
          <w:rPr>
            <w:rFonts w:ascii="仿宋" w:eastAsia="仿宋" w:hAnsi="仿宋" w:cs="仿宋" w:hint="eastAsia"/>
            <w:lang w:eastAsia="zh-CN"/>
          </w:rPr>
          <w:t>(四)、资金筹措方案</w:t>
        </w:r>
        <w:r>
          <w:tab/>
        </w:r>
        <w:r>
          <w:fldChar w:fldCharType="begin"/>
        </w:r>
        <w:r>
          <w:instrText xml:space="preserve"> PAGEREF _Toc16465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25" w:history="1">
        <w:r>
          <w:rPr>
            <w:rFonts w:ascii="仿宋" w:eastAsia="仿宋" w:hAnsi="仿宋" w:cs="仿宋" w:hint="eastAsia"/>
            <w:lang w:eastAsia="zh-CN"/>
          </w:rPr>
          <w:t>(五)、转向齿条项目预期经济效益规划目标</w:t>
        </w:r>
        <w:r>
          <w:tab/>
        </w:r>
        <w:r>
          <w:fldChar w:fldCharType="begin"/>
        </w:r>
        <w:r>
          <w:instrText xml:space="preserve"> PAGEREF _Toc23625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7" w:history="1">
        <w:r>
          <w:rPr>
            <w:rFonts w:ascii="仿宋" w:eastAsia="仿宋" w:hAnsi="仿宋" w:cs="仿宋" w:hint="eastAsia"/>
            <w:lang w:eastAsia="zh-CN"/>
          </w:rPr>
          <w:t>(六)、转向齿条项目建设进度规划</w:t>
        </w:r>
        <w:r>
          <w:tab/>
        </w:r>
        <w:r>
          <w:fldChar w:fldCharType="begin"/>
        </w:r>
        <w:r>
          <w:instrText xml:space="preserve"> PAGEREF _Toc2697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13" w:history="1">
        <w:r>
          <w:rPr>
            <w:rFonts w:ascii="仿宋" w:eastAsia="仿宋" w:hAnsi="仿宋" w:cs="仿宋" w:hint="eastAsia"/>
            <w:lang w:eastAsia="zh-CN"/>
          </w:rPr>
          <w:t>(七)、研究结论</w:t>
        </w:r>
        <w:r>
          <w:tab/>
        </w:r>
        <w:r>
          <w:fldChar w:fldCharType="begin"/>
        </w:r>
        <w:r>
          <w:instrText xml:space="preserve"> PAGEREF _Toc17213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38" w:history="1">
        <w:r>
          <w:rPr>
            <w:rFonts w:ascii="仿宋" w:eastAsia="仿宋" w:hAnsi="仿宋" w:cs="仿宋" w:hint="eastAsia"/>
            <w:lang w:eastAsia="zh-CN"/>
          </w:rPr>
          <w:t>四、供应商与合作伙伴关系</w:t>
        </w:r>
        <w:r>
          <w:tab/>
        </w:r>
        <w:r>
          <w:fldChar w:fldCharType="begin"/>
        </w:r>
        <w:r>
          <w:instrText xml:space="preserve"> PAGEREF _Toc12538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63" w:history="1">
        <w:r>
          <w:rPr>
            <w:rFonts w:ascii="仿宋" w:eastAsia="仿宋" w:hAnsi="仿宋" w:cs="仿宋" w:hint="eastAsia"/>
            <w:lang w:eastAsia="zh-CN"/>
          </w:rPr>
          <w:t>(一)、供应商选择与评估</w:t>
        </w:r>
        <w:r>
          <w:tab/>
        </w:r>
        <w:r>
          <w:fldChar w:fldCharType="begin"/>
        </w:r>
        <w:r>
          <w:instrText xml:space="preserve"> PAGEREF _Toc14763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63" w:history="1">
        <w:r>
          <w:rPr>
            <w:rFonts w:ascii="仿宋" w:eastAsia="仿宋" w:hAnsi="仿宋" w:cs="仿宋" w:hint="eastAsia"/>
            <w:lang w:eastAsia="zh-CN"/>
          </w:rPr>
          <w:t>(二)、合作伙伴协议与管理</w:t>
        </w:r>
        <w:r>
          <w:tab/>
        </w:r>
        <w:r>
          <w:fldChar w:fldCharType="begin"/>
        </w:r>
        <w:r>
          <w:instrText xml:space="preserve"> PAGEREF _Toc7563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07" w:history="1">
        <w:r>
          <w:rPr>
            <w:rFonts w:ascii="仿宋" w:eastAsia="仿宋" w:hAnsi="仿宋" w:cs="仿宋" w:hint="eastAsia"/>
            <w:lang w:eastAsia="zh-CN"/>
          </w:rPr>
          <w:t>(三)、供应链透明度与效率优化</w:t>
        </w:r>
        <w:r>
          <w:tab/>
        </w:r>
        <w:r>
          <w:fldChar w:fldCharType="begin"/>
        </w:r>
        <w:r>
          <w:instrText xml:space="preserve"> PAGEREF _Toc23807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16" w:history="1">
        <w:r>
          <w:rPr>
            <w:rFonts w:ascii="仿宋" w:eastAsia="仿宋" w:hAnsi="仿宋" w:cs="仿宋" w:hint="eastAsia"/>
            <w:lang w:eastAsia="zh-CN"/>
          </w:rPr>
          <w:t>五、背景和必要性研究</w:t>
        </w:r>
        <w:r>
          <w:tab/>
        </w:r>
        <w:r>
          <w:fldChar w:fldCharType="begin"/>
        </w:r>
        <w:r>
          <w:instrText xml:space="preserve"> PAGEREF _Toc28316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90" w:history="1">
        <w:r>
          <w:rPr>
            <w:rFonts w:ascii="仿宋" w:eastAsia="仿宋" w:hAnsi="仿宋" w:cs="仿宋" w:hint="eastAsia"/>
            <w:lang w:eastAsia="zh-CN"/>
          </w:rPr>
          <w:t>(一)、转向齿条项目承办单位背景分析</w:t>
        </w:r>
        <w:r>
          <w:tab/>
        </w:r>
        <w:r>
          <w:fldChar w:fldCharType="begin"/>
        </w:r>
        <w:r>
          <w:instrText xml:space="preserve"> PAGEREF _Toc22090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92" w:history="1">
        <w:r>
          <w:rPr>
            <w:rFonts w:ascii="仿宋" w:eastAsia="仿宋" w:hAnsi="仿宋" w:cs="仿宋" w:hint="eastAsia"/>
            <w:lang w:eastAsia="zh-CN"/>
          </w:rPr>
          <w:t>(二)、转向齿条项目背景分析</w:t>
        </w:r>
        <w:r>
          <w:tab/>
        </w:r>
        <w:r>
          <w:fldChar w:fldCharType="begin"/>
        </w:r>
        <w:r>
          <w:instrText xml:space="preserve"> PAGEREF _Toc25692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36" w:history="1">
        <w:r>
          <w:rPr>
            <w:rFonts w:ascii="仿宋" w:eastAsia="仿宋" w:hAnsi="仿宋" w:cs="仿宋" w:hint="eastAsia"/>
            <w:lang w:eastAsia="zh-CN"/>
          </w:rPr>
          <w:t>六、转向齿条企业经营决策的方法</w:t>
        </w:r>
        <w:r>
          <w:tab/>
        </w:r>
        <w:r>
          <w:fldChar w:fldCharType="begin"/>
        </w:r>
        <w:r>
          <w:instrText xml:space="preserve"> PAGEREF _Toc23236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5" w:history="1">
        <w:r>
          <w:rPr>
            <w:rFonts w:ascii="仿宋" w:eastAsia="仿宋" w:hAnsi="仿宋" w:cs="仿宋" w:hint="eastAsia"/>
            <w:lang w:eastAsia="zh-CN"/>
          </w:rPr>
          <w:t>(一)、企业经营决策的方法</w:t>
        </w:r>
        <w:r>
          <w:tab/>
        </w:r>
        <w:r>
          <w:fldChar w:fldCharType="begin"/>
        </w:r>
        <w:r>
          <w:instrText xml:space="preserve"> PAGEREF _Toc1505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82" w:history="1">
        <w:r>
          <w:rPr>
            <w:rFonts w:ascii="仿宋" w:eastAsia="仿宋" w:hAnsi="仿宋" w:cs="仿宋" w:hint="eastAsia"/>
            <w:lang w:eastAsia="zh-CN"/>
          </w:rPr>
          <w:t>七、生产控制的基本程序</w:t>
        </w:r>
        <w:r>
          <w:tab/>
        </w:r>
        <w:r>
          <w:fldChar w:fldCharType="begin"/>
        </w:r>
        <w:r>
          <w:instrText xml:space="preserve"> PAGEREF _Toc18682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29" w:history="1">
        <w:r>
          <w:rPr>
            <w:rFonts w:ascii="仿宋" w:eastAsia="仿宋" w:hAnsi="仿宋" w:cs="仿宋" w:hint="eastAsia"/>
            <w:lang w:eastAsia="zh-CN"/>
          </w:rPr>
          <w:t>(一)、转向齿条生产控制的基本程序</w:t>
        </w:r>
        <w:r>
          <w:tab/>
        </w:r>
        <w:r>
          <w:fldChar w:fldCharType="begin"/>
        </w:r>
        <w:r>
          <w:instrText xml:space="preserve"> PAGEREF _Toc9229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67" w:history="1">
        <w:r>
          <w:rPr>
            <w:rFonts w:ascii="仿宋" w:eastAsia="仿宋" w:hAnsi="仿宋" w:cs="仿宋" w:hint="eastAsia"/>
            <w:lang w:eastAsia="zh-CN"/>
          </w:rPr>
          <w:t>八、投资方案计划</w:t>
        </w:r>
        <w:r>
          <w:tab/>
        </w:r>
        <w:r>
          <w:fldChar w:fldCharType="begin"/>
        </w:r>
        <w:r>
          <w:instrText xml:space="preserve"> PAGEREF _Toc4267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06" w:history="1">
        <w:r>
          <w:rPr>
            <w:rFonts w:ascii="仿宋" w:eastAsia="仿宋" w:hAnsi="仿宋" w:cs="仿宋" w:hint="eastAsia"/>
            <w:lang w:eastAsia="zh-CN"/>
          </w:rPr>
          <w:t>(一)、转向齿条项目估算说明</w:t>
        </w:r>
        <w:r>
          <w:tab/>
        </w:r>
        <w:r>
          <w:fldChar w:fldCharType="begin"/>
        </w:r>
        <w:r>
          <w:instrText xml:space="preserve"> PAGEREF _Toc20606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05" w:history="1">
        <w:r>
          <w:rPr>
            <w:rFonts w:ascii="仿宋" w:eastAsia="仿宋" w:hAnsi="仿宋" w:cs="仿宋" w:hint="eastAsia"/>
            <w:lang w:eastAsia="zh-CN"/>
          </w:rPr>
          <w:t>(二)、转向齿条项目总投资估算</w:t>
        </w:r>
        <w:r>
          <w:tab/>
        </w:r>
        <w:r>
          <w:fldChar w:fldCharType="begin"/>
        </w:r>
        <w:r>
          <w:instrText xml:space="preserve"> PAGEREF _Toc17005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64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_Toc20764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48" w:history="1">
        <w:r>
          <w:rPr>
            <w:rFonts w:ascii="仿宋" w:eastAsia="仿宋" w:hAnsi="仿宋" w:cs="仿宋" w:hint="eastAsia"/>
            <w:lang w:eastAsia="zh-CN"/>
          </w:rPr>
          <w:t>九、转向齿条项目风险对策</w:t>
        </w:r>
        <w:r>
          <w:tab/>
        </w:r>
        <w:r>
          <w:fldChar w:fldCharType="begin"/>
        </w:r>
        <w:r>
          <w:instrText xml:space="preserve"> PAGEREF _Toc19848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32" w:history="1">
        <w:r>
          <w:rPr>
            <w:rFonts w:ascii="仿宋" w:eastAsia="仿宋" w:hAnsi="仿宋" w:cs="仿宋" w:hint="eastAsia"/>
            <w:lang w:eastAsia="zh-CN"/>
          </w:rPr>
          <w:t>(一)、政策风险对策</w:t>
        </w:r>
        <w:r>
          <w:tab/>
        </w:r>
        <w:r>
          <w:fldChar w:fldCharType="begin"/>
        </w:r>
        <w:r>
          <w:instrText xml:space="preserve"> PAGEREF _Toc7432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33" w:history="1">
        <w:r>
          <w:rPr>
            <w:rFonts w:ascii="仿宋" w:eastAsia="仿宋" w:hAnsi="仿宋" w:cs="仿宋" w:hint="eastAsia"/>
            <w:lang w:eastAsia="zh-CN"/>
          </w:rPr>
          <w:t>(二)、经济风险对策</w:t>
        </w:r>
        <w:r>
          <w:tab/>
        </w:r>
        <w:r>
          <w:fldChar w:fldCharType="begin"/>
        </w:r>
        <w:r>
          <w:instrText xml:space="preserve"> PAGEREF _Toc26033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11" w:history="1">
        <w:r>
          <w:rPr>
            <w:rFonts w:ascii="仿宋" w:eastAsia="仿宋" w:hAnsi="仿宋" w:cs="仿宋" w:hint="eastAsia"/>
            <w:lang w:eastAsia="zh-CN"/>
          </w:rPr>
          <w:t>(三)、环境风险对策</w:t>
        </w:r>
        <w:r>
          <w:tab/>
        </w:r>
        <w:r>
          <w:fldChar w:fldCharType="begin"/>
        </w:r>
        <w:r>
          <w:instrText xml:space="preserve"> PAGEREF _Toc5611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23" w:history="1">
        <w:r>
          <w:rPr>
            <w:rFonts w:ascii="仿宋" w:eastAsia="仿宋" w:hAnsi="仿宋" w:cs="仿宋" w:hint="eastAsia"/>
            <w:lang w:eastAsia="zh-CN"/>
          </w:rPr>
          <w:t>(四)、人才风险对策</w:t>
        </w:r>
        <w:r>
          <w:tab/>
        </w:r>
        <w:r>
          <w:fldChar w:fldCharType="begin"/>
        </w:r>
        <w:r>
          <w:instrText xml:space="preserve"> PAGEREF _Toc6023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2" w:history="1">
        <w:r>
          <w:rPr>
            <w:rFonts w:ascii="仿宋" w:eastAsia="仿宋" w:hAnsi="仿宋" w:cs="仿宋" w:hint="eastAsia"/>
            <w:lang w:eastAsia="zh-CN"/>
          </w:rPr>
          <w:t>(五)、社会责任风险对策</w:t>
        </w:r>
        <w:r>
          <w:tab/>
        </w:r>
        <w:r>
          <w:fldChar w:fldCharType="begin"/>
        </w:r>
        <w:r>
          <w:instrText xml:space="preserve"> PAGEREF _Toc2312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4" w:history="1">
        <w:r>
          <w:rPr>
            <w:rFonts w:ascii="仿宋" w:eastAsia="仿宋" w:hAnsi="仿宋" w:cs="仿宋" w:hint="eastAsia"/>
            <w:lang w:eastAsia="zh-CN"/>
          </w:rPr>
          <w:t>(六)、全球经济不确定性风险对策</w:t>
        </w:r>
        <w:r>
          <w:tab/>
        </w:r>
        <w:r>
          <w:fldChar w:fldCharType="begin"/>
        </w:r>
        <w:r>
          <w:instrText xml:space="preserve"> PAGEREF _Toc2554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37" w:history="1">
        <w:r>
          <w:rPr>
            <w:rFonts w:ascii="仿宋" w:eastAsia="仿宋" w:hAnsi="仿宋" w:cs="仿宋" w:hint="eastAsia"/>
            <w:lang w:eastAsia="zh-CN"/>
          </w:rPr>
          <w:t>(七)、供应链风险对策</w:t>
        </w:r>
        <w:r>
          <w:tab/>
        </w:r>
        <w:r>
          <w:fldChar w:fldCharType="begin"/>
        </w:r>
        <w:r>
          <w:instrText xml:space="preserve"> PAGEREF _Toc7537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86" w:history="1">
        <w:r>
          <w:rPr>
            <w:rFonts w:ascii="仿宋" w:eastAsia="仿宋" w:hAnsi="仿宋" w:cs="仿宋" w:hint="eastAsia"/>
            <w:lang w:eastAsia="zh-CN"/>
          </w:rPr>
          <w:t>(八)、网络安全风险对策</w:t>
        </w:r>
        <w:r>
          <w:tab/>
        </w:r>
        <w:r>
          <w:fldChar w:fldCharType="begin"/>
        </w:r>
        <w:r>
          <w:instrText xml:space="preserve"> PAGEREF _Toc7186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21" w:history="1">
        <w:r>
          <w:rPr>
            <w:rFonts w:ascii="仿宋" w:eastAsia="仿宋" w:hAnsi="仿宋" w:cs="仿宋" w:hint="eastAsia"/>
            <w:lang w:eastAsia="zh-CN"/>
          </w:rPr>
          <w:t>十、项目验收与总结</w:t>
        </w:r>
        <w:r>
          <w:tab/>
        </w:r>
        <w:r>
          <w:fldChar w:fldCharType="begin"/>
        </w:r>
        <w:r>
          <w:instrText xml:space="preserve"> PAGEREF _Toc16721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850" w:history="1">
        <w:r>
          <w:rPr>
            <w:rFonts w:ascii="仿宋" w:eastAsia="仿宋" w:hAnsi="仿宋" w:cs="仿宋" w:hint="eastAsia"/>
            <w:lang w:eastAsia="zh-CN"/>
          </w:rPr>
          <w:t>(一)、项目竣工验收</w:t>
        </w:r>
        <w:r>
          <w:tab/>
        </w:r>
        <w:r>
          <w:fldChar w:fldCharType="begin"/>
        </w:r>
        <w:r>
          <w:instrText xml:space="preserve"> PAGEREF _Toc18850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56" w:history="1">
        <w:r>
          <w:rPr>
            <w:rFonts w:ascii="仿宋" w:eastAsia="仿宋" w:hAnsi="仿宋" w:cs="仿宋" w:hint="eastAsia"/>
            <w:lang w:eastAsia="zh-CN"/>
          </w:rPr>
          <w:t>(二)、经济效益评估</w:t>
        </w:r>
        <w:r>
          <w:tab/>
        </w:r>
        <w:r>
          <w:fldChar w:fldCharType="begin"/>
        </w:r>
        <w:r>
          <w:instrText xml:space="preserve"> PAGEREF _Toc30256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60" w:history="1">
        <w:r>
          <w:rPr>
            <w:rFonts w:ascii="仿宋" w:eastAsia="仿宋" w:hAnsi="仿宋" w:cs="仿宋" w:hint="eastAsia"/>
            <w:lang w:eastAsia="zh-CN"/>
          </w:rPr>
          <w:t>(三)、项目总结与经验分享</w:t>
        </w:r>
        <w:r>
          <w:tab/>
        </w:r>
        <w:r>
          <w:fldChar w:fldCharType="begin"/>
        </w:r>
        <w:r>
          <w:instrText xml:space="preserve"> PAGEREF _Toc22260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13" w:history="1">
        <w:r>
          <w:rPr>
            <w:rFonts w:ascii="仿宋" w:eastAsia="仿宋" w:hAnsi="仿宋" w:cs="仿宋" w:hint="eastAsia"/>
            <w:lang w:eastAsia="zh-CN"/>
          </w:rPr>
          <w:t>(四)、未来发展规划</w:t>
        </w:r>
        <w:r>
          <w:tab/>
        </w:r>
        <w:r>
          <w:fldChar w:fldCharType="begin"/>
        </w:r>
        <w:r>
          <w:instrText xml:space="preserve"> PAGEREF _Toc7313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2" w:history="1">
        <w:r>
          <w:rPr>
            <w:rFonts w:ascii="仿宋" w:eastAsia="仿宋" w:hAnsi="仿宋" w:cs="仿宋" w:hint="eastAsia"/>
            <w:lang w:eastAsia="zh-CN"/>
          </w:rPr>
          <w:t>十一、原辅材料供应</w:t>
        </w:r>
        <w:r>
          <w:tab/>
        </w:r>
        <w:r>
          <w:fldChar w:fldCharType="begin"/>
        </w:r>
        <w:r>
          <w:instrText xml:space="preserve"> PAGEREF _Toc622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51" w:history="1">
        <w:r>
          <w:rPr>
            <w:rFonts w:ascii="仿宋" w:eastAsia="仿宋" w:hAnsi="仿宋" w:cs="仿宋" w:hint="eastAsia"/>
            <w:lang w:eastAsia="zh-CN"/>
          </w:rPr>
          <w:t>(一)、建设期原材料供应情况</w:t>
        </w:r>
        <w:r>
          <w:tab/>
        </w:r>
        <w:r>
          <w:fldChar w:fldCharType="begin"/>
        </w:r>
        <w:r>
          <w:instrText xml:space="preserve"> PAGEREF _Toc8551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02" w:history="1">
        <w:r>
          <w:rPr>
            <w:rFonts w:ascii="仿宋" w:eastAsia="仿宋" w:hAnsi="仿宋" w:cs="仿宋" w:hint="eastAsia"/>
            <w:lang w:eastAsia="zh-CN"/>
          </w:rPr>
          <w:t>(二)、运营期原材料供应与质量控制</w:t>
        </w:r>
        <w:r>
          <w:tab/>
        </w:r>
        <w:r>
          <w:fldChar w:fldCharType="begin"/>
        </w:r>
        <w:r>
          <w:instrText xml:space="preserve"> PAGEREF _Toc13502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47" w:history="1">
        <w:r>
          <w:rPr>
            <w:rFonts w:ascii="仿宋" w:eastAsia="仿宋" w:hAnsi="仿宋" w:cs="仿宋" w:hint="eastAsia"/>
            <w:lang w:eastAsia="zh-CN"/>
          </w:rPr>
          <w:t>十二、转向齿条项目基本情况</w:t>
        </w:r>
        <w:r>
          <w:tab/>
        </w:r>
        <w:r>
          <w:fldChar w:fldCharType="begin"/>
        </w:r>
        <w:r>
          <w:instrText xml:space="preserve"> PAGEREF _Toc17447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27" w:history="1">
        <w:r>
          <w:rPr>
            <w:rFonts w:ascii="仿宋" w:eastAsia="仿宋" w:hAnsi="仿宋" w:cs="仿宋" w:hint="eastAsia"/>
            <w:lang w:eastAsia="zh-CN"/>
          </w:rPr>
          <w:t>(一)、转向齿条项目投资人</w:t>
        </w:r>
        <w:r>
          <w:tab/>
        </w:r>
        <w:r>
          <w:fldChar w:fldCharType="begin"/>
        </w:r>
        <w:r>
          <w:instrText xml:space="preserve"> PAGEREF _Toc11027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40" w:history="1">
        <w:r>
          <w:rPr>
            <w:rFonts w:ascii="仿宋" w:eastAsia="仿宋" w:hAnsi="仿宋" w:cs="仿宋" w:hint="eastAsia"/>
            <w:lang w:eastAsia="zh-CN"/>
          </w:rPr>
          <w:t>(二)、转向齿条项目选址</w:t>
        </w:r>
        <w:r>
          <w:tab/>
        </w:r>
        <w:r>
          <w:fldChar w:fldCharType="begin"/>
        </w:r>
        <w:r>
          <w:instrText xml:space="preserve"> PAGEREF _Toc8840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17" w:history="1">
        <w:r>
          <w:rPr>
            <w:rFonts w:ascii="仿宋" w:eastAsia="仿宋" w:hAnsi="仿宋" w:cs="仿宋" w:hint="eastAsia"/>
            <w:lang w:eastAsia="zh-CN"/>
          </w:rPr>
          <w:t>(三)、转向齿条项目实施进度</w:t>
        </w:r>
        <w:r>
          <w:tab/>
        </w:r>
        <w:r>
          <w:fldChar w:fldCharType="begin"/>
        </w:r>
        <w:r>
          <w:instrText xml:space="preserve"> PAGEREF _Toc13417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72" w:history="1">
        <w:r>
          <w:rPr>
            <w:rFonts w:ascii="仿宋" w:eastAsia="仿宋" w:hAnsi="仿宋" w:cs="仿宋" w:hint="eastAsia"/>
            <w:lang w:eastAsia="zh-CN"/>
          </w:rPr>
          <w:t>(四)、投资估算</w:t>
        </w:r>
        <w:r>
          <w:tab/>
        </w:r>
        <w:r>
          <w:fldChar w:fldCharType="begin"/>
        </w:r>
        <w:r>
          <w:instrText xml:space="preserve"> PAGEREF _Toc24372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97" w:history="1">
        <w:r>
          <w:rPr>
            <w:rFonts w:ascii="仿宋" w:eastAsia="仿宋" w:hAnsi="仿宋" w:cs="仿宋" w:hint="eastAsia"/>
            <w:lang w:eastAsia="zh-CN"/>
          </w:rPr>
          <w:t>(五)、资金筹措</w:t>
        </w:r>
        <w:r>
          <w:tab/>
        </w:r>
        <w:r>
          <w:fldChar w:fldCharType="begin"/>
        </w:r>
        <w:r>
          <w:instrText xml:space="preserve"> PAGEREF _Toc8697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40" w:history="1">
        <w:r>
          <w:rPr>
            <w:rFonts w:ascii="仿宋" w:eastAsia="仿宋" w:hAnsi="仿宋" w:cs="仿宋" w:hint="eastAsia"/>
            <w:lang w:eastAsia="zh-CN"/>
          </w:rPr>
          <w:t>(六)、经济评价</w:t>
        </w:r>
        <w:r>
          <w:tab/>
        </w:r>
        <w:r>
          <w:fldChar w:fldCharType="begin"/>
        </w:r>
        <w:r>
          <w:instrText xml:space="preserve"> PAGEREF _Toc8940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18" w:history="1">
        <w:r>
          <w:rPr>
            <w:rFonts w:ascii="仿宋" w:eastAsia="仿宋" w:hAnsi="仿宋" w:cs="仿宋" w:hint="eastAsia"/>
            <w:lang w:eastAsia="zh-CN"/>
          </w:rPr>
          <w:t>(七)、主要经济技术指标</w:t>
        </w:r>
        <w:r>
          <w:tab/>
        </w:r>
        <w:r>
          <w:fldChar w:fldCharType="begin"/>
        </w:r>
        <w:r>
          <w:instrText xml:space="preserve"> PAGEREF _Toc19518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85" w:history="1">
        <w:r>
          <w:rPr>
            <w:rFonts w:ascii="仿宋" w:eastAsia="仿宋" w:hAnsi="仿宋" w:cs="仿宋" w:hint="eastAsia"/>
            <w:lang w:eastAsia="zh-CN"/>
          </w:rPr>
          <w:t>十三、风险评估分析</w:t>
        </w:r>
        <w:r>
          <w:tab/>
        </w:r>
        <w:r>
          <w:fldChar w:fldCharType="begin"/>
        </w:r>
        <w:r>
          <w:instrText xml:space="preserve"> PAGEREF _Toc29685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46" w:history="1">
        <w:r>
          <w:rPr>
            <w:rFonts w:ascii="仿宋" w:eastAsia="仿宋" w:hAnsi="仿宋" w:cs="仿宋" w:hint="eastAsia"/>
            <w:lang w:eastAsia="zh-CN"/>
          </w:rPr>
          <w:t>(一)、转向齿条项目风险分析</w:t>
        </w:r>
        <w:r>
          <w:tab/>
        </w:r>
        <w:r>
          <w:fldChar w:fldCharType="begin"/>
        </w:r>
        <w:r>
          <w:instrText xml:space="preserve"> PAGEREF _Toc22846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98" w:history="1">
        <w:r>
          <w:rPr>
            <w:rFonts w:ascii="仿宋" w:eastAsia="仿宋" w:hAnsi="仿宋" w:cs="仿宋" w:hint="eastAsia"/>
            <w:lang w:eastAsia="zh-CN"/>
          </w:rPr>
          <w:t>(二)、公司竞争劣势</w:t>
        </w:r>
        <w:r>
          <w:tab/>
        </w:r>
        <w:r>
          <w:fldChar w:fldCharType="begin"/>
        </w:r>
        <w:r>
          <w:instrText xml:space="preserve"> PAGEREF _Toc32198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19" w:history="1">
        <w:r>
          <w:rPr>
            <w:rFonts w:ascii="仿宋" w:eastAsia="仿宋" w:hAnsi="仿宋" w:cs="仿宋" w:hint="eastAsia"/>
            <w:lang w:eastAsia="zh-CN"/>
          </w:rPr>
          <w:t>十四、转向齿条项目选址</w:t>
        </w:r>
        <w:r>
          <w:tab/>
        </w:r>
        <w:r>
          <w:fldChar w:fldCharType="begin"/>
        </w:r>
        <w:r>
          <w:instrText xml:space="preserve"> PAGEREF _Toc5619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20" w:history="1">
        <w:r>
          <w:rPr>
            <w:rFonts w:ascii="仿宋" w:eastAsia="仿宋" w:hAnsi="仿宋" w:cs="仿宋" w:hint="eastAsia"/>
            <w:lang w:eastAsia="zh-CN"/>
          </w:rPr>
          <w:t>(一)、转向齿条选址影响因素</w:t>
        </w:r>
        <w:r>
          <w:tab/>
        </w:r>
        <w:r>
          <w:fldChar w:fldCharType="begin"/>
        </w:r>
        <w:r>
          <w:instrText xml:space="preserve"> PAGEREF _Toc29520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" w:history="1">
        <w:r>
          <w:rPr>
            <w:rFonts w:ascii="仿宋" w:eastAsia="仿宋" w:hAnsi="仿宋" w:cs="仿宋" w:hint="eastAsia"/>
            <w:lang w:eastAsia="zh-CN"/>
          </w:rPr>
          <w:t>(二)、行业竞争对转向齿条选址的影响</w:t>
        </w:r>
        <w:r>
          <w:tab/>
        </w:r>
        <w:r>
          <w:fldChar w:fldCharType="begin"/>
        </w:r>
        <w:r>
          <w:instrText xml:space="preserve"> PAGEREF _Toc1022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18" w:history="1">
        <w:r>
          <w:rPr>
            <w:rFonts w:ascii="仿宋" w:eastAsia="仿宋" w:hAnsi="仿宋" w:cs="仿宋" w:hint="eastAsia"/>
            <w:lang w:eastAsia="zh-CN"/>
          </w:rPr>
          <w:t>(三)、经营成本对转向齿条选址的影响</w:t>
        </w:r>
        <w:r>
          <w:tab/>
        </w:r>
        <w:r>
          <w:fldChar w:fldCharType="begin"/>
        </w:r>
        <w:r>
          <w:instrText xml:space="preserve"> PAGEREF _Toc18518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9" w:history="1">
        <w:r>
          <w:rPr>
            <w:rFonts w:ascii="仿宋" w:eastAsia="仿宋" w:hAnsi="仿宋" w:cs="仿宋" w:hint="eastAsia"/>
            <w:lang w:eastAsia="zh-CN"/>
          </w:rPr>
          <w:t>(四)、消费习惯对转向齿条选址的影响</w:t>
        </w:r>
        <w:r>
          <w:tab/>
        </w:r>
        <w:r>
          <w:fldChar w:fldCharType="begin"/>
        </w:r>
        <w:r>
          <w:instrText xml:space="preserve"> PAGEREF _Toc1559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76" w:history="1">
        <w:r>
          <w:rPr>
            <w:rFonts w:ascii="仿宋" w:eastAsia="仿宋" w:hAnsi="仿宋" w:cs="仿宋" w:hint="eastAsia"/>
            <w:lang w:eastAsia="zh-CN"/>
          </w:rPr>
          <w:t>(五)、转向齿条项目选址原则</w:t>
        </w:r>
        <w:r>
          <w:tab/>
        </w:r>
        <w:r>
          <w:fldChar w:fldCharType="begin"/>
        </w:r>
        <w:r>
          <w:instrText xml:space="preserve"> PAGEREF _Toc8876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50" w:history="1">
        <w:r>
          <w:rPr>
            <w:rFonts w:ascii="仿宋" w:eastAsia="仿宋" w:hAnsi="仿宋" w:cs="仿宋" w:hint="eastAsia"/>
            <w:lang w:eastAsia="zh-CN"/>
          </w:rPr>
          <w:t>(六)、建设区基本情况</w:t>
        </w:r>
        <w:r>
          <w:tab/>
        </w:r>
        <w:r>
          <w:fldChar w:fldCharType="begin"/>
        </w:r>
        <w:r>
          <w:instrText xml:space="preserve"> PAGEREF _Toc10450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47" w:history="1">
        <w:r>
          <w:rPr>
            <w:rFonts w:ascii="仿宋" w:eastAsia="仿宋" w:hAnsi="仿宋" w:cs="仿宋" w:hint="eastAsia"/>
            <w:lang w:eastAsia="zh-CN"/>
          </w:rPr>
          <w:t>(七)、转向齿条项目选址综合评价</w:t>
        </w:r>
        <w:r>
          <w:tab/>
        </w:r>
        <w:r>
          <w:fldChar w:fldCharType="begin"/>
        </w:r>
        <w:r>
          <w:instrText xml:space="preserve"> PAGEREF _Toc10847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76" w:history="1">
        <w:r>
          <w:rPr>
            <w:rFonts w:ascii="仿宋" w:eastAsia="仿宋" w:hAnsi="仿宋" w:cs="仿宋" w:hint="eastAsia"/>
            <w:lang w:eastAsia="zh-CN"/>
          </w:rPr>
          <w:t>十五、知识管理与技术创新</w:t>
        </w:r>
        <w:r>
          <w:tab/>
        </w:r>
        <w:r>
          <w:fldChar w:fldCharType="begin"/>
        </w:r>
        <w:r>
          <w:instrText xml:space="preserve"> PAGEREF _Toc12976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34" w:history="1">
        <w:r>
          <w:rPr>
            <w:rFonts w:ascii="仿宋" w:eastAsia="仿宋" w:hAnsi="仿宋" w:cs="仿宋" w:hint="eastAsia"/>
            <w:lang w:eastAsia="zh-CN"/>
          </w:rPr>
          <w:t>(一)、知识管理体系建设</w:t>
        </w:r>
        <w:r>
          <w:tab/>
        </w:r>
        <w:r>
          <w:fldChar w:fldCharType="begin"/>
        </w:r>
        <w:r>
          <w:instrText xml:space="preserve"> PAGEREF _Toc22534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66" w:history="1">
        <w:r>
          <w:rPr>
            <w:rFonts w:ascii="仿宋" w:eastAsia="仿宋" w:hAnsi="仿宋" w:cs="仿宋" w:hint="eastAsia"/>
            <w:lang w:eastAsia="zh-CN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_Toc15766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74" w:history="1">
        <w:r>
          <w:rPr>
            <w:rFonts w:ascii="仿宋" w:eastAsia="仿宋" w:hAnsi="仿宋" w:cs="仿宋" w:hint="eastAsia"/>
            <w:lang w:eastAsia="zh-CN"/>
          </w:rPr>
          <w:t>(三)、专利申请与技术保护</w:t>
        </w:r>
        <w:r>
          <w:tab/>
        </w:r>
        <w:r>
          <w:fldChar w:fldCharType="begin"/>
        </w:r>
        <w:r>
          <w:instrText xml:space="preserve"> PAGEREF _Toc6874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38" w:history="1">
        <w:r>
          <w:rPr>
            <w:rFonts w:ascii="仿宋" w:eastAsia="仿宋" w:hAnsi="仿宋" w:cs="仿宋" w:hint="eastAsia"/>
            <w:lang w:eastAsia="zh-CN"/>
          </w:rPr>
          <w:t>(四)、人才培养与团队建设</w:t>
        </w:r>
        <w:r>
          <w:tab/>
        </w:r>
        <w:r>
          <w:fldChar w:fldCharType="begin"/>
        </w:r>
        <w:r>
          <w:instrText xml:space="preserve"> PAGEREF _Toc27938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25" w:history="1">
        <w:r>
          <w:rPr>
            <w:rFonts w:ascii="仿宋" w:eastAsia="仿宋" w:hAnsi="仿宋" w:cs="仿宋" w:hint="eastAsia"/>
            <w:lang w:eastAsia="zh-CN"/>
          </w:rPr>
          <w:t>十六、人力资源</w:t>
        </w:r>
        <w:r>
          <w:tab/>
        </w:r>
        <w:r>
          <w:fldChar w:fldCharType="begin"/>
        </w:r>
        <w:r>
          <w:instrText xml:space="preserve"> PAGEREF _Toc15425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00" w:history="1">
        <w:r>
          <w:rPr>
            <w:rFonts w:ascii="仿宋" w:eastAsia="仿宋" w:hAnsi="仿宋" w:cs="仿宋" w:hint="eastAsia"/>
            <w:lang w:eastAsia="zh-CN"/>
          </w:rPr>
          <w:t>(一)、工厂员工组织</w:t>
        </w:r>
        <w:r>
          <w:tab/>
        </w:r>
        <w:r>
          <w:fldChar w:fldCharType="begin"/>
        </w:r>
        <w:r>
          <w:instrText xml:space="preserve"> PAGEREF _Toc12400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40" w:history="1">
        <w:r>
          <w:rPr>
            <w:rFonts w:ascii="仿宋" w:eastAsia="仿宋" w:hAnsi="仿宋" w:cs="仿宋" w:hint="eastAsia"/>
            <w:lang w:eastAsia="zh-CN"/>
          </w:rPr>
          <w:t>(二)、培训和发展计划</w:t>
        </w:r>
        <w:r>
          <w:tab/>
        </w:r>
        <w:r>
          <w:fldChar w:fldCharType="begin"/>
        </w:r>
        <w:r>
          <w:instrText xml:space="preserve"> PAGEREF _Toc21740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38" w:history="1">
        <w:r>
          <w:rPr>
            <w:rFonts w:ascii="仿宋" w:eastAsia="仿宋" w:hAnsi="仿宋" w:cs="仿宋" w:hint="eastAsia"/>
            <w:lang w:eastAsia="zh-CN"/>
          </w:rPr>
          <w:t>(三)、安全和环境管理</w:t>
        </w:r>
        <w:r>
          <w:tab/>
        </w:r>
        <w:r>
          <w:fldChar w:fldCharType="begin"/>
        </w:r>
        <w:r>
          <w:instrText xml:space="preserve"> PAGEREF _Toc13138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2" w:history="1">
        <w:r>
          <w:rPr>
            <w:rFonts w:ascii="仿宋" w:eastAsia="仿宋" w:hAnsi="仿宋" w:cs="仿宋" w:hint="eastAsia"/>
            <w:lang w:eastAsia="zh-CN"/>
          </w:rPr>
          <w:t>十七、社会影响分析</w:t>
        </w:r>
        <w:r>
          <w:tab/>
        </w:r>
        <w:r>
          <w:fldChar w:fldCharType="begin"/>
        </w:r>
        <w:r>
          <w:instrText xml:space="preserve"> PAGEREF _Toc1982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5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_Toc525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22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_Toc6422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72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_Toc15372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49" w:history="1">
        <w:r>
          <w:rPr>
            <w:rFonts w:ascii="仿宋" w:eastAsia="仿宋" w:hAnsi="仿宋" w:cs="仿宋" w:hint="eastAsia"/>
            <w:lang w:eastAsia="zh-CN"/>
          </w:rPr>
          <w:t>十八、法人治理结构</w:t>
        </w:r>
        <w:r>
          <w:tab/>
        </w:r>
        <w:r>
          <w:fldChar w:fldCharType="begin"/>
        </w:r>
        <w:r>
          <w:instrText xml:space="preserve"> PAGEREF _Toc27949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06" w:history="1">
        <w:r>
          <w:rPr>
            <w:rFonts w:ascii="仿宋" w:eastAsia="仿宋" w:hAnsi="仿宋" w:cs="仿宋" w:hint="eastAsia"/>
            <w:lang w:eastAsia="zh-CN"/>
          </w:rPr>
          <w:t>(一)、股东权利与责任</w:t>
        </w:r>
        <w:r>
          <w:tab/>
        </w:r>
        <w:r>
          <w:fldChar w:fldCharType="begin"/>
        </w:r>
        <w:r>
          <w:instrText xml:space="preserve"> PAGEREF _Toc21806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56" w:history="1">
        <w:r>
          <w:rPr>
            <w:rFonts w:ascii="仿宋" w:eastAsia="仿宋" w:hAnsi="仿宋" w:cs="仿宋" w:hint="eastAsia"/>
            <w:lang w:eastAsia="zh-CN"/>
          </w:rPr>
          <w:t>(二)、董事角色与责任</w:t>
        </w:r>
        <w:r>
          <w:tab/>
        </w:r>
        <w:r>
          <w:fldChar w:fldCharType="begin"/>
        </w:r>
        <w:r>
          <w:instrText xml:space="preserve"> PAGEREF _Toc3756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66" w:history="1">
        <w:r>
          <w:rPr>
            <w:rFonts w:ascii="仿宋" w:eastAsia="仿宋" w:hAnsi="仿宋" w:cs="仿宋" w:hint="eastAsia"/>
            <w:lang w:eastAsia="zh-CN"/>
          </w:rPr>
          <w:t>(三)、高级管理人员的角色和职责</w:t>
        </w:r>
        <w:r>
          <w:tab/>
        </w:r>
        <w:r>
          <w:fldChar w:fldCharType="begin"/>
        </w:r>
        <w:r>
          <w:instrText xml:space="preserve"> PAGEREF _Toc8866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91" w:history="1">
        <w:r>
          <w:rPr>
            <w:rFonts w:ascii="仿宋" w:eastAsia="仿宋" w:hAnsi="仿宋" w:cs="仿宋" w:hint="eastAsia"/>
            <w:lang w:eastAsia="zh-CN"/>
          </w:rPr>
          <w:t>(四)、监事的角色和职责</w:t>
        </w:r>
        <w:r>
          <w:tab/>
        </w:r>
        <w:r>
          <w:fldChar w:fldCharType="begin"/>
        </w:r>
        <w:r>
          <w:instrText xml:space="preserve"> PAGEREF _Toc9891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5988" w:history="1">
        <w:r>
          <w:rPr>
            <w:rFonts w:ascii="仿宋" w:eastAsia="仿宋" w:hAnsi="仿宋" w:cs="仿宋" w:hint="eastAsia"/>
            <w:lang w:eastAsia="zh-CN"/>
          </w:rPr>
          <w:t>十九、技术创新战略</w:t>
        </w:r>
        <w:r>
          <w:tab/>
        </w:r>
        <w:r>
          <w:fldChar w:fldCharType="begin"/>
        </w:r>
        <w:r>
          <w:instrText xml:space="preserve"> PAGEREF _Toc5988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20" w:history="1">
        <w:r>
          <w:rPr>
            <w:rFonts w:ascii="仿宋" w:eastAsia="仿宋" w:hAnsi="仿宋" w:cs="仿宋" w:hint="eastAsia"/>
            <w:lang w:eastAsia="zh-CN"/>
          </w:rPr>
          <w:t>(一)、技术创新战略概述</w:t>
        </w:r>
        <w:r>
          <w:tab/>
        </w:r>
        <w:r>
          <w:fldChar w:fldCharType="begin"/>
        </w:r>
        <w:r>
          <w:instrText xml:space="preserve"> PAGEREF _Toc22920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66" w:history="1">
        <w:r>
          <w:rPr>
            <w:rFonts w:ascii="仿宋" w:eastAsia="仿宋" w:hAnsi="仿宋" w:cs="仿宋" w:hint="eastAsia"/>
            <w:lang w:eastAsia="zh-CN"/>
          </w:rPr>
          <w:t>(二)、技术创新战略的类型</w:t>
        </w:r>
        <w:r>
          <w:tab/>
        </w:r>
        <w:r>
          <w:fldChar w:fldCharType="begin"/>
        </w:r>
        <w:r>
          <w:instrText xml:space="preserve"> PAGEREF _Toc30166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64" w:history="1">
        <w:r>
          <w:rPr>
            <w:rFonts w:ascii="仿宋" w:eastAsia="仿宋" w:hAnsi="仿宋" w:cs="仿宋" w:hint="eastAsia"/>
            <w:lang w:eastAsia="zh-CN"/>
          </w:rPr>
          <w:t>(三)、技术创新战略的选择</w:t>
        </w:r>
        <w:r>
          <w:tab/>
        </w:r>
        <w:r>
          <w:fldChar w:fldCharType="begin"/>
        </w:r>
        <w:r>
          <w:instrText xml:space="preserve"> PAGEREF _Toc22764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07" w:history="1">
        <w:r>
          <w:rPr>
            <w:rFonts w:ascii="仿宋" w:eastAsia="仿宋" w:hAnsi="仿宋" w:cs="仿宋" w:hint="eastAsia"/>
            <w:lang w:eastAsia="zh-CN"/>
          </w:rPr>
          <w:t>二十、公司文化与社会责任</w:t>
        </w:r>
        <w:r>
          <w:tab/>
        </w:r>
        <w:r>
          <w:fldChar w:fldCharType="begin"/>
        </w:r>
        <w:r>
          <w:instrText xml:space="preserve"> PAGEREF _Toc10007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35" w:history="1">
        <w:r>
          <w:rPr>
            <w:rFonts w:ascii="仿宋" w:eastAsia="仿宋" w:hAnsi="仿宋" w:cs="仿宋" w:hint="eastAsia"/>
            <w:lang w:eastAsia="zh-CN"/>
          </w:rPr>
          <w:t>(一)、公司文化建设</w:t>
        </w:r>
        <w:r>
          <w:tab/>
        </w:r>
        <w:r>
          <w:fldChar w:fldCharType="begin"/>
        </w:r>
        <w:r>
          <w:instrText xml:space="preserve"> PAGEREF _Toc14335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70" w:history="1">
        <w:r>
          <w:rPr>
            <w:rFonts w:ascii="仿宋" w:eastAsia="仿宋" w:hAnsi="仿宋" w:cs="仿宋" w:hint="eastAsia"/>
            <w:lang w:eastAsia="zh-CN"/>
          </w:rPr>
          <w:t>(二)、企业社会责任与可持续发展</w:t>
        </w:r>
        <w:r>
          <w:tab/>
        </w:r>
        <w:r>
          <w:fldChar w:fldCharType="begin"/>
        </w:r>
        <w:r>
          <w:instrText xml:space="preserve"> PAGEREF _Toc11770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74" w:history="1">
        <w:r>
          <w:rPr>
            <w:rFonts w:ascii="仿宋" w:eastAsia="仿宋" w:hAnsi="仿宋" w:cs="仿宋" w:hint="eastAsia"/>
            <w:lang w:eastAsia="zh-CN"/>
          </w:rPr>
          <w:t>二十一、法律法规及环境影响评价</w:t>
        </w:r>
        <w:r>
          <w:tab/>
        </w:r>
        <w:r>
          <w:fldChar w:fldCharType="begin"/>
        </w:r>
        <w:r>
          <w:instrText xml:space="preserve"> PAGEREF _Toc16674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61" w:history="1">
        <w:r>
          <w:rPr>
            <w:rFonts w:ascii="仿宋" w:eastAsia="仿宋" w:hAnsi="仿宋" w:cs="仿宋" w:hint="eastAsia"/>
            <w:lang w:eastAsia="zh-CN"/>
          </w:rPr>
          <w:t>(一)、法律法规的遵守</w:t>
        </w:r>
        <w:r>
          <w:tab/>
        </w:r>
        <w:r>
          <w:fldChar w:fldCharType="begin"/>
        </w:r>
        <w:r>
          <w:instrText xml:space="preserve"> PAGEREF _Toc6861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36" w:history="1">
        <w:r>
          <w:rPr>
            <w:rFonts w:ascii="仿宋" w:eastAsia="仿宋" w:hAnsi="仿宋" w:cs="仿宋" w:hint="eastAsia"/>
            <w:lang w:eastAsia="zh-CN"/>
          </w:rPr>
          <w:t>(二)、环境影响评价</w:t>
        </w:r>
        <w:r>
          <w:tab/>
        </w:r>
        <w:r>
          <w:fldChar w:fldCharType="begin"/>
        </w:r>
        <w:r>
          <w:instrText xml:space="preserve"> PAGEREF _Toc15636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4" w:history="1">
        <w:r>
          <w:rPr>
            <w:rFonts w:ascii="仿宋" w:eastAsia="仿宋" w:hAnsi="仿宋" w:cs="仿宋" w:hint="eastAsia"/>
            <w:lang w:eastAsia="zh-CN"/>
          </w:rPr>
          <w:t>(三)、环保手续办理</w:t>
        </w:r>
        <w:r>
          <w:tab/>
        </w:r>
        <w:r>
          <w:fldChar w:fldCharType="begin"/>
        </w:r>
        <w:r>
          <w:instrText xml:space="preserve"> PAGEREF _Toc20054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7624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0288"/>
      <w:r>
        <w:rPr>
          <w:rFonts w:ascii="仿宋" w:eastAsia="仿宋" w:hAnsi="仿宋" w:cs="仿宋" w:hint="eastAsia"/>
          <w:sz w:val="28"/>
          <w:lang w:eastAsia="zh-CN"/>
        </w:rPr>
        <w:t>一、重点企业调研分析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1914"/>
      <w:r>
        <w:rPr>
          <w:rFonts w:ascii="仿宋" w:eastAsia="仿宋" w:hAnsi="仿宋" w:cs="仿宋" w:hint="eastAsia"/>
          <w:lang w:eastAsia="zh-CN"/>
        </w:rPr>
        <w:t>(一)、xxx科技发展公司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公司概况：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xxx科技发展公司是一家于xxxx年成立的科技公司，总部设在xxxx地区。作为一家致力于科技创新和产品开发的企业，公司在xxxx领域取得了显著的成就。其使命是通过不断的创新，为客户提供优质的xxxx解决方案。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业务领域：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公司的主营业务涵盖xxxx和xxxx两大领域。在xx转向齿条行业中，公司以其卓越的技术和服务质量赢得了良好的声誉，拥有相当的市场份额和竞争地位。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https://d.book118.com/015130144040011114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转向齿条项目招商引资报告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转向齿条项目招商引资报告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转向齿条项目招商引资报告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转向齿条项目招商引资报告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转向齿条项目招商引资报告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6A0E5F"/>
    <w:rsid w:val="2B6A0E5F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1513014404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2024-03-02T06:43:00Z</dcterms:created>
  <dcterms:modified xsi:type="dcterms:W3CDTF">2024-03-02T06:43:32Z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43B93F5F15C14AF2A80601932BF9E523_11</vt:lpwstr>
  </property>
  <property fmtid="{D5CDD505-2E9C-101B-9397-08002B2CF9AE}" pid="3" name="KSOProductBuildVer">
    <vt:lpwstr>2052-12.1.0.16399</vt:lpwstr>
  </property>
</Properties>
</file>