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55E67" w:rsidP="00555E67" w14:paraId="62CE5C2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55E67">
        <w:rPr>
          <w:rFonts w:ascii="华文中宋" w:eastAsia="华文中宋" w:hAnsi="华文中宋"/>
          <w:b/>
          <w:sz w:val="30"/>
        </w:rPr>
        <w:t>2024</w:t>
      </w:r>
      <w:r w:rsidRPr="00555E67">
        <w:rPr>
          <w:rFonts w:ascii="华文中宋" w:eastAsia="华文中宋" w:hAnsi="华文中宋"/>
          <w:b/>
          <w:sz w:val="30"/>
        </w:rPr>
        <w:t>浙江台州温岭市供水有限公司招聘</w:t>
      </w:r>
      <w:r w:rsidRPr="00555E67">
        <w:rPr>
          <w:rFonts w:ascii="华文中宋" w:eastAsia="华文中宋" w:hAnsi="华文中宋"/>
          <w:b/>
          <w:sz w:val="30"/>
        </w:rPr>
        <w:t>1</w:t>
      </w:r>
      <w:r w:rsidRPr="00555E67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1B170E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F45EF2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8F417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723AD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6EBA3D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79E77A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4065B1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185CE5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ED4A29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6D83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4A54AB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2D4AC4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28529C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044C85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0698DD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16ABE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0AC2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子曰</w:t>
      </w:r>
      <w:r w:rsidRPr="0030475A">
        <w:rPr>
          <w:rFonts w:ascii="微软雅黑" w:eastAsia="微软雅黑" w:cs="微软雅黑"/>
          <w:szCs w:val="14"/>
        </w:rPr>
        <w:t>: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者乐水，仁者乐山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者动，仁者静。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与仁都是儒家思想的重要内核体现了儒家对待动与静的态度。由此可见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2E231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运动是绝对的、永恒的，知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</w:t>
      </w:r>
    </w:p>
    <w:p w:rsidR="0030475A" w14:paraId="5A87B7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人生要坚持动与静的结合，仁知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</w:t>
      </w:r>
    </w:p>
    <w:p w:rsidR="0030475A" w14:paraId="238F92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③</w:t>
      </w:r>
      <w:r w:rsidRPr="0030475A">
        <w:rPr>
          <w:rFonts w:ascii="微软雅黑" w:eastAsia="微软雅黑" w:cs="微软雅黑"/>
          <w:szCs w:val="14"/>
        </w:rPr>
        <w:t>儒家强调人既要像水一样知道变通，又要像山一样平和</w:t>
      </w:r>
    </w:p>
    <w:p w:rsidR="0030475A" w14:paraId="55FB26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④</w:t>
      </w:r>
      <w:r w:rsidRPr="0030475A">
        <w:rPr>
          <w:rFonts w:ascii="微软雅黑" w:eastAsia="微软雅黑" w:cs="微软雅黑"/>
          <w:szCs w:val="14"/>
        </w:rPr>
        <w:t>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</w:t>
      </w:r>
    </w:p>
    <w:p w:rsidR="0030475A" w14:paraId="1F05CD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①②</w:t>
      </w:r>
    </w:p>
    <w:p w:rsidR="0030475A" w14:paraId="3CA0C7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①④</w:t>
      </w:r>
    </w:p>
    <w:p w:rsidR="0030475A" w14:paraId="7F18279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②③</w:t>
      </w:r>
    </w:p>
    <w:p w:rsidR="0030475A" w14:paraId="5CB472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③④</w:t>
      </w:r>
    </w:p>
    <w:p w:rsidR="0030475A" w14:paraId="119E2D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C4F1A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孔子认为人和自然是一体的，山和水的特点也反映在人的素质之中，静是一种特殊的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的角度去理解仁，</w:t>
      </w:r>
      <w:r w:rsidRPr="0030475A">
        <w:rPr>
          <w:rFonts w:ascii="微软雅黑" w:eastAsia="微软雅黑" w:cs="微软雅黑"/>
          <w:szCs w:val="14"/>
        </w:rPr>
        <w:t>③④</w:t>
      </w:r>
      <w:r w:rsidRPr="0030475A">
        <w:rPr>
          <w:rFonts w:ascii="微软雅黑" w:eastAsia="微软雅黑" w:cs="微软雅黑"/>
          <w:szCs w:val="14"/>
        </w:rPr>
        <w:t>适合题意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运动是绝对的、永恒的，但不能说知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比仁更重要，</w:t>
      </w: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错误仁知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双全方为完人说法错误，排除</w:t>
      </w: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1B236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CDEBD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78206E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0F3CC3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292F6C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1B6827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5CC85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255E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下列四个无符号十进制整数中，能用八个二进制位表示的是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EA4A8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257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https://d.book118.com/015201211122011101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:rsidP="003A5363" w14:paraId="58378C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5E67" w14:paraId="6F979C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:rsidP="003A5363" w14:paraId="661E7231" w14:textId="5BBE20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5E67" w14:paraId="6FA4F3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paraId="40367A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5E6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:rsidP="003A5363" w14:textId="5BBE20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5E6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5E6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:rsidP="003A5363" w14:textId="5BBE20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5E6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paraId="49C1B6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paraId="0D85EBD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paraId="06ABDE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E6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555E67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090B199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55E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55E67"/>
    <w:rPr>
      <w:sz w:val="18"/>
      <w:szCs w:val="18"/>
    </w:rPr>
  </w:style>
  <w:style w:type="paragraph" w:styleId="Footer">
    <w:name w:val="footer"/>
    <w:basedOn w:val="Normal"/>
    <w:link w:val="a0"/>
    <w:rsid w:val="00555E6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55E67"/>
    <w:rPr>
      <w:sz w:val="18"/>
      <w:szCs w:val="18"/>
    </w:rPr>
  </w:style>
  <w:style w:type="character" w:styleId="PageNumber">
    <w:name w:val="page number"/>
    <w:basedOn w:val="DefaultParagraphFont"/>
    <w:rsid w:val="00555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520121112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3067</Words>
  <Characters>17482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2024-01-29T11:15:00Z</dcterms:created>
  <dcterms:modified xsi:type="dcterms:W3CDTF">2024-01-29T11:15:00Z</dcterms:modified>
</cp:coreProperties>
</file>