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嵌入式软件服务项目可行性建设方案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96" w:history="1">
        <w:r>
          <w:rPr>
            <w:rFonts w:ascii="仿宋" w:eastAsia="仿宋" w:hAnsi="仿宋" w:cs="仿宋" w:hint="eastAsia"/>
            <w:lang w:eastAsia="zh-CN"/>
          </w:rPr>
          <w:t>前言</w:t>
        </w:r>
        <w:r>
          <w:tab/>
        </w:r>
        <w:r>
          <w:fldChar w:fldCharType="begin"/>
        </w:r>
        <w:r>
          <w:instrText xml:space="preserve"> PAGEREF _Toc23396 \h </w:instrText>
        </w:r>
        <w:r>
          <w:fldChar w:fldCharType="separate"/>
        </w:r>
        <w:r>
          <w:t>3</w:t>
        </w:r>
        <w:r>
          <w:fldChar w:fldCharType="end"/>
        </w:r>
      </w:hyperlink>
    </w:p>
    <w:p>
      <w:pPr>
        <w:pStyle w:val="TOC1"/>
        <w:tabs>
          <w:tab w:val="right" w:leader="dot" w:pos="8306"/>
        </w:tabs>
      </w:pPr>
      <w:hyperlink w:anchor="_Toc15003" w:history="1">
        <w:r>
          <w:rPr>
            <w:rFonts w:ascii="仿宋" w:eastAsia="仿宋" w:hAnsi="仿宋" w:cs="仿宋" w:hint="eastAsia"/>
            <w:lang w:eastAsia="zh-CN"/>
          </w:rPr>
          <w:t>一、嵌入式软件服务项目概论</w:t>
        </w:r>
        <w:r>
          <w:tab/>
        </w:r>
        <w:r>
          <w:fldChar w:fldCharType="begin"/>
        </w:r>
        <w:r>
          <w:instrText xml:space="preserve"> PAGEREF _Toc15003 \h </w:instrText>
        </w:r>
        <w:r>
          <w:fldChar w:fldCharType="separate"/>
        </w:r>
        <w:r>
          <w:t>3</w:t>
        </w:r>
        <w:r>
          <w:fldChar w:fldCharType="end"/>
        </w:r>
      </w:hyperlink>
    </w:p>
    <w:p>
      <w:pPr>
        <w:pStyle w:val="TOC2"/>
        <w:tabs>
          <w:tab w:val="right" w:leader="dot" w:pos="8306"/>
        </w:tabs>
      </w:pPr>
      <w:hyperlink w:anchor="_Toc31731" w:history="1">
        <w:r>
          <w:rPr>
            <w:rFonts w:ascii="仿宋" w:eastAsia="仿宋" w:hAnsi="仿宋" w:cs="仿宋" w:hint="eastAsia"/>
            <w:lang w:eastAsia="zh-CN"/>
          </w:rPr>
          <w:t>(一)、项目申报单位概况</w:t>
        </w:r>
        <w:r>
          <w:tab/>
        </w:r>
        <w:r>
          <w:fldChar w:fldCharType="begin"/>
        </w:r>
        <w:r>
          <w:instrText xml:space="preserve"> PAGEREF _Toc31731 \h </w:instrText>
        </w:r>
        <w:r>
          <w:fldChar w:fldCharType="separate"/>
        </w:r>
        <w:r>
          <w:t>3</w:t>
        </w:r>
        <w:r>
          <w:fldChar w:fldCharType="end"/>
        </w:r>
      </w:hyperlink>
    </w:p>
    <w:p>
      <w:pPr>
        <w:pStyle w:val="TOC2"/>
        <w:tabs>
          <w:tab w:val="right" w:leader="dot" w:pos="8306"/>
        </w:tabs>
      </w:pPr>
      <w:hyperlink w:anchor="_Toc30945" w:history="1">
        <w:r>
          <w:rPr>
            <w:rFonts w:ascii="仿宋" w:eastAsia="仿宋" w:hAnsi="仿宋" w:cs="仿宋" w:hint="eastAsia"/>
            <w:lang w:eastAsia="zh-CN"/>
          </w:rPr>
          <w:t>(二)、项目概况</w:t>
        </w:r>
        <w:r>
          <w:tab/>
        </w:r>
        <w:r>
          <w:fldChar w:fldCharType="begin"/>
        </w:r>
        <w:r>
          <w:instrText xml:space="preserve"> PAGEREF _Toc30945 \h </w:instrText>
        </w:r>
        <w:r>
          <w:fldChar w:fldCharType="separate"/>
        </w:r>
        <w:r>
          <w:t>4</w:t>
        </w:r>
        <w:r>
          <w:fldChar w:fldCharType="end"/>
        </w:r>
      </w:hyperlink>
    </w:p>
    <w:p>
      <w:pPr>
        <w:pStyle w:val="TOC1"/>
        <w:tabs>
          <w:tab w:val="right" w:leader="dot" w:pos="8306"/>
        </w:tabs>
      </w:pPr>
      <w:hyperlink w:anchor="_Toc25963" w:history="1">
        <w:r>
          <w:rPr>
            <w:rFonts w:ascii="仿宋" w:eastAsia="仿宋" w:hAnsi="仿宋" w:cs="仿宋" w:hint="eastAsia"/>
            <w:lang w:eastAsia="zh-CN"/>
          </w:rPr>
          <w:t>二、财务管理与成本控制</w:t>
        </w:r>
        <w:r>
          <w:tab/>
        </w:r>
        <w:r>
          <w:fldChar w:fldCharType="begin"/>
        </w:r>
        <w:r>
          <w:instrText xml:space="preserve"> PAGEREF _Toc25963 \h </w:instrText>
        </w:r>
        <w:r>
          <w:fldChar w:fldCharType="separate"/>
        </w:r>
        <w:r>
          <w:t>7</w:t>
        </w:r>
        <w:r>
          <w:fldChar w:fldCharType="end"/>
        </w:r>
      </w:hyperlink>
    </w:p>
    <w:p>
      <w:pPr>
        <w:pStyle w:val="TOC2"/>
        <w:tabs>
          <w:tab w:val="right" w:leader="dot" w:pos="8306"/>
        </w:tabs>
      </w:pPr>
      <w:hyperlink w:anchor="_Toc17215" w:history="1">
        <w:r>
          <w:rPr>
            <w:rFonts w:ascii="仿宋" w:eastAsia="仿宋" w:hAnsi="仿宋" w:cs="仿宋" w:hint="eastAsia"/>
            <w:lang w:eastAsia="zh-CN"/>
          </w:rPr>
          <w:t>(一)、财务管理体系建设</w:t>
        </w:r>
        <w:r>
          <w:tab/>
        </w:r>
        <w:r>
          <w:fldChar w:fldCharType="begin"/>
        </w:r>
        <w:r>
          <w:instrText xml:space="preserve"> PAGEREF _Toc17215 \h </w:instrText>
        </w:r>
        <w:r>
          <w:fldChar w:fldCharType="separate"/>
        </w:r>
        <w:r>
          <w:t>7</w:t>
        </w:r>
        <w:r>
          <w:fldChar w:fldCharType="end"/>
        </w:r>
      </w:hyperlink>
    </w:p>
    <w:p>
      <w:pPr>
        <w:pStyle w:val="TOC2"/>
        <w:tabs>
          <w:tab w:val="right" w:leader="dot" w:pos="8306"/>
        </w:tabs>
      </w:pPr>
      <w:hyperlink w:anchor="_Toc5916" w:history="1">
        <w:r>
          <w:rPr>
            <w:rFonts w:ascii="仿宋" w:eastAsia="仿宋" w:hAnsi="仿宋" w:cs="仿宋" w:hint="eastAsia"/>
            <w:lang w:eastAsia="zh-CN"/>
          </w:rPr>
          <w:t>(二)、成本控制措施</w:t>
        </w:r>
        <w:r>
          <w:tab/>
        </w:r>
        <w:r>
          <w:fldChar w:fldCharType="begin"/>
        </w:r>
        <w:r>
          <w:instrText xml:space="preserve"> PAGEREF _Toc5916 \h </w:instrText>
        </w:r>
        <w:r>
          <w:fldChar w:fldCharType="separate"/>
        </w:r>
        <w:r>
          <w:t>8</w:t>
        </w:r>
        <w:r>
          <w:fldChar w:fldCharType="end"/>
        </w:r>
      </w:hyperlink>
    </w:p>
    <w:p>
      <w:pPr>
        <w:pStyle w:val="TOC1"/>
        <w:tabs>
          <w:tab w:val="right" w:leader="dot" w:pos="8306"/>
        </w:tabs>
      </w:pPr>
      <w:hyperlink w:anchor="_Toc3177" w:history="1">
        <w:r>
          <w:rPr>
            <w:rFonts w:ascii="仿宋" w:eastAsia="仿宋" w:hAnsi="仿宋" w:cs="仿宋" w:hint="eastAsia"/>
            <w:lang w:eastAsia="zh-CN"/>
          </w:rPr>
          <w:t>三、发展规划、产业政策和行业准入分析</w:t>
        </w:r>
        <w:r>
          <w:tab/>
        </w:r>
        <w:r>
          <w:fldChar w:fldCharType="begin"/>
        </w:r>
        <w:r>
          <w:instrText xml:space="preserve"> PAGEREF _Toc3177 \h </w:instrText>
        </w:r>
        <w:r>
          <w:fldChar w:fldCharType="separate"/>
        </w:r>
        <w:r>
          <w:t>9</w:t>
        </w:r>
        <w:r>
          <w:fldChar w:fldCharType="end"/>
        </w:r>
      </w:hyperlink>
    </w:p>
    <w:p>
      <w:pPr>
        <w:pStyle w:val="TOC2"/>
        <w:tabs>
          <w:tab w:val="right" w:leader="dot" w:pos="8306"/>
        </w:tabs>
      </w:pPr>
      <w:hyperlink w:anchor="_Toc28424" w:history="1">
        <w:r>
          <w:rPr>
            <w:rFonts w:ascii="仿宋" w:eastAsia="仿宋" w:hAnsi="仿宋" w:cs="仿宋" w:hint="eastAsia"/>
            <w:lang w:eastAsia="zh-CN"/>
          </w:rPr>
          <w:t>(一)、发展规划分析</w:t>
        </w:r>
        <w:r>
          <w:tab/>
        </w:r>
        <w:r>
          <w:fldChar w:fldCharType="begin"/>
        </w:r>
        <w:r>
          <w:instrText xml:space="preserve"> PAGEREF _Toc28424 \h </w:instrText>
        </w:r>
        <w:r>
          <w:fldChar w:fldCharType="separate"/>
        </w:r>
        <w:r>
          <w:t>9</w:t>
        </w:r>
        <w:r>
          <w:fldChar w:fldCharType="end"/>
        </w:r>
      </w:hyperlink>
    </w:p>
    <w:p>
      <w:pPr>
        <w:pStyle w:val="TOC2"/>
        <w:tabs>
          <w:tab w:val="right" w:leader="dot" w:pos="8306"/>
        </w:tabs>
      </w:pPr>
      <w:hyperlink w:anchor="_Toc11" w:history="1">
        <w:r>
          <w:rPr>
            <w:rFonts w:ascii="仿宋" w:eastAsia="仿宋" w:hAnsi="仿宋" w:cs="仿宋" w:hint="eastAsia"/>
            <w:lang w:eastAsia="zh-CN"/>
          </w:rPr>
          <w:t>(二)、产业政策分析</w:t>
        </w:r>
        <w:r>
          <w:tab/>
        </w:r>
        <w:r>
          <w:fldChar w:fldCharType="begin"/>
        </w:r>
        <w:r>
          <w:instrText xml:space="preserve"> PAGEREF _Toc11 \h </w:instrText>
        </w:r>
        <w:r>
          <w:fldChar w:fldCharType="separate"/>
        </w:r>
        <w:r>
          <w:t>11</w:t>
        </w:r>
        <w:r>
          <w:fldChar w:fldCharType="end"/>
        </w:r>
      </w:hyperlink>
    </w:p>
    <w:p>
      <w:pPr>
        <w:pStyle w:val="TOC2"/>
        <w:tabs>
          <w:tab w:val="right" w:leader="dot" w:pos="8306"/>
        </w:tabs>
      </w:pPr>
      <w:hyperlink w:anchor="_Toc24850" w:history="1">
        <w:r>
          <w:rPr>
            <w:rFonts w:ascii="仿宋" w:eastAsia="仿宋" w:hAnsi="仿宋" w:cs="仿宋" w:hint="eastAsia"/>
            <w:lang w:eastAsia="zh-CN"/>
          </w:rPr>
          <w:t>(三)、行业准入分析</w:t>
        </w:r>
        <w:r>
          <w:tab/>
        </w:r>
        <w:r>
          <w:fldChar w:fldCharType="begin"/>
        </w:r>
        <w:r>
          <w:instrText xml:space="preserve"> PAGEREF _Toc24850 \h </w:instrText>
        </w:r>
        <w:r>
          <w:fldChar w:fldCharType="separate"/>
        </w:r>
        <w:r>
          <w:t>13</w:t>
        </w:r>
        <w:r>
          <w:fldChar w:fldCharType="end"/>
        </w:r>
      </w:hyperlink>
    </w:p>
    <w:p>
      <w:pPr>
        <w:pStyle w:val="TOC1"/>
        <w:tabs>
          <w:tab w:val="right" w:leader="dot" w:pos="8306"/>
        </w:tabs>
      </w:pPr>
      <w:hyperlink w:anchor="_Toc1467" w:history="1">
        <w:r>
          <w:rPr>
            <w:rFonts w:ascii="仿宋" w:eastAsia="仿宋" w:hAnsi="仿宋" w:cs="仿宋" w:hint="eastAsia"/>
            <w:lang w:eastAsia="zh-CN"/>
          </w:rPr>
          <w:t>四、背景、必要性分析</w:t>
        </w:r>
        <w:r>
          <w:tab/>
        </w:r>
        <w:r>
          <w:fldChar w:fldCharType="begin"/>
        </w:r>
        <w:r>
          <w:instrText xml:space="preserve"> PAGEREF _Toc1467 \h </w:instrText>
        </w:r>
        <w:r>
          <w:fldChar w:fldCharType="separate"/>
        </w:r>
        <w:r>
          <w:t>14</w:t>
        </w:r>
        <w:r>
          <w:fldChar w:fldCharType="end"/>
        </w:r>
      </w:hyperlink>
    </w:p>
    <w:p>
      <w:pPr>
        <w:pStyle w:val="TOC2"/>
        <w:tabs>
          <w:tab w:val="right" w:leader="dot" w:pos="8306"/>
        </w:tabs>
      </w:pPr>
      <w:hyperlink w:anchor="_Toc29874" w:history="1">
        <w:r>
          <w:rPr>
            <w:rFonts w:ascii="仿宋" w:eastAsia="仿宋" w:hAnsi="仿宋" w:cs="仿宋" w:hint="eastAsia"/>
            <w:lang w:eastAsia="zh-CN"/>
          </w:rPr>
          <w:t>(一)、项目建设背景</w:t>
        </w:r>
        <w:r>
          <w:tab/>
        </w:r>
        <w:r>
          <w:fldChar w:fldCharType="begin"/>
        </w:r>
        <w:r>
          <w:instrText xml:space="preserve"> PAGEREF _Toc29874 \h </w:instrText>
        </w:r>
        <w:r>
          <w:fldChar w:fldCharType="separate"/>
        </w:r>
        <w:r>
          <w:t>14</w:t>
        </w:r>
        <w:r>
          <w:fldChar w:fldCharType="end"/>
        </w:r>
      </w:hyperlink>
    </w:p>
    <w:p>
      <w:pPr>
        <w:pStyle w:val="TOC2"/>
        <w:tabs>
          <w:tab w:val="right" w:leader="dot" w:pos="8306"/>
        </w:tabs>
      </w:pPr>
      <w:hyperlink w:anchor="_Toc13414" w:history="1">
        <w:r>
          <w:rPr>
            <w:rFonts w:ascii="仿宋" w:eastAsia="仿宋" w:hAnsi="仿宋" w:cs="仿宋" w:hint="eastAsia"/>
            <w:lang w:eastAsia="zh-CN"/>
          </w:rPr>
          <w:t>(二)、必要性分析</w:t>
        </w:r>
        <w:r>
          <w:tab/>
        </w:r>
        <w:r>
          <w:fldChar w:fldCharType="begin"/>
        </w:r>
        <w:r>
          <w:instrText xml:space="preserve"> PAGEREF _Toc13414 \h </w:instrText>
        </w:r>
        <w:r>
          <w:fldChar w:fldCharType="separate"/>
        </w:r>
        <w:r>
          <w:t>15</w:t>
        </w:r>
        <w:r>
          <w:fldChar w:fldCharType="end"/>
        </w:r>
      </w:hyperlink>
    </w:p>
    <w:p>
      <w:pPr>
        <w:pStyle w:val="TOC2"/>
        <w:tabs>
          <w:tab w:val="right" w:leader="dot" w:pos="8306"/>
        </w:tabs>
      </w:pPr>
      <w:hyperlink w:anchor="_Toc9517" w:history="1">
        <w:r>
          <w:rPr>
            <w:rFonts w:ascii="仿宋" w:eastAsia="仿宋" w:hAnsi="仿宋" w:cs="仿宋" w:hint="eastAsia"/>
            <w:lang w:eastAsia="zh-CN"/>
          </w:rPr>
          <w:t>(三)、项目建设有利条件</w:t>
        </w:r>
        <w:r>
          <w:tab/>
        </w:r>
        <w:r>
          <w:fldChar w:fldCharType="begin"/>
        </w:r>
        <w:r>
          <w:instrText xml:space="preserve"> PAGEREF _Toc9517 \h </w:instrText>
        </w:r>
        <w:r>
          <w:fldChar w:fldCharType="separate"/>
        </w:r>
        <w:r>
          <w:t>17</w:t>
        </w:r>
        <w:r>
          <w:fldChar w:fldCharType="end"/>
        </w:r>
      </w:hyperlink>
    </w:p>
    <w:p>
      <w:pPr>
        <w:pStyle w:val="TOC1"/>
        <w:tabs>
          <w:tab w:val="right" w:leader="dot" w:pos="8306"/>
        </w:tabs>
      </w:pPr>
      <w:hyperlink w:anchor="_Toc545" w:history="1">
        <w:r>
          <w:rPr>
            <w:rFonts w:ascii="仿宋" w:eastAsia="仿宋" w:hAnsi="仿宋" w:cs="仿宋" w:hint="eastAsia"/>
            <w:lang w:eastAsia="zh-CN"/>
          </w:rPr>
          <w:t>五、环境和生态影响分析</w:t>
        </w:r>
        <w:r>
          <w:tab/>
        </w:r>
        <w:r>
          <w:fldChar w:fldCharType="begin"/>
        </w:r>
        <w:r>
          <w:instrText xml:space="preserve"> PAGEREF _Toc545 \h </w:instrText>
        </w:r>
        <w:r>
          <w:fldChar w:fldCharType="separate"/>
        </w:r>
        <w:r>
          <w:t>18</w:t>
        </w:r>
        <w:r>
          <w:fldChar w:fldCharType="end"/>
        </w:r>
      </w:hyperlink>
    </w:p>
    <w:p>
      <w:pPr>
        <w:pStyle w:val="TOC2"/>
        <w:tabs>
          <w:tab w:val="right" w:leader="dot" w:pos="8306"/>
        </w:tabs>
      </w:pPr>
      <w:hyperlink w:anchor="_Toc24735" w:history="1">
        <w:r>
          <w:rPr>
            <w:rFonts w:ascii="仿宋" w:eastAsia="仿宋" w:hAnsi="仿宋" w:cs="仿宋" w:hint="eastAsia"/>
            <w:lang w:eastAsia="zh-CN"/>
          </w:rPr>
          <w:t>(一)、环境和生态现状</w:t>
        </w:r>
        <w:r>
          <w:tab/>
        </w:r>
        <w:r>
          <w:fldChar w:fldCharType="begin"/>
        </w:r>
        <w:r>
          <w:instrText xml:space="preserve"> PAGEREF _Toc24735 \h </w:instrText>
        </w:r>
        <w:r>
          <w:fldChar w:fldCharType="separate"/>
        </w:r>
        <w:r>
          <w:t>18</w:t>
        </w:r>
        <w:r>
          <w:fldChar w:fldCharType="end"/>
        </w:r>
      </w:hyperlink>
    </w:p>
    <w:p>
      <w:pPr>
        <w:pStyle w:val="TOC2"/>
        <w:tabs>
          <w:tab w:val="right" w:leader="dot" w:pos="8306"/>
        </w:tabs>
      </w:pPr>
      <w:hyperlink w:anchor="_Toc7046" w:history="1">
        <w:r>
          <w:rPr>
            <w:rFonts w:ascii="仿宋" w:eastAsia="仿宋" w:hAnsi="仿宋" w:cs="仿宋" w:hint="eastAsia"/>
            <w:lang w:eastAsia="zh-CN"/>
          </w:rPr>
          <w:t>(二)、生态环境影响分析</w:t>
        </w:r>
        <w:r>
          <w:tab/>
        </w:r>
        <w:r>
          <w:fldChar w:fldCharType="begin"/>
        </w:r>
        <w:r>
          <w:instrText xml:space="preserve"> PAGEREF _Toc7046 \h </w:instrText>
        </w:r>
        <w:r>
          <w:fldChar w:fldCharType="separate"/>
        </w:r>
        <w:r>
          <w:t>20</w:t>
        </w:r>
        <w:r>
          <w:fldChar w:fldCharType="end"/>
        </w:r>
      </w:hyperlink>
    </w:p>
    <w:p>
      <w:pPr>
        <w:pStyle w:val="TOC2"/>
        <w:tabs>
          <w:tab w:val="right" w:leader="dot" w:pos="8306"/>
        </w:tabs>
      </w:pPr>
      <w:hyperlink w:anchor="_Toc1121" w:history="1">
        <w:r>
          <w:rPr>
            <w:rFonts w:ascii="仿宋" w:eastAsia="仿宋" w:hAnsi="仿宋" w:cs="仿宋" w:hint="eastAsia"/>
            <w:lang w:eastAsia="zh-CN"/>
          </w:rPr>
          <w:t>(三)、生态环境保护措施</w:t>
        </w:r>
        <w:r>
          <w:tab/>
        </w:r>
        <w:r>
          <w:fldChar w:fldCharType="begin"/>
        </w:r>
        <w:r>
          <w:instrText xml:space="preserve"> PAGEREF _Toc1121 \h </w:instrText>
        </w:r>
        <w:r>
          <w:fldChar w:fldCharType="separate"/>
        </w:r>
        <w:r>
          <w:t>21</w:t>
        </w:r>
        <w:r>
          <w:fldChar w:fldCharType="end"/>
        </w:r>
      </w:hyperlink>
    </w:p>
    <w:p>
      <w:pPr>
        <w:pStyle w:val="TOC2"/>
        <w:tabs>
          <w:tab w:val="right" w:leader="dot" w:pos="8306"/>
        </w:tabs>
      </w:pPr>
      <w:hyperlink w:anchor="_Toc26377" w:history="1">
        <w:r>
          <w:rPr>
            <w:rFonts w:ascii="仿宋" w:eastAsia="仿宋" w:hAnsi="仿宋" w:cs="仿宋" w:hint="eastAsia"/>
            <w:lang w:eastAsia="zh-CN"/>
          </w:rPr>
          <w:t>(四)、地质灾害影响分析</w:t>
        </w:r>
        <w:r>
          <w:tab/>
        </w:r>
        <w:r>
          <w:fldChar w:fldCharType="begin"/>
        </w:r>
        <w:r>
          <w:instrText xml:space="preserve"> PAGEREF _Toc26377 \h </w:instrText>
        </w:r>
        <w:r>
          <w:fldChar w:fldCharType="separate"/>
        </w:r>
        <w:r>
          <w:t>23</w:t>
        </w:r>
        <w:r>
          <w:fldChar w:fldCharType="end"/>
        </w:r>
      </w:hyperlink>
    </w:p>
    <w:p>
      <w:pPr>
        <w:pStyle w:val="TOC2"/>
        <w:tabs>
          <w:tab w:val="right" w:leader="dot" w:pos="8306"/>
        </w:tabs>
      </w:pPr>
      <w:hyperlink w:anchor="_Toc27025" w:history="1">
        <w:r>
          <w:rPr>
            <w:rFonts w:ascii="仿宋" w:eastAsia="仿宋" w:hAnsi="仿宋" w:cs="仿宋" w:hint="eastAsia"/>
            <w:lang w:eastAsia="zh-CN"/>
          </w:rPr>
          <w:t>(五)、特殊环境影响</w:t>
        </w:r>
        <w:r>
          <w:tab/>
        </w:r>
        <w:r>
          <w:fldChar w:fldCharType="begin"/>
        </w:r>
        <w:r>
          <w:instrText xml:space="preserve"> PAGEREF _Toc27025 \h </w:instrText>
        </w:r>
        <w:r>
          <w:fldChar w:fldCharType="separate"/>
        </w:r>
        <w:r>
          <w:t>24</w:t>
        </w:r>
        <w:r>
          <w:fldChar w:fldCharType="end"/>
        </w:r>
      </w:hyperlink>
    </w:p>
    <w:p>
      <w:pPr>
        <w:pStyle w:val="TOC1"/>
        <w:tabs>
          <w:tab w:val="right" w:leader="dot" w:pos="8306"/>
        </w:tabs>
      </w:pPr>
      <w:hyperlink w:anchor="_Toc7148" w:history="1">
        <w:r>
          <w:rPr>
            <w:rFonts w:ascii="仿宋" w:eastAsia="仿宋" w:hAnsi="仿宋" w:cs="仿宋" w:hint="eastAsia"/>
            <w:lang w:eastAsia="zh-CN"/>
          </w:rPr>
          <w:t>六、项目监理与质量保证</w:t>
        </w:r>
        <w:r>
          <w:tab/>
        </w:r>
        <w:r>
          <w:fldChar w:fldCharType="begin"/>
        </w:r>
        <w:r>
          <w:instrText xml:space="preserve"> PAGEREF _Toc7148 \h </w:instrText>
        </w:r>
        <w:r>
          <w:fldChar w:fldCharType="separate"/>
        </w:r>
        <w:r>
          <w:t>25</w:t>
        </w:r>
        <w:r>
          <w:fldChar w:fldCharType="end"/>
        </w:r>
      </w:hyperlink>
    </w:p>
    <w:p>
      <w:pPr>
        <w:pStyle w:val="TOC2"/>
        <w:tabs>
          <w:tab w:val="right" w:leader="dot" w:pos="8306"/>
        </w:tabs>
      </w:pPr>
      <w:hyperlink w:anchor="_Toc27321" w:history="1">
        <w:r>
          <w:rPr>
            <w:rFonts w:ascii="仿宋" w:eastAsia="仿宋" w:hAnsi="仿宋" w:cs="仿宋" w:hint="eastAsia"/>
            <w:lang w:eastAsia="zh-CN"/>
          </w:rPr>
          <w:t>(一)、监理体系构建</w:t>
        </w:r>
        <w:r>
          <w:tab/>
        </w:r>
        <w:r>
          <w:fldChar w:fldCharType="begin"/>
        </w:r>
        <w:r>
          <w:instrText xml:space="preserve"> PAGEREF _Toc27321 \h </w:instrText>
        </w:r>
        <w:r>
          <w:fldChar w:fldCharType="separate"/>
        </w:r>
        <w:r>
          <w:t>25</w:t>
        </w:r>
        <w:r>
          <w:fldChar w:fldCharType="end"/>
        </w:r>
      </w:hyperlink>
    </w:p>
    <w:p>
      <w:pPr>
        <w:pStyle w:val="TOC2"/>
        <w:tabs>
          <w:tab w:val="right" w:leader="dot" w:pos="8306"/>
        </w:tabs>
      </w:pPr>
      <w:hyperlink w:anchor="_Toc20908" w:history="1">
        <w:r>
          <w:rPr>
            <w:rFonts w:ascii="仿宋" w:eastAsia="仿宋" w:hAnsi="仿宋" w:cs="仿宋" w:hint="eastAsia"/>
            <w:lang w:eastAsia="zh-CN"/>
          </w:rPr>
          <w:t>(二)、质量保证体系实施</w:t>
        </w:r>
        <w:r>
          <w:tab/>
        </w:r>
        <w:r>
          <w:fldChar w:fldCharType="begin"/>
        </w:r>
        <w:r>
          <w:instrText xml:space="preserve"> PAGEREF _Toc20908 \h </w:instrText>
        </w:r>
        <w:r>
          <w:fldChar w:fldCharType="separate"/>
        </w:r>
        <w:r>
          <w:t>26</w:t>
        </w:r>
        <w:r>
          <w:fldChar w:fldCharType="end"/>
        </w:r>
      </w:hyperlink>
    </w:p>
    <w:p>
      <w:pPr>
        <w:pStyle w:val="TOC2"/>
        <w:tabs>
          <w:tab w:val="right" w:leader="dot" w:pos="8306"/>
        </w:tabs>
      </w:pPr>
      <w:hyperlink w:anchor="_Toc21491" w:history="1">
        <w:r>
          <w:rPr>
            <w:rFonts w:ascii="仿宋" w:eastAsia="仿宋" w:hAnsi="仿宋" w:cs="仿宋" w:hint="eastAsia"/>
            <w:lang w:eastAsia="zh-CN"/>
          </w:rPr>
          <w:t>(三)、监理与质量控制流程</w:t>
        </w:r>
        <w:r>
          <w:tab/>
        </w:r>
        <w:r>
          <w:fldChar w:fldCharType="begin"/>
        </w:r>
        <w:r>
          <w:instrText xml:space="preserve"> PAGEREF _Toc21491 \h </w:instrText>
        </w:r>
        <w:r>
          <w:fldChar w:fldCharType="separate"/>
        </w:r>
        <w:r>
          <w:t>27</w:t>
        </w:r>
        <w:r>
          <w:fldChar w:fldCharType="end"/>
        </w:r>
      </w:hyperlink>
    </w:p>
    <w:p>
      <w:pPr>
        <w:pStyle w:val="TOC1"/>
        <w:tabs>
          <w:tab w:val="right" w:leader="dot" w:pos="8306"/>
        </w:tabs>
      </w:pPr>
      <w:hyperlink w:anchor="_Toc21549" w:history="1">
        <w:r>
          <w:rPr>
            <w:rFonts w:ascii="仿宋" w:eastAsia="仿宋" w:hAnsi="仿宋" w:cs="仿宋" w:hint="eastAsia"/>
            <w:lang w:eastAsia="zh-CN"/>
          </w:rPr>
          <w:t>七、项目进度计划</w:t>
        </w:r>
        <w:r>
          <w:tab/>
        </w:r>
        <w:r>
          <w:fldChar w:fldCharType="begin"/>
        </w:r>
        <w:r>
          <w:instrText xml:space="preserve"> PAGEREF _Toc21549 \h </w:instrText>
        </w:r>
        <w:r>
          <w:fldChar w:fldCharType="separate"/>
        </w:r>
        <w:r>
          <w:t>27</w:t>
        </w:r>
        <w:r>
          <w:fldChar w:fldCharType="end"/>
        </w:r>
      </w:hyperlink>
    </w:p>
    <w:p>
      <w:pPr>
        <w:pStyle w:val="TOC2"/>
        <w:tabs>
          <w:tab w:val="right" w:leader="dot" w:pos="8306"/>
        </w:tabs>
      </w:pPr>
      <w:hyperlink w:anchor="_Toc30976" w:history="1">
        <w:r>
          <w:rPr>
            <w:rFonts w:ascii="仿宋" w:eastAsia="仿宋" w:hAnsi="仿宋" w:cs="仿宋" w:hint="eastAsia"/>
            <w:lang w:eastAsia="zh-CN"/>
          </w:rPr>
          <w:t>(一)、建设周期</w:t>
        </w:r>
        <w:r>
          <w:tab/>
        </w:r>
        <w:r>
          <w:fldChar w:fldCharType="begin"/>
        </w:r>
        <w:r>
          <w:instrText xml:space="preserve"> PAGEREF _Toc30976 \h </w:instrText>
        </w:r>
        <w:r>
          <w:fldChar w:fldCharType="separate"/>
        </w:r>
        <w:r>
          <w:t>27</w:t>
        </w:r>
        <w:r>
          <w:fldChar w:fldCharType="end"/>
        </w:r>
      </w:hyperlink>
    </w:p>
    <w:p>
      <w:pPr>
        <w:pStyle w:val="TOC2"/>
        <w:tabs>
          <w:tab w:val="right" w:leader="dot" w:pos="8306"/>
        </w:tabs>
      </w:pPr>
      <w:hyperlink w:anchor="_Toc10733" w:history="1">
        <w:r>
          <w:rPr>
            <w:rFonts w:ascii="仿宋" w:eastAsia="仿宋" w:hAnsi="仿宋" w:cs="仿宋" w:hint="eastAsia"/>
            <w:lang w:eastAsia="zh-CN"/>
          </w:rPr>
          <w:t>(二)、建设进度</w:t>
        </w:r>
        <w:r>
          <w:tab/>
        </w:r>
        <w:r>
          <w:fldChar w:fldCharType="begin"/>
        </w:r>
        <w:r>
          <w:instrText xml:space="preserve"> PAGEREF _Toc10733 \h </w:instrText>
        </w:r>
        <w:r>
          <w:fldChar w:fldCharType="separate"/>
        </w:r>
        <w:r>
          <w:t>27</w:t>
        </w:r>
        <w:r>
          <w:fldChar w:fldCharType="end"/>
        </w:r>
      </w:hyperlink>
    </w:p>
    <w:p>
      <w:pPr>
        <w:pStyle w:val="TOC2"/>
        <w:tabs>
          <w:tab w:val="right" w:leader="dot" w:pos="8306"/>
        </w:tabs>
      </w:pPr>
      <w:hyperlink w:anchor="_Toc18724" w:history="1">
        <w:r>
          <w:rPr>
            <w:rFonts w:ascii="仿宋" w:eastAsia="仿宋" w:hAnsi="仿宋" w:cs="仿宋" w:hint="eastAsia"/>
            <w:lang w:eastAsia="zh-CN"/>
          </w:rPr>
          <w:t>(三)、进度安排注意事项</w:t>
        </w:r>
        <w:r>
          <w:tab/>
        </w:r>
        <w:r>
          <w:fldChar w:fldCharType="begin"/>
        </w:r>
        <w:r>
          <w:instrText xml:space="preserve"> PAGEREF _Toc18724 \h </w:instrText>
        </w:r>
        <w:r>
          <w:fldChar w:fldCharType="separate"/>
        </w:r>
        <w:r>
          <w:t>29</w:t>
        </w:r>
        <w:r>
          <w:fldChar w:fldCharType="end"/>
        </w:r>
      </w:hyperlink>
    </w:p>
    <w:p>
      <w:pPr>
        <w:pStyle w:val="TOC2"/>
        <w:tabs>
          <w:tab w:val="right" w:leader="dot" w:pos="8306"/>
        </w:tabs>
      </w:pPr>
      <w:hyperlink w:anchor="_Toc25848" w:history="1">
        <w:r>
          <w:rPr>
            <w:rFonts w:ascii="仿宋" w:eastAsia="仿宋" w:hAnsi="仿宋" w:cs="仿宋" w:hint="eastAsia"/>
            <w:lang w:eastAsia="zh-CN"/>
          </w:rPr>
          <w:t>(四)、人力资源配置</w:t>
        </w:r>
        <w:r>
          <w:tab/>
        </w:r>
        <w:r>
          <w:fldChar w:fldCharType="begin"/>
        </w:r>
        <w:r>
          <w:instrText xml:space="preserve"> PAGEREF _Toc25848 \h </w:instrText>
        </w:r>
        <w:r>
          <w:fldChar w:fldCharType="separate"/>
        </w:r>
        <w:r>
          <w:t>30</w:t>
        </w:r>
        <w:r>
          <w:fldChar w:fldCharType="end"/>
        </w:r>
      </w:hyperlink>
    </w:p>
    <w:p>
      <w:pPr>
        <w:pStyle w:val="TOC2"/>
        <w:tabs>
          <w:tab w:val="right" w:leader="dot" w:pos="8306"/>
        </w:tabs>
      </w:pPr>
      <w:hyperlink w:anchor="_Toc14017" w:history="1">
        <w:r>
          <w:rPr>
            <w:rFonts w:ascii="仿宋" w:eastAsia="仿宋" w:hAnsi="仿宋" w:cs="仿宋" w:hint="eastAsia"/>
            <w:lang w:eastAsia="zh-CN"/>
          </w:rPr>
          <w:t>(五)、员工培训</w:t>
        </w:r>
        <w:r>
          <w:tab/>
        </w:r>
        <w:r>
          <w:fldChar w:fldCharType="begin"/>
        </w:r>
        <w:r>
          <w:instrText xml:space="preserve"> PAGEREF _Toc14017 \h </w:instrText>
        </w:r>
        <w:r>
          <w:fldChar w:fldCharType="separate"/>
        </w:r>
        <w:r>
          <w:t>32</w:t>
        </w:r>
        <w:r>
          <w:fldChar w:fldCharType="end"/>
        </w:r>
      </w:hyperlink>
    </w:p>
    <w:p>
      <w:pPr>
        <w:pStyle w:val="TOC2"/>
        <w:tabs>
          <w:tab w:val="right" w:leader="dot" w:pos="8306"/>
        </w:tabs>
      </w:pPr>
      <w:hyperlink w:anchor="_Toc23684" w:history="1">
        <w:r>
          <w:rPr>
            <w:rFonts w:ascii="仿宋" w:eastAsia="仿宋" w:hAnsi="仿宋" w:cs="仿宋" w:hint="eastAsia"/>
            <w:lang w:eastAsia="zh-CN"/>
          </w:rPr>
          <w:t>(六)、项目实施保障</w:t>
        </w:r>
        <w:r>
          <w:tab/>
        </w:r>
        <w:r>
          <w:fldChar w:fldCharType="begin"/>
        </w:r>
        <w:r>
          <w:instrText xml:space="preserve"> PAGEREF _Toc23684 \h </w:instrText>
        </w:r>
        <w:r>
          <w:fldChar w:fldCharType="separate"/>
        </w:r>
        <w:r>
          <w:t>33</w:t>
        </w:r>
        <w:r>
          <w:fldChar w:fldCharType="end"/>
        </w:r>
      </w:hyperlink>
    </w:p>
    <w:p>
      <w:pPr>
        <w:pStyle w:val="TOC2"/>
        <w:tabs>
          <w:tab w:val="right" w:leader="dot" w:pos="8306"/>
        </w:tabs>
      </w:pPr>
      <w:hyperlink w:anchor="_Toc14611" w:history="1">
        <w:r>
          <w:rPr>
            <w:rFonts w:ascii="仿宋" w:eastAsia="仿宋" w:hAnsi="仿宋" w:cs="仿宋" w:hint="eastAsia"/>
            <w:lang w:eastAsia="zh-CN"/>
          </w:rPr>
          <w:t>(七)、安全规范管理</w:t>
        </w:r>
        <w:r>
          <w:tab/>
        </w:r>
        <w:r>
          <w:fldChar w:fldCharType="begin"/>
        </w:r>
        <w:r>
          <w:instrText xml:space="preserve"> PAGEREF _Toc14611 \h </w:instrText>
        </w:r>
        <w:r>
          <w:fldChar w:fldCharType="separate"/>
        </w:r>
        <w:r>
          <w:t>33</w:t>
        </w:r>
        <w:r>
          <w:fldChar w:fldCharType="end"/>
        </w:r>
      </w:hyperlink>
    </w:p>
    <w:p>
      <w:pPr>
        <w:pStyle w:val="TOC1"/>
        <w:tabs>
          <w:tab w:val="right" w:leader="dot" w:pos="8306"/>
        </w:tabs>
      </w:pPr>
      <w:hyperlink w:anchor="_Toc7253" w:history="1">
        <w:r>
          <w:rPr>
            <w:rFonts w:ascii="仿宋" w:eastAsia="仿宋" w:hAnsi="仿宋" w:cs="仿宋" w:hint="eastAsia"/>
            <w:lang w:eastAsia="zh-CN"/>
          </w:rPr>
          <w:t>八、土地利用与规划方案</w:t>
        </w:r>
        <w:r>
          <w:tab/>
        </w:r>
        <w:r>
          <w:fldChar w:fldCharType="begin"/>
        </w:r>
        <w:r>
          <w:instrText xml:space="preserve"> PAGEREF _Toc7253 \h </w:instrText>
        </w:r>
        <w:r>
          <w:fldChar w:fldCharType="separate"/>
        </w:r>
        <w:r>
          <w:t>35</w:t>
        </w:r>
        <w:r>
          <w:fldChar w:fldCharType="end"/>
        </w:r>
      </w:hyperlink>
    </w:p>
    <w:p>
      <w:pPr>
        <w:pStyle w:val="TOC2"/>
        <w:tabs>
          <w:tab w:val="right" w:leader="dot" w:pos="8306"/>
        </w:tabs>
      </w:pPr>
      <w:hyperlink w:anchor="_Toc8307" w:history="1">
        <w:r>
          <w:rPr>
            <w:rFonts w:ascii="仿宋" w:eastAsia="仿宋" w:hAnsi="仿宋" w:cs="仿宋" w:hint="eastAsia"/>
            <w:lang w:eastAsia="zh-CN"/>
          </w:rPr>
          <w:t>(一)、项目用地情况分析</w:t>
        </w:r>
        <w:r>
          <w:tab/>
        </w:r>
        <w:r>
          <w:fldChar w:fldCharType="begin"/>
        </w:r>
        <w:r>
          <w:instrText xml:space="preserve"> PAGEREF _Toc8307 \h </w:instrText>
        </w:r>
        <w:r>
          <w:fldChar w:fldCharType="separate"/>
        </w:r>
        <w:r>
          <w:t>35</w:t>
        </w:r>
        <w:r>
          <w:fldChar w:fldCharType="end"/>
        </w:r>
      </w:hyperlink>
    </w:p>
    <w:p>
      <w:pPr>
        <w:pStyle w:val="TOC2"/>
        <w:tabs>
          <w:tab w:val="right" w:leader="dot" w:pos="8306"/>
        </w:tabs>
      </w:pPr>
      <w:hyperlink w:anchor="_Toc91" w:history="1">
        <w:r>
          <w:rPr>
            <w:rFonts w:ascii="仿宋" w:eastAsia="仿宋" w:hAnsi="仿宋" w:cs="仿宋" w:hint="eastAsia"/>
            <w:lang w:eastAsia="zh-CN"/>
          </w:rPr>
          <w:t>(二)、土地利用规划方案</w:t>
        </w:r>
        <w:r>
          <w:tab/>
        </w:r>
        <w:r>
          <w:fldChar w:fldCharType="begin"/>
        </w:r>
        <w:r>
          <w:instrText xml:space="preserve"> PAGEREF _Toc91 \h </w:instrText>
        </w:r>
        <w:r>
          <w:fldChar w:fldCharType="separate"/>
        </w:r>
        <w:r>
          <w:t>36</w:t>
        </w:r>
        <w:r>
          <w:fldChar w:fldCharType="end"/>
        </w:r>
      </w:hyperlink>
    </w:p>
    <w:p>
      <w:pPr>
        <w:pStyle w:val="TOC1"/>
        <w:tabs>
          <w:tab w:val="right" w:leader="dot" w:pos="8306"/>
        </w:tabs>
      </w:pPr>
      <w:hyperlink w:anchor="_Toc31244" w:history="1">
        <w:r>
          <w:rPr>
            <w:rFonts w:ascii="仿宋" w:eastAsia="仿宋" w:hAnsi="仿宋" w:cs="仿宋" w:hint="eastAsia"/>
            <w:lang w:eastAsia="zh-CN"/>
          </w:rPr>
          <w:t>九、项目变更管理</w:t>
        </w:r>
        <w:r>
          <w:tab/>
        </w:r>
        <w:r>
          <w:fldChar w:fldCharType="begin"/>
        </w:r>
        <w:r>
          <w:instrText xml:space="preserve"> PAGEREF _Toc31244 \h </w:instrText>
        </w:r>
        <w:r>
          <w:fldChar w:fldCharType="separate"/>
        </w:r>
        <w:r>
          <w:t>37</w:t>
        </w:r>
        <w:r>
          <w:fldChar w:fldCharType="end"/>
        </w:r>
      </w:hyperlink>
    </w:p>
    <w:p>
      <w:pPr>
        <w:pStyle w:val="TOC2"/>
        <w:tabs>
          <w:tab w:val="right" w:leader="dot" w:pos="8306"/>
        </w:tabs>
      </w:pPr>
      <w:hyperlink w:anchor="_Toc26155" w:history="1">
        <w:r>
          <w:rPr>
            <w:rFonts w:ascii="仿宋" w:eastAsia="仿宋" w:hAnsi="仿宋" w:cs="仿宋" w:hint="eastAsia"/>
            <w:lang w:eastAsia="zh-CN"/>
          </w:rPr>
          <w:t>(一)、变更控制流程</w:t>
        </w:r>
        <w:r>
          <w:tab/>
        </w:r>
        <w:r>
          <w:fldChar w:fldCharType="begin"/>
        </w:r>
        <w:r>
          <w:instrText xml:space="preserve"> PAGEREF _Toc26155 \h </w:instrText>
        </w:r>
        <w:r>
          <w:fldChar w:fldCharType="separate"/>
        </w:r>
        <w:r>
          <w:t>37</w:t>
        </w:r>
        <w:r>
          <w:fldChar w:fldCharType="end"/>
        </w:r>
      </w:hyperlink>
    </w:p>
    <w:p>
      <w:pPr>
        <w:pStyle w:val="TOC2"/>
        <w:tabs>
          <w:tab w:val="right" w:leader="dot" w:pos="8306"/>
        </w:tabs>
      </w:pPr>
      <w:hyperlink w:anchor="_Toc26093" w:history="1">
        <w:r>
          <w:rPr>
            <w:rFonts w:ascii="仿宋" w:eastAsia="仿宋" w:hAnsi="仿宋" w:cs="仿宋" w:hint="eastAsia"/>
            <w:lang w:eastAsia="zh-CN"/>
          </w:rPr>
          <w:t>(二)、影响评估与处理</w:t>
        </w:r>
        <w:r>
          <w:tab/>
        </w:r>
        <w:r>
          <w:fldChar w:fldCharType="begin"/>
        </w:r>
        <w:r>
          <w:instrText xml:space="preserve"> PAGEREF _Toc26093 \h </w:instrText>
        </w:r>
        <w:r>
          <w:fldChar w:fldCharType="separate"/>
        </w:r>
        <w:r>
          <w:t>38</w:t>
        </w:r>
        <w:r>
          <w:fldChar w:fldCharType="end"/>
        </w:r>
      </w:hyperlink>
    </w:p>
    <w:p>
      <w:pPr>
        <w:pStyle w:val="TOC2"/>
        <w:tabs>
          <w:tab w:val="right" w:leader="dot" w:pos="8306"/>
        </w:tabs>
      </w:pPr>
      <w:hyperlink w:anchor="_Toc27448" w:history="1">
        <w:r>
          <w:rPr>
            <w:rFonts w:ascii="仿宋" w:eastAsia="仿宋" w:hAnsi="仿宋" w:cs="仿宋" w:hint="eastAsia"/>
            <w:lang w:eastAsia="zh-CN"/>
          </w:rPr>
          <w:t>(三)、变更记录与追踪</w:t>
        </w:r>
        <w:r>
          <w:tab/>
        </w:r>
        <w:r>
          <w:fldChar w:fldCharType="begin"/>
        </w:r>
        <w:r>
          <w:instrText xml:space="preserve"> PAGEREF _Toc27448 \h </w:instrText>
        </w:r>
        <w:r>
          <w:fldChar w:fldCharType="separate"/>
        </w:r>
        <w:r>
          <w:t>39</w:t>
        </w:r>
        <w:r>
          <w:fldChar w:fldCharType="end"/>
        </w:r>
      </w:hyperlink>
    </w:p>
    <w:p>
      <w:pPr>
        <w:pStyle w:val="TOC2"/>
        <w:tabs>
          <w:tab w:val="right" w:leader="dot" w:pos="8306"/>
        </w:tabs>
      </w:pPr>
      <w:hyperlink w:anchor="_Toc6865" w:history="1">
        <w:r>
          <w:rPr>
            <w:rFonts w:ascii="仿宋" w:eastAsia="仿宋" w:hAnsi="仿宋" w:cs="仿宋" w:hint="eastAsia"/>
            <w:lang w:eastAsia="zh-CN"/>
          </w:rPr>
          <w:t>(四)、变更管理策略</w:t>
        </w:r>
        <w:r>
          <w:tab/>
        </w:r>
        <w:r>
          <w:fldChar w:fldCharType="begin"/>
        </w:r>
        <w:r>
          <w:instrText xml:space="preserve"> PAGEREF _Toc6865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33" w:history="1">
        <w:r>
          <w:rPr>
            <w:rFonts w:ascii="仿宋" w:eastAsia="仿宋" w:hAnsi="仿宋" w:cs="仿宋" w:hint="eastAsia"/>
            <w:lang w:eastAsia="zh-CN"/>
          </w:rPr>
          <w:t>十、项目实施与管理方案</w:t>
        </w:r>
        <w:r>
          <w:tab/>
        </w:r>
        <w:r>
          <w:fldChar w:fldCharType="begin"/>
        </w:r>
        <w:r>
          <w:instrText xml:space="preserve"> PAGEREF _Toc9733 \h </w:instrText>
        </w:r>
        <w:r>
          <w:fldChar w:fldCharType="separate"/>
        </w:r>
        <w:r>
          <w:t>43</w:t>
        </w:r>
        <w:r>
          <w:fldChar w:fldCharType="end"/>
        </w:r>
      </w:hyperlink>
    </w:p>
    <w:p>
      <w:pPr>
        <w:pStyle w:val="TOC2"/>
        <w:tabs>
          <w:tab w:val="right" w:leader="dot" w:pos="8306"/>
        </w:tabs>
      </w:pPr>
      <w:hyperlink w:anchor="_Toc27936" w:history="1">
        <w:r>
          <w:rPr>
            <w:rFonts w:ascii="仿宋" w:eastAsia="仿宋" w:hAnsi="仿宋" w:cs="仿宋" w:hint="eastAsia"/>
            <w:lang w:eastAsia="zh-CN"/>
          </w:rPr>
          <w:t>(一)、项目实施计划</w:t>
        </w:r>
        <w:r>
          <w:tab/>
        </w:r>
        <w:r>
          <w:fldChar w:fldCharType="begin"/>
        </w:r>
        <w:r>
          <w:instrText xml:space="preserve"> PAGEREF _Toc27936 \h </w:instrText>
        </w:r>
        <w:r>
          <w:fldChar w:fldCharType="separate"/>
        </w:r>
        <w:r>
          <w:t>43</w:t>
        </w:r>
        <w:r>
          <w:fldChar w:fldCharType="end"/>
        </w:r>
      </w:hyperlink>
    </w:p>
    <w:p>
      <w:pPr>
        <w:pStyle w:val="TOC2"/>
        <w:tabs>
          <w:tab w:val="right" w:leader="dot" w:pos="8306"/>
        </w:tabs>
      </w:pPr>
      <w:hyperlink w:anchor="_Toc31133" w:history="1">
        <w:r>
          <w:rPr>
            <w:rFonts w:ascii="仿宋" w:eastAsia="仿宋" w:hAnsi="仿宋" w:cs="仿宋" w:hint="eastAsia"/>
            <w:lang w:eastAsia="zh-CN"/>
          </w:rPr>
          <w:t>(二)、项目组织机构与职责</w:t>
        </w:r>
        <w:r>
          <w:tab/>
        </w:r>
        <w:r>
          <w:fldChar w:fldCharType="begin"/>
        </w:r>
        <w:r>
          <w:instrText xml:space="preserve"> PAGEREF _Toc31133 \h </w:instrText>
        </w:r>
        <w:r>
          <w:fldChar w:fldCharType="separate"/>
        </w:r>
        <w:r>
          <w:t>44</w:t>
        </w:r>
        <w:r>
          <w:fldChar w:fldCharType="end"/>
        </w:r>
      </w:hyperlink>
    </w:p>
    <w:p>
      <w:pPr>
        <w:pStyle w:val="TOC2"/>
        <w:tabs>
          <w:tab w:val="right" w:leader="dot" w:pos="8306"/>
        </w:tabs>
      </w:pPr>
      <w:hyperlink w:anchor="_Toc6893" w:history="1">
        <w:r>
          <w:rPr>
            <w:rFonts w:ascii="仿宋" w:eastAsia="仿宋" w:hAnsi="仿宋" w:cs="仿宋" w:hint="eastAsia"/>
            <w:lang w:eastAsia="zh-CN"/>
          </w:rPr>
          <w:t>(三)、项目管理与监控体系</w:t>
        </w:r>
        <w:r>
          <w:tab/>
        </w:r>
        <w:r>
          <w:fldChar w:fldCharType="begin"/>
        </w:r>
        <w:r>
          <w:instrText xml:space="preserve"> PAGEREF _Toc6893 \h </w:instrText>
        </w:r>
        <w:r>
          <w:fldChar w:fldCharType="separate"/>
        </w:r>
        <w:r>
          <w:t>47</w:t>
        </w:r>
        <w:r>
          <w:fldChar w:fldCharType="end"/>
        </w:r>
      </w:hyperlink>
    </w:p>
    <w:p>
      <w:pPr>
        <w:pStyle w:val="TOC1"/>
        <w:tabs>
          <w:tab w:val="right" w:leader="dot" w:pos="8306"/>
        </w:tabs>
      </w:pPr>
      <w:hyperlink w:anchor="_Toc24085" w:history="1">
        <w:r>
          <w:rPr>
            <w:rFonts w:ascii="仿宋" w:eastAsia="仿宋" w:hAnsi="仿宋" w:cs="仿宋" w:hint="eastAsia"/>
            <w:lang w:eastAsia="zh-CN"/>
          </w:rPr>
          <w:t>十一、客户关系管理与市场拓展</w:t>
        </w:r>
        <w:r>
          <w:tab/>
        </w:r>
        <w:r>
          <w:fldChar w:fldCharType="begin"/>
        </w:r>
        <w:r>
          <w:instrText xml:space="preserve"> PAGEREF _Toc24085 \h </w:instrText>
        </w:r>
        <w:r>
          <w:fldChar w:fldCharType="separate"/>
        </w:r>
        <w:r>
          <w:t>48</w:t>
        </w:r>
        <w:r>
          <w:fldChar w:fldCharType="end"/>
        </w:r>
      </w:hyperlink>
    </w:p>
    <w:p>
      <w:pPr>
        <w:pStyle w:val="TOC2"/>
        <w:tabs>
          <w:tab w:val="right" w:leader="dot" w:pos="8306"/>
        </w:tabs>
      </w:pPr>
      <w:hyperlink w:anchor="_Toc27908" w:history="1">
        <w:r>
          <w:rPr>
            <w:rFonts w:ascii="仿宋" w:eastAsia="仿宋" w:hAnsi="仿宋" w:cs="仿宋" w:hint="eastAsia"/>
            <w:lang w:eastAsia="zh-CN"/>
          </w:rPr>
          <w:t>(一)、客户关系管理策略</w:t>
        </w:r>
        <w:r>
          <w:tab/>
        </w:r>
        <w:r>
          <w:fldChar w:fldCharType="begin"/>
        </w:r>
        <w:r>
          <w:instrText xml:space="preserve"> PAGEREF _Toc27908 \h </w:instrText>
        </w:r>
        <w:r>
          <w:fldChar w:fldCharType="separate"/>
        </w:r>
        <w:r>
          <w:t>48</w:t>
        </w:r>
        <w:r>
          <w:fldChar w:fldCharType="end"/>
        </w:r>
      </w:hyperlink>
    </w:p>
    <w:p>
      <w:pPr>
        <w:pStyle w:val="TOC2"/>
        <w:tabs>
          <w:tab w:val="right" w:leader="dot" w:pos="8306"/>
        </w:tabs>
      </w:pPr>
      <w:hyperlink w:anchor="_Toc3565" w:history="1">
        <w:r>
          <w:rPr>
            <w:rFonts w:ascii="仿宋" w:eastAsia="仿宋" w:hAnsi="仿宋" w:cs="仿宋" w:hint="eastAsia"/>
            <w:lang w:eastAsia="zh-CN"/>
          </w:rPr>
          <w:t>(二)、市场拓展方案</w:t>
        </w:r>
        <w:r>
          <w:tab/>
        </w:r>
        <w:r>
          <w:fldChar w:fldCharType="begin"/>
        </w:r>
        <w:r>
          <w:instrText xml:space="preserve"> PAGEREF _Toc3565 \h </w:instrText>
        </w:r>
        <w:r>
          <w:fldChar w:fldCharType="separate"/>
        </w:r>
        <w:r>
          <w:t>50</w:t>
        </w:r>
        <w:r>
          <w:fldChar w:fldCharType="end"/>
        </w:r>
      </w:hyperlink>
    </w:p>
    <w:p>
      <w:pPr>
        <w:pStyle w:val="TOC1"/>
        <w:tabs>
          <w:tab w:val="right" w:leader="dot" w:pos="8306"/>
        </w:tabs>
      </w:pPr>
      <w:hyperlink w:anchor="_Toc32069" w:history="1">
        <w:r>
          <w:rPr>
            <w:rFonts w:ascii="仿宋" w:eastAsia="仿宋" w:hAnsi="仿宋" w:cs="仿宋" w:hint="eastAsia"/>
            <w:lang w:eastAsia="zh-CN"/>
          </w:rPr>
          <w:t>十二、技术创新与产业升级</w:t>
        </w:r>
        <w:r>
          <w:tab/>
        </w:r>
        <w:r>
          <w:fldChar w:fldCharType="begin"/>
        </w:r>
        <w:r>
          <w:instrText xml:space="preserve"> PAGEREF _Toc32069 \h </w:instrText>
        </w:r>
        <w:r>
          <w:fldChar w:fldCharType="separate"/>
        </w:r>
        <w:r>
          <w:t>51</w:t>
        </w:r>
        <w:r>
          <w:fldChar w:fldCharType="end"/>
        </w:r>
      </w:hyperlink>
    </w:p>
    <w:p>
      <w:pPr>
        <w:pStyle w:val="TOC2"/>
        <w:tabs>
          <w:tab w:val="right" w:leader="dot" w:pos="8306"/>
        </w:tabs>
      </w:pPr>
      <w:hyperlink w:anchor="_Toc18298" w:history="1">
        <w:r>
          <w:rPr>
            <w:rFonts w:ascii="仿宋" w:eastAsia="仿宋" w:hAnsi="仿宋" w:cs="仿宋" w:hint="eastAsia"/>
            <w:lang w:eastAsia="zh-CN"/>
          </w:rPr>
          <w:t>(一)、技术创新方向与目标</w:t>
        </w:r>
        <w:r>
          <w:tab/>
        </w:r>
        <w:r>
          <w:fldChar w:fldCharType="begin"/>
        </w:r>
        <w:r>
          <w:instrText xml:space="preserve"> PAGEREF _Toc18298 \h </w:instrText>
        </w:r>
        <w:r>
          <w:fldChar w:fldCharType="separate"/>
        </w:r>
        <w:r>
          <w:t>51</w:t>
        </w:r>
        <w:r>
          <w:fldChar w:fldCharType="end"/>
        </w:r>
      </w:hyperlink>
    </w:p>
    <w:p>
      <w:pPr>
        <w:pStyle w:val="TOC2"/>
        <w:tabs>
          <w:tab w:val="right" w:leader="dot" w:pos="8306"/>
        </w:tabs>
      </w:pPr>
      <w:hyperlink w:anchor="_Toc13523" w:history="1">
        <w:r>
          <w:rPr>
            <w:rFonts w:ascii="仿宋" w:eastAsia="仿宋" w:hAnsi="仿宋" w:cs="仿宋" w:hint="eastAsia"/>
            <w:lang w:eastAsia="zh-CN"/>
          </w:rPr>
          <w:t>(二)、产业升级路径与措施</w:t>
        </w:r>
        <w:r>
          <w:tab/>
        </w:r>
        <w:r>
          <w:fldChar w:fldCharType="begin"/>
        </w:r>
        <w:r>
          <w:instrText xml:space="preserve"> PAGEREF _Toc13523 \h </w:instrText>
        </w:r>
        <w:r>
          <w:fldChar w:fldCharType="separate"/>
        </w:r>
        <w:r>
          <w:t>52</w:t>
        </w:r>
        <w:r>
          <w:fldChar w:fldCharType="end"/>
        </w:r>
      </w:hyperlink>
    </w:p>
    <w:p>
      <w:pPr>
        <w:pStyle w:val="TOC1"/>
        <w:tabs>
          <w:tab w:val="right" w:leader="dot" w:pos="8306"/>
        </w:tabs>
      </w:pPr>
      <w:hyperlink w:anchor="_Toc2767" w:history="1">
        <w:r>
          <w:rPr>
            <w:rFonts w:ascii="仿宋" w:eastAsia="仿宋" w:hAnsi="仿宋" w:cs="仿宋" w:hint="eastAsia"/>
            <w:lang w:eastAsia="zh-CN"/>
          </w:rPr>
          <w:t>十三、创新驱动与持续发展</w:t>
        </w:r>
        <w:r>
          <w:tab/>
        </w:r>
        <w:r>
          <w:fldChar w:fldCharType="begin"/>
        </w:r>
        <w:r>
          <w:instrText xml:space="preserve"> PAGEREF _Toc2767 \h </w:instrText>
        </w:r>
        <w:r>
          <w:fldChar w:fldCharType="separate"/>
        </w:r>
        <w:r>
          <w:t>53</w:t>
        </w:r>
        <w:r>
          <w:fldChar w:fldCharType="end"/>
        </w:r>
      </w:hyperlink>
    </w:p>
    <w:p>
      <w:pPr>
        <w:pStyle w:val="TOC2"/>
        <w:tabs>
          <w:tab w:val="right" w:leader="dot" w:pos="8306"/>
        </w:tabs>
      </w:pPr>
      <w:hyperlink w:anchor="_Toc26864" w:history="1">
        <w:r>
          <w:rPr>
            <w:rFonts w:ascii="仿宋" w:eastAsia="仿宋" w:hAnsi="仿宋" w:cs="仿宋" w:hint="eastAsia"/>
            <w:lang w:eastAsia="zh-CN"/>
          </w:rPr>
          <w:t>(一)、创新驱动战略实施</w:t>
        </w:r>
        <w:r>
          <w:tab/>
        </w:r>
        <w:r>
          <w:fldChar w:fldCharType="begin"/>
        </w:r>
        <w:r>
          <w:instrText xml:space="preserve"> PAGEREF _Toc26864 \h </w:instrText>
        </w:r>
        <w:r>
          <w:fldChar w:fldCharType="separate"/>
        </w:r>
        <w:r>
          <w:t>53</w:t>
        </w:r>
        <w:r>
          <w:fldChar w:fldCharType="end"/>
        </w:r>
      </w:hyperlink>
    </w:p>
    <w:p>
      <w:pPr>
        <w:pStyle w:val="TOC2"/>
        <w:tabs>
          <w:tab w:val="right" w:leader="dot" w:pos="8306"/>
        </w:tabs>
      </w:pPr>
      <w:hyperlink w:anchor="_Toc16318" w:history="1">
        <w:r>
          <w:rPr>
            <w:rFonts w:ascii="仿宋" w:eastAsia="仿宋" w:hAnsi="仿宋" w:cs="仿宋" w:hint="eastAsia"/>
            <w:lang w:eastAsia="zh-CN"/>
          </w:rPr>
          <w:t>(二)、持续发展路径探索</w:t>
        </w:r>
        <w:r>
          <w:tab/>
        </w:r>
        <w:r>
          <w:fldChar w:fldCharType="begin"/>
        </w:r>
        <w:r>
          <w:instrText xml:space="preserve"> PAGEREF _Toc16318 \h </w:instrText>
        </w:r>
        <w:r>
          <w:fldChar w:fldCharType="separate"/>
        </w:r>
        <w:r>
          <w:t>55</w:t>
        </w:r>
        <w:r>
          <w:fldChar w:fldCharType="end"/>
        </w:r>
      </w:hyperlink>
    </w:p>
    <w:p>
      <w:pPr>
        <w:pStyle w:val="TOC1"/>
        <w:tabs>
          <w:tab w:val="right" w:leader="dot" w:pos="8306"/>
        </w:tabs>
      </w:pPr>
      <w:hyperlink w:anchor="_Toc29558" w:history="1">
        <w:r>
          <w:rPr>
            <w:rFonts w:ascii="仿宋" w:eastAsia="仿宋" w:hAnsi="仿宋" w:cs="仿宋" w:hint="eastAsia"/>
            <w:lang w:eastAsia="zh-CN"/>
          </w:rPr>
          <w:t>十四、设施与设备管理</w:t>
        </w:r>
        <w:r>
          <w:tab/>
        </w:r>
        <w:r>
          <w:fldChar w:fldCharType="begin"/>
        </w:r>
        <w:r>
          <w:instrText xml:space="preserve"> PAGEREF _Toc29558 \h </w:instrText>
        </w:r>
        <w:r>
          <w:fldChar w:fldCharType="separate"/>
        </w:r>
        <w:r>
          <w:t>59</w:t>
        </w:r>
        <w:r>
          <w:fldChar w:fldCharType="end"/>
        </w:r>
      </w:hyperlink>
    </w:p>
    <w:p>
      <w:pPr>
        <w:pStyle w:val="TOC2"/>
        <w:tabs>
          <w:tab w:val="right" w:leader="dot" w:pos="8306"/>
        </w:tabs>
      </w:pPr>
      <w:hyperlink w:anchor="_Toc19671" w:history="1">
        <w:r>
          <w:rPr>
            <w:rFonts w:ascii="仿宋" w:eastAsia="仿宋" w:hAnsi="仿宋" w:cs="仿宋" w:hint="eastAsia"/>
            <w:lang w:eastAsia="zh-CN"/>
          </w:rPr>
          <w:t>(一)、设施规划与配置</w:t>
        </w:r>
        <w:r>
          <w:tab/>
        </w:r>
        <w:r>
          <w:fldChar w:fldCharType="begin"/>
        </w:r>
        <w:r>
          <w:instrText xml:space="preserve"> PAGEREF _Toc19671 \h </w:instrText>
        </w:r>
        <w:r>
          <w:fldChar w:fldCharType="separate"/>
        </w:r>
        <w:r>
          <w:t>59</w:t>
        </w:r>
        <w:r>
          <w:fldChar w:fldCharType="end"/>
        </w:r>
      </w:hyperlink>
    </w:p>
    <w:p>
      <w:pPr>
        <w:pStyle w:val="TOC2"/>
        <w:tabs>
          <w:tab w:val="right" w:leader="dot" w:pos="8306"/>
        </w:tabs>
      </w:pPr>
      <w:hyperlink w:anchor="_Toc19528" w:history="1">
        <w:r>
          <w:rPr>
            <w:rFonts w:ascii="仿宋" w:eastAsia="仿宋" w:hAnsi="仿宋" w:cs="仿宋" w:hint="eastAsia"/>
            <w:lang w:eastAsia="zh-CN"/>
          </w:rPr>
          <w:t>(二)、设备采购与维护管理</w:t>
        </w:r>
        <w:r>
          <w:tab/>
        </w:r>
        <w:r>
          <w:fldChar w:fldCharType="begin"/>
        </w:r>
        <w:r>
          <w:instrText xml:space="preserve"> PAGEREF _Toc19528 \h </w:instrText>
        </w:r>
        <w:r>
          <w:fldChar w:fldCharType="separate"/>
        </w:r>
        <w:r>
          <w:t>60</w:t>
        </w:r>
        <w:r>
          <w:fldChar w:fldCharType="end"/>
        </w:r>
      </w:hyperlink>
    </w:p>
    <w:p>
      <w:pPr>
        <w:pStyle w:val="TOC2"/>
        <w:tabs>
          <w:tab w:val="right" w:leader="dot" w:pos="8306"/>
        </w:tabs>
      </w:pPr>
      <w:hyperlink w:anchor="_Toc12195" w:history="1">
        <w:r>
          <w:rPr>
            <w:rFonts w:ascii="仿宋" w:eastAsia="仿宋" w:hAnsi="仿宋" w:cs="仿宋" w:hint="eastAsia"/>
            <w:lang w:eastAsia="zh-CN"/>
          </w:rPr>
          <w:t>(三)、设施设备升级策略</w:t>
        </w:r>
        <w:r>
          <w:tab/>
        </w:r>
        <w:r>
          <w:fldChar w:fldCharType="begin"/>
        </w:r>
        <w:r>
          <w:instrText xml:space="preserve"> PAGEREF _Toc12195 \h </w:instrText>
        </w:r>
        <w:r>
          <w:fldChar w:fldCharType="separate"/>
        </w:r>
        <w:r>
          <w:t>60</w:t>
        </w:r>
        <w:r>
          <w:fldChar w:fldCharType="end"/>
        </w:r>
      </w:hyperlink>
    </w:p>
    <w:p>
      <w:pPr>
        <w:pStyle w:val="TOC1"/>
        <w:tabs>
          <w:tab w:val="right" w:leader="dot" w:pos="8306"/>
        </w:tabs>
      </w:pPr>
      <w:hyperlink w:anchor="_Toc4924" w:history="1">
        <w:r>
          <w:rPr>
            <w:rFonts w:ascii="仿宋" w:eastAsia="仿宋" w:hAnsi="仿宋" w:cs="仿宋" w:hint="eastAsia"/>
            <w:lang w:eastAsia="zh-CN"/>
          </w:rPr>
          <w:t>十五、质量管理与控制</w:t>
        </w:r>
        <w:r>
          <w:tab/>
        </w:r>
        <w:r>
          <w:fldChar w:fldCharType="begin"/>
        </w:r>
        <w:r>
          <w:instrText xml:space="preserve"> PAGEREF _Toc4924 \h </w:instrText>
        </w:r>
        <w:r>
          <w:fldChar w:fldCharType="separate"/>
        </w:r>
        <w:r>
          <w:t>61</w:t>
        </w:r>
        <w:r>
          <w:fldChar w:fldCharType="end"/>
        </w:r>
      </w:hyperlink>
    </w:p>
    <w:p>
      <w:pPr>
        <w:pStyle w:val="TOC2"/>
        <w:tabs>
          <w:tab w:val="right" w:leader="dot" w:pos="8306"/>
        </w:tabs>
      </w:pPr>
      <w:hyperlink w:anchor="_Toc26468" w:history="1">
        <w:r>
          <w:rPr>
            <w:rFonts w:ascii="仿宋" w:eastAsia="仿宋" w:hAnsi="仿宋" w:cs="仿宋" w:hint="eastAsia"/>
            <w:lang w:eastAsia="zh-CN"/>
          </w:rPr>
          <w:t>(一)、质量管理体系建设</w:t>
        </w:r>
        <w:r>
          <w:tab/>
        </w:r>
        <w:r>
          <w:fldChar w:fldCharType="begin"/>
        </w:r>
        <w:r>
          <w:instrText xml:space="preserve"> PAGEREF _Toc26468 \h </w:instrText>
        </w:r>
        <w:r>
          <w:fldChar w:fldCharType="separate"/>
        </w:r>
        <w:r>
          <w:t>61</w:t>
        </w:r>
        <w:r>
          <w:fldChar w:fldCharType="end"/>
        </w:r>
      </w:hyperlink>
    </w:p>
    <w:p>
      <w:pPr>
        <w:pStyle w:val="TOC2"/>
        <w:tabs>
          <w:tab w:val="right" w:leader="dot" w:pos="8306"/>
        </w:tabs>
      </w:pPr>
      <w:hyperlink w:anchor="_Toc13889" w:history="1">
        <w:r>
          <w:rPr>
            <w:rFonts w:ascii="仿宋" w:eastAsia="仿宋" w:hAnsi="仿宋" w:cs="仿宋" w:hint="eastAsia"/>
            <w:lang w:eastAsia="zh-CN"/>
          </w:rPr>
          <w:t>(二)、质量控制措施</w:t>
        </w:r>
        <w:r>
          <w:tab/>
        </w:r>
        <w:r>
          <w:fldChar w:fldCharType="begin"/>
        </w:r>
        <w:r>
          <w:instrText xml:space="preserve"> PAGEREF _Toc13889 \h </w:instrText>
        </w:r>
        <w:r>
          <w:fldChar w:fldCharType="separate"/>
        </w:r>
        <w:r>
          <w:t>63</w:t>
        </w:r>
        <w:r>
          <w:fldChar w:fldCharType="end"/>
        </w:r>
      </w:hyperlink>
    </w:p>
    <w:p>
      <w:pPr>
        <w:pStyle w:val="TOC1"/>
        <w:tabs>
          <w:tab w:val="right" w:leader="dot" w:pos="8306"/>
        </w:tabs>
      </w:pPr>
      <w:hyperlink w:anchor="_Toc20255" w:history="1">
        <w:r>
          <w:rPr>
            <w:rFonts w:ascii="仿宋" w:eastAsia="仿宋" w:hAnsi="仿宋" w:cs="仿宋" w:hint="eastAsia"/>
            <w:lang w:eastAsia="zh-CN"/>
          </w:rPr>
          <w:t>十六、项目施工方案</w:t>
        </w:r>
        <w:r>
          <w:tab/>
        </w:r>
        <w:r>
          <w:fldChar w:fldCharType="begin"/>
        </w:r>
        <w:r>
          <w:instrText xml:space="preserve"> PAGEREF _Toc20255 \h </w:instrText>
        </w:r>
        <w:r>
          <w:fldChar w:fldCharType="separate"/>
        </w:r>
        <w:r>
          <w:t>64</w:t>
        </w:r>
        <w:r>
          <w:fldChar w:fldCharType="end"/>
        </w:r>
      </w:hyperlink>
    </w:p>
    <w:p>
      <w:pPr>
        <w:pStyle w:val="TOC2"/>
        <w:tabs>
          <w:tab w:val="right" w:leader="dot" w:pos="8306"/>
        </w:tabs>
      </w:pPr>
      <w:hyperlink w:anchor="_Toc32210" w:history="1">
        <w:r>
          <w:rPr>
            <w:rFonts w:ascii="仿宋" w:eastAsia="仿宋" w:hAnsi="仿宋" w:cs="仿宋" w:hint="eastAsia"/>
            <w:lang w:eastAsia="zh-CN"/>
          </w:rPr>
          <w:t>(一)、施工组织设计</w:t>
        </w:r>
        <w:r>
          <w:tab/>
        </w:r>
        <w:r>
          <w:fldChar w:fldCharType="begin"/>
        </w:r>
        <w:r>
          <w:instrText xml:space="preserve"> PAGEREF _Toc32210 \h </w:instrText>
        </w:r>
        <w:r>
          <w:fldChar w:fldCharType="separate"/>
        </w:r>
        <w:r>
          <w:t>64</w:t>
        </w:r>
        <w:r>
          <w:fldChar w:fldCharType="end"/>
        </w:r>
      </w:hyperlink>
    </w:p>
    <w:p>
      <w:pPr>
        <w:pStyle w:val="TOC2"/>
        <w:tabs>
          <w:tab w:val="right" w:leader="dot" w:pos="8306"/>
        </w:tabs>
      </w:pPr>
      <w:hyperlink w:anchor="_Toc10436" w:history="1">
        <w:r>
          <w:rPr>
            <w:rFonts w:ascii="仿宋" w:eastAsia="仿宋" w:hAnsi="仿宋" w:cs="仿宋" w:hint="eastAsia"/>
            <w:lang w:eastAsia="zh-CN"/>
          </w:rPr>
          <w:t>(二)、施工工艺与技术路线</w:t>
        </w:r>
        <w:r>
          <w:tab/>
        </w:r>
        <w:r>
          <w:fldChar w:fldCharType="begin"/>
        </w:r>
        <w:r>
          <w:instrText xml:space="preserve"> PAGEREF _Toc10436 \h </w:instrText>
        </w:r>
        <w:r>
          <w:fldChar w:fldCharType="separate"/>
        </w:r>
        <w:r>
          <w:t>65</w:t>
        </w:r>
        <w:r>
          <w:fldChar w:fldCharType="end"/>
        </w:r>
      </w:hyperlink>
    </w:p>
    <w:p>
      <w:pPr>
        <w:pStyle w:val="TOC2"/>
        <w:tabs>
          <w:tab w:val="right" w:leader="dot" w:pos="8306"/>
        </w:tabs>
      </w:pPr>
      <w:hyperlink w:anchor="_Toc23034" w:history="1">
        <w:r>
          <w:rPr>
            <w:rFonts w:ascii="仿宋" w:eastAsia="仿宋" w:hAnsi="仿宋" w:cs="仿宋" w:hint="eastAsia"/>
            <w:lang w:eastAsia="zh-CN"/>
          </w:rPr>
          <w:t>(三)、关键节点施工计划</w:t>
        </w:r>
        <w:r>
          <w:tab/>
        </w:r>
        <w:r>
          <w:fldChar w:fldCharType="begin"/>
        </w:r>
        <w:r>
          <w:instrText xml:space="preserve"> PAGEREF _Toc23034 \h </w:instrText>
        </w:r>
        <w:r>
          <w:fldChar w:fldCharType="separate"/>
        </w:r>
        <w:r>
          <w:t>66</w:t>
        </w:r>
        <w:r>
          <w:fldChar w:fldCharType="end"/>
        </w:r>
      </w:hyperlink>
    </w:p>
    <w:p>
      <w:pPr>
        <w:pStyle w:val="TOC2"/>
        <w:tabs>
          <w:tab w:val="right" w:leader="dot" w:pos="8306"/>
        </w:tabs>
      </w:pPr>
      <w:hyperlink w:anchor="_Toc27301" w:history="1">
        <w:r>
          <w:rPr>
            <w:rFonts w:ascii="仿宋" w:eastAsia="仿宋" w:hAnsi="仿宋" w:cs="仿宋" w:hint="eastAsia"/>
            <w:lang w:eastAsia="zh-CN"/>
          </w:rPr>
          <w:t>(四)、施工现场管理</w:t>
        </w:r>
        <w:r>
          <w:tab/>
        </w:r>
        <w:r>
          <w:fldChar w:fldCharType="begin"/>
        </w:r>
        <w:r>
          <w:instrText xml:space="preserve"> PAGEREF _Toc27301 \h </w:instrText>
        </w:r>
        <w:r>
          <w:fldChar w:fldCharType="separate"/>
        </w:r>
        <w:r>
          <w:t>68</w:t>
        </w:r>
        <w:r>
          <w:fldChar w:fldCharType="end"/>
        </w:r>
      </w:hyperlink>
    </w:p>
    <w:p>
      <w:pPr>
        <w:pStyle w:val="TOC1"/>
        <w:tabs>
          <w:tab w:val="right" w:leader="dot" w:pos="8306"/>
        </w:tabs>
      </w:pPr>
      <w:hyperlink w:anchor="_Toc23664" w:history="1">
        <w:r>
          <w:rPr>
            <w:rFonts w:ascii="仿宋" w:eastAsia="仿宋" w:hAnsi="仿宋" w:cs="仿宋" w:hint="eastAsia"/>
            <w:lang w:eastAsia="zh-CN"/>
          </w:rPr>
          <w:t>十七、成果转化与推广应用</w:t>
        </w:r>
        <w:r>
          <w:tab/>
        </w:r>
        <w:r>
          <w:fldChar w:fldCharType="begin"/>
        </w:r>
        <w:r>
          <w:instrText xml:space="preserve"> PAGEREF _Toc23664 \h </w:instrText>
        </w:r>
        <w:r>
          <w:fldChar w:fldCharType="separate"/>
        </w:r>
        <w:r>
          <w:t>70</w:t>
        </w:r>
        <w:r>
          <w:fldChar w:fldCharType="end"/>
        </w:r>
      </w:hyperlink>
    </w:p>
    <w:p>
      <w:pPr>
        <w:pStyle w:val="TOC2"/>
        <w:tabs>
          <w:tab w:val="right" w:leader="dot" w:pos="8306"/>
        </w:tabs>
      </w:pPr>
      <w:hyperlink w:anchor="_Toc10655" w:history="1">
        <w:r>
          <w:rPr>
            <w:rFonts w:ascii="仿宋" w:eastAsia="仿宋" w:hAnsi="仿宋" w:cs="仿宋" w:hint="eastAsia"/>
            <w:lang w:eastAsia="zh-CN"/>
          </w:rPr>
          <w:t>(一)、成果转化策略制定</w:t>
        </w:r>
        <w:r>
          <w:tab/>
        </w:r>
        <w:r>
          <w:fldChar w:fldCharType="begin"/>
        </w:r>
        <w:r>
          <w:instrText xml:space="preserve"> PAGEREF _Toc10655 \h </w:instrText>
        </w:r>
        <w:r>
          <w:fldChar w:fldCharType="separate"/>
        </w:r>
        <w:r>
          <w:t>70</w:t>
        </w:r>
        <w:r>
          <w:fldChar w:fldCharType="end"/>
        </w:r>
      </w:hyperlink>
    </w:p>
    <w:p>
      <w:pPr>
        <w:pStyle w:val="TOC2"/>
        <w:tabs>
          <w:tab w:val="right" w:leader="dot" w:pos="8306"/>
        </w:tabs>
      </w:pPr>
      <w:hyperlink w:anchor="_Toc28818" w:history="1">
        <w:r>
          <w:rPr>
            <w:rFonts w:ascii="仿宋" w:eastAsia="仿宋" w:hAnsi="仿宋" w:cs="仿宋" w:hint="eastAsia"/>
            <w:lang w:eastAsia="zh-CN"/>
          </w:rPr>
          <w:t>(二)、成果推广应用方案</w:t>
        </w:r>
        <w:r>
          <w:tab/>
        </w:r>
        <w:r>
          <w:fldChar w:fldCharType="begin"/>
        </w:r>
        <w:r>
          <w:instrText xml:space="preserve"> PAGEREF _Toc28818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03"/>
      <w:r>
        <w:rPr>
          <w:rFonts w:ascii="仿宋" w:eastAsia="仿宋" w:hAnsi="仿宋" w:cs="仿宋" w:hint="eastAsia"/>
          <w:sz w:val="28"/>
          <w:lang w:eastAsia="zh-CN"/>
        </w:rPr>
        <w:t>一、嵌入式软件服务项目概论</w:t>
      </w:r>
      <w:bookmarkEnd w:id="2"/>
    </w:p>
    <w:p>
      <w:pPr>
        <w:pStyle w:val="Heading2"/>
        <w:rPr>
          <w:rFonts w:ascii="仿宋" w:eastAsia="仿宋" w:hAnsi="仿宋" w:cs="仿宋" w:hint="eastAsia"/>
          <w:lang w:eastAsia="zh-CN"/>
        </w:rPr>
      </w:pPr>
      <w:bookmarkStart w:id="3" w:name="_Toc3173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嵌入式软件服务项目的申报单位是“XXX实业发展公司”，这是一家在其所处行业内备受尊敬的企业。公司自成立以来，通过其在嵌入式软件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该公司的法定代表人秦XX，在嵌入式软件服务项目及其他多个行业领域中都有着显著的贡献。秦XX以其出色的领导才能和敏锐的商业洞察力，带领公司在嵌入式软件服务项目等多个领域实现了持续的成长和成功。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嵌入式软件服务项目的重要合作伙伴。公司专注于[行业名称]领域，以创新作为驱动力，不断推动技术进步和市场扩张。在嵌入式软件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嵌入式软件服务项目中展现了强劲的增长和稳定的财务表现。公司通过有效的策略，在嵌入式软件服务项目中扩大了其市场份额并增强了盈利能力。同时，公司积极承担社会责任，参与各类社会公益项目，增强了其在嵌入式软件服务项目中的品牌形象和社会影响力。</w:t>
      </w:r>
    </w:p>
    <w:p>
      <w:pPr>
        <w:pStyle w:val="Heading2"/>
        <w:ind w:firstLine="560" w:firstLineChars="200"/>
        <w:rPr>
          <w:rFonts w:ascii="仿宋" w:eastAsia="仿宋" w:hAnsi="仿宋" w:cs="仿宋" w:hint="eastAsia"/>
          <w:sz w:val="28"/>
          <w:lang w:eastAsia="zh-CN"/>
        </w:rPr>
      </w:pPr>
      <w:bookmarkStart w:id="4" w:name="_Toc3094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嵌入式软件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嵌入式软件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963"/>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7215"/>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嵌入式软件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5916"/>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3177"/>
      <w:r>
        <w:rPr>
          <w:rFonts w:ascii="仿宋" w:eastAsia="仿宋" w:hAnsi="仿宋" w:cs="仿宋" w:hint="eastAsia"/>
          <w:sz w:val="28"/>
          <w:lang w:eastAsia="zh-CN"/>
        </w:rPr>
        <w:t>三、发展规划、产业政策和行业准入分析</w:t>
      </w:r>
      <w:bookmarkEnd w:id="8"/>
    </w:p>
    <w:p>
      <w:pPr>
        <w:pStyle w:val="Heading2"/>
        <w:rPr>
          <w:rFonts w:ascii="仿宋" w:eastAsia="仿宋" w:hAnsi="仿宋" w:cs="仿宋" w:hint="eastAsia"/>
          <w:lang w:eastAsia="zh-CN"/>
        </w:rPr>
      </w:pPr>
      <w:bookmarkStart w:id="9" w:name="_Toc28424"/>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0" w:name="_Toc11"/>
      <w:r>
        <w:rPr>
          <w:rFonts w:ascii="仿宋" w:eastAsia="仿宋" w:hAnsi="仿宋" w:cs="仿宋" w:hint="eastAsia"/>
          <w:sz w:val="28"/>
          <w:lang w:eastAsia="zh-CN"/>
        </w:rPr>
        <w:t>(二)、产业政策分析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https://d.book118.com/015201312322011042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F42E30"/>
    <w:rsid w:val="69F42E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201312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2024-01-08T11:49:00Z</dcterms:created>
  <dcterms:modified xsi:type="dcterms:W3CDTF">2024-01-08T11:50:31Z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97ADC2586A5B44948F50532C83380713_11</vt:lpwstr>
  </property>
  <property fmtid="{D5CDD505-2E9C-101B-9397-08002B2CF9AE}" pid="3" name="KSOProductBuildVer">
    <vt:lpwstr>2052-12.1.0.16120</vt:lpwstr>
  </property>
</Properties>
</file>