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保健用品项目计划设计方案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42" w:history="1">
        <w:r>
          <w:rPr>
            <w:rFonts w:ascii="仿宋" w:eastAsia="仿宋" w:hAnsi="仿宋" w:cs="仿宋" w:hint="eastAsia"/>
            <w:lang w:eastAsia="zh-CN"/>
          </w:rPr>
          <w:t>概论</w:t>
        </w:r>
        <w:r>
          <w:tab/>
        </w:r>
        <w:r>
          <w:fldChar w:fldCharType="begin"/>
        </w:r>
        <w:r>
          <w:instrText xml:space="preserve"> PAGEREF _Toc15142 \h </w:instrText>
        </w:r>
        <w:r>
          <w:fldChar w:fldCharType="separate"/>
        </w:r>
        <w:r>
          <w:t>3</w:t>
        </w:r>
        <w:r>
          <w:fldChar w:fldCharType="end"/>
        </w:r>
      </w:hyperlink>
    </w:p>
    <w:p>
      <w:pPr>
        <w:pStyle w:val="TOC1"/>
        <w:tabs>
          <w:tab w:val="right" w:leader="dot" w:pos="8306"/>
        </w:tabs>
      </w:pPr>
      <w:hyperlink w:anchor="_Toc22405" w:history="1">
        <w:r>
          <w:rPr>
            <w:rFonts w:ascii="仿宋" w:eastAsia="仿宋" w:hAnsi="仿宋" w:cs="仿宋" w:hint="eastAsia"/>
            <w:lang w:eastAsia="zh-CN"/>
          </w:rPr>
          <w:t>一、保健用品项目绩效评估</w:t>
        </w:r>
        <w:r>
          <w:tab/>
        </w:r>
        <w:r>
          <w:fldChar w:fldCharType="begin"/>
        </w:r>
        <w:r>
          <w:instrText xml:space="preserve"> PAGEREF _Toc22405 \h </w:instrText>
        </w:r>
        <w:r>
          <w:fldChar w:fldCharType="separate"/>
        </w:r>
        <w:r>
          <w:t>3</w:t>
        </w:r>
        <w:r>
          <w:fldChar w:fldCharType="end"/>
        </w:r>
      </w:hyperlink>
    </w:p>
    <w:p>
      <w:pPr>
        <w:pStyle w:val="TOC2"/>
        <w:tabs>
          <w:tab w:val="right" w:leader="dot" w:pos="8306"/>
        </w:tabs>
      </w:pPr>
      <w:hyperlink w:anchor="_Toc7767" w:history="1">
        <w:r>
          <w:rPr>
            <w:rFonts w:ascii="仿宋" w:eastAsia="仿宋" w:hAnsi="仿宋" w:cs="仿宋" w:hint="eastAsia"/>
            <w:lang w:eastAsia="zh-CN"/>
          </w:rPr>
          <w:t>(一)、绩效评估指标</w:t>
        </w:r>
        <w:r>
          <w:tab/>
        </w:r>
        <w:r>
          <w:fldChar w:fldCharType="begin"/>
        </w:r>
        <w:r>
          <w:instrText xml:space="preserve"> PAGEREF _Toc7767 \h </w:instrText>
        </w:r>
        <w:r>
          <w:fldChar w:fldCharType="separate"/>
        </w:r>
        <w:r>
          <w:t>3</w:t>
        </w:r>
        <w:r>
          <w:fldChar w:fldCharType="end"/>
        </w:r>
      </w:hyperlink>
    </w:p>
    <w:p>
      <w:pPr>
        <w:pStyle w:val="TOC2"/>
        <w:tabs>
          <w:tab w:val="right" w:leader="dot" w:pos="8306"/>
        </w:tabs>
      </w:pPr>
      <w:hyperlink w:anchor="_Toc23872" w:history="1">
        <w:r>
          <w:rPr>
            <w:rFonts w:ascii="仿宋" w:eastAsia="仿宋" w:hAnsi="仿宋" w:cs="仿宋" w:hint="eastAsia"/>
            <w:lang w:eastAsia="zh-CN"/>
          </w:rPr>
          <w:t>(二)、绩效评估方法</w:t>
        </w:r>
        <w:r>
          <w:tab/>
        </w:r>
        <w:r>
          <w:fldChar w:fldCharType="begin"/>
        </w:r>
        <w:r>
          <w:instrText xml:space="preserve"> PAGEREF _Toc23872 \h </w:instrText>
        </w:r>
        <w:r>
          <w:fldChar w:fldCharType="separate"/>
        </w:r>
        <w:r>
          <w:t>4</w:t>
        </w:r>
        <w:r>
          <w:fldChar w:fldCharType="end"/>
        </w:r>
      </w:hyperlink>
    </w:p>
    <w:p>
      <w:pPr>
        <w:pStyle w:val="TOC2"/>
        <w:tabs>
          <w:tab w:val="right" w:leader="dot" w:pos="8306"/>
        </w:tabs>
      </w:pPr>
      <w:hyperlink w:anchor="_Toc28885" w:history="1">
        <w:r>
          <w:rPr>
            <w:rFonts w:ascii="仿宋" w:eastAsia="仿宋" w:hAnsi="仿宋" w:cs="仿宋" w:hint="eastAsia"/>
            <w:lang w:eastAsia="zh-CN"/>
          </w:rPr>
          <w:t>(三)、绩效评估周期</w:t>
        </w:r>
        <w:r>
          <w:tab/>
        </w:r>
        <w:r>
          <w:fldChar w:fldCharType="begin"/>
        </w:r>
        <w:r>
          <w:instrText xml:space="preserve"> PAGEREF _Toc28885 \h </w:instrText>
        </w:r>
        <w:r>
          <w:fldChar w:fldCharType="separate"/>
        </w:r>
        <w:r>
          <w:t>5</w:t>
        </w:r>
        <w:r>
          <w:fldChar w:fldCharType="end"/>
        </w:r>
      </w:hyperlink>
    </w:p>
    <w:p>
      <w:pPr>
        <w:pStyle w:val="TOC1"/>
        <w:tabs>
          <w:tab w:val="right" w:leader="dot" w:pos="8306"/>
        </w:tabs>
      </w:pPr>
      <w:hyperlink w:anchor="_Toc26069" w:history="1">
        <w:r>
          <w:rPr>
            <w:rFonts w:ascii="仿宋" w:eastAsia="仿宋" w:hAnsi="仿宋" w:cs="仿宋" w:hint="eastAsia"/>
            <w:lang w:eastAsia="zh-CN"/>
          </w:rPr>
          <w:t>二、保健用品项目概论</w:t>
        </w:r>
        <w:r>
          <w:tab/>
        </w:r>
        <w:r>
          <w:fldChar w:fldCharType="begin"/>
        </w:r>
        <w:r>
          <w:instrText xml:space="preserve"> PAGEREF _Toc26069 \h </w:instrText>
        </w:r>
        <w:r>
          <w:fldChar w:fldCharType="separate"/>
        </w:r>
        <w:r>
          <w:t>6</w:t>
        </w:r>
        <w:r>
          <w:fldChar w:fldCharType="end"/>
        </w:r>
      </w:hyperlink>
    </w:p>
    <w:p>
      <w:pPr>
        <w:pStyle w:val="TOC2"/>
        <w:tabs>
          <w:tab w:val="right" w:leader="dot" w:pos="8306"/>
        </w:tabs>
      </w:pPr>
      <w:hyperlink w:anchor="_Toc21898" w:history="1">
        <w:r>
          <w:rPr>
            <w:rFonts w:ascii="仿宋" w:eastAsia="仿宋" w:hAnsi="仿宋" w:cs="仿宋" w:hint="eastAsia"/>
            <w:lang w:eastAsia="zh-CN"/>
          </w:rPr>
          <w:t>(一)、保健用品项目概况</w:t>
        </w:r>
        <w:r>
          <w:tab/>
        </w:r>
        <w:r>
          <w:fldChar w:fldCharType="begin"/>
        </w:r>
        <w:r>
          <w:instrText xml:space="preserve"> PAGEREF _Toc21898 \h </w:instrText>
        </w:r>
        <w:r>
          <w:fldChar w:fldCharType="separate"/>
        </w:r>
        <w:r>
          <w:t>6</w:t>
        </w:r>
        <w:r>
          <w:fldChar w:fldCharType="end"/>
        </w:r>
      </w:hyperlink>
    </w:p>
    <w:p>
      <w:pPr>
        <w:pStyle w:val="TOC2"/>
        <w:tabs>
          <w:tab w:val="right" w:leader="dot" w:pos="8306"/>
        </w:tabs>
      </w:pPr>
      <w:hyperlink w:anchor="_Toc16512" w:history="1">
        <w:r>
          <w:rPr>
            <w:rFonts w:ascii="仿宋" w:eastAsia="仿宋" w:hAnsi="仿宋" w:cs="仿宋" w:hint="eastAsia"/>
            <w:lang w:eastAsia="zh-CN"/>
          </w:rPr>
          <w:t>(二)、保健用品项目目标</w:t>
        </w:r>
        <w:r>
          <w:tab/>
        </w:r>
        <w:r>
          <w:fldChar w:fldCharType="begin"/>
        </w:r>
        <w:r>
          <w:instrText xml:space="preserve"> PAGEREF _Toc16512 \h </w:instrText>
        </w:r>
        <w:r>
          <w:fldChar w:fldCharType="separate"/>
        </w:r>
        <w:r>
          <w:t>8</w:t>
        </w:r>
        <w:r>
          <w:fldChar w:fldCharType="end"/>
        </w:r>
      </w:hyperlink>
    </w:p>
    <w:p>
      <w:pPr>
        <w:pStyle w:val="TOC2"/>
        <w:tabs>
          <w:tab w:val="right" w:leader="dot" w:pos="8306"/>
        </w:tabs>
      </w:pPr>
      <w:hyperlink w:anchor="_Toc7888" w:history="1">
        <w:r>
          <w:rPr>
            <w:rFonts w:ascii="仿宋" w:eastAsia="仿宋" w:hAnsi="仿宋" w:cs="仿宋" w:hint="eastAsia"/>
            <w:lang w:eastAsia="zh-CN"/>
          </w:rPr>
          <w:t>(三)、保健用品项目提出的理由</w:t>
        </w:r>
        <w:r>
          <w:tab/>
        </w:r>
        <w:r>
          <w:fldChar w:fldCharType="begin"/>
        </w:r>
        <w:r>
          <w:instrText xml:space="preserve"> PAGEREF _Toc7888 \h </w:instrText>
        </w:r>
        <w:r>
          <w:fldChar w:fldCharType="separate"/>
        </w:r>
        <w:r>
          <w:t>9</w:t>
        </w:r>
        <w:r>
          <w:fldChar w:fldCharType="end"/>
        </w:r>
      </w:hyperlink>
    </w:p>
    <w:p>
      <w:pPr>
        <w:pStyle w:val="TOC2"/>
        <w:tabs>
          <w:tab w:val="right" w:leader="dot" w:pos="8306"/>
        </w:tabs>
      </w:pPr>
      <w:hyperlink w:anchor="_Toc32249" w:history="1">
        <w:r>
          <w:rPr>
            <w:rFonts w:ascii="仿宋" w:eastAsia="仿宋" w:hAnsi="仿宋" w:cs="仿宋" w:hint="eastAsia"/>
            <w:lang w:eastAsia="zh-CN"/>
          </w:rPr>
          <w:t>(四)、保健用品项目意义</w:t>
        </w:r>
        <w:r>
          <w:tab/>
        </w:r>
        <w:r>
          <w:fldChar w:fldCharType="begin"/>
        </w:r>
        <w:r>
          <w:instrText xml:space="preserve"> PAGEREF _Toc32249 \h </w:instrText>
        </w:r>
        <w:r>
          <w:fldChar w:fldCharType="separate"/>
        </w:r>
        <w:r>
          <w:t>11</w:t>
        </w:r>
        <w:r>
          <w:fldChar w:fldCharType="end"/>
        </w:r>
      </w:hyperlink>
    </w:p>
    <w:p>
      <w:pPr>
        <w:pStyle w:val="TOC2"/>
        <w:tabs>
          <w:tab w:val="right" w:leader="dot" w:pos="8306"/>
        </w:tabs>
      </w:pPr>
      <w:hyperlink w:anchor="_Toc11043" w:history="1">
        <w:r>
          <w:rPr>
            <w:rFonts w:ascii="仿宋" w:eastAsia="仿宋" w:hAnsi="仿宋" w:cs="仿宋" w:hint="eastAsia"/>
            <w:lang w:eastAsia="zh-CN"/>
          </w:rPr>
          <w:t>(五)、保健用品项目背景</w:t>
        </w:r>
        <w:r>
          <w:tab/>
        </w:r>
        <w:r>
          <w:fldChar w:fldCharType="begin"/>
        </w:r>
        <w:r>
          <w:instrText xml:space="preserve"> PAGEREF _Toc11043 \h </w:instrText>
        </w:r>
        <w:r>
          <w:fldChar w:fldCharType="separate"/>
        </w:r>
        <w:r>
          <w:t>12</w:t>
        </w:r>
        <w:r>
          <w:fldChar w:fldCharType="end"/>
        </w:r>
      </w:hyperlink>
    </w:p>
    <w:p>
      <w:pPr>
        <w:pStyle w:val="TOC1"/>
        <w:tabs>
          <w:tab w:val="right" w:leader="dot" w:pos="8306"/>
        </w:tabs>
      </w:pPr>
      <w:hyperlink w:anchor="_Toc22761" w:history="1">
        <w:r>
          <w:rPr>
            <w:rFonts w:ascii="仿宋" w:eastAsia="仿宋" w:hAnsi="仿宋" w:cs="仿宋" w:hint="eastAsia"/>
            <w:lang w:eastAsia="zh-CN"/>
          </w:rPr>
          <w:t>三、市场分析、调研</w:t>
        </w:r>
        <w:r>
          <w:tab/>
        </w:r>
        <w:r>
          <w:fldChar w:fldCharType="begin"/>
        </w:r>
        <w:r>
          <w:instrText xml:space="preserve"> PAGEREF _Toc22761 \h </w:instrText>
        </w:r>
        <w:r>
          <w:fldChar w:fldCharType="separate"/>
        </w:r>
        <w:r>
          <w:t>12</w:t>
        </w:r>
        <w:r>
          <w:fldChar w:fldCharType="end"/>
        </w:r>
      </w:hyperlink>
    </w:p>
    <w:p>
      <w:pPr>
        <w:pStyle w:val="TOC2"/>
        <w:tabs>
          <w:tab w:val="right" w:leader="dot" w:pos="8306"/>
        </w:tabs>
      </w:pPr>
      <w:hyperlink w:anchor="_Toc12343" w:history="1">
        <w:r>
          <w:rPr>
            <w:rFonts w:ascii="仿宋" w:eastAsia="仿宋" w:hAnsi="仿宋" w:cs="仿宋" w:hint="eastAsia"/>
            <w:lang w:eastAsia="zh-CN"/>
          </w:rPr>
          <w:t>(一)、保健用品行业分析</w:t>
        </w:r>
        <w:r>
          <w:tab/>
        </w:r>
        <w:r>
          <w:fldChar w:fldCharType="begin"/>
        </w:r>
        <w:r>
          <w:instrText xml:space="preserve"> PAGEREF _Toc12343 \h </w:instrText>
        </w:r>
        <w:r>
          <w:fldChar w:fldCharType="separate"/>
        </w:r>
        <w:r>
          <w:t>12</w:t>
        </w:r>
        <w:r>
          <w:fldChar w:fldCharType="end"/>
        </w:r>
      </w:hyperlink>
    </w:p>
    <w:p>
      <w:pPr>
        <w:pStyle w:val="TOC2"/>
        <w:tabs>
          <w:tab w:val="right" w:leader="dot" w:pos="8306"/>
        </w:tabs>
      </w:pPr>
      <w:hyperlink w:anchor="_Toc18205" w:history="1">
        <w:r>
          <w:rPr>
            <w:rFonts w:ascii="仿宋" w:eastAsia="仿宋" w:hAnsi="仿宋" w:cs="仿宋" w:hint="eastAsia"/>
            <w:lang w:eastAsia="zh-CN"/>
          </w:rPr>
          <w:t>(二)、保健用品市场分析预测</w:t>
        </w:r>
        <w:r>
          <w:tab/>
        </w:r>
        <w:r>
          <w:fldChar w:fldCharType="begin"/>
        </w:r>
        <w:r>
          <w:instrText xml:space="preserve"> PAGEREF _Toc18205 \h </w:instrText>
        </w:r>
        <w:r>
          <w:fldChar w:fldCharType="separate"/>
        </w:r>
        <w:r>
          <w:t>13</w:t>
        </w:r>
        <w:r>
          <w:fldChar w:fldCharType="end"/>
        </w:r>
      </w:hyperlink>
    </w:p>
    <w:p>
      <w:pPr>
        <w:pStyle w:val="TOC1"/>
        <w:tabs>
          <w:tab w:val="right" w:leader="dot" w:pos="8306"/>
        </w:tabs>
      </w:pPr>
      <w:hyperlink w:anchor="_Toc12267" w:history="1">
        <w:r>
          <w:rPr>
            <w:rFonts w:ascii="仿宋" w:eastAsia="仿宋" w:hAnsi="仿宋" w:cs="仿宋" w:hint="eastAsia"/>
            <w:lang w:eastAsia="zh-CN"/>
          </w:rPr>
          <w:t>四、保健用品项目建设背景及必要性分析</w:t>
        </w:r>
        <w:r>
          <w:tab/>
        </w:r>
        <w:r>
          <w:fldChar w:fldCharType="begin"/>
        </w:r>
        <w:r>
          <w:instrText xml:space="preserve"> PAGEREF _Toc12267 \h </w:instrText>
        </w:r>
        <w:r>
          <w:fldChar w:fldCharType="separate"/>
        </w:r>
        <w:r>
          <w:t>14</w:t>
        </w:r>
        <w:r>
          <w:fldChar w:fldCharType="end"/>
        </w:r>
      </w:hyperlink>
    </w:p>
    <w:p>
      <w:pPr>
        <w:pStyle w:val="TOC2"/>
        <w:tabs>
          <w:tab w:val="right" w:leader="dot" w:pos="8306"/>
        </w:tabs>
      </w:pPr>
      <w:hyperlink w:anchor="_Toc8500" w:history="1">
        <w:r>
          <w:rPr>
            <w:rFonts w:ascii="仿宋" w:eastAsia="仿宋" w:hAnsi="仿宋" w:cs="仿宋" w:hint="eastAsia"/>
            <w:lang w:eastAsia="zh-CN"/>
          </w:rPr>
          <w:t>(一)、保健用品项目背景分析</w:t>
        </w:r>
        <w:r>
          <w:tab/>
        </w:r>
        <w:r>
          <w:fldChar w:fldCharType="begin"/>
        </w:r>
        <w:r>
          <w:instrText xml:space="preserve"> PAGEREF _Toc8500 \h </w:instrText>
        </w:r>
        <w:r>
          <w:fldChar w:fldCharType="separate"/>
        </w:r>
        <w:r>
          <w:t>14</w:t>
        </w:r>
        <w:r>
          <w:fldChar w:fldCharType="end"/>
        </w:r>
      </w:hyperlink>
    </w:p>
    <w:p>
      <w:pPr>
        <w:pStyle w:val="TOC2"/>
        <w:tabs>
          <w:tab w:val="right" w:leader="dot" w:pos="8306"/>
        </w:tabs>
      </w:pPr>
      <w:hyperlink w:anchor="_Toc28082" w:history="1">
        <w:r>
          <w:rPr>
            <w:rFonts w:ascii="仿宋" w:eastAsia="仿宋" w:hAnsi="仿宋" w:cs="仿宋" w:hint="eastAsia"/>
            <w:lang w:eastAsia="zh-CN"/>
          </w:rPr>
          <w:t>(二)、保健用品项目建设必要性分析</w:t>
        </w:r>
        <w:r>
          <w:tab/>
        </w:r>
        <w:r>
          <w:fldChar w:fldCharType="begin"/>
        </w:r>
        <w:r>
          <w:instrText xml:space="preserve"> PAGEREF _Toc28082 \h </w:instrText>
        </w:r>
        <w:r>
          <w:fldChar w:fldCharType="separate"/>
        </w:r>
        <w:r>
          <w:t>16</w:t>
        </w:r>
        <w:r>
          <w:fldChar w:fldCharType="end"/>
        </w:r>
      </w:hyperlink>
    </w:p>
    <w:p>
      <w:pPr>
        <w:pStyle w:val="TOC1"/>
        <w:tabs>
          <w:tab w:val="right" w:leader="dot" w:pos="8306"/>
        </w:tabs>
      </w:pPr>
      <w:hyperlink w:anchor="_Toc31962" w:history="1">
        <w:r>
          <w:rPr>
            <w:rFonts w:ascii="仿宋" w:eastAsia="仿宋" w:hAnsi="仿宋" w:cs="仿宋" w:hint="eastAsia"/>
            <w:lang w:eastAsia="zh-CN"/>
          </w:rPr>
          <w:t>五、保健用品项目可持续发展</w:t>
        </w:r>
        <w:r>
          <w:tab/>
        </w:r>
        <w:r>
          <w:fldChar w:fldCharType="begin"/>
        </w:r>
        <w:r>
          <w:instrText xml:space="preserve"> PAGEREF _Toc31962 \h </w:instrText>
        </w:r>
        <w:r>
          <w:fldChar w:fldCharType="separate"/>
        </w:r>
        <w:r>
          <w:t>17</w:t>
        </w:r>
        <w:r>
          <w:fldChar w:fldCharType="end"/>
        </w:r>
      </w:hyperlink>
    </w:p>
    <w:p>
      <w:pPr>
        <w:pStyle w:val="TOC2"/>
        <w:tabs>
          <w:tab w:val="right" w:leader="dot" w:pos="8306"/>
        </w:tabs>
      </w:pPr>
      <w:hyperlink w:anchor="_Toc12394" w:history="1">
        <w:r>
          <w:rPr>
            <w:rFonts w:ascii="仿宋" w:eastAsia="仿宋" w:hAnsi="仿宋" w:cs="仿宋" w:hint="eastAsia"/>
            <w:lang w:eastAsia="zh-CN"/>
          </w:rPr>
          <w:t>(一)、可持续战略与实践</w:t>
        </w:r>
        <w:r>
          <w:tab/>
        </w:r>
        <w:r>
          <w:fldChar w:fldCharType="begin"/>
        </w:r>
        <w:r>
          <w:instrText xml:space="preserve"> PAGEREF _Toc12394 \h </w:instrText>
        </w:r>
        <w:r>
          <w:fldChar w:fldCharType="separate"/>
        </w:r>
        <w:r>
          <w:t>17</w:t>
        </w:r>
        <w:r>
          <w:fldChar w:fldCharType="end"/>
        </w:r>
      </w:hyperlink>
    </w:p>
    <w:p>
      <w:pPr>
        <w:pStyle w:val="TOC2"/>
        <w:tabs>
          <w:tab w:val="right" w:leader="dot" w:pos="8306"/>
        </w:tabs>
      </w:pPr>
      <w:hyperlink w:anchor="_Toc30164" w:history="1">
        <w:r>
          <w:rPr>
            <w:rFonts w:ascii="仿宋" w:eastAsia="仿宋" w:hAnsi="仿宋" w:cs="仿宋" w:hint="eastAsia"/>
            <w:lang w:eastAsia="zh-CN"/>
          </w:rPr>
          <w:t>(二)、环保与社会责任</w:t>
        </w:r>
        <w:r>
          <w:tab/>
        </w:r>
        <w:r>
          <w:fldChar w:fldCharType="begin"/>
        </w:r>
        <w:r>
          <w:instrText xml:space="preserve"> PAGEREF _Toc30164 \h </w:instrText>
        </w:r>
        <w:r>
          <w:fldChar w:fldCharType="separate"/>
        </w:r>
        <w:r>
          <w:t>18</w:t>
        </w:r>
        <w:r>
          <w:fldChar w:fldCharType="end"/>
        </w:r>
      </w:hyperlink>
    </w:p>
    <w:p>
      <w:pPr>
        <w:pStyle w:val="TOC1"/>
        <w:tabs>
          <w:tab w:val="right" w:leader="dot" w:pos="8306"/>
        </w:tabs>
      </w:pPr>
      <w:hyperlink w:anchor="_Toc15285" w:history="1">
        <w:r>
          <w:rPr>
            <w:rFonts w:ascii="仿宋" w:eastAsia="仿宋" w:hAnsi="仿宋" w:cs="仿宋" w:hint="eastAsia"/>
            <w:lang w:eastAsia="zh-CN"/>
          </w:rPr>
          <w:t>六、工艺说明</w:t>
        </w:r>
        <w:r>
          <w:tab/>
        </w:r>
        <w:r>
          <w:fldChar w:fldCharType="begin"/>
        </w:r>
        <w:r>
          <w:instrText xml:space="preserve"> PAGEREF _Toc15285 \h </w:instrText>
        </w:r>
        <w:r>
          <w:fldChar w:fldCharType="separate"/>
        </w:r>
        <w:r>
          <w:t>19</w:t>
        </w:r>
        <w:r>
          <w:fldChar w:fldCharType="end"/>
        </w:r>
      </w:hyperlink>
    </w:p>
    <w:p>
      <w:pPr>
        <w:pStyle w:val="TOC2"/>
        <w:tabs>
          <w:tab w:val="right" w:leader="dot" w:pos="8306"/>
        </w:tabs>
      </w:pPr>
      <w:hyperlink w:anchor="_Toc17509" w:history="1">
        <w:r>
          <w:rPr>
            <w:rFonts w:ascii="仿宋" w:eastAsia="仿宋" w:hAnsi="仿宋" w:cs="仿宋" w:hint="eastAsia"/>
            <w:lang w:eastAsia="zh-CN"/>
          </w:rPr>
          <w:t>(一)、技术管理特点</w:t>
        </w:r>
        <w:r>
          <w:tab/>
        </w:r>
        <w:r>
          <w:fldChar w:fldCharType="begin"/>
        </w:r>
        <w:r>
          <w:instrText xml:space="preserve"> PAGEREF _Toc17509 \h </w:instrText>
        </w:r>
        <w:r>
          <w:fldChar w:fldCharType="separate"/>
        </w:r>
        <w:r>
          <w:t>19</w:t>
        </w:r>
        <w:r>
          <w:fldChar w:fldCharType="end"/>
        </w:r>
      </w:hyperlink>
    </w:p>
    <w:p>
      <w:pPr>
        <w:pStyle w:val="TOC2"/>
        <w:tabs>
          <w:tab w:val="right" w:leader="dot" w:pos="8306"/>
        </w:tabs>
      </w:pPr>
      <w:hyperlink w:anchor="_Toc1360" w:history="1">
        <w:r>
          <w:rPr>
            <w:rFonts w:ascii="仿宋" w:eastAsia="仿宋" w:hAnsi="仿宋" w:cs="仿宋" w:hint="eastAsia"/>
            <w:lang w:eastAsia="zh-CN"/>
          </w:rPr>
          <w:t>(二)、保健用品项目工艺技术设计方案</w:t>
        </w:r>
        <w:r>
          <w:tab/>
        </w:r>
        <w:r>
          <w:fldChar w:fldCharType="begin"/>
        </w:r>
        <w:r>
          <w:instrText xml:space="preserve"> PAGEREF _Toc1360 \h </w:instrText>
        </w:r>
        <w:r>
          <w:fldChar w:fldCharType="separate"/>
        </w:r>
        <w:r>
          <w:t>20</w:t>
        </w:r>
        <w:r>
          <w:fldChar w:fldCharType="end"/>
        </w:r>
      </w:hyperlink>
    </w:p>
    <w:p>
      <w:pPr>
        <w:pStyle w:val="TOC2"/>
        <w:tabs>
          <w:tab w:val="right" w:leader="dot" w:pos="8306"/>
        </w:tabs>
      </w:pPr>
      <w:hyperlink w:anchor="_Toc13263" w:history="1">
        <w:r>
          <w:rPr>
            <w:rFonts w:ascii="仿宋" w:eastAsia="仿宋" w:hAnsi="仿宋" w:cs="仿宋" w:hint="eastAsia"/>
            <w:lang w:eastAsia="zh-CN"/>
          </w:rPr>
          <w:t>(三)、设备选型方案</w:t>
        </w:r>
        <w:r>
          <w:tab/>
        </w:r>
        <w:r>
          <w:fldChar w:fldCharType="begin"/>
        </w:r>
        <w:r>
          <w:instrText xml:space="preserve"> PAGEREF _Toc13263 \h </w:instrText>
        </w:r>
        <w:r>
          <w:fldChar w:fldCharType="separate"/>
        </w:r>
        <w:r>
          <w:t>21</w:t>
        </w:r>
        <w:r>
          <w:fldChar w:fldCharType="end"/>
        </w:r>
      </w:hyperlink>
    </w:p>
    <w:p>
      <w:pPr>
        <w:pStyle w:val="TOC1"/>
        <w:tabs>
          <w:tab w:val="right" w:leader="dot" w:pos="8306"/>
        </w:tabs>
      </w:pPr>
      <w:hyperlink w:anchor="_Toc3586" w:history="1">
        <w:r>
          <w:rPr>
            <w:rFonts w:ascii="仿宋" w:eastAsia="仿宋" w:hAnsi="仿宋" w:cs="仿宋" w:hint="eastAsia"/>
            <w:lang w:eastAsia="zh-CN"/>
          </w:rPr>
          <w:t>七、保健用品项目人力资源管理</w:t>
        </w:r>
        <w:r>
          <w:tab/>
        </w:r>
        <w:r>
          <w:fldChar w:fldCharType="begin"/>
        </w:r>
        <w:r>
          <w:instrText xml:space="preserve"> PAGEREF _Toc3586 \h </w:instrText>
        </w:r>
        <w:r>
          <w:fldChar w:fldCharType="separate"/>
        </w:r>
        <w:r>
          <w:t>22</w:t>
        </w:r>
        <w:r>
          <w:fldChar w:fldCharType="end"/>
        </w:r>
      </w:hyperlink>
    </w:p>
    <w:p>
      <w:pPr>
        <w:pStyle w:val="TOC2"/>
        <w:tabs>
          <w:tab w:val="right" w:leader="dot" w:pos="8306"/>
        </w:tabs>
      </w:pPr>
      <w:hyperlink w:anchor="_Toc25094" w:history="1">
        <w:r>
          <w:rPr>
            <w:rFonts w:ascii="仿宋" w:eastAsia="仿宋" w:hAnsi="仿宋" w:cs="仿宋" w:hint="eastAsia"/>
            <w:lang w:eastAsia="zh-CN"/>
          </w:rPr>
          <w:t>(一)、建立健全的预算管理制度</w:t>
        </w:r>
        <w:r>
          <w:tab/>
        </w:r>
        <w:r>
          <w:fldChar w:fldCharType="begin"/>
        </w:r>
        <w:r>
          <w:instrText xml:space="preserve"> PAGEREF _Toc25094 \h </w:instrText>
        </w:r>
        <w:r>
          <w:fldChar w:fldCharType="separate"/>
        </w:r>
        <w:r>
          <w:t>22</w:t>
        </w:r>
        <w:r>
          <w:fldChar w:fldCharType="end"/>
        </w:r>
      </w:hyperlink>
    </w:p>
    <w:p>
      <w:pPr>
        <w:pStyle w:val="TOC2"/>
        <w:tabs>
          <w:tab w:val="right" w:leader="dot" w:pos="8306"/>
        </w:tabs>
      </w:pPr>
      <w:hyperlink w:anchor="_Toc17171" w:history="1">
        <w:r>
          <w:rPr>
            <w:rFonts w:ascii="仿宋" w:eastAsia="仿宋" w:hAnsi="仿宋" w:cs="仿宋" w:hint="eastAsia"/>
            <w:lang w:eastAsia="zh-CN"/>
          </w:rPr>
          <w:t>(二)、加强资金流动监控</w:t>
        </w:r>
        <w:r>
          <w:tab/>
        </w:r>
        <w:r>
          <w:fldChar w:fldCharType="begin"/>
        </w:r>
        <w:r>
          <w:instrText xml:space="preserve"> PAGEREF _Toc17171 \h </w:instrText>
        </w:r>
        <w:r>
          <w:fldChar w:fldCharType="separate"/>
        </w:r>
        <w:r>
          <w:t>24</w:t>
        </w:r>
        <w:r>
          <w:fldChar w:fldCharType="end"/>
        </w:r>
      </w:hyperlink>
    </w:p>
    <w:p>
      <w:pPr>
        <w:pStyle w:val="TOC2"/>
        <w:tabs>
          <w:tab w:val="right" w:leader="dot" w:pos="8306"/>
        </w:tabs>
      </w:pPr>
      <w:hyperlink w:anchor="_Toc14797" w:history="1">
        <w:r>
          <w:rPr>
            <w:rFonts w:ascii="仿宋" w:eastAsia="仿宋" w:hAnsi="仿宋" w:cs="仿宋" w:hint="eastAsia"/>
            <w:lang w:eastAsia="zh-CN"/>
          </w:rPr>
          <w:t>(三)、制定完善的风险控制机制</w:t>
        </w:r>
        <w:r>
          <w:tab/>
        </w:r>
        <w:r>
          <w:fldChar w:fldCharType="begin"/>
        </w:r>
        <w:r>
          <w:instrText xml:space="preserve"> PAGEREF _Toc14797 \h </w:instrText>
        </w:r>
        <w:r>
          <w:fldChar w:fldCharType="separate"/>
        </w:r>
        <w:r>
          <w:t>25</w:t>
        </w:r>
        <w:r>
          <w:fldChar w:fldCharType="end"/>
        </w:r>
      </w:hyperlink>
    </w:p>
    <w:p>
      <w:pPr>
        <w:pStyle w:val="TOC2"/>
        <w:tabs>
          <w:tab w:val="right" w:leader="dot" w:pos="8306"/>
        </w:tabs>
      </w:pPr>
      <w:hyperlink w:anchor="_Toc13423" w:history="1">
        <w:r>
          <w:rPr>
            <w:rFonts w:ascii="仿宋" w:eastAsia="仿宋" w:hAnsi="仿宋" w:cs="仿宋" w:hint="eastAsia"/>
            <w:lang w:eastAsia="zh-CN"/>
          </w:rPr>
          <w:t>(四)、优化成本管理</w:t>
        </w:r>
        <w:r>
          <w:tab/>
        </w:r>
        <w:r>
          <w:fldChar w:fldCharType="begin"/>
        </w:r>
        <w:r>
          <w:instrText xml:space="preserve"> PAGEREF _Toc13423 \h </w:instrText>
        </w:r>
        <w:r>
          <w:fldChar w:fldCharType="separate"/>
        </w:r>
        <w:r>
          <w:t>26</w:t>
        </w:r>
        <w:r>
          <w:fldChar w:fldCharType="end"/>
        </w:r>
      </w:hyperlink>
    </w:p>
    <w:p>
      <w:pPr>
        <w:pStyle w:val="TOC1"/>
        <w:tabs>
          <w:tab w:val="right" w:leader="dot" w:pos="8306"/>
        </w:tabs>
      </w:pPr>
      <w:hyperlink w:anchor="_Toc25292" w:history="1">
        <w:r>
          <w:rPr>
            <w:rFonts w:ascii="仿宋" w:eastAsia="仿宋" w:hAnsi="仿宋" w:cs="仿宋" w:hint="eastAsia"/>
            <w:lang w:eastAsia="zh-CN"/>
          </w:rPr>
          <w:t>八、生产安全保护</w:t>
        </w:r>
        <w:r>
          <w:tab/>
        </w:r>
        <w:r>
          <w:fldChar w:fldCharType="begin"/>
        </w:r>
        <w:r>
          <w:instrText xml:space="preserve"> PAGEREF _Toc25292 \h </w:instrText>
        </w:r>
        <w:r>
          <w:fldChar w:fldCharType="separate"/>
        </w:r>
        <w:r>
          <w:t>28</w:t>
        </w:r>
        <w:r>
          <w:fldChar w:fldCharType="end"/>
        </w:r>
      </w:hyperlink>
    </w:p>
    <w:p>
      <w:pPr>
        <w:pStyle w:val="TOC2"/>
        <w:tabs>
          <w:tab w:val="right" w:leader="dot" w:pos="8306"/>
        </w:tabs>
      </w:pPr>
      <w:hyperlink w:anchor="_Toc3290" w:history="1">
        <w:r>
          <w:rPr>
            <w:rFonts w:ascii="仿宋" w:eastAsia="仿宋" w:hAnsi="仿宋" w:cs="仿宋" w:hint="eastAsia"/>
            <w:lang w:eastAsia="zh-CN"/>
          </w:rPr>
          <w:t>(一)、消防安全</w:t>
        </w:r>
        <w:r>
          <w:tab/>
        </w:r>
        <w:r>
          <w:fldChar w:fldCharType="begin"/>
        </w:r>
        <w:r>
          <w:instrText xml:space="preserve"> PAGEREF _Toc3290 \h </w:instrText>
        </w:r>
        <w:r>
          <w:fldChar w:fldCharType="separate"/>
        </w:r>
        <w:r>
          <w:t>28</w:t>
        </w:r>
        <w:r>
          <w:fldChar w:fldCharType="end"/>
        </w:r>
      </w:hyperlink>
    </w:p>
    <w:p>
      <w:pPr>
        <w:pStyle w:val="TOC2"/>
        <w:tabs>
          <w:tab w:val="right" w:leader="dot" w:pos="8306"/>
        </w:tabs>
      </w:pPr>
      <w:hyperlink w:anchor="_Toc32622" w:history="1">
        <w:r>
          <w:rPr>
            <w:rFonts w:ascii="仿宋" w:eastAsia="仿宋" w:hAnsi="仿宋" w:cs="仿宋" w:hint="eastAsia"/>
            <w:lang w:eastAsia="zh-CN"/>
          </w:rPr>
          <w:t>(二)、防火防爆总图布置措施</w:t>
        </w:r>
        <w:r>
          <w:tab/>
        </w:r>
        <w:r>
          <w:fldChar w:fldCharType="begin"/>
        </w:r>
        <w:r>
          <w:instrText xml:space="preserve"> PAGEREF _Toc32622 \h </w:instrText>
        </w:r>
        <w:r>
          <w:fldChar w:fldCharType="separate"/>
        </w:r>
        <w:r>
          <w:t>29</w:t>
        </w:r>
        <w:r>
          <w:fldChar w:fldCharType="end"/>
        </w:r>
      </w:hyperlink>
    </w:p>
    <w:p>
      <w:pPr>
        <w:pStyle w:val="TOC2"/>
        <w:tabs>
          <w:tab w:val="right" w:leader="dot" w:pos="8306"/>
        </w:tabs>
      </w:pPr>
      <w:hyperlink w:anchor="_Toc25833" w:history="1">
        <w:r>
          <w:rPr>
            <w:rFonts w:ascii="仿宋" w:eastAsia="仿宋" w:hAnsi="仿宋" w:cs="仿宋" w:hint="eastAsia"/>
            <w:lang w:eastAsia="zh-CN"/>
          </w:rPr>
          <w:t>(三)、自然灾害防范措施</w:t>
        </w:r>
        <w:r>
          <w:tab/>
        </w:r>
        <w:r>
          <w:fldChar w:fldCharType="begin"/>
        </w:r>
        <w:r>
          <w:instrText xml:space="preserve"> PAGEREF _Toc25833 \h </w:instrText>
        </w:r>
        <w:r>
          <w:fldChar w:fldCharType="separate"/>
        </w:r>
        <w:r>
          <w:t>30</w:t>
        </w:r>
        <w:r>
          <w:fldChar w:fldCharType="end"/>
        </w:r>
      </w:hyperlink>
    </w:p>
    <w:p>
      <w:pPr>
        <w:pStyle w:val="TOC2"/>
        <w:tabs>
          <w:tab w:val="right" w:leader="dot" w:pos="8306"/>
        </w:tabs>
      </w:pPr>
      <w:hyperlink w:anchor="_Toc3712" w:history="1">
        <w:r>
          <w:rPr>
            <w:rFonts w:ascii="仿宋" w:eastAsia="仿宋" w:hAnsi="仿宋" w:cs="仿宋" w:hint="eastAsia"/>
            <w:lang w:eastAsia="zh-CN"/>
          </w:rPr>
          <w:t>(四)、安全色及安全标志使用要求</w:t>
        </w:r>
        <w:r>
          <w:tab/>
        </w:r>
        <w:r>
          <w:fldChar w:fldCharType="begin"/>
        </w:r>
        <w:r>
          <w:instrText xml:space="preserve"> PAGEREF _Toc3712 \h </w:instrText>
        </w:r>
        <w:r>
          <w:fldChar w:fldCharType="separate"/>
        </w:r>
        <w:r>
          <w:t>31</w:t>
        </w:r>
        <w:r>
          <w:fldChar w:fldCharType="end"/>
        </w:r>
      </w:hyperlink>
    </w:p>
    <w:p>
      <w:pPr>
        <w:pStyle w:val="TOC2"/>
        <w:tabs>
          <w:tab w:val="right" w:leader="dot" w:pos="8306"/>
        </w:tabs>
      </w:pPr>
      <w:hyperlink w:anchor="_Toc3738" w:history="1">
        <w:r>
          <w:rPr>
            <w:rFonts w:ascii="仿宋" w:eastAsia="仿宋" w:hAnsi="仿宋" w:cs="仿宋" w:hint="eastAsia"/>
            <w:lang w:eastAsia="zh-CN"/>
          </w:rPr>
          <w:t>(五)、防尘防毒措施</w:t>
        </w:r>
        <w:r>
          <w:tab/>
        </w:r>
        <w:r>
          <w:fldChar w:fldCharType="begin"/>
        </w:r>
        <w:r>
          <w:instrText xml:space="preserve"> PAGEREF _Toc3738 \h </w:instrText>
        </w:r>
        <w:r>
          <w:fldChar w:fldCharType="separate"/>
        </w:r>
        <w:r>
          <w:t>32</w:t>
        </w:r>
        <w:r>
          <w:fldChar w:fldCharType="end"/>
        </w:r>
      </w:hyperlink>
    </w:p>
    <w:p>
      <w:pPr>
        <w:pStyle w:val="TOC2"/>
        <w:tabs>
          <w:tab w:val="right" w:leader="dot" w:pos="8306"/>
        </w:tabs>
      </w:pPr>
      <w:hyperlink w:anchor="_Toc14049" w:history="1">
        <w:r>
          <w:rPr>
            <w:rFonts w:ascii="仿宋" w:eastAsia="仿宋" w:hAnsi="仿宋" w:cs="仿宋" w:hint="eastAsia"/>
            <w:lang w:eastAsia="zh-CN"/>
          </w:rPr>
          <w:t>(六)、防静电、触电防护及防雷措施</w:t>
        </w:r>
        <w:r>
          <w:tab/>
        </w:r>
        <w:r>
          <w:fldChar w:fldCharType="begin"/>
        </w:r>
        <w:r>
          <w:instrText xml:space="preserve"> PAGEREF _Toc14049 \h </w:instrText>
        </w:r>
        <w:r>
          <w:fldChar w:fldCharType="separate"/>
        </w:r>
        <w:r>
          <w:t>33</w:t>
        </w:r>
        <w:r>
          <w:fldChar w:fldCharType="end"/>
        </w:r>
      </w:hyperlink>
    </w:p>
    <w:p>
      <w:pPr>
        <w:pStyle w:val="TOC2"/>
        <w:tabs>
          <w:tab w:val="right" w:leader="dot" w:pos="8306"/>
        </w:tabs>
      </w:pPr>
      <w:hyperlink w:anchor="_Toc9913" w:history="1">
        <w:r>
          <w:rPr>
            <w:rFonts w:ascii="仿宋" w:eastAsia="仿宋" w:hAnsi="仿宋" w:cs="仿宋" w:hint="eastAsia"/>
            <w:lang w:eastAsia="zh-CN"/>
          </w:rPr>
          <w:t>(七)、机械设备安全保障措施</w:t>
        </w:r>
        <w:r>
          <w:tab/>
        </w:r>
        <w:r>
          <w:fldChar w:fldCharType="begin"/>
        </w:r>
        <w:r>
          <w:instrText xml:space="preserve"> PAGEREF _Toc9913 \h </w:instrText>
        </w:r>
        <w:r>
          <w:fldChar w:fldCharType="separate"/>
        </w:r>
        <w:r>
          <w:t>34</w:t>
        </w:r>
        <w:r>
          <w:fldChar w:fldCharType="end"/>
        </w:r>
      </w:hyperlink>
    </w:p>
    <w:p>
      <w:pPr>
        <w:pStyle w:val="TOC1"/>
        <w:tabs>
          <w:tab w:val="right" w:leader="dot" w:pos="8306"/>
        </w:tabs>
      </w:pPr>
      <w:hyperlink w:anchor="_Toc13783" w:history="1">
        <w:r>
          <w:rPr>
            <w:rFonts w:ascii="仿宋" w:eastAsia="仿宋" w:hAnsi="仿宋" w:cs="仿宋" w:hint="eastAsia"/>
            <w:lang w:eastAsia="zh-CN"/>
          </w:rPr>
          <w:t>九、保健用品项目财务管理</w:t>
        </w:r>
        <w:r>
          <w:tab/>
        </w:r>
        <w:r>
          <w:fldChar w:fldCharType="begin"/>
        </w:r>
        <w:r>
          <w:instrText xml:space="preserve"> PAGEREF _Toc13783 \h </w:instrText>
        </w:r>
        <w:r>
          <w:fldChar w:fldCharType="separate"/>
        </w:r>
        <w:r>
          <w:t>36</w:t>
        </w:r>
        <w:r>
          <w:fldChar w:fldCharType="end"/>
        </w:r>
      </w:hyperlink>
    </w:p>
    <w:p>
      <w:pPr>
        <w:pStyle w:val="TOC2"/>
        <w:tabs>
          <w:tab w:val="right" w:leader="dot" w:pos="8306"/>
        </w:tabs>
      </w:pPr>
      <w:hyperlink w:anchor="_Toc25214" w:history="1">
        <w:r>
          <w:rPr>
            <w:rFonts w:ascii="仿宋" w:eastAsia="仿宋" w:hAnsi="仿宋" w:cs="仿宋" w:hint="eastAsia"/>
            <w:lang w:eastAsia="zh-CN"/>
          </w:rPr>
          <w:t>(一)、资金需求大</w:t>
        </w:r>
        <w:r>
          <w:tab/>
        </w:r>
        <w:r>
          <w:fldChar w:fldCharType="begin"/>
        </w:r>
        <w:r>
          <w:instrText xml:space="preserve"> PAGEREF _Toc25214 \h </w:instrText>
        </w:r>
        <w:r>
          <w:fldChar w:fldCharType="separate"/>
        </w:r>
        <w:r>
          <w:t>36</w:t>
        </w:r>
        <w:r>
          <w:fldChar w:fldCharType="end"/>
        </w:r>
      </w:hyperlink>
    </w:p>
    <w:p>
      <w:pPr>
        <w:pStyle w:val="TOC2"/>
        <w:tabs>
          <w:tab w:val="right" w:leader="dot" w:pos="8306"/>
        </w:tabs>
      </w:pPr>
      <w:hyperlink w:anchor="_Toc11443" w:history="1">
        <w:r>
          <w:rPr>
            <w:rFonts w:ascii="仿宋" w:eastAsia="仿宋" w:hAnsi="仿宋" w:cs="仿宋" w:hint="eastAsia"/>
            <w:lang w:eastAsia="zh-CN"/>
          </w:rPr>
          <w:t>(二)、研发周期长</w:t>
        </w:r>
        <w:r>
          <w:tab/>
        </w:r>
        <w:r>
          <w:fldChar w:fldCharType="begin"/>
        </w:r>
        <w:r>
          <w:instrText xml:space="preserve"> PAGEREF _Toc11443 \h </w:instrText>
        </w:r>
        <w:r>
          <w:fldChar w:fldCharType="separate"/>
        </w:r>
        <w:r>
          <w:t>37</w:t>
        </w:r>
        <w:r>
          <w:fldChar w:fldCharType="end"/>
        </w:r>
      </w:hyperlink>
    </w:p>
    <w:p>
      <w:pPr>
        <w:pStyle w:val="TOC2"/>
        <w:tabs>
          <w:tab w:val="right" w:leader="dot" w:pos="8306"/>
        </w:tabs>
      </w:pPr>
      <w:hyperlink w:anchor="_Toc774" w:history="1">
        <w:r>
          <w:rPr>
            <w:rFonts w:ascii="仿宋" w:eastAsia="仿宋" w:hAnsi="仿宋" w:cs="仿宋" w:hint="eastAsia"/>
            <w:lang w:eastAsia="zh-CN"/>
          </w:rPr>
          <w:t>(三)、市场风险大</w:t>
        </w:r>
        <w:r>
          <w:tab/>
        </w:r>
        <w:r>
          <w:fldChar w:fldCharType="begin"/>
        </w:r>
        <w:r>
          <w:instrText xml:space="preserve"> PAGEREF _Toc774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23" w:history="1">
        <w:r>
          <w:rPr>
            <w:rFonts w:ascii="仿宋" w:eastAsia="仿宋" w:hAnsi="仿宋" w:cs="仿宋" w:hint="eastAsia"/>
            <w:lang w:eastAsia="zh-CN"/>
          </w:rPr>
          <w:t>(四)、利润率高</w:t>
        </w:r>
        <w:r>
          <w:tab/>
        </w:r>
        <w:r>
          <w:fldChar w:fldCharType="begin"/>
        </w:r>
        <w:r>
          <w:instrText xml:space="preserve"> PAGEREF _Toc12523 \h </w:instrText>
        </w:r>
        <w:r>
          <w:fldChar w:fldCharType="separate"/>
        </w:r>
        <w:r>
          <w:t>41</w:t>
        </w:r>
        <w:r>
          <w:fldChar w:fldCharType="end"/>
        </w:r>
      </w:hyperlink>
    </w:p>
    <w:p>
      <w:pPr>
        <w:pStyle w:val="TOC1"/>
        <w:tabs>
          <w:tab w:val="right" w:leader="dot" w:pos="8306"/>
        </w:tabs>
      </w:pPr>
      <w:hyperlink w:anchor="_Toc25997" w:history="1">
        <w:r>
          <w:rPr>
            <w:rFonts w:ascii="仿宋" w:eastAsia="仿宋" w:hAnsi="仿宋" w:cs="仿宋" w:hint="eastAsia"/>
            <w:lang w:eastAsia="zh-CN"/>
          </w:rPr>
          <w:t>十、保健用品项目风险管理</w:t>
        </w:r>
        <w:r>
          <w:tab/>
        </w:r>
        <w:r>
          <w:fldChar w:fldCharType="begin"/>
        </w:r>
        <w:r>
          <w:instrText xml:space="preserve"> PAGEREF _Toc25997 \h </w:instrText>
        </w:r>
        <w:r>
          <w:fldChar w:fldCharType="separate"/>
        </w:r>
        <w:r>
          <w:t>43</w:t>
        </w:r>
        <w:r>
          <w:fldChar w:fldCharType="end"/>
        </w:r>
      </w:hyperlink>
    </w:p>
    <w:p>
      <w:pPr>
        <w:pStyle w:val="TOC2"/>
        <w:tabs>
          <w:tab w:val="right" w:leader="dot" w:pos="8306"/>
        </w:tabs>
      </w:pPr>
      <w:hyperlink w:anchor="_Toc23012" w:history="1">
        <w:r>
          <w:rPr>
            <w:rFonts w:ascii="仿宋" w:eastAsia="仿宋" w:hAnsi="仿宋" w:cs="仿宋" w:hint="eastAsia"/>
            <w:lang w:eastAsia="zh-CN"/>
          </w:rPr>
          <w:t>(一)、风险识别与评估</w:t>
        </w:r>
        <w:r>
          <w:tab/>
        </w:r>
        <w:r>
          <w:fldChar w:fldCharType="begin"/>
        </w:r>
        <w:r>
          <w:instrText xml:space="preserve"> PAGEREF _Toc23012 \h </w:instrText>
        </w:r>
        <w:r>
          <w:fldChar w:fldCharType="separate"/>
        </w:r>
        <w:r>
          <w:t>43</w:t>
        </w:r>
        <w:r>
          <w:fldChar w:fldCharType="end"/>
        </w:r>
      </w:hyperlink>
    </w:p>
    <w:p>
      <w:pPr>
        <w:pStyle w:val="TOC2"/>
        <w:tabs>
          <w:tab w:val="right" w:leader="dot" w:pos="8306"/>
        </w:tabs>
      </w:pPr>
      <w:hyperlink w:anchor="_Toc7835" w:history="1">
        <w:r>
          <w:rPr>
            <w:rFonts w:ascii="仿宋" w:eastAsia="仿宋" w:hAnsi="仿宋" w:cs="仿宋" w:hint="eastAsia"/>
            <w:lang w:eastAsia="zh-CN"/>
          </w:rPr>
          <w:t>(二)、风险应对策略</w:t>
        </w:r>
        <w:r>
          <w:tab/>
        </w:r>
        <w:r>
          <w:fldChar w:fldCharType="begin"/>
        </w:r>
        <w:r>
          <w:instrText xml:space="preserve"> PAGEREF _Toc7835 \h </w:instrText>
        </w:r>
        <w:r>
          <w:fldChar w:fldCharType="separate"/>
        </w:r>
        <w:r>
          <w:t>44</w:t>
        </w:r>
        <w:r>
          <w:fldChar w:fldCharType="end"/>
        </w:r>
      </w:hyperlink>
    </w:p>
    <w:p>
      <w:pPr>
        <w:pStyle w:val="TOC2"/>
        <w:tabs>
          <w:tab w:val="right" w:leader="dot" w:pos="8306"/>
        </w:tabs>
      </w:pPr>
      <w:hyperlink w:anchor="_Toc8684" w:history="1">
        <w:r>
          <w:rPr>
            <w:rFonts w:ascii="仿宋" w:eastAsia="仿宋" w:hAnsi="仿宋" w:cs="仿宋" w:hint="eastAsia"/>
            <w:lang w:eastAsia="zh-CN"/>
          </w:rPr>
          <w:t>(三)、风险监控与控制</w:t>
        </w:r>
        <w:r>
          <w:tab/>
        </w:r>
        <w:r>
          <w:fldChar w:fldCharType="begin"/>
        </w:r>
        <w:r>
          <w:instrText xml:space="preserve"> PAGEREF _Toc8684 \h </w:instrText>
        </w:r>
        <w:r>
          <w:fldChar w:fldCharType="separate"/>
        </w:r>
        <w:r>
          <w:t>46</w:t>
        </w:r>
        <w:r>
          <w:fldChar w:fldCharType="end"/>
        </w:r>
      </w:hyperlink>
    </w:p>
    <w:p>
      <w:pPr>
        <w:pStyle w:val="TOC1"/>
        <w:tabs>
          <w:tab w:val="right" w:leader="dot" w:pos="8306"/>
        </w:tabs>
      </w:pPr>
      <w:hyperlink w:anchor="_Toc16263" w:history="1">
        <w:r>
          <w:rPr>
            <w:rFonts w:ascii="仿宋" w:eastAsia="仿宋" w:hAnsi="仿宋" w:cs="仿宋" w:hint="eastAsia"/>
            <w:lang w:eastAsia="zh-CN"/>
          </w:rPr>
          <w:t>十一、保健用品项目经营效益</w:t>
        </w:r>
        <w:r>
          <w:tab/>
        </w:r>
        <w:r>
          <w:fldChar w:fldCharType="begin"/>
        </w:r>
        <w:r>
          <w:instrText xml:space="preserve"> PAGEREF _Toc16263 \h </w:instrText>
        </w:r>
        <w:r>
          <w:fldChar w:fldCharType="separate"/>
        </w:r>
        <w:r>
          <w:t>47</w:t>
        </w:r>
        <w:r>
          <w:fldChar w:fldCharType="end"/>
        </w:r>
      </w:hyperlink>
    </w:p>
    <w:p>
      <w:pPr>
        <w:pStyle w:val="TOC2"/>
        <w:tabs>
          <w:tab w:val="right" w:leader="dot" w:pos="8306"/>
        </w:tabs>
      </w:pPr>
      <w:hyperlink w:anchor="_Toc23616" w:history="1">
        <w:r>
          <w:rPr>
            <w:rFonts w:ascii="仿宋" w:eastAsia="仿宋" w:hAnsi="仿宋" w:cs="仿宋" w:hint="eastAsia"/>
            <w:lang w:eastAsia="zh-CN"/>
          </w:rPr>
          <w:t>(一)、经济评价财务测算</w:t>
        </w:r>
        <w:r>
          <w:tab/>
        </w:r>
        <w:r>
          <w:fldChar w:fldCharType="begin"/>
        </w:r>
        <w:r>
          <w:instrText xml:space="preserve"> PAGEREF _Toc23616 \h </w:instrText>
        </w:r>
        <w:r>
          <w:fldChar w:fldCharType="separate"/>
        </w:r>
        <w:r>
          <w:t>47</w:t>
        </w:r>
        <w:r>
          <w:fldChar w:fldCharType="end"/>
        </w:r>
      </w:hyperlink>
    </w:p>
    <w:p>
      <w:pPr>
        <w:pStyle w:val="TOC2"/>
        <w:tabs>
          <w:tab w:val="right" w:leader="dot" w:pos="8306"/>
        </w:tabs>
      </w:pPr>
      <w:hyperlink w:anchor="_Toc8427" w:history="1">
        <w:r>
          <w:rPr>
            <w:rFonts w:ascii="仿宋" w:eastAsia="仿宋" w:hAnsi="仿宋" w:cs="仿宋" w:hint="eastAsia"/>
            <w:lang w:eastAsia="zh-CN"/>
          </w:rPr>
          <w:t>(二)、保健用品项目盈利能力分析</w:t>
        </w:r>
        <w:r>
          <w:tab/>
        </w:r>
        <w:r>
          <w:fldChar w:fldCharType="begin"/>
        </w:r>
        <w:r>
          <w:instrText xml:space="preserve"> PAGEREF _Toc8427 \h </w:instrText>
        </w:r>
        <w:r>
          <w:fldChar w:fldCharType="separate"/>
        </w:r>
        <w:r>
          <w:t>48</w:t>
        </w:r>
        <w:r>
          <w:fldChar w:fldCharType="end"/>
        </w:r>
      </w:hyperlink>
    </w:p>
    <w:p>
      <w:pPr>
        <w:pStyle w:val="TOC1"/>
        <w:tabs>
          <w:tab w:val="right" w:leader="dot" w:pos="8306"/>
        </w:tabs>
      </w:pPr>
      <w:hyperlink w:anchor="_Toc20499" w:history="1">
        <w:r>
          <w:rPr>
            <w:rFonts w:ascii="仿宋" w:eastAsia="仿宋" w:hAnsi="仿宋" w:cs="仿宋" w:hint="eastAsia"/>
            <w:lang w:eastAsia="zh-CN"/>
          </w:rPr>
          <w:t>十二、保健用品项目环境影响分析</w:t>
        </w:r>
        <w:r>
          <w:tab/>
        </w:r>
        <w:r>
          <w:fldChar w:fldCharType="begin"/>
        </w:r>
        <w:r>
          <w:instrText xml:space="preserve"> PAGEREF _Toc20499 \h </w:instrText>
        </w:r>
        <w:r>
          <w:fldChar w:fldCharType="separate"/>
        </w:r>
        <w:r>
          <w:t>49</w:t>
        </w:r>
        <w:r>
          <w:fldChar w:fldCharType="end"/>
        </w:r>
      </w:hyperlink>
    </w:p>
    <w:p>
      <w:pPr>
        <w:pStyle w:val="TOC2"/>
        <w:tabs>
          <w:tab w:val="right" w:leader="dot" w:pos="8306"/>
        </w:tabs>
      </w:pPr>
      <w:hyperlink w:anchor="_Toc8719" w:history="1">
        <w:r>
          <w:rPr>
            <w:rFonts w:ascii="仿宋" w:eastAsia="仿宋" w:hAnsi="仿宋" w:cs="仿宋" w:hint="eastAsia"/>
            <w:lang w:eastAsia="zh-CN"/>
          </w:rPr>
          <w:t>(一)、建设区域环境质量现状</w:t>
        </w:r>
        <w:r>
          <w:tab/>
        </w:r>
        <w:r>
          <w:fldChar w:fldCharType="begin"/>
        </w:r>
        <w:r>
          <w:instrText xml:space="preserve"> PAGEREF _Toc8719 \h </w:instrText>
        </w:r>
        <w:r>
          <w:fldChar w:fldCharType="separate"/>
        </w:r>
        <w:r>
          <w:t>49</w:t>
        </w:r>
        <w:r>
          <w:fldChar w:fldCharType="end"/>
        </w:r>
      </w:hyperlink>
    </w:p>
    <w:p>
      <w:pPr>
        <w:pStyle w:val="TOC2"/>
        <w:tabs>
          <w:tab w:val="right" w:leader="dot" w:pos="8306"/>
        </w:tabs>
      </w:pPr>
      <w:hyperlink w:anchor="_Toc18668" w:history="1">
        <w:r>
          <w:rPr>
            <w:rFonts w:ascii="仿宋" w:eastAsia="仿宋" w:hAnsi="仿宋" w:cs="仿宋" w:hint="eastAsia"/>
            <w:lang w:eastAsia="zh-CN"/>
          </w:rPr>
          <w:t>(二)、建设期环境保护</w:t>
        </w:r>
        <w:r>
          <w:tab/>
        </w:r>
        <w:r>
          <w:fldChar w:fldCharType="begin"/>
        </w:r>
        <w:r>
          <w:instrText xml:space="preserve"> PAGEREF _Toc18668 \h </w:instrText>
        </w:r>
        <w:r>
          <w:fldChar w:fldCharType="separate"/>
        </w:r>
        <w:r>
          <w:t>50</w:t>
        </w:r>
        <w:r>
          <w:fldChar w:fldCharType="end"/>
        </w:r>
      </w:hyperlink>
    </w:p>
    <w:p>
      <w:pPr>
        <w:pStyle w:val="TOC2"/>
        <w:tabs>
          <w:tab w:val="right" w:leader="dot" w:pos="8306"/>
        </w:tabs>
      </w:pPr>
      <w:hyperlink w:anchor="_Toc3154" w:history="1">
        <w:r>
          <w:rPr>
            <w:rFonts w:ascii="仿宋" w:eastAsia="仿宋" w:hAnsi="仿宋" w:cs="仿宋" w:hint="eastAsia"/>
            <w:lang w:eastAsia="zh-CN"/>
          </w:rPr>
          <w:t>(三)、运营期环境保护</w:t>
        </w:r>
        <w:r>
          <w:tab/>
        </w:r>
        <w:r>
          <w:fldChar w:fldCharType="begin"/>
        </w:r>
        <w:r>
          <w:instrText xml:space="preserve"> PAGEREF _Toc3154 \h </w:instrText>
        </w:r>
        <w:r>
          <w:fldChar w:fldCharType="separate"/>
        </w:r>
        <w:r>
          <w:t>51</w:t>
        </w:r>
        <w:r>
          <w:fldChar w:fldCharType="end"/>
        </w:r>
      </w:hyperlink>
    </w:p>
    <w:p>
      <w:pPr>
        <w:pStyle w:val="TOC2"/>
        <w:tabs>
          <w:tab w:val="right" w:leader="dot" w:pos="8306"/>
        </w:tabs>
      </w:pPr>
      <w:hyperlink w:anchor="_Toc11992" w:history="1">
        <w:r>
          <w:rPr>
            <w:rFonts w:ascii="仿宋" w:eastAsia="仿宋" w:hAnsi="仿宋" w:cs="仿宋" w:hint="eastAsia"/>
            <w:lang w:eastAsia="zh-CN"/>
          </w:rPr>
          <w:t>(四)、保健用品项目建设对区域经济的影响</w:t>
        </w:r>
        <w:r>
          <w:tab/>
        </w:r>
        <w:r>
          <w:fldChar w:fldCharType="begin"/>
        </w:r>
        <w:r>
          <w:instrText xml:space="preserve"> PAGEREF _Toc11992 \h </w:instrText>
        </w:r>
        <w:r>
          <w:fldChar w:fldCharType="separate"/>
        </w:r>
        <w:r>
          <w:t>53</w:t>
        </w:r>
        <w:r>
          <w:fldChar w:fldCharType="end"/>
        </w:r>
      </w:hyperlink>
    </w:p>
    <w:p>
      <w:pPr>
        <w:pStyle w:val="TOC2"/>
        <w:tabs>
          <w:tab w:val="right" w:leader="dot" w:pos="8306"/>
        </w:tabs>
      </w:pPr>
      <w:hyperlink w:anchor="_Toc783" w:history="1">
        <w:r>
          <w:rPr>
            <w:rFonts w:ascii="仿宋" w:eastAsia="仿宋" w:hAnsi="仿宋" w:cs="仿宋" w:hint="eastAsia"/>
            <w:lang w:eastAsia="zh-CN"/>
          </w:rPr>
          <w:t>(五)、废弃物处理</w:t>
        </w:r>
        <w:r>
          <w:tab/>
        </w:r>
        <w:r>
          <w:fldChar w:fldCharType="begin"/>
        </w:r>
        <w:r>
          <w:instrText xml:space="preserve"> PAGEREF _Toc783 \h </w:instrText>
        </w:r>
        <w:r>
          <w:fldChar w:fldCharType="separate"/>
        </w:r>
        <w:r>
          <w:t>54</w:t>
        </w:r>
        <w:r>
          <w:fldChar w:fldCharType="end"/>
        </w:r>
      </w:hyperlink>
    </w:p>
    <w:p>
      <w:pPr>
        <w:pStyle w:val="TOC2"/>
        <w:tabs>
          <w:tab w:val="right" w:leader="dot" w:pos="8306"/>
        </w:tabs>
      </w:pPr>
      <w:hyperlink w:anchor="_Toc3392" w:history="1">
        <w:r>
          <w:rPr>
            <w:rFonts w:ascii="仿宋" w:eastAsia="仿宋" w:hAnsi="仿宋" w:cs="仿宋" w:hint="eastAsia"/>
            <w:lang w:eastAsia="zh-CN"/>
          </w:rPr>
          <w:t>(六)、特殊环境影响分析</w:t>
        </w:r>
        <w:r>
          <w:tab/>
        </w:r>
        <w:r>
          <w:fldChar w:fldCharType="begin"/>
        </w:r>
        <w:r>
          <w:instrText xml:space="preserve"> PAGEREF _Toc3392 \h </w:instrText>
        </w:r>
        <w:r>
          <w:fldChar w:fldCharType="separate"/>
        </w:r>
        <w:r>
          <w:t>56</w:t>
        </w:r>
        <w:r>
          <w:fldChar w:fldCharType="end"/>
        </w:r>
      </w:hyperlink>
    </w:p>
    <w:p>
      <w:pPr>
        <w:pStyle w:val="TOC2"/>
        <w:tabs>
          <w:tab w:val="right" w:leader="dot" w:pos="8306"/>
        </w:tabs>
      </w:pPr>
      <w:hyperlink w:anchor="_Toc27550" w:history="1">
        <w:r>
          <w:rPr>
            <w:rFonts w:ascii="仿宋" w:eastAsia="仿宋" w:hAnsi="仿宋" w:cs="仿宋" w:hint="eastAsia"/>
            <w:lang w:eastAsia="zh-CN"/>
          </w:rPr>
          <w:t>(七)、清洁生产</w:t>
        </w:r>
        <w:r>
          <w:tab/>
        </w:r>
        <w:r>
          <w:fldChar w:fldCharType="begin"/>
        </w:r>
        <w:r>
          <w:instrText xml:space="preserve"> PAGEREF _Toc27550 \h </w:instrText>
        </w:r>
        <w:r>
          <w:fldChar w:fldCharType="separate"/>
        </w:r>
        <w:r>
          <w:t>57</w:t>
        </w:r>
        <w:r>
          <w:fldChar w:fldCharType="end"/>
        </w:r>
      </w:hyperlink>
    </w:p>
    <w:p>
      <w:pPr>
        <w:pStyle w:val="TOC2"/>
        <w:tabs>
          <w:tab w:val="right" w:leader="dot" w:pos="8306"/>
        </w:tabs>
      </w:pPr>
      <w:hyperlink w:anchor="_Toc25957" w:history="1">
        <w:r>
          <w:rPr>
            <w:rFonts w:ascii="仿宋" w:eastAsia="仿宋" w:hAnsi="仿宋" w:cs="仿宋" w:hint="eastAsia"/>
            <w:lang w:eastAsia="zh-CN"/>
          </w:rPr>
          <w:t>(八)、环境保护综合评价</w:t>
        </w:r>
        <w:r>
          <w:tab/>
        </w:r>
        <w:r>
          <w:fldChar w:fldCharType="begin"/>
        </w:r>
        <w:r>
          <w:instrText xml:space="preserve"> PAGEREF _Toc25957 \h </w:instrText>
        </w:r>
        <w:r>
          <w:fldChar w:fldCharType="separate"/>
        </w:r>
        <w:r>
          <w:t>58</w:t>
        </w:r>
        <w:r>
          <w:fldChar w:fldCharType="end"/>
        </w:r>
      </w:hyperlink>
    </w:p>
    <w:p>
      <w:pPr>
        <w:pStyle w:val="TOC1"/>
        <w:tabs>
          <w:tab w:val="right" w:leader="dot" w:pos="8306"/>
        </w:tabs>
      </w:pPr>
      <w:hyperlink w:anchor="_Toc22105" w:history="1">
        <w:r>
          <w:rPr>
            <w:rFonts w:ascii="仿宋" w:eastAsia="仿宋" w:hAnsi="仿宋" w:cs="仿宋" w:hint="eastAsia"/>
            <w:lang w:eastAsia="zh-CN"/>
          </w:rPr>
          <w:t>十三、保健用品项目实施保障措施</w:t>
        </w:r>
        <w:r>
          <w:tab/>
        </w:r>
        <w:r>
          <w:fldChar w:fldCharType="begin"/>
        </w:r>
        <w:r>
          <w:instrText xml:space="preserve"> PAGEREF _Toc22105 \h </w:instrText>
        </w:r>
        <w:r>
          <w:fldChar w:fldCharType="separate"/>
        </w:r>
        <w:r>
          <w:t>59</w:t>
        </w:r>
        <w:r>
          <w:fldChar w:fldCharType="end"/>
        </w:r>
      </w:hyperlink>
    </w:p>
    <w:p>
      <w:pPr>
        <w:pStyle w:val="TOC2"/>
        <w:tabs>
          <w:tab w:val="right" w:leader="dot" w:pos="8306"/>
        </w:tabs>
      </w:pPr>
      <w:hyperlink w:anchor="_Toc20948" w:history="1">
        <w:r>
          <w:rPr>
            <w:rFonts w:ascii="仿宋" w:eastAsia="仿宋" w:hAnsi="仿宋" w:cs="仿宋" w:hint="eastAsia"/>
            <w:lang w:eastAsia="zh-CN"/>
          </w:rPr>
          <w:t>(一)、保健用品项目实施保障机制</w:t>
        </w:r>
        <w:r>
          <w:tab/>
        </w:r>
        <w:r>
          <w:fldChar w:fldCharType="begin"/>
        </w:r>
        <w:r>
          <w:instrText xml:space="preserve"> PAGEREF _Toc20948 \h </w:instrText>
        </w:r>
        <w:r>
          <w:fldChar w:fldCharType="separate"/>
        </w:r>
        <w:r>
          <w:t>59</w:t>
        </w:r>
        <w:r>
          <w:fldChar w:fldCharType="end"/>
        </w:r>
      </w:hyperlink>
    </w:p>
    <w:p>
      <w:pPr>
        <w:pStyle w:val="TOC2"/>
        <w:tabs>
          <w:tab w:val="right" w:leader="dot" w:pos="8306"/>
        </w:tabs>
      </w:pPr>
      <w:hyperlink w:anchor="_Toc30926" w:history="1">
        <w:r>
          <w:rPr>
            <w:rFonts w:ascii="仿宋" w:eastAsia="仿宋" w:hAnsi="仿宋" w:cs="仿宋" w:hint="eastAsia"/>
            <w:lang w:eastAsia="zh-CN"/>
          </w:rPr>
          <w:t>(二)、保健用品项目法律合规要求</w:t>
        </w:r>
        <w:r>
          <w:tab/>
        </w:r>
        <w:r>
          <w:fldChar w:fldCharType="begin"/>
        </w:r>
        <w:r>
          <w:instrText xml:space="preserve"> PAGEREF _Toc30926 \h </w:instrText>
        </w:r>
        <w:r>
          <w:fldChar w:fldCharType="separate"/>
        </w:r>
        <w:r>
          <w:t>63</w:t>
        </w:r>
        <w:r>
          <w:fldChar w:fldCharType="end"/>
        </w:r>
      </w:hyperlink>
    </w:p>
    <w:p>
      <w:pPr>
        <w:pStyle w:val="TOC2"/>
        <w:tabs>
          <w:tab w:val="right" w:leader="dot" w:pos="8306"/>
        </w:tabs>
      </w:pPr>
      <w:hyperlink w:anchor="_Toc27210" w:history="1">
        <w:r>
          <w:rPr>
            <w:rFonts w:ascii="仿宋" w:eastAsia="仿宋" w:hAnsi="仿宋" w:cs="仿宋" w:hint="eastAsia"/>
            <w:lang w:eastAsia="zh-CN"/>
          </w:rPr>
          <w:t>(三)、保健用品项目合同管理与法律事务</w:t>
        </w:r>
        <w:r>
          <w:tab/>
        </w:r>
        <w:r>
          <w:fldChar w:fldCharType="begin"/>
        </w:r>
        <w:r>
          <w:instrText xml:space="preserve"> PAGEREF _Toc27210 \h </w:instrText>
        </w:r>
        <w:r>
          <w:fldChar w:fldCharType="separate"/>
        </w:r>
        <w:r>
          <w:t>67</w:t>
        </w:r>
        <w:r>
          <w:fldChar w:fldCharType="end"/>
        </w:r>
      </w:hyperlink>
    </w:p>
    <w:p>
      <w:pPr>
        <w:pStyle w:val="TOC2"/>
        <w:tabs>
          <w:tab w:val="right" w:leader="dot" w:pos="8306"/>
        </w:tabs>
      </w:pPr>
      <w:hyperlink w:anchor="_Toc2698" w:history="1">
        <w:r>
          <w:rPr>
            <w:rFonts w:ascii="仿宋" w:eastAsia="仿宋" w:hAnsi="仿宋" w:cs="仿宋" w:hint="eastAsia"/>
            <w:lang w:eastAsia="zh-CN"/>
          </w:rPr>
          <w:t>(四)、保健用品项目知识产权保护策略</w:t>
        </w:r>
        <w:r>
          <w:tab/>
        </w:r>
        <w:r>
          <w:fldChar w:fldCharType="begin"/>
        </w:r>
        <w:r>
          <w:instrText xml:space="preserve"> PAGEREF _Toc2698 \h </w:instrText>
        </w:r>
        <w:r>
          <w:fldChar w:fldCharType="separate"/>
        </w:r>
        <w:r>
          <w:t>73</w:t>
        </w:r>
        <w:r>
          <w:fldChar w:fldCharType="end"/>
        </w:r>
      </w:hyperlink>
    </w:p>
    <w:p>
      <w:pPr>
        <w:pStyle w:val="TOC1"/>
        <w:tabs>
          <w:tab w:val="right" w:leader="dot" w:pos="8306"/>
        </w:tabs>
      </w:pPr>
      <w:hyperlink w:anchor="_Toc5086" w:history="1">
        <w:r>
          <w:rPr>
            <w:rFonts w:ascii="仿宋" w:eastAsia="仿宋" w:hAnsi="仿宋" w:cs="仿宋" w:hint="eastAsia"/>
            <w:lang w:eastAsia="zh-CN"/>
          </w:rPr>
          <w:t>十四、保健用品项目实施时间节点</w:t>
        </w:r>
        <w:r>
          <w:tab/>
        </w:r>
        <w:r>
          <w:fldChar w:fldCharType="begin"/>
        </w:r>
        <w:r>
          <w:instrText xml:space="preserve"> PAGEREF _Toc5086 \h </w:instrText>
        </w:r>
        <w:r>
          <w:fldChar w:fldCharType="separate"/>
        </w:r>
        <w:r>
          <w:t>76</w:t>
        </w:r>
        <w:r>
          <w:fldChar w:fldCharType="end"/>
        </w:r>
      </w:hyperlink>
    </w:p>
    <w:p>
      <w:pPr>
        <w:pStyle w:val="TOC2"/>
        <w:tabs>
          <w:tab w:val="right" w:leader="dot" w:pos="8306"/>
        </w:tabs>
      </w:pPr>
      <w:hyperlink w:anchor="_Toc8474" w:history="1">
        <w:r>
          <w:rPr>
            <w:rFonts w:ascii="仿宋" w:eastAsia="仿宋" w:hAnsi="仿宋" w:cs="仿宋" w:hint="eastAsia"/>
            <w:lang w:eastAsia="zh-CN"/>
          </w:rPr>
          <w:t>(一)、保健用品项目启动阶段时间节点</w:t>
        </w:r>
        <w:r>
          <w:tab/>
        </w:r>
        <w:r>
          <w:fldChar w:fldCharType="begin"/>
        </w:r>
        <w:r>
          <w:instrText xml:space="preserve"> PAGEREF _Toc8474 \h </w:instrText>
        </w:r>
        <w:r>
          <w:fldChar w:fldCharType="separate"/>
        </w:r>
        <w:r>
          <w:t>76</w:t>
        </w:r>
        <w:r>
          <w:fldChar w:fldCharType="end"/>
        </w:r>
      </w:hyperlink>
    </w:p>
    <w:p>
      <w:pPr>
        <w:pStyle w:val="TOC2"/>
        <w:tabs>
          <w:tab w:val="right" w:leader="dot" w:pos="8306"/>
        </w:tabs>
      </w:pPr>
      <w:hyperlink w:anchor="_Toc1906" w:history="1">
        <w:r>
          <w:rPr>
            <w:rFonts w:ascii="仿宋" w:eastAsia="仿宋" w:hAnsi="仿宋" w:cs="仿宋" w:hint="eastAsia"/>
            <w:lang w:eastAsia="zh-CN"/>
          </w:rPr>
          <w:t>(二)、保健用品项目执行阶段时间节点</w:t>
        </w:r>
        <w:r>
          <w:tab/>
        </w:r>
        <w:r>
          <w:fldChar w:fldCharType="begin"/>
        </w:r>
        <w:r>
          <w:instrText xml:space="preserve"> PAGEREF _Toc1906 \h </w:instrText>
        </w:r>
        <w:r>
          <w:fldChar w:fldCharType="separate"/>
        </w:r>
        <w:r>
          <w:t>77</w:t>
        </w:r>
        <w:r>
          <w:fldChar w:fldCharType="end"/>
        </w:r>
      </w:hyperlink>
    </w:p>
    <w:p>
      <w:pPr>
        <w:pStyle w:val="TOC2"/>
        <w:tabs>
          <w:tab w:val="right" w:leader="dot" w:pos="8306"/>
        </w:tabs>
      </w:pPr>
      <w:hyperlink w:anchor="_Toc19764" w:history="1">
        <w:r>
          <w:rPr>
            <w:rFonts w:ascii="仿宋" w:eastAsia="仿宋" w:hAnsi="仿宋" w:cs="仿宋" w:hint="eastAsia"/>
            <w:lang w:eastAsia="zh-CN"/>
          </w:rPr>
          <w:t>(三)、保健用品项目完成阶段时间节点</w:t>
        </w:r>
        <w:r>
          <w:tab/>
        </w:r>
        <w:r>
          <w:fldChar w:fldCharType="begin"/>
        </w:r>
        <w:r>
          <w:instrText xml:space="preserve"> PAGEREF _Toc19764 \h </w:instrText>
        </w:r>
        <w:r>
          <w:fldChar w:fldCharType="separate"/>
        </w:r>
        <w:r>
          <w:t>78</w:t>
        </w:r>
        <w:r>
          <w:fldChar w:fldCharType="end"/>
        </w:r>
      </w:hyperlink>
    </w:p>
    <w:p>
      <w:pPr>
        <w:pStyle w:val="TOC1"/>
        <w:tabs>
          <w:tab w:val="right" w:leader="dot" w:pos="8306"/>
        </w:tabs>
      </w:pPr>
      <w:hyperlink w:anchor="_Toc26811" w:history="1">
        <w:r>
          <w:rPr>
            <w:rFonts w:ascii="仿宋" w:eastAsia="仿宋" w:hAnsi="仿宋" w:cs="仿宋" w:hint="eastAsia"/>
            <w:lang w:eastAsia="zh-CN"/>
          </w:rPr>
          <w:t>十五、保健用品项目治理与监督</w:t>
        </w:r>
        <w:r>
          <w:tab/>
        </w:r>
        <w:r>
          <w:fldChar w:fldCharType="begin"/>
        </w:r>
        <w:r>
          <w:instrText xml:space="preserve"> PAGEREF _Toc26811 \h </w:instrText>
        </w:r>
        <w:r>
          <w:fldChar w:fldCharType="separate"/>
        </w:r>
        <w:r>
          <w:t>79</w:t>
        </w:r>
        <w:r>
          <w:fldChar w:fldCharType="end"/>
        </w:r>
      </w:hyperlink>
    </w:p>
    <w:p>
      <w:pPr>
        <w:pStyle w:val="TOC2"/>
        <w:tabs>
          <w:tab w:val="right" w:leader="dot" w:pos="8306"/>
        </w:tabs>
      </w:pPr>
      <w:hyperlink w:anchor="_Toc2611" w:history="1">
        <w:r>
          <w:rPr>
            <w:rFonts w:ascii="仿宋" w:eastAsia="仿宋" w:hAnsi="仿宋" w:cs="仿宋" w:hint="eastAsia"/>
            <w:lang w:eastAsia="zh-CN"/>
          </w:rPr>
          <w:t>(一)、保健用品项目治理结构</w:t>
        </w:r>
        <w:r>
          <w:tab/>
        </w:r>
        <w:r>
          <w:fldChar w:fldCharType="begin"/>
        </w:r>
        <w:r>
          <w:instrText xml:space="preserve"> PAGEREF _Toc2611 \h </w:instrText>
        </w:r>
        <w:r>
          <w:fldChar w:fldCharType="separate"/>
        </w:r>
        <w:r>
          <w:t>79</w:t>
        </w:r>
        <w:r>
          <w:fldChar w:fldCharType="end"/>
        </w:r>
      </w:hyperlink>
    </w:p>
    <w:p>
      <w:pPr>
        <w:pStyle w:val="TOC2"/>
        <w:tabs>
          <w:tab w:val="right" w:leader="dot" w:pos="8306"/>
        </w:tabs>
      </w:pPr>
      <w:hyperlink w:anchor="_Toc23126" w:history="1">
        <w:r>
          <w:rPr>
            <w:rFonts w:ascii="仿宋" w:eastAsia="仿宋" w:hAnsi="仿宋" w:cs="仿宋" w:hint="eastAsia"/>
            <w:lang w:eastAsia="zh-CN"/>
          </w:rPr>
          <w:t>(二)、监督与审计</w:t>
        </w:r>
        <w:r>
          <w:tab/>
        </w:r>
        <w:r>
          <w:fldChar w:fldCharType="begin"/>
        </w:r>
        <w:r>
          <w:instrText xml:space="preserve"> PAGEREF _Toc23126 \h </w:instrText>
        </w:r>
        <w:r>
          <w:fldChar w:fldCharType="separate"/>
        </w:r>
        <w:r>
          <w:t>80</w:t>
        </w:r>
        <w:r>
          <w:fldChar w:fldCharType="end"/>
        </w:r>
      </w:hyperlink>
    </w:p>
    <w:p>
      <w:pPr>
        <w:pStyle w:val="TOC1"/>
        <w:tabs>
          <w:tab w:val="right" w:leader="dot" w:pos="8306"/>
        </w:tabs>
      </w:pPr>
      <w:hyperlink w:anchor="_Toc23100" w:history="1">
        <w:r>
          <w:rPr>
            <w:rFonts w:ascii="仿宋" w:eastAsia="仿宋" w:hAnsi="仿宋" w:cs="仿宋" w:hint="eastAsia"/>
            <w:lang w:eastAsia="zh-CN"/>
          </w:rPr>
          <w:t>十六、利益相关者分析与沟通计划</w:t>
        </w:r>
        <w:r>
          <w:tab/>
        </w:r>
        <w:r>
          <w:fldChar w:fldCharType="begin"/>
        </w:r>
        <w:r>
          <w:instrText xml:space="preserve"> PAGEREF _Toc23100 \h </w:instrText>
        </w:r>
        <w:r>
          <w:fldChar w:fldCharType="separate"/>
        </w:r>
        <w:r>
          <w:t>82</w:t>
        </w:r>
        <w:r>
          <w:fldChar w:fldCharType="end"/>
        </w:r>
      </w:hyperlink>
    </w:p>
    <w:p>
      <w:pPr>
        <w:pStyle w:val="TOC2"/>
        <w:tabs>
          <w:tab w:val="right" w:leader="dot" w:pos="8306"/>
        </w:tabs>
      </w:pPr>
      <w:hyperlink w:anchor="_Toc8139" w:history="1">
        <w:r>
          <w:rPr>
            <w:rFonts w:ascii="仿宋" w:eastAsia="仿宋" w:hAnsi="仿宋" w:cs="仿宋" w:hint="eastAsia"/>
            <w:lang w:eastAsia="zh-CN"/>
          </w:rPr>
          <w:t>(一)、利益相关者分析</w:t>
        </w:r>
        <w:r>
          <w:tab/>
        </w:r>
        <w:r>
          <w:fldChar w:fldCharType="begin"/>
        </w:r>
        <w:r>
          <w:instrText xml:space="preserve"> PAGEREF _Toc8139 \h </w:instrText>
        </w:r>
        <w:r>
          <w:fldChar w:fldCharType="separate"/>
        </w:r>
        <w:r>
          <w:t>82</w:t>
        </w:r>
        <w:r>
          <w:fldChar w:fldCharType="end"/>
        </w:r>
      </w:hyperlink>
    </w:p>
    <w:p>
      <w:pPr>
        <w:pStyle w:val="TOC2"/>
        <w:tabs>
          <w:tab w:val="right" w:leader="dot" w:pos="8306"/>
        </w:tabs>
      </w:pPr>
      <w:hyperlink w:anchor="_Toc31947" w:history="1">
        <w:r>
          <w:rPr>
            <w:rFonts w:ascii="仿宋" w:eastAsia="仿宋" w:hAnsi="仿宋" w:cs="仿宋" w:hint="eastAsia"/>
            <w:lang w:eastAsia="zh-CN"/>
          </w:rPr>
          <w:t>(二)、沟通计划</w:t>
        </w:r>
        <w:r>
          <w:tab/>
        </w:r>
        <w:r>
          <w:fldChar w:fldCharType="begin"/>
        </w:r>
        <w:r>
          <w:instrText xml:space="preserve"> PAGEREF _Toc31947 \h </w:instrText>
        </w:r>
        <w:r>
          <w:fldChar w:fldCharType="separate"/>
        </w:r>
        <w:r>
          <w:t>83</w:t>
        </w:r>
        <w:r>
          <w:fldChar w:fldCharType="end"/>
        </w:r>
      </w:hyperlink>
    </w:p>
    <w:p>
      <w:pPr>
        <w:pStyle w:val="TOC1"/>
        <w:tabs>
          <w:tab w:val="right" w:leader="dot" w:pos="8306"/>
        </w:tabs>
      </w:pPr>
      <w:hyperlink w:anchor="_Toc9328" w:history="1">
        <w:r>
          <w:rPr>
            <w:rFonts w:ascii="仿宋" w:eastAsia="仿宋" w:hAnsi="仿宋" w:cs="仿宋" w:hint="eastAsia"/>
            <w:lang w:eastAsia="zh-CN"/>
          </w:rPr>
          <w:t>十七、保健用品项目变更管理</w:t>
        </w:r>
        <w:r>
          <w:tab/>
        </w:r>
        <w:r>
          <w:fldChar w:fldCharType="begin"/>
        </w:r>
        <w:r>
          <w:instrText xml:space="preserve"> PAGEREF _Toc9328 \h </w:instrText>
        </w:r>
        <w:r>
          <w:fldChar w:fldCharType="separate"/>
        </w:r>
        <w:r>
          <w:t>84</w:t>
        </w:r>
        <w:r>
          <w:fldChar w:fldCharType="end"/>
        </w:r>
      </w:hyperlink>
    </w:p>
    <w:p>
      <w:pPr>
        <w:pStyle w:val="TOC2"/>
        <w:tabs>
          <w:tab w:val="right" w:leader="dot" w:pos="8306"/>
        </w:tabs>
      </w:pPr>
      <w:hyperlink w:anchor="_Toc23168" w:history="1">
        <w:r>
          <w:rPr>
            <w:rFonts w:ascii="仿宋" w:eastAsia="仿宋" w:hAnsi="仿宋" w:cs="仿宋" w:hint="eastAsia"/>
            <w:lang w:eastAsia="zh-CN"/>
          </w:rPr>
          <w:t>(一)、变更申请与评估</w:t>
        </w:r>
        <w:r>
          <w:tab/>
        </w:r>
        <w:r>
          <w:fldChar w:fldCharType="begin"/>
        </w:r>
        <w:r>
          <w:instrText xml:space="preserve"> PAGEREF _Toc23168 \h </w:instrText>
        </w:r>
        <w:r>
          <w:fldChar w:fldCharType="separate"/>
        </w:r>
        <w:r>
          <w:t>84</w:t>
        </w:r>
        <w:r>
          <w:fldChar w:fldCharType="end"/>
        </w:r>
      </w:hyperlink>
    </w:p>
    <w:p>
      <w:pPr>
        <w:pStyle w:val="TOC2"/>
        <w:tabs>
          <w:tab w:val="right" w:leader="dot" w:pos="8306"/>
        </w:tabs>
      </w:pPr>
      <w:hyperlink w:anchor="_Toc13954" w:history="1">
        <w:r>
          <w:rPr>
            <w:rFonts w:ascii="仿宋" w:eastAsia="仿宋" w:hAnsi="仿宋" w:cs="仿宋" w:hint="eastAsia"/>
            <w:lang w:eastAsia="zh-CN"/>
          </w:rPr>
          <w:t>(二)、变更实施与控制</w:t>
        </w:r>
        <w:r>
          <w:tab/>
        </w:r>
        <w:r>
          <w:fldChar w:fldCharType="begin"/>
        </w:r>
        <w:r>
          <w:instrText xml:space="preserve"> PAGEREF _Toc13954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405"/>
      <w:r>
        <w:rPr>
          <w:rFonts w:ascii="仿宋" w:eastAsia="仿宋" w:hAnsi="仿宋" w:cs="仿宋" w:hint="eastAsia"/>
          <w:sz w:val="28"/>
          <w:lang w:eastAsia="zh-CN"/>
        </w:rPr>
        <w:t>一、保健用品项目绩效评估</w:t>
      </w:r>
      <w:bookmarkEnd w:id="2"/>
    </w:p>
    <w:p>
      <w:pPr>
        <w:pStyle w:val="Heading2"/>
        <w:rPr>
          <w:rFonts w:ascii="仿宋" w:eastAsia="仿宋" w:hAnsi="仿宋" w:cs="仿宋" w:hint="eastAsia"/>
          <w:lang w:eastAsia="zh-CN"/>
        </w:rPr>
      </w:pPr>
      <w:bookmarkStart w:id="3" w:name="_Toc776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保健用品项目中，我们设计了一套全面的绩效评估指标，以确保保健用品项目的可控和成功交付。这些指标跨足保健用品项目目标、成本、进度和质量等多个维度，为我们提供了全面洞察保健用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用品项目目标达成率是我们关注的首要指标。我们设定了明确的目标，并通过定期监测和评估，迅速发现并应对潜在的目标偏差。这为保健用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成本绩效是另一个核心关注点。通过实际成本与预算成本的对比分析，我们深入了解成本差异的原因，及时调整资源分配，保持保健用品项目在经济效益方面的合理水平。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健用品项目进度作为关键的绩效指标之一，得到了精心的关注。我们制定了详细的保健用品项目进度计划，并设立了进度符合度指标，确保实际进度与计划进度保持一致。这使我们能够快速发现和解决潜在的进度问题，保持保健用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保健用品项目绩效的不可或缺的一环。我们引入了一系列的质量标准和客户满意度指标，以确保保健用品项目交付的成果在质量上达到或超越预期水平。通过持续监测这些指标，我们努力提升保健用品项目整体质量水平，为保健用品项目的成功交付提供有力保障。通过这些科学且全面的绩效评估，我们能够更好地引导保健用品项目的持续改进，确保保健用品项目目标的顺利达成。</w:t>
      </w:r>
    </w:p>
    <w:p>
      <w:pPr>
        <w:pStyle w:val="Heading2"/>
        <w:ind w:firstLine="560" w:firstLineChars="200"/>
        <w:rPr>
          <w:rFonts w:ascii="仿宋" w:eastAsia="仿宋" w:hAnsi="仿宋" w:cs="仿宋" w:hint="eastAsia"/>
          <w:sz w:val="28"/>
          <w:lang w:eastAsia="zh-CN"/>
        </w:rPr>
      </w:pPr>
      <w:bookmarkStart w:id="4" w:name="_Toc2387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绩效评估是保健用品项目中的关键环节，为确保保健用品项目达到预期目标，我们采用了多层次、多维度的绩效评估方法。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保健用品项目的战略目标对齐，确保每个决策和行动都与保健用品项目整体目标保持一致。团队会定期召开战略对齐会议，审视当前工作与保健用品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保健用品项目进度、质量、成本和风险等方面。这些指标通过数据收集和分析，为保健用品项目管理团队提供了客观的评估依据。例如，我们通过保健用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绩效评估不仅仅停留在保健用品项目内部，还考虑了保健用品项目对外部环境的影响。我们定期进行干系人满意度调查，以了解各利益相关方对保健用品项目的期望和满意度，并及时做出调整。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这种多层次、多角度的绩效评估方法，使得我们能够全面了解保健用品项目的运行状态，及时做出调整，确保保健用品项目在不断变化的环境中保持稳健前行。</w:t>
      </w:r>
    </w:p>
    <w:p>
      <w:pPr>
        <w:pStyle w:val="Heading2"/>
        <w:ind w:firstLine="560" w:firstLineChars="200"/>
        <w:rPr>
          <w:rFonts w:ascii="仿宋" w:eastAsia="仿宋" w:hAnsi="仿宋" w:cs="仿宋" w:hint="eastAsia"/>
          <w:sz w:val="28"/>
          <w:lang w:eastAsia="zh-CN"/>
        </w:rPr>
      </w:pPr>
      <w:bookmarkStart w:id="5" w:name="_Toc2888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为了确保保健用品项目的有效管理和不断优化，我们采用了精心设计的绩效评估周期。这个周期旨在实现灵活、实时和全面的评估，以适应保健用品项目执行中的各种挑战。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保健用品项目的不同需求，分为短期、中期和长期。短期评估关注每个迭代或工作周期，以及时发现和解决当前任务中的问题。中期评估涵盖几个迭代，深入了解整体保健用品项目的趋势和性能。长期评估则着眼于整个保健用品项目阶段，确保保健用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保健用品项目管理工具和协作平台，团队成员能够随时更新和分享保健用品项目数据。这种实时性的反馈机制使我们能够及时察觉潜在问题，快速调整，保持保健用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保健用品项目的决策制定密不可分。每个周期的保健用品项目回顾会议成为集体总结经验、识别问题深层次原因并找到创新解决方案的平台。这种定期的反思与调整机制使保健用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6069"/>
      <w:r>
        <w:rPr>
          <w:rFonts w:ascii="仿宋" w:eastAsia="仿宋" w:hAnsi="仿宋" w:cs="仿宋" w:hint="eastAsia"/>
          <w:sz w:val="28"/>
          <w:lang w:eastAsia="zh-CN"/>
        </w:rPr>
        <w:t>二、保健用品项目概论</w:t>
      </w:r>
      <w:bookmarkEnd w:id="6"/>
    </w:p>
    <w:p>
      <w:pPr>
        <w:pStyle w:val="Heading2"/>
        <w:rPr>
          <w:rFonts w:ascii="仿宋" w:eastAsia="仿宋" w:hAnsi="仿宋" w:cs="仿宋" w:hint="eastAsia"/>
          <w:lang w:eastAsia="zh-CN"/>
        </w:rPr>
      </w:pPr>
      <w:bookmarkStart w:id="7" w:name="_Toc21898"/>
      <w:r>
        <w:rPr>
          <w:rFonts w:ascii="仿宋" w:eastAsia="仿宋" w:hAnsi="仿宋" w:cs="仿宋" w:hint="eastAsia"/>
          <w:lang w:eastAsia="zh-CN"/>
        </w:rPr>
        <w:t>(一)、保健用品项目概况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用品项目的起源追溯至对市场的深入洞察。市场的不断演变与变革为保健用品项目提供了难得的机遇。当前市场存在的需求缺口和变革的大环境共同构成了保健用品项目的背景。这个保健用品项目旨在充分利用市场机遇，填补行业中尚未满足的需求，为客户提供全新的解决方案。市场的变革和需求的增长使得这个保健用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保健用品项目名称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健用品项目正式命名为保健用品。这个名称不仅仅是一个标识，更代表了保健用品项目的核心理念和愿景。它蕴含着保健用品项目所要解决问题的关键字，具有强烈的表达和辨识度，为保健用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保健用品项目目标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用品项目的核心目标是提供一种全新、高效的解决方案，满足客户日益增长的需求。保健用品项目追求的不仅仅是满足市场需求，更是在市场中获得卓越的竞争优势。通过不断提升产品或服务的质量和创新水平，保健用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保健用品项目范围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用品项目全面涵盖了产品研发、制造、市场推广和售后服务，确保从产品设计到最终用户体验的全方位关注。这一全面的保健用品项目范围是为了确保保健用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保健用品项目时间表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保健用品项目计划在未来18个月内完成，包括研发、测试、市场试点和正式推出等不同阶段。这个时间表的合理设计是为了确保保健用品项目各个阶段的顺利推进，以便按时交付高质量的成果。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保健用品项目预算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保健用品项目总预算估算为XX百万美元，主要分配在研发、市场推广、人员培训和运营等方面。这一充足的预算为保健用品项目提供了充足的资源，确保保健用品项目在各个方面都能取得优异的表现。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保健用品项目风险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保健用品项目可能面临的风险包括市场接受度低、技术难题、竞争激烈等。保健用品项目团队已经制定了相应的风险应对计划，通过前瞻性的风险管理，确保保健用品项目在面对不确定性时能够迅速做出应对。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保健用品项目团队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保健用品项目汇聚了一支经验丰富、多领域专业素养的核心团队，确保保健用品项目在各个方面都能拥有高水平的执行力。团队的协同作战是保健用品项目成功的关键因素之一。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保健用品项目背景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保健用品项目的背景根植于市场对更高效、创新产品的渴望，同时也受到科技发展对行业格局的深刻改变的影响。这为保健用品项目提供了广阔的发展空间和市场需求。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保健用品项目现状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截至目前，保健用品项目已完成市场调研和技术验证，取得了初步的成功。这为保健用品项目在未来的发展奠定了坚实的基础，为更远大的目标打下了坚实的基石。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6512"/>
      <w:r>
        <w:rPr>
          <w:rFonts w:ascii="仿宋" w:eastAsia="仿宋" w:hAnsi="仿宋" w:cs="仿宋" w:hint="eastAsia"/>
          <w:sz w:val="28"/>
          <w:lang w:eastAsia="zh-CN"/>
        </w:rPr>
        <w:t>(二)、保健用品项目目标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keyword》保健用品项目首要业务目标是在市场中占据有利地位，实现产品/服务的成功推广和销售。通过不断提升产品质量、创新性，保健用品项目追求成为行业中的领导者，赢得更多客户的青睐。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在科技迅速发展的时代，保健用品项目着眼于技术创新。通过持续的研发和技术升级，保健用品项目旨在推出更具创新性的产品或服务，以满足市场对新鲜、先进解决方案的需求。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为了建立可持续的客户关系，保健用品项目设定了客户满意度目标。通过提供卓越的产品质量和优质的客户服务，保健用品项目追求赢得客户的信任和忠诚度，确保他们的满意度达到行业领先水平。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保健用品项目注重社会责任和可持续发展。通过实施环保、社会责任保健用品项目，保健用品项目致力于在经济发展的同时保护环境，促进社会公平，实现可持续经营。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保健用品项目的团队是实现目标的核心驱动力。因此，保健用品项目设定了团队发展目标，包括提升团队成员的专业技能、培养领导力，以及搭建协同高效的团队工作氛围。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7888"/>
      <w:r>
        <w:rPr>
          <w:rFonts w:ascii="仿宋" w:eastAsia="仿宋" w:hAnsi="仿宋" w:cs="仿宋" w:hint="eastAsia"/>
          <w:sz w:val="28"/>
          <w:lang w:eastAsia="zh-CN"/>
        </w:rPr>
        <w:t>(三)、保健用品项目提出的理由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保健用品项目提出的理由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用品项目的提出源于对市场机遇的深刻洞察。当前市场中存在的需求缺口和行业发展趋势表明，有巨大的商业机会等待被开发。通过准确捕捉市场机遇，保健用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健用品项目的理念基于对技术创新的信仰。通过持续的研发和技术投入，保健用品项目有望推出更具创新性的产品或服务。在科技飞速发展的当下，保健用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用品项目的提出是为了增强企业的行业竞争力。通过提升产品或服务的质量和独特性，保健用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用品项目响应了消费者需求的变化。随着社会和科技的不断发展，消费者对产品和服务的需求也在发生变化。通过深入了解并及时回应消费者的新需求，保健用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保健用品项目的提出是企业战略发展规划的一部分。在面对日益激烈的市场竞争和不断变化的商业环境中，保健用品项目作为企业战略的一环，旨在为企业开辟新的增长领域，巩固企业在行业中的地位。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用品项目的提出不仅仅是基于商业考量，还注重社会责任。通过推出环保、社会责任等方面的保健用品项目，保健用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保健用品项目的提出反映了对利益相关者期望的关注。包括客户、员工、投资者等利益相关者在企业发展中都有着各自的期望，保健用品项目力求在满足这些期望的同时，取得更大的共赢。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32249"/>
      <w:r>
        <w:rPr>
          <w:rFonts w:ascii="仿宋" w:eastAsia="仿宋" w:hAnsi="仿宋" w:cs="仿宋" w:hint="eastAsia"/>
          <w:sz w:val="28"/>
          <w:lang w:eastAsia="zh-CN"/>
        </w:rPr>
        <w:t>(四)、保健用品项目意义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在实施保健用品项目的过程中，我们不仅仅是在追逐商业成功，更是为企业和社会的多个层面创造了深远的意义。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用品项目的首要意义在于提升企业的市场竞争力。通过持续的创新和对产品质量的高标准要求，保健用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保健用品项目的推进将促使行业技术水平的提升。通过引入先进技术和创新性解决方案，保健用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保健用品项目不仅创造了大量就业机会，提高了就业水平，还注重社会责任和环保。通过参与社会公益事业和推动环保保健用品项目，保健用品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综合而言，保健用品项目意义重大，不仅推动了企业的发展，也为行业和社会的进步贡献了积极力量。这是一个全面而深刻的影响，将在未来产生可持续的正面效应。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1043"/>
      <w:r>
        <w:rPr>
          <w:rFonts w:ascii="仿宋" w:eastAsia="仿宋" w:hAnsi="仿宋" w:cs="仿宋" w:hint="eastAsia"/>
          <w:sz w:val="28"/>
          <w:lang w:eastAsia="zh-CN"/>
        </w:rPr>
        <w:t>(五)、保健用品项目背景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在当今迅猛发展的商业环境中，保健用品项目的动因根植于对多方面因素的审慎考量。这个保健用品项目的提出并非孤立的决策，而是对企业所处背景深入思考的产物。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市场的不断演变是保健用品项目背后的首要原因。科技的迅速发展和全球市场的快速变化使得企业必须灵活应对。保健用品项目应运而生，旨在通过创新性的解决方案迎合市场的多变需求，赢得竞争中的先机。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竞争的激烈程度也是保健用品项目背景中不可忽视的一环。企业需要在激烈竞争中脱颖而出，为此，保健用品项目致力于打破常规，提供独特的价值主张，以吸引客户并确保市场份额的增长。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技术的迅速发展为企业带来了机遇与挑战。作为保健用品项目启动的背景之一，对新兴技术的应用将有助于提升企业的技术水平，使其在不断演进的商业环境中保持竞争优势。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此外，社会对企业责任的期望也在逐渐升高。保健用品项目充分融入了社会责任的理念，通过可持续经营和社会公益保健用品项目，企图为社会贡献一份力量，在商业成功的同时关注社会价值。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2761"/>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12343"/>
      <w:r>
        <w:rPr>
          <w:rFonts w:ascii="仿宋" w:eastAsia="仿宋" w:hAnsi="仿宋" w:cs="仿宋" w:hint="eastAsia"/>
          <w:lang w:eastAsia="zh-CN"/>
        </w:rPr>
        <w:t>(一)、保健用品行业分析</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健用品行业一直以来都是市场的关注焦点。行业内的发展趋势、竞争态势以及潜在机会都对保健用品项目的推进产生深远的影响。通过深入研究行业的整体概貌，我们将更好地理解行业的核心特征，为保健用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保健用品行业，技术一直是推动创新和发展的关键因素。我们将对当前技术趋势进行详尽分析，包括但不限于人工智能、大数据应用、先进制造技术等。这有助于保健用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保健用品项目成功的基础。我们将对主要竞争对手进行深入研究，包括其市场份额、产品特点、市场定位等。通过全面了解竞争对手的优势和劣势，保健用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8205"/>
      <w:r>
        <w:rPr>
          <w:rFonts w:ascii="仿宋" w:eastAsia="仿宋" w:hAnsi="仿宋" w:cs="仿宋" w:hint="eastAsia"/>
          <w:sz w:val="28"/>
          <w:lang w:eastAsia="zh-CN"/>
        </w:rPr>
        <w:t>(二)、保健用品市场分析预测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通过对市场规模的深入调研，我们将预测保健用品市场未来的增长趋势。这包括市场的整体规模、各细分领域的发展趋势等。保健用品项目可以根据市场的扩张速度和潜在机会，制定更符合市场需求的发展策略。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保健用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保健用品项目实施过程中需要充分考虑的因素。我们将对市场风险进行全面评估，包括但不限于政策法规风险、市场竞争风险、技术变革风险等。通过对潜在风险的深入分析，保健用品项目可以制定相应的风险缓解策略，降低不确定性对保健用品项目的影响。</w:t>
      </w:r>
    </w:p>
    <w:p>
      <w:pPr>
        <w:pStyle w:val="Heading1"/>
        <w:ind w:firstLine="560" w:firstLineChars="200"/>
        <w:rPr>
          <w:rFonts w:ascii="仿宋" w:eastAsia="仿宋" w:hAnsi="仿宋" w:cs="仿宋" w:hint="eastAsia"/>
          <w:sz w:val="28"/>
          <w:lang w:eastAsia="zh-CN"/>
        </w:rPr>
      </w:pPr>
      <w:bookmarkStart w:id="15" w:name="_Toc12267"/>
      <w:r>
        <w:rPr>
          <w:rFonts w:ascii="仿宋" w:eastAsia="仿宋" w:hAnsi="仿宋" w:cs="仿宋" w:hint="eastAsia"/>
          <w:sz w:val="28"/>
          <w:lang w:eastAsia="zh-CN"/>
        </w:rPr>
        <w:t>四、保健用品项目建设背景及必要性分析</w:t>
      </w:r>
      <w:bookmarkEnd w:id="15"/>
    </w:p>
    <w:p>
      <w:pPr>
        <w:pStyle w:val="Heading2"/>
        <w:rPr>
          <w:rFonts w:ascii="仿宋" w:eastAsia="仿宋" w:hAnsi="仿宋" w:cs="仿宋" w:hint="eastAsia"/>
          <w:lang w:eastAsia="zh-CN"/>
        </w:rPr>
      </w:pPr>
      <w:bookmarkStart w:id="16" w:name="_Toc8500"/>
      <w:r>
        <w:rPr>
          <w:rFonts w:ascii="仿宋" w:eastAsia="仿宋" w:hAnsi="仿宋" w:cs="仿宋" w:hint="eastAsia"/>
          <w:lang w:eastAsia="zh-CN"/>
        </w:rPr>
        <w:t>(一)、保健用品项目背景分析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用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保健用品项目提供了机遇和挑战的交汇点。</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保健用品项目在这个潮流中的定位。同时，我们将关注行业内涌现的新兴机遇，以便保健用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保健用品项目提供了强大的发展动力。我们将聚焦于行业内最新的技术发展趋势，包括但不限于人工智能、大数据分析、物联网等领域。通过深度的技术研究，我们将确保保健用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保健用品项目发展的源泉。我们将投入更多的精力对市场需求进行深入剖析，超越表面的需求，深入挖掘潜在的市场痛点和机遇。通过对市场需求的细致了解，保健用品项目将更有针对性地设计解决方案，满足市场的多样化需求，从而更好地促进保健用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保健用品项目战略至关重要。我们将对竞争态势进行更为深入的分析，包括但不限于市场份额、产品特点、客户满意度等多个维度。通过深度的竞争分析，保健用品项目将能够更准确地把握市场脉搏，制定具有竞争力的保健用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保健用品项目的发展具有直接的影响。我们将进行更为全面的法规和政策分析，了解行业发展中的潜在法律风险和合规挑战。通过充分了解和遵守相关法规，保健用品项目将确保在法律框架内合法合规运营，为保健用品项目的稳健发展提供有力支持。</w:t>
      </w:r>
    </w:p>
    <w:p>
      <w:pPr>
        <w:pStyle w:val="Heading2"/>
        <w:ind w:firstLine="560" w:firstLineChars="200"/>
        <w:rPr>
          <w:rFonts w:ascii="仿宋" w:eastAsia="仿宋" w:hAnsi="仿宋" w:cs="仿宋" w:hint="eastAsia"/>
          <w:sz w:val="28"/>
          <w:lang w:eastAsia="zh-CN"/>
        </w:rPr>
      </w:pPr>
      <w:bookmarkStart w:id="17" w:name="_Toc28082"/>
      <w:r>
        <w:rPr>
          <w:rFonts w:ascii="仿宋" w:eastAsia="仿宋" w:hAnsi="仿宋" w:cs="仿宋" w:hint="eastAsia"/>
          <w:sz w:val="28"/>
          <w:lang w:eastAsia="zh-CN"/>
        </w:rPr>
        <w:t>(二)、保健用品项目建设必要性分析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用品项目建设的迫切性源于对行业发展趋势的深刻洞察。我们正处于一个行业变革的时代，科技创新、数字化转型成为企业发展的关键动力。保健用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用品项目建设不仅仅是为了跟上潮流，更是为了通过技术创新推动企业的持续发展。通过引入先进的技术和解决方案，保健用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保健用品项目的建设成为必然选择，通过提高产品质量、拓展服务领域，从而在竞争中获得更多的机会。保健用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https://d.book118.com/015213302312011040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保健用品项目计划设计方案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保健用品项目计划设计方案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保健用品项目计划设计方案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保健用品项目计划设计方案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保健用品项目计划设计方案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保健用品项目计划设计方案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保健用品项目计划设计方案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保健用品项目计划设计方案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保健用品项目计划设计方案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保健用品项目计划设计方案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保健用品项目计划设计方案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保健用品项目计划设计方案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保健用品项目计划设计方案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保健用品项目计划设计方案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保健用品项目计划设计方案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保健用品项目计划设计方案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保健用品项目计划设计方案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3548CB"/>
    <w:rsid w:val="213548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521330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2024-01-07T23:58:00Z</dcterms:created>
  <dcterms:modified xsi:type="dcterms:W3CDTF">2024-01-07T23:59:12Z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721016BF50474CFF92D4B3C7D4CAF863_11</vt:lpwstr>
  </property>
  <property fmtid="{D5CDD505-2E9C-101B-9397-08002B2CF9AE}" pid="3" name="KSOProductBuildVer">
    <vt:lpwstr>2052-12.1.0.16120</vt:lpwstr>
  </property>
</Properties>
</file>