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知识产权服务项目计划设计方案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34" w:history="1">
        <w:r>
          <w:rPr>
            <w:rFonts w:ascii="仿宋" w:eastAsia="仿宋" w:hAnsi="仿宋" w:cs="仿宋" w:hint="eastAsia"/>
            <w:lang w:eastAsia="zh-CN"/>
          </w:rPr>
          <w:t>前言</w:t>
        </w:r>
        <w:r>
          <w:tab/>
        </w:r>
        <w:r>
          <w:fldChar w:fldCharType="begin"/>
        </w:r>
        <w:r>
          <w:instrText xml:space="preserve"> PAGEREF _Toc16634 \h </w:instrText>
        </w:r>
        <w:r>
          <w:fldChar w:fldCharType="separate"/>
        </w:r>
        <w:r>
          <w:t>3</w:t>
        </w:r>
        <w:r>
          <w:fldChar w:fldCharType="end"/>
        </w:r>
      </w:hyperlink>
    </w:p>
    <w:p>
      <w:pPr>
        <w:pStyle w:val="TOC1"/>
        <w:tabs>
          <w:tab w:val="right" w:leader="dot" w:pos="8306"/>
        </w:tabs>
      </w:pPr>
      <w:hyperlink w:anchor="_Toc32082" w:history="1">
        <w:r>
          <w:rPr>
            <w:rFonts w:ascii="仿宋" w:eastAsia="仿宋" w:hAnsi="仿宋" w:cs="仿宋" w:hint="eastAsia"/>
            <w:lang w:eastAsia="zh-CN"/>
          </w:rPr>
          <w:t>一、知识产权服务项目建设单位说明</w:t>
        </w:r>
        <w:r>
          <w:tab/>
        </w:r>
        <w:r>
          <w:fldChar w:fldCharType="begin"/>
        </w:r>
        <w:r>
          <w:instrText xml:space="preserve"> PAGEREF _Toc32082 \h </w:instrText>
        </w:r>
        <w:r>
          <w:fldChar w:fldCharType="separate"/>
        </w:r>
        <w:r>
          <w:t>3</w:t>
        </w:r>
        <w:r>
          <w:fldChar w:fldCharType="end"/>
        </w:r>
      </w:hyperlink>
    </w:p>
    <w:p>
      <w:pPr>
        <w:pStyle w:val="TOC2"/>
        <w:tabs>
          <w:tab w:val="right" w:leader="dot" w:pos="8306"/>
        </w:tabs>
      </w:pPr>
      <w:hyperlink w:anchor="_Toc27426" w:history="1">
        <w:r>
          <w:rPr>
            <w:rFonts w:ascii="仿宋" w:eastAsia="仿宋" w:hAnsi="仿宋" w:cs="仿宋" w:hint="eastAsia"/>
            <w:lang w:eastAsia="zh-CN"/>
          </w:rPr>
          <w:t>(一)、知识产权服务项目承办单位基本情况</w:t>
        </w:r>
        <w:r>
          <w:tab/>
        </w:r>
        <w:r>
          <w:fldChar w:fldCharType="begin"/>
        </w:r>
        <w:r>
          <w:instrText xml:space="preserve"> PAGEREF _Toc27426 \h </w:instrText>
        </w:r>
        <w:r>
          <w:fldChar w:fldCharType="separate"/>
        </w:r>
        <w:r>
          <w:t>3</w:t>
        </w:r>
        <w:r>
          <w:fldChar w:fldCharType="end"/>
        </w:r>
      </w:hyperlink>
    </w:p>
    <w:p>
      <w:pPr>
        <w:pStyle w:val="TOC2"/>
        <w:tabs>
          <w:tab w:val="right" w:leader="dot" w:pos="8306"/>
        </w:tabs>
      </w:pPr>
      <w:hyperlink w:anchor="_Toc20505" w:history="1">
        <w:r>
          <w:rPr>
            <w:rFonts w:ascii="仿宋" w:eastAsia="仿宋" w:hAnsi="仿宋" w:cs="仿宋" w:hint="eastAsia"/>
            <w:lang w:eastAsia="zh-CN"/>
          </w:rPr>
          <w:t>(二)、公司经济效益分析</w:t>
        </w:r>
        <w:r>
          <w:tab/>
        </w:r>
        <w:r>
          <w:fldChar w:fldCharType="begin"/>
        </w:r>
        <w:r>
          <w:instrText xml:space="preserve"> PAGEREF _Toc20505 \h </w:instrText>
        </w:r>
        <w:r>
          <w:fldChar w:fldCharType="separate"/>
        </w:r>
        <w:r>
          <w:t>4</w:t>
        </w:r>
        <w:r>
          <w:fldChar w:fldCharType="end"/>
        </w:r>
      </w:hyperlink>
    </w:p>
    <w:p>
      <w:pPr>
        <w:pStyle w:val="TOC1"/>
        <w:tabs>
          <w:tab w:val="right" w:leader="dot" w:pos="8306"/>
        </w:tabs>
      </w:pPr>
      <w:hyperlink w:anchor="_Toc4405" w:history="1">
        <w:r>
          <w:rPr>
            <w:rFonts w:ascii="仿宋" w:eastAsia="仿宋" w:hAnsi="仿宋" w:cs="仿宋" w:hint="eastAsia"/>
            <w:lang w:eastAsia="zh-CN"/>
          </w:rPr>
          <w:t>二、知识产权服务项目可持续发展</w:t>
        </w:r>
        <w:r>
          <w:tab/>
        </w:r>
        <w:r>
          <w:fldChar w:fldCharType="begin"/>
        </w:r>
        <w:r>
          <w:instrText xml:space="preserve"> PAGEREF _Toc4405 \h </w:instrText>
        </w:r>
        <w:r>
          <w:fldChar w:fldCharType="separate"/>
        </w:r>
        <w:r>
          <w:t>5</w:t>
        </w:r>
        <w:r>
          <w:fldChar w:fldCharType="end"/>
        </w:r>
      </w:hyperlink>
    </w:p>
    <w:p>
      <w:pPr>
        <w:pStyle w:val="TOC2"/>
        <w:tabs>
          <w:tab w:val="right" w:leader="dot" w:pos="8306"/>
        </w:tabs>
      </w:pPr>
      <w:hyperlink w:anchor="_Toc19534" w:history="1">
        <w:r>
          <w:rPr>
            <w:rFonts w:ascii="仿宋" w:eastAsia="仿宋" w:hAnsi="仿宋" w:cs="仿宋" w:hint="eastAsia"/>
            <w:lang w:eastAsia="zh-CN"/>
          </w:rPr>
          <w:t>(一)、可持续战略与实践</w:t>
        </w:r>
        <w:r>
          <w:tab/>
        </w:r>
        <w:r>
          <w:fldChar w:fldCharType="begin"/>
        </w:r>
        <w:r>
          <w:instrText xml:space="preserve"> PAGEREF _Toc19534 \h </w:instrText>
        </w:r>
        <w:r>
          <w:fldChar w:fldCharType="separate"/>
        </w:r>
        <w:r>
          <w:t>5</w:t>
        </w:r>
        <w:r>
          <w:fldChar w:fldCharType="end"/>
        </w:r>
      </w:hyperlink>
    </w:p>
    <w:p>
      <w:pPr>
        <w:pStyle w:val="TOC2"/>
        <w:tabs>
          <w:tab w:val="right" w:leader="dot" w:pos="8306"/>
        </w:tabs>
      </w:pPr>
      <w:hyperlink w:anchor="_Toc29802" w:history="1">
        <w:r>
          <w:rPr>
            <w:rFonts w:ascii="仿宋" w:eastAsia="仿宋" w:hAnsi="仿宋" w:cs="仿宋" w:hint="eastAsia"/>
            <w:lang w:eastAsia="zh-CN"/>
          </w:rPr>
          <w:t>(二)、环保与社会责任</w:t>
        </w:r>
        <w:r>
          <w:tab/>
        </w:r>
        <w:r>
          <w:fldChar w:fldCharType="begin"/>
        </w:r>
        <w:r>
          <w:instrText xml:space="preserve"> PAGEREF _Toc29802 \h </w:instrText>
        </w:r>
        <w:r>
          <w:fldChar w:fldCharType="separate"/>
        </w:r>
        <w:r>
          <w:t>5</w:t>
        </w:r>
        <w:r>
          <w:fldChar w:fldCharType="end"/>
        </w:r>
      </w:hyperlink>
    </w:p>
    <w:p>
      <w:pPr>
        <w:pStyle w:val="TOC1"/>
        <w:tabs>
          <w:tab w:val="right" w:leader="dot" w:pos="8306"/>
        </w:tabs>
      </w:pPr>
      <w:hyperlink w:anchor="_Toc12752" w:history="1">
        <w:r>
          <w:rPr>
            <w:rFonts w:ascii="仿宋" w:eastAsia="仿宋" w:hAnsi="仿宋" w:cs="仿宋" w:hint="eastAsia"/>
            <w:lang w:eastAsia="zh-CN"/>
          </w:rPr>
          <w:t>三、知识产权服务项目建设背景及必要性分析</w:t>
        </w:r>
        <w:r>
          <w:tab/>
        </w:r>
        <w:r>
          <w:fldChar w:fldCharType="begin"/>
        </w:r>
        <w:r>
          <w:instrText xml:space="preserve"> PAGEREF _Toc12752 \h </w:instrText>
        </w:r>
        <w:r>
          <w:fldChar w:fldCharType="separate"/>
        </w:r>
        <w:r>
          <w:t>6</w:t>
        </w:r>
        <w:r>
          <w:fldChar w:fldCharType="end"/>
        </w:r>
      </w:hyperlink>
    </w:p>
    <w:p>
      <w:pPr>
        <w:pStyle w:val="TOC2"/>
        <w:tabs>
          <w:tab w:val="right" w:leader="dot" w:pos="8306"/>
        </w:tabs>
      </w:pPr>
      <w:hyperlink w:anchor="_Toc21155" w:history="1">
        <w:r>
          <w:rPr>
            <w:rFonts w:ascii="仿宋" w:eastAsia="仿宋" w:hAnsi="仿宋" w:cs="仿宋" w:hint="eastAsia"/>
            <w:lang w:eastAsia="zh-CN"/>
          </w:rPr>
          <w:t>(一)、知识产权服务项目背景分析</w:t>
        </w:r>
        <w:r>
          <w:tab/>
        </w:r>
        <w:r>
          <w:fldChar w:fldCharType="begin"/>
        </w:r>
        <w:r>
          <w:instrText xml:space="preserve"> PAGEREF _Toc21155 \h </w:instrText>
        </w:r>
        <w:r>
          <w:fldChar w:fldCharType="separate"/>
        </w:r>
        <w:r>
          <w:t>6</w:t>
        </w:r>
        <w:r>
          <w:fldChar w:fldCharType="end"/>
        </w:r>
      </w:hyperlink>
    </w:p>
    <w:p>
      <w:pPr>
        <w:pStyle w:val="TOC2"/>
        <w:tabs>
          <w:tab w:val="right" w:leader="dot" w:pos="8306"/>
        </w:tabs>
      </w:pPr>
      <w:hyperlink w:anchor="_Toc13959" w:history="1">
        <w:r>
          <w:rPr>
            <w:rFonts w:ascii="仿宋" w:eastAsia="仿宋" w:hAnsi="仿宋" w:cs="仿宋" w:hint="eastAsia"/>
            <w:lang w:eastAsia="zh-CN"/>
          </w:rPr>
          <w:t>(二)、知识产权服务项目建设必要性分析</w:t>
        </w:r>
        <w:r>
          <w:tab/>
        </w:r>
        <w:r>
          <w:fldChar w:fldCharType="begin"/>
        </w:r>
        <w:r>
          <w:instrText xml:space="preserve"> PAGEREF _Toc13959 \h </w:instrText>
        </w:r>
        <w:r>
          <w:fldChar w:fldCharType="separate"/>
        </w:r>
        <w:r>
          <w:t>8</w:t>
        </w:r>
        <w:r>
          <w:fldChar w:fldCharType="end"/>
        </w:r>
      </w:hyperlink>
    </w:p>
    <w:p>
      <w:pPr>
        <w:pStyle w:val="TOC1"/>
        <w:tabs>
          <w:tab w:val="right" w:leader="dot" w:pos="8306"/>
        </w:tabs>
      </w:pPr>
      <w:hyperlink w:anchor="_Toc879" w:history="1">
        <w:r>
          <w:rPr>
            <w:rFonts w:ascii="仿宋" w:eastAsia="仿宋" w:hAnsi="仿宋" w:cs="仿宋" w:hint="eastAsia"/>
            <w:lang w:eastAsia="zh-CN"/>
          </w:rPr>
          <w:t>四、知识产权服务项目文档管理</w:t>
        </w:r>
        <w:r>
          <w:tab/>
        </w:r>
        <w:r>
          <w:fldChar w:fldCharType="begin"/>
        </w:r>
        <w:r>
          <w:instrText xml:space="preserve"> PAGEREF _Toc879 \h </w:instrText>
        </w:r>
        <w:r>
          <w:fldChar w:fldCharType="separate"/>
        </w:r>
        <w:r>
          <w:t>9</w:t>
        </w:r>
        <w:r>
          <w:fldChar w:fldCharType="end"/>
        </w:r>
      </w:hyperlink>
    </w:p>
    <w:p>
      <w:pPr>
        <w:pStyle w:val="TOC2"/>
        <w:tabs>
          <w:tab w:val="right" w:leader="dot" w:pos="8306"/>
        </w:tabs>
      </w:pPr>
      <w:hyperlink w:anchor="_Toc4081" w:history="1">
        <w:r>
          <w:rPr>
            <w:rFonts w:ascii="仿宋" w:eastAsia="仿宋" w:hAnsi="仿宋" w:cs="仿宋" w:hint="eastAsia"/>
            <w:lang w:eastAsia="zh-CN"/>
          </w:rPr>
          <w:t>(一)、文档编制与审查</w:t>
        </w:r>
        <w:r>
          <w:tab/>
        </w:r>
        <w:r>
          <w:fldChar w:fldCharType="begin"/>
        </w:r>
        <w:r>
          <w:instrText xml:space="preserve"> PAGEREF _Toc4081 \h </w:instrText>
        </w:r>
        <w:r>
          <w:fldChar w:fldCharType="separate"/>
        </w:r>
        <w:r>
          <w:t>9</w:t>
        </w:r>
        <w:r>
          <w:fldChar w:fldCharType="end"/>
        </w:r>
      </w:hyperlink>
    </w:p>
    <w:p>
      <w:pPr>
        <w:pStyle w:val="TOC2"/>
        <w:tabs>
          <w:tab w:val="right" w:leader="dot" w:pos="8306"/>
        </w:tabs>
      </w:pPr>
      <w:hyperlink w:anchor="_Toc14833" w:history="1">
        <w:r>
          <w:rPr>
            <w:rFonts w:ascii="仿宋" w:eastAsia="仿宋" w:hAnsi="仿宋" w:cs="仿宋" w:hint="eastAsia"/>
            <w:lang w:eastAsia="zh-CN"/>
          </w:rPr>
          <w:t>(二)、文档发布与分发</w:t>
        </w:r>
        <w:r>
          <w:tab/>
        </w:r>
        <w:r>
          <w:fldChar w:fldCharType="begin"/>
        </w:r>
        <w:r>
          <w:instrText xml:space="preserve"> PAGEREF _Toc14833 \h </w:instrText>
        </w:r>
        <w:r>
          <w:fldChar w:fldCharType="separate"/>
        </w:r>
        <w:r>
          <w:t>11</w:t>
        </w:r>
        <w:r>
          <w:fldChar w:fldCharType="end"/>
        </w:r>
      </w:hyperlink>
    </w:p>
    <w:p>
      <w:pPr>
        <w:pStyle w:val="TOC2"/>
        <w:tabs>
          <w:tab w:val="right" w:leader="dot" w:pos="8306"/>
        </w:tabs>
      </w:pPr>
      <w:hyperlink w:anchor="_Toc4557" w:history="1">
        <w:r>
          <w:rPr>
            <w:rFonts w:ascii="仿宋" w:eastAsia="仿宋" w:hAnsi="仿宋" w:cs="仿宋" w:hint="eastAsia"/>
            <w:lang w:eastAsia="zh-CN"/>
          </w:rPr>
          <w:t>(三)、文档存档与归档</w:t>
        </w:r>
        <w:r>
          <w:tab/>
        </w:r>
        <w:r>
          <w:fldChar w:fldCharType="begin"/>
        </w:r>
        <w:r>
          <w:instrText xml:space="preserve"> PAGEREF _Toc4557 \h </w:instrText>
        </w:r>
        <w:r>
          <w:fldChar w:fldCharType="separate"/>
        </w:r>
        <w:r>
          <w:t>12</w:t>
        </w:r>
        <w:r>
          <w:fldChar w:fldCharType="end"/>
        </w:r>
      </w:hyperlink>
    </w:p>
    <w:p>
      <w:pPr>
        <w:pStyle w:val="TOC1"/>
        <w:tabs>
          <w:tab w:val="right" w:leader="dot" w:pos="8306"/>
        </w:tabs>
      </w:pPr>
      <w:hyperlink w:anchor="_Toc31569" w:history="1">
        <w:r>
          <w:rPr>
            <w:rFonts w:ascii="仿宋" w:eastAsia="仿宋" w:hAnsi="仿宋" w:cs="仿宋" w:hint="eastAsia"/>
            <w:lang w:eastAsia="zh-CN"/>
          </w:rPr>
          <w:t>五、市场分析、调研</w:t>
        </w:r>
        <w:r>
          <w:tab/>
        </w:r>
        <w:r>
          <w:fldChar w:fldCharType="begin"/>
        </w:r>
        <w:r>
          <w:instrText xml:space="preserve"> PAGEREF _Toc31569 \h </w:instrText>
        </w:r>
        <w:r>
          <w:fldChar w:fldCharType="separate"/>
        </w:r>
        <w:r>
          <w:t>13</w:t>
        </w:r>
        <w:r>
          <w:fldChar w:fldCharType="end"/>
        </w:r>
      </w:hyperlink>
    </w:p>
    <w:p>
      <w:pPr>
        <w:pStyle w:val="TOC2"/>
        <w:tabs>
          <w:tab w:val="right" w:leader="dot" w:pos="8306"/>
        </w:tabs>
      </w:pPr>
      <w:hyperlink w:anchor="_Toc21355" w:history="1">
        <w:r>
          <w:rPr>
            <w:rFonts w:ascii="仿宋" w:eastAsia="仿宋" w:hAnsi="仿宋" w:cs="仿宋" w:hint="eastAsia"/>
            <w:lang w:eastAsia="zh-CN"/>
          </w:rPr>
          <w:t>(一)、知识产权服务行业分析</w:t>
        </w:r>
        <w:r>
          <w:tab/>
        </w:r>
        <w:r>
          <w:fldChar w:fldCharType="begin"/>
        </w:r>
        <w:r>
          <w:instrText xml:space="preserve"> PAGEREF _Toc21355 \h </w:instrText>
        </w:r>
        <w:r>
          <w:fldChar w:fldCharType="separate"/>
        </w:r>
        <w:r>
          <w:t>13</w:t>
        </w:r>
        <w:r>
          <w:fldChar w:fldCharType="end"/>
        </w:r>
      </w:hyperlink>
    </w:p>
    <w:p>
      <w:pPr>
        <w:pStyle w:val="TOC2"/>
        <w:tabs>
          <w:tab w:val="right" w:leader="dot" w:pos="8306"/>
        </w:tabs>
      </w:pPr>
      <w:hyperlink w:anchor="_Toc5472" w:history="1">
        <w:r>
          <w:rPr>
            <w:rFonts w:ascii="仿宋" w:eastAsia="仿宋" w:hAnsi="仿宋" w:cs="仿宋" w:hint="eastAsia"/>
            <w:lang w:eastAsia="zh-CN"/>
          </w:rPr>
          <w:t>(二)、知识产权服务市场分析预测</w:t>
        </w:r>
        <w:r>
          <w:tab/>
        </w:r>
        <w:r>
          <w:fldChar w:fldCharType="begin"/>
        </w:r>
        <w:r>
          <w:instrText xml:space="preserve"> PAGEREF _Toc5472 \h </w:instrText>
        </w:r>
        <w:r>
          <w:fldChar w:fldCharType="separate"/>
        </w:r>
        <w:r>
          <w:t>14</w:t>
        </w:r>
        <w:r>
          <w:fldChar w:fldCharType="end"/>
        </w:r>
      </w:hyperlink>
    </w:p>
    <w:p>
      <w:pPr>
        <w:pStyle w:val="TOC1"/>
        <w:tabs>
          <w:tab w:val="right" w:leader="dot" w:pos="8306"/>
        </w:tabs>
      </w:pPr>
      <w:hyperlink w:anchor="_Toc6184" w:history="1">
        <w:r>
          <w:rPr>
            <w:rFonts w:ascii="仿宋" w:eastAsia="仿宋" w:hAnsi="仿宋" w:cs="仿宋" w:hint="eastAsia"/>
            <w:lang w:eastAsia="zh-CN"/>
          </w:rPr>
          <w:t>六、知识产权服务项目绩效评估</w:t>
        </w:r>
        <w:r>
          <w:tab/>
        </w:r>
        <w:r>
          <w:fldChar w:fldCharType="begin"/>
        </w:r>
        <w:r>
          <w:instrText xml:space="preserve"> PAGEREF _Toc6184 \h </w:instrText>
        </w:r>
        <w:r>
          <w:fldChar w:fldCharType="separate"/>
        </w:r>
        <w:r>
          <w:t>14</w:t>
        </w:r>
        <w:r>
          <w:fldChar w:fldCharType="end"/>
        </w:r>
      </w:hyperlink>
    </w:p>
    <w:p>
      <w:pPr>
        <w:pStyle w:val="TOC2"/>
        <w:tabs>
          <w:tab w:val="right" w:leader="dot" w:pos="8306"/>
        </w:tabs>
      </w:pPr>
      <w:hyperlink w:anchor="_Toc32651" w:history="1">
        <w:r>
          <w:rPr>
            <w:rFonts w:ascii="仿宋" w:eastAsia="仿宋" w:hAnsi="仿宋" w:cs="仿宋" w:hint="eastAsia"/>
            <w:lang w:eastAsia="zh-CN"/>
          </w:rPr>
          <w:t>(一)、绩效评估指标</w:t>
        </w:r>
        <w:r>
          <w:tab/>
        </w:r>
        <w:r>
          <w:fldChar w:fldCharType="begin"/>
        </w:r>
        <w:r>
          <w:instrText xml:space="preserve"> PAGEREF _Toc32651 \h </w:instrText>
        </w:r>
        <w:r>
          <w:fldChar w:fldCharType="separate"/>
        </w:r>
        <w:r>
          <w:t>14</w:t>
        </w:r>
        <w:r>
          <w:fldChar w:fldCharType="end"/>
        </w:r>
      </w:hyperlink>
    </w:p>
    <w:p>
      <w:pPr>
        <w:pStyle w:val="TOC2"/>
        <w:tabs>
          <w:tab w:val="right" w:leader="dot" w:pos="8306"/>
        </w:tabs>
      </w:pPr>
      <w:hyperlink w:anchor="_Toc23838" w:history="1">
        <w:r>
          <w:rPr>
            <w:rFonts w:ascii="仿宋" w:eastAsia="仿宋" w:hAnsi="仿宋" w:cs="仿宋" w:hint="eastAsia"/>
            <w:lang w:eastAsia="zh-CN"/>
          </w:rPr>
          <w:t>(二)、绩效评估方法</w:t>
        </w:r>
        <w:r>
          <w:tab/>
        </w:r>
        <w:r>
          <w:fldChar w:fldCharType="begin"/>
        </w:r>
        <w:r>
          <w:instrText xml:space="preserve"> PAGEREF _Toc23838 \h </w:instrText>
        </w:r>
        <w:r>
          <w:fldChar w:fldCharType="separate"/>
        </w:r>
        <w:r>
          <w:t>16</w:t>
        </w:r>
        <w:r>
          <w:fldChar w:fldCharType="end"/>
        </w:r>
      </w:hyperlink>
    </w:p>
    <w:p>
      <w:pPr>
        <w:pStyle w:val="TOC2"/>
        <w:tabs>
          <w:tab w:val="right" w:leader="dot" w:pos="8306"/>
        </w:tabs>
      </w:pPr>
      <w:hyperlink w:anchor="_Toc8287" w:history="1">
        <w:r>
          <w:rPr>
            <w:rFonts w:ascii="仿宋" w:eastAsia="仿宋" w:hAnsi="仿宋" w:cs="仿宋" w:hint="eastAsia"/>
            <w:lang w:eastAsia="zh-CN"/>
          </w:rPr>
          <w:t>(三)、绩效评估周期</w:t>
        </w:r>
        <w:r>
          <w:tab/>
        </w:r>
        <w:r>
          <w:fldChar w:fldCharType="begin"/>
        </w:r>
        <w:r>
          <w:instrText xml:space="preserve"> PAGEREF _Toc8287 \h </w:instrText>
        </w:r>
        <w:r>
          <w:fldChar w:fldCharType="separate"/>
        </w:r>
        <w:r>
          <w:t>17</w:t>
        </w:r>
        <w:r>
          <w:fldChar w:fldCharType="end"/>
        </w:r>
      </w:hyperlink>
    </w:p>
    <w:p>
      <w:pPr>
        <w:pStyle w:val="TOC1"/>
        <w:tabs>
          <w:tab w:val="right" w:leader="dot" w:pos="8306"/>
        </w:tabs>
      </w:pPr>
      <w:hyperlink w:anchor="_Toc15641" w:history="1">
        <w:r>
          <w:rPr>
            <w:rFonts w:ascii="仿宋" w:eastAsia="仿宋" w:hAnsi="仿宋" w:cs="仿宋" w:hint="eastAsia"/>
            <w:lang w:eastAsia="zh-CN"/>
          </w:rPr>
          <w:t>七、知识产权服务项目投资规划</w:t>
        </w:r>
        <w:r>
          <w:tab/>
        </w:r>
        <w:r>
          <w:fldChar w:fldCharType="begin"/>
        </w:r>
        <w:r>
          <w:instrText xml:space="preserve"> PAGEREF _Toc15641 \h </w:instrText>
        </w:r>
        <w:r>
          <w:fldChar w:fldCharType="separate"/>
        </w:r>
        <w:r>
          <w:t>18</w:t>
        </w:r>
        <w:r>
          <w:fldChar w:fldCharType="end"/>
        </w:r>
      </w:hyperlink>
    </w:p>
    <w:p>
      <w:pPr>
        <w:pStyle w:val="TOC2"/>
        <w:tabs>
          <w:tab w:val="right" w:leader="dot" w:pos="8306"/>
        </w:tabs>
      </w:pPr>
      <w:hyperlink w:anchor="_Toc1062" w:history="1">
        <w:r>
          <w:rPr>
            <w:rFonts w:ascii="仿宋" w:eastAsia="仿宋" w:hAnsi="仿宋" w:cs="仿宋" w:hint="eastAsia"/>
            <w:lang w:eastAsia="zh-CN"/>
          </w:rPr>
          <w:t>(一)、知识产权服务项目总投资估算</w:t>
        </w:r>
        <w:r>
          <w:tab/>
        </w:r>
        <w:r>
          <w:fldChar w:fldCharType="begin"/>
        </w:r>
        <w:r>
          <w:instrText xml:space="preserve"> PAGEREF _Toc1062 \h </w:instrText>
        </w:r>
        <w:r>
          <w:fldChar w:fldCharType="separate"/>
        </w:r>
        <w:r>
          <w:t>18</w:t>
        </w:r>
        <w:r>
          <w:fldChar w:fldCharType="end"/>
        </w:r>
      </w:hyperlink>
    </w:p>
    <w:p>
      <w:pPr>
        <w:pStyle w:val="TOC2"/>
        <w:tabs>
          <w:tab w:val="right" w:leader="dot" w:pos="8306"/>
        </w:tabs>
      </w:pPr>
      <w:hyperlink w:anchor="_Toc9537" w:history="1">
        <w:r>
          <w:rPr>
            <w:rFonts w:ascii="仿宋" w:eastAsia="仿宋" w:hAnsi="仿宋" w:cs="仿宋" w:hint="eastAsia"/>
            <w:lang w:eastAsia="zh-CN"/>
          </w:rPr>
          <w:t>(二)、资金筹措</w:t>
        </w:r>
        <w:r>
          <w:tab/>
        </w:r>
        <w:r>
          <w:fldChar w:fldCharType="begin"/>
        </w:r>
        <w:r>
          <w:instrText xml:space="preserve"> PAGEREF _Toc9537 \h </w:instrText>
        </w:r>
        <w:r>
          <w:fldChar w:fldCharType="separate"/>
        </w:r>
        <w:r>
          <w:t>19</w:t>
        </w:r>
        <w:r>
          <w:fldChar w:fldCharType="end"/>
        </w:r>
      </w:hyperlink>
    </w:p>
    <w:p>
      <w:pPr>
        <w:pStyle w:val="TOC1"/>
        <w:tabs>
          <w:tab w:val="right" w:leader="dot" w:pos="8306"/>
        </w:tabs>
      </w:pPr>
      <w:hyperlink w:anchor="_Toc13663" w:history="1">
        <w:r>
          <w:rPr>
            <w:rFonts w:ascii="仿宋" w:eastAsia="仿宋" w:hAnsi="仿宋" w:cs="仿宋" w:hint="eastAsia"/>
            <w:lang w:eastAsia="zh-CN"/>
          </w:rPr>
          <w:t>八、知识产权服务项目社会影响</w:t>
        </w:r>
        <w:r>
          <w:tab/>
        </w:r>
        <w:r>
          <w:fldChar w:fldCharType="begin"/>
        </w:r>
        <w:r>
          <w:instrText xml:space="preserve"> PAGEREF _Toc13663 \h </w:instrText>
        </w:r>
        <w:r>
          <w:fldChar w:fldCharType="separate"/>
        </w:r>
        <w:r>
          <w:t>20</w:t>
        </w:r>
        <w:r>
          <w:fldChar w:fldCharType="end"/>
        </w:r>
      </w:hyperlink>
    </w:p>
    <w:p>
      <w:pPr>
        <w:pStyle w:val="TOC2"/>
        <w:tabs>
          <w:tab w:val="right" w:leader="dot" w:pos="8306"/>
        </w:tabs>
      </w:pPr>
      <w:hyperlink w:anchor="_Toc26659" w:history="1">
        <w:r>
          <w:rPr>
            <w:rFonts w:ascii="仿宋" w:eastAsia="仿宋" w:hAnsi="仿宋" w:cs="仿宋" w:hint="eastAsia"/>
            <w:lang w:eastAsia="zh-CN"/>
          </w:rPr>
          <w:t>(一)、社会责任与义务</w:t>
        </w:r>
        <w:r>
          <w:tab/>
        </w:r>
        <w:r>
          <w:fldChar w:fldCharType="begin"/>
        </w:r>
        <w:r>
          <w:instrText xml:space="preserve"> PAGEREF _Toc26659 \h </w:instrText>
        </w:r>
        <w:r>
          <w:fldChar w:fldCharType="separate"/>
        </w:r>
        <w:r>
          <w:t>20</w:t>
        </w:r>
        <w:r>
          <w:fldChar w:fldCharType="end"/>
        </w:r>
      </w:hyperlink>
    </w:p>
    <w:p>
      <w:pPr>
        <w:pStyle w:val="TOC2"/>
        <w:tabs>
          <w:tab w:val="right" w:leader="dot" w:pos="8306"/>
        </w:tabs>
      </w:pPr>
      <w:hyperlink w:anchor="_Toc11820" w:history="1">
        <w:r>
          <w:rPr>
            <w:rFonts w:ascii="仿宋" w:eastAsia="仿宋" w:hAnsi="仿宋" w:cs="仿宋" w:hint="eastAsia"/>
            <w:lang w:eastAsia="zh-CN"/>
          </w:rPr>
          <w:t>(二)、社会参与与沟通</w:t>
        </w:r>
        <w:r>
          <w:tab/>
        </w:r>
        <w:r>
          <w:fldChar w:fldCharType="begin"/>
        </w:r>
        <w:r>
          <w:instrText xml:space="preserve"> PAGEREF _Toc11820 \h </w:instrText>
        </w:r>
        <w:r>
          <w:fldChar w:fldCharType="separate"/>
        </w:r>
        <w:r>
          <w:t>20</w:t>
        </w:r>
        <w:r>
          <w:fldChar w:fldCharType="end"/>
        </w:r>
      </w:hyperlink>
    </w:p>
    <w:p>
      <w:pPr>
        <w:pStyle w:val="TOC1"/>
        <w:tabs>
          <w:tab w:val="right" w:leader="dot" w:pos="8306"/>
        </w:tabs>
      </w:pPr>
      <w:hyperlink w:anchor="_Toc27137" w:history="1">
        <w:r>
          <w:rPr>
            <w:rFonts w:ascii="仿宋" w:eastAsia="仿宋" w:hAnsi="仿宋" w:cs="仿宋" w:hint="eastAsia"/>
            <w:lang w:eastAsia="zh-CN"/>
          </w:rPr>
          <w:t>九、知识产权服务项目风险管理</w:t>
        </w:r>
        <w:r>
          <w:tab/>
        </w:r>
        <w:r>
          <w:fldChar w:fldCharType="begin"/>
        </w:r>
        <w:r>
          <w:instrText xml:space="preserve"> PAGEREF _Toc27137 \h </w:instrText>
        </w:r>
        <w:r>
          <w:fldChar w:fldCharType="separate"/>
        </w:r>
        <w:r>
          <w:t>21</w:t>
        </w:r>
        <w:r>
          <w:fldChar w:fldCharType="end"/>
        </w:r>
      </w:hyperlink>
    </w:p>
    <w:p>
      <w:pPr>
        <w:pStyle w:val="TOC2"/>
        <w:tabs>
          <w:tab w:val="right" w:leader="dot" w:pos="8306"/>
        </w:tabs>
      </w:pPr>
      <w:hyperlink w:anchor="_Toc20963" w:history="1">
        <w:r>
          <w:rPr>
            <w:rFonts w:ascii="仿宋" w:eastAsia="仿宋" w:hAnsi="仿宋" w:cs="仿宋" w:hint="eastAsia"/>
            <w:lang w:eastAsia="zh-CN"/>
          </w:rPr>
          <w:t>(一)、风险识别与评估</w:t>
        </w:r>
        <w:r>
          <w:tab/>
        </w:r>
        <w:r>
          <w:fldChar w:fldCharType="begin"/>
        </w:r>
        <w:r>
          <w:instrText xml:space="preserve"> PAGEREF _Toc20963 \h </w:instrText>
        </w:r>
        <w:r>
          <w:fldChar w:fldCharType="separate"/>
        </w:r>
        <w:r>
          <w:t>21</w:t>
        </w:r>
        <w:r>
          <w:fldChar w:fldCharType="end"/>
        </w:r>
      </w:hyperlink>
    </w:p>
    <w:p>
      <w:pPr>
        <w:pStyle w:val="TOC2"/>
        <w:tabs>
          <w:tab w:val="right" w:leader="dot" w:pos="8306"/>
        </w:tabs>
      </w:pPr>
      <w:hyperlink w:anchor="_Toc14474" w:history="1">
        <w:r>
          <w:rPr>
            <w:rFonts w:ascii="仿宋" w:eastAsia="仿宋" w:hAnsi="仿宋" w:cs="仿宋" w:hint="eastAsia"/>
            <w:lang w:eastAsia="zh-CN"/>
          </w:rPr>
          <w:t>(二)、风险应对策略</w:t>
        </w:r>
        <w:r>
          <w:tab/>
        </w:r>
        <w:r>
          <w:fldChar w:fldCharType="begin"/>
        </w:r>
        <w:r>
          <w:instrText xml:space="preserve"> PAGEREF _Toc14474 \h </w:instrText>
        </w:r>
        <w:r>
          <w:fldChar w:fldCharType="separate"/>
        </w:r>
        <w:r>
          <w:t>22</w:t>
        </w:r>
        <w:r>
          <w:fldChar w:fldCharType="end"/>
        </w:r>
      </w:hyperlink>
    </w:p>
    <w:p>
      <w:pPr>
        <w:pStyle w:val="TOC2"/>
        <w:tabs>
          <w:tab w:val="right" w:leader="dot" w:pos="8306"/>
        </w:tabs>
      </w:pPr>
      <w:hyperlink w:anchor="_Toc6240" w:history="1">
        <w:r>
          <w:rPr>
            <w:rFonts w:ascii="仿宋" w:eastAsia="仿宋" w:hAnsi="仿宋" w:cs="仿宋" w:hint="eastAsia"/>
            <w:lang w:eastAsia="zh-CN"/>
          </w:rPr>
          <w:t>(三)、风险监控与控制</w:t>
        </w:r>
        <w:r>
          <w:tab/>
        </w:r>
        <w:r>
          <w:fldChar w:fldCharType="begin"/>
        </w:r>
        <w:r>
          <w:instrText xml:space="preserve"> PAGEREF _Toc6240 \h </w:instrText>
        </w:r>
        <w:r>
          <w:fldChar w:fldCharType="separate"/>
        </w:r>
        <w:r>
          <w:t>24</w:t>
        </w:r>
        <w:r>
          <w:fldChar w:fldCharType="end"/>
        </w:r>
      </w:hyperlink>
    </w:p>
    <w:p>
      <w:pPr>
        <w:pStyle w:val="TOC1"/>
        <w:tabs>
          <w:tab w:val="right" w:leader="dot" w:pos="8306"/>
        </w:tabs>
      </w:pPr>
      <w:hyperlink w:anchor="_Toc12651" w:history="1">
        <w:r>
          <w:rPr>
            <w:rFonts w:ascii="仿宋" w:eastAsia="仿宋" w:hAnsi="仿宋" w:cs="仿宋" w:hint="eastAsia"/>
            <w:lang w:eastAsia="zh-CN"/>
          </w:rPr>
          <w:t>十、知识产权服务项目人力资源管理</w:t>
        </w:r>
        <w:r>
          <w:tab/>
        </w:r>
        <w:r>
          <w:fldChar w:fldCharType="begin"/>
        </w:r>
        <w:r>
          <w:instrText xml:space="preserve"> PAGEREF _Toc12651 \h </w:instrText>
        </w:r>
        <w:r>
          <w:fldChar w:fldCharType="separate"/>
        </w:r>
        <w:r>
          <w:t>25</w:t>
        </w:r>
        <w:r>
          <w:fldChar w:fldCharType="end"/>
        </w:r>
      </w:hyperlink>
    </w:p>
    <w:p>
      <w:pPr>
        <w:pStyle w:val="TOC2"/>
        <w:tabs>
          <w:tab w:val="right" w:leader="dot" w:pos="8306"/>
        </w:tabs>
      </w:pPr>
      <w:hyperlink w:anchor="_Toc8406" w:history="1">
        <w:r>
          <w:rPr>
            <w:rFonts w:ascii="仿宋" w:eastAsia="仿宋" w:hAnsi="仿宋" w:cs="仿宋" w:hint="eastAsia"/>
            <w:lang w:eastAsia="zh-CN"/>
          </w:rPr>
          <w:t>(一)、建立健全的预算管理制度</w:t>
        </w:r>
        <w:r>
          <w:tab/>
        </w:r>
        <w:r>
          <w:fldChar w:fldCharType="begin"/>
        </w:r>
        <w:r>
          <w:instrText xml:space="preserve"> PAGEREF _Toc8406 \h </w:instrText>
        </w:r>
        <w:r>
          <w:fldChar w:fldCharType="separate"/>
        </w:r>
        <w:r>
          <w:t>25</w:t>
        </w:r>
        <w:r>
          <w:fldChar w:fldCharType="end"/>
        </w:r>
      </w:hyperlink>
    </w:p>
    <w:p>
      <w:pPr>
        <w:pStyle w:val="TOC2"/>
        <w:tabs>
          <w:tab w:val="right" w:leader="dot" w:pos="8306"/>
        </w:tabs>
      </w:pPr>
      <w:hyperlink w:anchor="_Toc13915" w:history="1">
        <w:r>
          <w:rPr>
            <w:rFonts w:ascii="仿宋" w:eastAsia="仿宋" w:hAnsi="仿宋" w:cs="仿宋" w:hint="eastAsia"/>
            <w:lang w:eastAsia="zh-CN"/>
          </w:rPr>
          <w:t>(二)、加强资金流动监控</w:t>
        </w:r>
        <w:r>
          <w:tab/>
        </w:r>
        <w:r>
          <w:fldChar w:fldCharType="begin"/>
        </w:r>
        <w:r>
          <w:instrText xml:space="preserve"> PAGEREF _Toc13915 \h </w:instrText>
        </w:r>
        <w:r>
          <w:fldChar w:fldCharType="separate"/>
        </w:r>
        <w:r>
          <w:t>27</w:t>
        </w:r>
        <w:r>
          <w:fldChar w:fldCharType="end"/>
        </w:r>
      </w:hyperlink>
    </w:p>
    <w:p>
      <w:pPr>
        <w:pStyle w:val="TOC2"/>
        <w:tabs>
          <w:tab w:val="right" w:leader="dot" w:pos="8306"/>
        </w:tabs>
      </w:pPr>
      <w:hyperlink w:anchor="_Toc20524" w:history="1">
        <w:r>
          <w:rPr>
            <w:rFonts w:ascii="仿宋" w:eastAsia="仿宋" w:hAnsi="仿宋" w:cs="仿宋" w:hint="eastAsia"/>
            <w:lang w:eastAsia="zh-CN"/>
          </w:rPr>
          <w:t>(三)、制定完善的风险控制机制</w:t>
        </w:r>
        <w:r>
          <w:tab/>
        </w:r>
        <w:r>
          <w:fldChar w:fldCharType="begin"/>
        </w:r>
        <w:r>
          <w:instrText xml:space="preserve"> PAGEREF _Toc20524 \h </w:instrText>
        </w:r>
        <w:r>
          <w:fldChar w:fldCharType="separate"/>
        </w:r>
        <w:r>
          <w:t>28</w:t>
        </w:r>
        <w:r>
          <w:fldChar w:fldCharType="end"/>
        </w:r>
      </w:hyperlink>
    </w:p>
    <w:p>
      <w:pPr>
        <w:pStyle w:val="TOC2"/>
        <w:tabs>
          <w:tab w:val="right" w:leader="dot" w:pos="8306"/>
        </w:tabs>
      </w:pPr>
      <w:hyperlink w:anchor="_Toc8844" w:history="1">
        <w:r>
          <w:rPr>
            <w:rFonts w:ascii="仿宋" w:eastAsia="仿宋" w:hAnsi="仿宋" w:cs="仿宋" w:hint="eastAsia"/>
            <w:lang w:eastAsia="zh-CN"/>
          </w:rPr>
          <w:t>(四)、优化成本管理</w:t>
        </w:r>
        <w:r>
          <w:tab/>
        </w:r>
        <w:r>
          <w:fldChar w:fldCharType="begin"/>
        </w:r>
        <w:r>
          <w:instrText xml:space="preserve"> PAGEREF _Toc8844 \h </w:instrText>
        </w:r>
        <w:r>
          <w:fldChar w:fldCharType="separate"/>
        </w:r>
        <w:r>
          <w:t>29</w:t>
        </w:r>
        <w:r>
          <w:fldChar w:fldCharType="end"/>
        </w:r>
      </w:hyperlink>
    </w:p>
    <w:p>
      <w:pPr>
        <w:pStyle w:val="TOC1"/>
        <w:tabs>
          <w:tab w:val="right" w:leader="dot" w:pos="8306"/>
        </w:tabs>
      </w:pPr>
      <w:hyperlink w:anchor="_Toc32546" w:history="1">
        <w:r>
          <w:rPr>
            <w:rFonts w:ascii="仿宋" w:eastAsia="仿宋" w:hAnsi="仿宋" w:cs="仿宋" w:hint="eastAsia"/>
            <w:lang w:eastAsia="zh-CN"/>
          </w:rPr>
          <w:t>十一、知识产权服务项目人力资源培养与发展</w:t>
        </w:r>
        <w:r>
          <w:tab/>
        </w:r>
        <w:r>
          <w:fldChar w:fldCharType="begin"/>
        </w:r>
        <w:r>
          <w:instrText xml:space="preserve"> PAGEREF _Toc32546 \h </w:instrText>
        </w:r>
        <w:r>
          <w:fldChar w:fldCharType="separate"/>
        </w:r>
        <w:r>
          <w:t>31</w:t>
        </w:r>
        <w:r>
          <w:fldChar w:fldCharType="end"/>
        </w:r>
      </w:hyperlink>
    </w:p>
    <w:p>
      <w:pPr>
        <w:pStyle w:val="TOC2"/>
        <w:tabs>
          <w:tab w:val="right" w:leader="dot" w:pos="8306"/>
        </w:tabs>
      </w:pPr>
      <w:hyperlink w:anchor="_Toc5292" w:history="1">
        <w:r>
          <w:rPr>
            <w:rFonts w:ascii="仿宋" w:eastAsia="仿宋" w:hAnsi="仿宋" w:cs="仿宋" w:hint="eastAsia"/>
            <w:lang w:eastAsia="zh-CN"/>
          </w:rPr>
          <w:t>(一)、人才需求与规划</w:t>
        </w:r>
        <w:r>
          <w:tab/>
        </w:r>
        <w:r>
          <w:fldChar w:fldCharType="begin"/>
        </w:r>
        <w:r>
          <w:instrText xml:space="preserve"> PAGEREF _Toc5292 \h </w:instrText>
        </w:r>
        <w:r>
          <w:fldChar w:fldCharType="separate"/>
        </w:r>
        <w:r>
          <w:t>31</w:t>
        </w:r>
        <w:r>
          <w:fldChar w:fldCharType="end"/>
        </w:r>
      </w:hyperlink>
    </w:p>
    <w:p>
      <w:pPr>
        <w:pStyle w:val="TOC2"/>
        <w:tabs>
          <w:tab w:val="right" w:leader="dot" w:pos="8306"/>
        </w:tabs>
      </w:pPr>
      <w:hyperlink w:anchor="_Toc7899" w:history="1">
        <w:r>
          <w:rPr>
            <w:rFonts w:ascii="仿宋" w:eastAsia="仿宋" w:hAnsi="仿宋" w:cs="仿宋" w:hint="eastAsia"/>
            <w:lang w:eastAsia="zh-CN"/>
          </w:rPr>
          <w:t>(二)、培训与发展计划</w:t>
        </w:r>
        <w:r>
          <w:tab/>
        </w:r>
        <w:r>
          <w:fldChar w:fldCharType="begin"/>
        </w:r>
        <w:r>
          <w:instrText xml:space="preserve"> PAGEREF _Toc7899 \h </w:instrText>
        </w:r>
        <w:r>
          <w:fldChar w:fldCharType="separate"/>
        </w:r>
        <w:r>
          <w:t>31</w:t>
        </w:r>
        <w:r>
          <w:fldChar w:fldCharType="end"/>
        </w:r>
      </w:hyperlink>
    </w:p>
    <w:p>
      <w:pPr>
        <w:pStyle w:val="TOC1"/>
        <w:tabs>
          <w:tab w:val="right" w:leader="dot" w:pos="8306"/>
        </w:tabs>
      </w:pPr>
      <w:hyperlink w:anchor="_Toc31191" w:history="1">
        <w:r>
          <w:rPr>
            <w:rFonts w:ascii="仿宋" w:eastAsia="仿宋" w:hAnsi="仿宋" w:cs="仿宋" w:hint="eastAsia"/>
            <w:lang w:eastAsia="zh-CN"/>
          </w:rPr>
          <w:t>十二、知识产权服务项目技术管理</w:t>
        </w:r>
        <w:r>
          <w:tab/>
        </w:r>
        <w:r>
          <w:fldChar w:fldCharType="begin"/>
        </w:r>
        <w:r>
          <w:instrText xml:space="preserve"> PAGEREF _Toc31191 \h </w:instrText>
        </w:r>
        <w:r>
          <w:fldChar w:fldCharType="separate"/>
        </w:r>
        <w:r>
          <w:t>32</w:t>
        </w:r>
        <w:r>
          <w:fldChar w:fldCharType="end"/>
        </w:r>
      </w:hyperlink>
    </w:p>
    <w:p>
      <w:pPr>
        <w:pStyle w:val="TOC2"/>
        <w:tabs>
          <w:tab w:val="right" w:leader="dot" w:pos="8306"/>
        </w:tabs>
      </w:pPr>
      <w:hyperlink w:anchor="_Toc11902" w:history="1">
        <w:r>
          <w:rPr>
            <w:rFonts w:ascii="仿宋" w:eastAsia="仿宋" w:hAnsi="仿宋" w:cs="仿宋" w:hint="eastAsia"/>
            <w:lang w:eastAsia="zh-CN"/>
          </w:rPr>
          <w:t>(一)、技术方案选用方向</w:t>
        </w:r>
        <w:r>
          <w:tab/>
        </w:r>
        <w:r>
          <w:fldChar w:fldCharType="begin"/>
        </w:r>
        <w:r>
          <w:instrText xml:space="preserve"> PAGEREF _Toc11902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17" w:history="1">
        <w:r>
          <w:rPr>
            <w:rFonts w:ascii="仿宋" w:eastAsia="仿宋" w:hAnsi="仿宋" w:cs="仿宋" w:hint="eastAsia"/>
            <w:lang w:eastAsia="zh-CN"/>
          </w:rPr>
          <w:t>(二)、工艺技术方案选用原则</w:t>
        </w:r>
        <w:r>
          <w:tab/>
        </w:r>
        <w:r>
          <w:fldChar w:fldCharType="begin"/>
        </w:r>
        <w:r>
          <w:instrText xml:space="preserve"> PAGEREF _Toc26917 \h </w:instrText>
        </w:r>
        <w:r>
          <w:fldChar w:fldCharType="separate"/>
        </w:r>
        <w:r>
          <w:t>34</w:t>
        </w:r>
        <w:r>
          <w:fldChar w:fldCharType="end"/>
        </w:r>
      </w:hyperlink>
    </w:p>
    <w:p>
      <w:pPr>
        <w:pStyle w:val="TOC2"/>
        <w:tabs>
          <w:tab w:val="right" w:leader="dot" w:pos="8306"/>
        </w:tabs>
      </w:pPr>
      <w:hyperlink w:anchor="_Toc29448" w:history="1">
        <w:r>
          <w:rPr>
            <w:rFonts w:ascii="仿宋" w:eastAsia="仿宋" w:hAnsi="仿宋" w:cs="仿宋" w:hint="eastAsia"/>
            <w:lang w:eastAsia="zh-CN"/>
          </w:rPr>
          <w:t>(三)、工艺技术方案要求</w:t>
        </w:r>
        <w:r>
          <w:tab/>
        </w:r>
        <w:r>
          <w:fldChar w:fldCharType="begin"/>
        </w:r>
        <w:r>
          <w:instrText xml:space="preserve"> PAGEREF _Toc29448 \h </w:instrText>
        </w:r>
        <w:r>
          <w:fldChar w:fldCharType="separate"/>
        </w:r>
        <w:r>
          <w:t>36</w:t>
        </w:r>
        <w:r>
          <w:fldChar w:fldCharType="end"/>
        </w:r>
      </w:hyperlink>
    </w:p>
    <w:p>
      <w:pPr>
        <w:pStyle w:val="TOC1"/>
        <w:tabs>
          <w:tab w:val="right" w:leader="dot" w:pos="8306"/>
        </w:tabs>
      </w:pPr>
      <w:hyperlink w:anchor="_Toc7367" w:history="1">
        <w:r>
          <w:rPr>
            <w:rFonts w:ascii="仿宋" w:eastAsia="仿宋" w:hAnsi="仿宋" w:cs="仿宋" w:hint="eastAsia"/>
            <w:lang w:eastAsia="zh-CN"/>
          </w:rPr>
          <w:t>十三、知识产权服务项目治理与监督</w:t>
        </w:r>
        <w:r>
          <w:tab/>
        </w:r>
        <w:r>
          <w:fldChar w:fldCharType="begin"/>
        </w:r>
        <w:r>
          <w:instrText xml:space="preserve"> PAGEREF _Toc7367 \h </w:instrText>
        </w:r>
        <w:r>
          <w:fldChar w:fldCharType="separate"/>
        </w:r>
        <w:r>
          <w:t>38</w:t>
        </w:r>
        <w:r>
          <w:fldChar w:fldCharType="end"/>
        </w:r>
      </w:hyperlink>
    </w:p>
    <w:p>
      <w:pPr>
        <w:pStyle w:val="TOC2"/>
        <w:tabs>
          <w:tab w:val="right" w:leader="dot" w:pos="8306"/>
        </w:tabs>
      </w:pPr>
      <w:hyperlink w:anchor="_Toc10887" w:history="1">
        <w:r>
          <w:rPr>
            <w:rFonts w:ascii="仿宋" w:eastAsia="仿宋" w:hAnsi="仿宋" w:cs="仿宋" w:hint="eastAsia"/>
            <w:lang w:eastAsia="zh-CN"/>
          </w:rPr>
          <w:t>(一)、知识产权服务项目治理结构</w:t>
        </w:r>
        <w:r>
          <w:tab/>
        </w:r>
        <w:r>
          <w:fldChar w:fldCharType="begin"/>
        </w:r>
        <w:r>
          <w:instrText xml:space="preserve"> PAGEREF _Toc10887 \h </w:instrText>
        </w:r>
        <w:r>
          <w:fldChar w:fldCharType="separate"/>
        </w:r>
        <w:r>
          <w:t>38</w:t>
        </w:r>
        <w:r>
          <w:fldChar w:fldCharType="end"/>
        </w:r>
      </w:hyperlink>
    </w:p>
    <w:p>
      <w:pPr>
        <w:pStyle w:val="TOC2"/>
        <w:tabs>
          <w:tab w:val="right" w:leader="dot" w:pos="8306"/>
        </w:tabs>
      </w:pPr>
      <w:hyperlink w:anchor="_Toc31936" w:history="1">
        <w:r>
          <w:rPr>
            <w:rFonts w:ascii="仿宋" w:eastAsia="仿宋" w:hAnsi="仿宋" w:cs="仿宋" w:hint="eastAsia"/>
            <w:lang w:eastAsia="zh-CN"/>
          </w:rPr>
          <w:t>(二)、监督与审计</w:t>
        </w:r>
        <w:r>
          <w:tab/>
        </w:r>
        <w:r>
          <w:fldChar w:fldCharType="begin"/>
        </w:r>
        <w:r>
          <w:instrText xml:space="preserve"> PAGEREF _Toc31936 \h </w:instrText>
        </w:r>
        <w:r>
          <w:fldChar w:fldCharType="separate"/>
        </w:r>
        <w:r>
          <w:t>40</w:t>
        </w:r>
        <w:r>
          <w:fldChar w:fldCharType="end"/>
        </w:r>
      </w:hyperlink>
    </w:p>
    <w:p>
      <w:pPr>
        <w:pStyle w:val="TOC1"/>
        <w:tabs>
          <w:tab w:val="right" w:leader="dot" w:pos="8306"/>
        </w:tabs>
      </w:pPr>
      <w:hyperlink w:anchor="_Toc32342" w:history="1">
        <w:r>
          <w:rPr>
            <w:rFonts w:ascii="仿宋" w:eastAsia="仿宋" w:hAnsi="仿宋" w:cs="仿宋" w:hint="eastAsia"/>
            <w:lang w:eastAsia="zh-CN"/>
          </w:rPr>
          <w:t>十四、知识产权服务项目实施时间节点</w:t>
        </w:r>
        <w:r>
          <w:tab/>
        </w:r>
        <w:r>
          <w:fldChar w:fldCharType="begin"/>
        </w:r>
        <w:r>
          <w:instrText xml:space="preserve"> PAGEREF _Toc32342 \h </w:instrText>
        </w:r>
        <w:r>
          <w:fldChar w:fldCharType="separate"/>
        </w:r>
        <w:r>
          <w:t>41</w:t>
        </w:r>
        <w:r>
          <w:fldChar w:fldCharType="end"/>
        </w:r>
      </w:hyperlink>
    </w:p>
    <w:p>
      <w:pPr>
        <w:pStyle w:val="TOC2"/>
        <w:tabs>
          <w:tab w:val="right" w:leader="dot" w:pos="8306"/>
        </w:tabs>
      </w:pPr>
      <w:hyperlink w:anchor="_Toc4293" w:history="1">
        <w:r>
          <w:rPr>
            <w:rFonts w:ascii="仿宋" w:eastAsia="仿宋" w:hAnsi="仿宋" w:cs="仿宋" w:hint="eastAsia"/>
            <w:lang w:eastAsia="zh-CN"/>
          </w:rPr>
          <w:t>(一)、知识产权服务项目启动阶段时间节点</w:t>
        </w:r>
        <w:r>
          <w:tab/>
        </w:r>
        <w:r>
          <w:fldChar w:fldCharType="begin"/>
        </w:r>
        <w:r>
          <w:instrText xml:space="preserve"> PAGEREF _Toc4293 \h </w:instrText>
        </w:r>
        <w:r>
          <w:fldChar w:fldCharType="separate"/>
        </w:r>
        <w:r>
          <w:t>41</w:t>
        </w:r>
        <w:r>
          <w:fldChar w:fldCharType="end"/>
        </w:r>
      </w:hyperlink>
    </w:p>
    <w:p>
      <w:pPr>
        <w:pStyle w:val="TOC2"/>
        <w:tabs>
          <w:tab w:val="right" w:leader="dot" w:pos="8306"/>
        </w:tabs>
      </w:pPr>
      <w:hyperlink w:anchor="_Toc21523" w:history="1">
        <w:r>
          <w:rPr>
            <w:rFonts w:ascii="仿宋" w:eastAsia="仿宋" w:hAnsi="仿宋" w:cs="仿宋" w:hint="eastAsia"/>
            <w:lang w:eastAsia="zh-CN"/>
          </w:rPr>
          <w:t>(二)、知识产权服务项目执行阶段时间节点</w:t>
        </w:r>
        <w:r>
          <w:tab/>
        </w:r>
        <w:r>
          <w:fldChar w:fldCharType="begin"/>
        </w:r>
        <w:r>
          <w:instrText xml:space="preserve"> PAGEREF _Toc21523 \h </w:instrText>
        </w:r>
        <w:r>
          <w:fldChar w:fldCharType="separate"/>
        </w:r>
        <w:r>
          <w:t>42</w:t>
        </w:r>
        <w:r>
          <w:fldChar w:fldCharType="end"/>
        </w:r>
      </w:hyperlink>
    </w:p>
    <w:p>
      <w:pPr>
        <w:pStyle w:val="TOC2"/>
        <w:tabs>
          <w:tab w:val="right" w:leader="dot" w:pos="8306"/>
        </w:tabs>
      </w:pPr>
      <w:hyperlink w:anchor="_Toc6604" w:history="1">
        <w:r>
          <w:rPr>
            <w:rFonts w:ascii="仿宋" w:eastAsia="仿宋" w:hAnsi="仿宋" w:cs="仿宋" w:hint="eastAsia"/>
            <w:lang w:eastAsia="zh-CN"/>
          </w:rPr>
          <w:t>(三)、知识产权服务项目完成阶段时间节点</w:t>
        </w:r>
        <w:r>
          <w:tab/>
        </w:r>
        <w:r>
          <w:fldChar w:fldCharType="begin"/>
        </w:r>
        <w:r>
          <w:instrText xml:space="preserve"> PAGEREF _Toc6604 \h </w:instrText>
        </w:r>
        <w:r>
          <w:fldChar w:fldCharType="separate"/>
        </w:r>
        <w:r>
          <w:t>43</w:t>
        </w:r>
        <w:r>
          <w:fldChar w:fldCharType="end"/>
        </w:r>
      </w:hyperlink>
    </w:p>
    <w:p>
      <w:pPr>
        <w:pStyle w:val="TOC1"/>
        <w:tabs>
          <w:tab w:val="right" w:leader="dot" w:pos="8306"/>
        </w:tabs>
      </w:pPr>
      <w:hyperlink w:anchor="_Toc23394" w:history="1">
        <w:r>
          <w:rPr>
            <w:rFonts w:ascii="仿宋" w:eastAsia="仿宋" w:hAnsi="仿宋" w:cs="仿宋" w:hint="eastAsia"/>
            <w:lang w:eastAsia="zh-CN"/>
          </w:rPr>
          <w:t>十五、供应链管理</w:t>
        </w:r>
        <w:r>
          <w:tab/>
        </w:r>
        <w:r>
          <w:fldChar w:fldCharType="begin"/>
        </w:r>
        <w:r>
          <w:instrText xml:space="preserve"> PAGEREF _Toc23394 \h </w:instrText>
        </w:r>
        <w:r>
          <w:fldChar w:fldCharType="separate"/>
        </w:r>
        <w:r>
          <w:t>44</w:t>
        </w:r>
        <w:r>
          <w:fldChar w:fldCharType="end"/>
        </w:r>
      </w:hyperlink>
    </w:p>
    <w:p>
      <w:pPr>
        <w:pStyle w:val="TOC2"/>
        <w:tabs>
          <w:tab w:val="right" w:leader="dot" w:pos="8306"/>
        </w:tabs>
      </w:pPr>
      <w:hyperlink w:anchor="_Toc22859" w:history="1">
        <w:r>
          <w:rPr>
            <w:rFonts w:ascii="仿宋" w:eastAsia="仿宋" w:hAnsi="仿宋" w:cs="仿宋" w:hint="eastAsia"/>
            <w:lang w:eastAsia="zh-CN"/>
          </w:rPr>
          <w:t>(一)、供应链战略规划</w:t>
        </w:r>
        <w:r>
          <w:tab/>
        </w:r>
        <w:r>
          <w:fldChar w:fldCharType="begin"/>
        </w:r>
        <w:r>
          <w:instrText xml:space="preserve"> PAGEREF _Toc22859 \h </w:instrText>
        </w:r>
        <w:r>
          <w:fldChar w:fldCharType="separate"/>
        </w:r>
        <w:r>
          <w:t>44</w:t>
        </w:r>
        <w:r>
          <w:fldChar w:fldCharType="end"/>
        </w:r>
      </w:hyperlink>
    </w:p>
    <w:p>
      <w:pPr>
        <w:pStyle w:val="TOC2"/>
        <w:tabs>
          <w:tab w:val="right" w:leader="dot" w:pos="8306"/>
        </w:tabs>
      </w:pPr>
      <w:hyperlink w:anchor="_Toc26306" w:history="1">
        <w:r>
          <w:rPr>
            <w:rFonts w:ascii="仿宋" w:eastAsia="仿宋" w:hAnsi="仿宋" w:cs="仿宋" w:hint="eastAsia"/>
            <w:lang w:eastAsia="zh-CN"/>
          </w:rPr>
          <w:t>(二)、供应商选择与合作</w:t>
        </w:r>
        <w:r>
          <w:tab/>
        </w:r>
        <w:r>
          <w:fldChar w:fldCharType="begin"/>
        </w:r>
        <w:r>
          <w:instrText xml:space="preserve"> PAGEREF _Toc26306 \h </w:instrText>
        </w:r>
        <w:r>
          <w:fldChar w:fldCharType="separate"/>
        </w:r>
        <w:r>
          <w:t>46</w:t>
        </w:r>
        <w:r>
          <w:fldChar w:fldCharType="end"/>
        </w:r>
      </w:hyperlink>
    </w:p>
    <w:p>
      <w:pPr>
        <w:pStyle w:val="TOC2"/>
        <w:tabs>
          <w:tab w:val="right" w:leader="dot" w:pos="8306"/>
        </w:tabs>
      </w:pPr>
      <w:hyperlink w:anchor="_Toc31544" w:history="1">
        <w:r>
          <w:rPr>
            <w:rFonts w:ascii="仿宋" w:eastAsia="仿宋" w:hAnsi="仿宋" w:cs="仿宋" w:hint="eastAsia"/>
            <w:lang w:eastAsia="zh-CN"/>
          </w:rPr>
          <w:t>(三)、物流与库存管理</w:t>
        </w:r>
        <w:r>
          <w:tab/>
        </w:r>
        <w:r>
          <w:fldChar w:fldCharType="begin"/>
        </w:r>
        <w:r>
          <w:instrText xml:space="preserve"> PAGEREF _Toc31544 \h </w:instrText>
        </w:r>
        <w:r>
          <w:fldChar w:fldCharType="separate"/>
        </w:r>
        <w:r>
          <w:t>47</w:t>
        </w:r>
        <w:r>
          <w:fldChar w:fldCharType="end"/>
        </w:r>
      </w:hyperlink>
    </w:p>
    <w:p>
      <w:pPr>
        <w:pStyle w:val="TOC1"/>
        <w:tabs>
          <w:tab w:val="right" w:leader="dot" w:pos="8306"/>
        </w:tabs>
      </w:pPr>
      <w:hyperlink w:anchor="_Toc20470" w:history="1">
        <w:r>
          <w:rPr>
            <w:rFonts w:ascii="仿宋" w:eastAsia="仿宋" w:hAnsi="仿宋" w:cs="仿宋" w:hint="eastAsia"/>
            <w:lang w:eastAsia="zh-CN"/>
          </w:rPr>
          <w:t>十六、营销与推广策略</w:t>
        </w:r>
        <w:r>
          <w:tab/>
        </w:r>
        <w:r>
          <w:fldChar w:fldCharType="begin"/>
        </w:r>
        <w:r>
          <w:instrText xml:space="preserve"> PAGEREF _Toc20470 \h </w:instrText>
        </w:r>
        <w:r>
          <w:fldChar w:fldCharType="separate"/>
        </w:r>
        <w:r>
          <w:t>48</w:t>
        </w:r>
        <w:r>
          <w:fldChar w:fldCharType="end"/>
        </w:r>
      </w:hyperlink>
    </w:p>
    <w:p>
      <w:pPr>
        <w:pStyle w:val="TOC2"/>
        <w:tabs>
          <w:tab w:val="right" w:leader="dot" w:pos="8306"/>
        </w:tabs>
      </w:pPr>
      <w:hyperlink w:anchor="_Toc330" w:history="1">
        <w:r>
          <w:rPr>
            <w:rFonts w:ascii="仿宋" w:eastAsia="仿宋" w:hAnsi="仿宋" w:cs="仿宋" w:hint="eastAsia"/>
            <w:lang w:eastAsia="zh-CN"/>
          </w:rPr>
          <w:t>(一)、产品/服务定位与特点</w:t>
        </w:r>
        <w:r>
          <w:tab/>
        </w:r>
        <w:r>
          <w:fldChar w:fldCharType="begin"/>
        </w:r>
        <w:r>
          <w:instrText xml:space="preserve"> PAGEREF _Toc330 \h </w:instrText>
        </w:r>
        <w:r>
          <w:fldChar w:fldCharType="separate"/>
        </w:r>
        <w:r>
          <w:t>48</w:t>
        </w:r>
        <w:r>
          <w:fldChar w:fldCharType="end"/>
        </w:r>
      </w:hyperlink>
    </w:p>
    <w:p>
      <w:pPr>
        <w:pStyle w:val="TOC2"/>
        <w:tabs>
          <w:tab w:val="right" w:leader="dot" w:pos="8306"/>
        </w:tabs>
      </w:pPr>
      <w:hyperlink w:anchor="_Toc27862" w:history="1">
        <w:r>
          <w:rPr>
            <w:rFonts w:ascii="仿宋" w:eastAsia="仿宋" w:hAnsi="仿宋" w:cs="仿宋" w:hint="eastAsia"/>
            <w:lang w:eastAsia="zh-CN"/>
          </w:rPr>
          <w:t>(二)、市场定位与竞争分析</w:t>
        </w:r>
        <w:r>
          <w:tab/>
        </w:r>
        <w:r>
          <w:fldChar w:fldCharType="begin"/>
        </w:r>
        <w:r>
          <w:instrText xml:space="preserve"> PAGEREF _Toc27862 \h </w:instrText>
        </w:r>
        <w:r>
          <w:fldChar w:fldCharType="separate"/>
        </w:r>
        <w:r>
          <w:t>50</w:t>
        </w:r>
        <w:r>
          <w:fldChar w:fldCharType="end"/>
        </w:r>
      </w:hyperlink>
    </w:p>
    <w:p>
      <w:pPr>
        <w:pStyle w:val="TOC2"/>
        <w:tabs>
          <w:tab w:val="right" w:leader="dot" w:pos="8306"/>
        </w:tabs>
      </w:pPr>
      <w:hyperlink w:anchor="_Toc16654" w:history="1">
        <w:r>
          <w:rPr>
            <w:rFonts w:ascii="仿宋" w:eastAsia="仿宋" w:hAnsi="仿宋" w:cs="仿宋" w:hint="eastAsia"/>
            <w:lang w:eastAsia="zh-CN"/>
          </w:rPr>
          <w:t>(三)、营销渠道与策略</w:t>
        </w:r>
        <w:r>
          <w:tab/>
        </w:r>
        <w:r>
          <w:fldChar w:fldCharType="begin"/>
        </w:r>
        <w:r>
          <w:instrText xml:space="preserve"> PAGEREF _Toc16654 \h </w:instrText>
        </w:r>
        <w:r>
          <w:fldChar w:fldCharType="separate"/>
        </w:r>
        <w:r>
          <w:t>51</w:t>
        </w:r>
        <w:r>
          <w:fldChar w:fldCharType="end"/>
        </w:r>
      </w:hyperlink>
    </w:p>
    <w:p>
      <w:pPr>
        <w:pStyle w:val="TOC2"/>
        <w:tabs>
          <w:tab w:val="right" w:leader="dot" w:pos="8306"/>
        </w:tabs>
      </w:pPr>
      <w:hyperlink w:anchor="_Toc32640" w:history="1">
        <w:r>
          <w:rPr>
            <w:rFonts w:ascii="仿宋" w:eastAsia="仿宋" w:hAnsi="仿宋" w:cs="仿宋" w:hint="eastAsia"/>
            <w:lang w:eastAsia="zh-CN"/>
          </w:rPr>
          <w:t>(四)、推广与宣传活动</w:t>
        </w:r>
        <w:r>
          <w:tab/>
        </w:r>
        <w:r>
          <w:fldChar w:fldCharType="begin"/>
        </w:r>
        <w:r>
          <w:instrText xml:space="preserve"> PAGEREF _Toc32640 \h </w:instrText>
        </w:r>
        <w:r>
          <w:fldChar w:fldCharType="separate"/>
        </w:r>
        <w:r>
          <w:t>52</w:t>
        </w:r>
        <w:r>
          <w:fldChar w:fldCharType="end"/>
        </w:r>
      </w:hyperlink>
    </w:p>
    <w:p>
      <w:pPr>
        <w:pStyle w:val="TOC1"/>
        <w:tabs>
          <w:tab w:val="right" w:leader="dot" w:pos="8306"/>
        </w:tabs>
      </w:pPr>
      <w:hyperlink w:anchor="_Toc21449" w:history="1">
        <w:r>
          <w:rPr>
            <w:rFonts w:ascii="仿宋" w:eastAsia="仿宋" w:hAnsi="仿宋" w:cs="仿宋" w:hint="eastAsia"/>
            <w:lang w:eastAsia="zh-CN"/>
          </w:rPr>
          <w:t>十七、知识产权服务项目变更管理</w:t>
        </w:r>
        <w:r>
          <w:tab/>
        </w:r>
        <w:r>
          <w:fldChar w:fldCharType="begin"/>
        </w:r>
        <w:r>
          <w:instrText xml:space="preserve"> PAGEREF _Toc21449 \h </w:instrText>
        </w:r>
        <w:r>
          <w:fldChar w:fldCharType="separate"/>
        </w:r>
        <w:r>
          <w:t>58</w:t>
        </w:r>
        <w:r>
          <w:fldChar w:fldCharType="end"/>
        </w:r>
      </w:hyperlink>
    </w:p>
    <w:p>
      <w:pPr>
        <w:pStyle w:val="TOC2"/>
        <w:tabs>
          <w:tab w:val="right" w:leader="dot" w:pos="8306"/>
        </w:tabs>
      </w:pPr>
      <w:hyperlink w:anchor="_Toc9540" w:history="1">
        <w:r>
          <w:rPr>
            <w:rFonts w:ascii="仿宋" w:eastAsia="仿宋" w:hAnsi="仿宋" w:cs="仿宋" w:hint="eastAsia"/>
            <w:lang w:eastAsia="zh-CN"/>
          </w:rPr>
          <w:t>(一)、变更申请与评估</w:t>
        </w:r>
        <w:r>
          <w:tab/>
        </w:r>
        <w:r>
          <w:fldChar w:fldCharType="begin"/>
        </w:r>
        <w:r>
          <w:instrText xml:space="preserve"> PAGEREF _Toc9540 \h </w:instrText>
        </w:r>
        <w:r>
          <w:fldChar w:fldCharType="separate"/>
        </w:r>
        <w:r>
          <w:t>58</w:t>
        </w:r>
        <w:r>
          <w:fldChar w:fldCharType="end"/>
        </w:r>
      </w:hyperlink>
    </w:p>
    <w:p>
      <w:pPr>
        <w:pStyle w:val="TOC2"/>
        <w:tabs>
          <w:tab w:val="right" w:leader="dot" w:pos="8306"/>
        </w:tabs>
      </w:pPr>
      <w:hyperlink w:anchor="_Toc3646" w:history="1">
        <w:r>
          <w:rPr>
            <w:rFonts w:ascii="仿宋" w:eastAsia="仿宋" w:hAnsi="仿宋" w:cs="仿宋" w:hint="eastAsia"/>
            <w:lang w:eastAsia="zh-CN"/>
          </w:rPr>
          <w:t>(二)、变更实施与控制</w:t>
        </w:r>
        <w:r>
          <w:tab/>
        </w:r>
        <w:r>
          <w:fldChar w:fldCharType="begin"/>
        </w:r>
        <w:r>
          <w:instrText xml:space="preserve"> PAGEREF _Toc3646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082"/>
      <w:r>
        <w:rPr>
          <w:rFonts w:ascii="仿宋" w:eastAsia="仿宋" w:hAnsi="仿宋" w:cs="仿宋" w:hint="eastAsia"/>
          <w:sz w:val="28"/>
          <w:lang w:eastAsia="zh-CN"/>
        </w:rPr>
        <w:t>一、知识产权服务项目建设单位说明</w:t>
      </w:r>
      <w:bookmarkEnd w:id="2"/>
    </w:p>
    <w:p>
      <w:pPr>
        <w:pStyle w:val="Heading2"/>
        <w:rPr>
          <w:rFonts w:ascii="仿宋" w:eastAsia="仿宋" w:hAnsi="仿宋" w:cs="仿宋" w:hint="eastAsia"/>
          <w:lang w:eastAsia="zh-CN"/>
        </w:rPr>
      </w:pPr>
      <w:bookmarkStart w:id="3" w:name="_Toc27426"/>
      <w:r>
        <w:rPr>
          <w:rFonts w:ascii="仿宋" w:eastAsia="仿宋" w:hAnsi="仿宋" w:cs="仿宋" w:hint="eastAsia"/>
          <w:lang w:eastAsia="zh-CN"/>
        </w:rPr>
        <w:t>(一)、知识产权服务项目承办单位基本情况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50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知识产权服务项目承办单位的XXXX，我们着眼于实现可持续的经济效益。通过技术创新和解决方案的提供，公司预计在知识产权服务项目执行期间将获得可观的收入增长。这一收入来源主要包括知识产权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同时，我们注重成本控制和效率提升，以确保知识产权服务项目的可持续盈利。透过精细的管理和资源优化，公司期望实现知识产权服务项目利润最大化。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知识产权服务项目实施进行全面的投资评估，包括知识产权服务项目启动阶段的资金投入和后续运营成本。通过对知识产权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知识产权服务项目实施过程中具备足够的资金流动性，公司将进行详尽的现金流分析。这包括资金需求的合理预测、知识产权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405"/>
      <w:r>
        <w:rPr>
          <w:rFonts w:ascii="仿宋" w:eastAsia="仿宋" w:hAnsi="仿宋" w:cs="仿宋" w:hint="eastAsia"/>
          <w:sz w:val="28"/>
          <w:lang w:eastAsia="zh-CN"/>
        </w:rPr>
        <w:t>二、知识产权服务项目可持续发展</w:t>
      </w:r>
      <w:bookmarkEnd w:id="5"/>
    </w:p>
    <w:p>
      <w:pPr>
        <w:pStyle w:val="Heading2"/>
        <w:rPr>
          <w:rFonts w:ascii="仿宋" w:eastAsia="仿宋" w:hAnsi="仿宋" w:cs="仿宋" w:hint="eastAsia"/>
          <w:lang w:eastAsia="zh-CN"/>
        </w:rPr>
      </w:pPr>
      <w:bookmarkStart w:id="6" w:name="_Toc1953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产权服务项目中，知识产权服务项目团队着眼于未来，明确了可持续发展的战略方向。制定的具体可持续发展目标包括降低资源使用、采用环保技术、最大化社会效益等。这一步骤不仅有助于知识产权服务项目在环保和社会责任方面达到最高标准，也为未来提供了明确的指引，确保知识产权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可持续实践的融入知识产权服务项目管理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知识产权服务项目管理周期。从知识产权服务项目规划开始，知识产权服务项目团队就考虑了环境和社会的因素。在执行阶段，知识产权服务项目团队积极推动绿色技术的应用，优化资源利用。此外，关注员工的社会责任，通过培训和沟通活动提高员工对可持续发展的认知，使他们能够在日常工作中践行可持续实践。这些举措不仅为知识产权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980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扎根于知识产权服务项目的可持续发展理念，我们深信环保与社会责任是知识产权服务项目成功的关键支柱。在知识产权服务项目的每一步，我们都致力于通过创新和实践，履行对环境和社会的坚定责任。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团队通过引入先进的环保技术、建立高效的废物处理系统以及推动能源节约措施，积极履行环保责任。定期的环保监测和评估确保知识产权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不仅致力于自身可持续发展，还注重对社会的回馈。通过支持社区知识产权服务项目、参与慈善事业、提供培训机会等方式，知识产权服务项目积极履行社会责任。与当地社区建立积极互动，关注员工的工作与生活平衡，以及员工的身心健康，是知识产权服务项目在社会责任层面的关键举措。这样的实践不仅增强了知识产权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2752"/>
      <w:r>
        <w:rPr>
          <w:rFonts w:ascii="仿宋" w:eastAsia="仿宋" w:hAnsi="仿宋" w:cs="仿宋" w:hint="eastAsia"/>
          <w:sz w:val="28"/>
          <w:lang w:eastAsia="zh-CN"/>
        </w:rPr>
        <w:t>三、知识产权服务项目建设背景及必要性分析</w:t>
      </w:r>
      <w:bookmarkEnd w:id="8"/>
    </w:p>
    <w:p>
      <w:pPr>
        <w:pStyle w:val="Heading2"/>
        <w:rPr>
          <w:rFonts w:ascii="仿宋" w:eastAsia="仿宋" w:hAnsi="仿宋" w:cs="仿宋" w:hint="eastAsia"/>
          <w:lang w:eastAsia="zh-CN"/>
        </w:rPr>
      </w:pPr>
      <w:bookmarkStart w:id="9" w:name="_Toc21155"/>
      <w:r>
        <w:rPr>
          <w:rFonts w:ascii="仿宋" w:eastAsia="仿宋" w:hAnsi="仿宋" w:cs="仿宋" w:hint="eastAsia"/>
          <w:lang w:eastAsia="zh-CN"/>
        </w:rPr>
        <w:t>(一)、知识产权服务项目背景分析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知识产权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知识产权服务项目在这个潮流中的定位。同时，我们将关注行业内涌现的新兴机遇，以便知识产权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知识产权服务项目提供了强大的发展动力。我们将聚焦于行业内最新的技术发展趋势，包括但不限于人工智能、大数据分析、物联网等领域。通过深度的技术研究，我们将确保知识产权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知识产权服务项目发展的源泉。我们将投入更多的精力对市场需求进行深入剖析，超越表面的需求，深入挖掘潜在的市场痛点和机遇。通过对市场需求的细致了解，知识产权服务项目将更有针对性地设计解决方案，满足市场的多样化需求，从而更好地促进知识产权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知识产权服务项目战略至关重要。我们将对竞争态势进行更为深入的分析，包括但不限于市场份额、产品特点、客户满意度等多个维度。通过深度的竞争分析，知识产权服务项目将能够更准确地把握市场脉搏，制定具有竞争力的知识产权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知识产权服务项目的发展具有直接的影响。我们将进行更为全面的法规和政策分析，了解行业发展中的潜在法律风险和合规挑战。通过充分了解和遵守相关法规，知识产权服务项目将确保在法律框架内合法合规运营，为知识产权服务项目的稳健发展提供有力支持。</w:t>
      </w:r>
    </w:p>
    <w:p>
      <w:pPr>
        <w:pStyle w:val="Heading2"/>
        <w:ind w:firstLine="560" w:firstLineChars="200"/>
        <w:rPr>
          <w:rFonts w:ascii="仿宋" w:eastAsia="仿宋" w:hAnsi="仿宋" w:cs="仿宋" w:hint="eastAsia"/>
          <w:sz w:val="28"/>
          <w:lang w:eastAsia="zh-CN"/>
        </w:rPr>
      </w:pPr>
      <w:bookmarkStart w:id="10" w:name="_Toc13959"/>
      <w:r>
        <w:rPr>
          <w:rFonts w:ascii="仿宋" w:eastAsia="仿宋" w:hAnsi="仿宋" w:cs="仿宋" w:hint="eastAsia"/>
          <w:sz w:val="28"/>
          <w:lang w:eastAsia="zh-CN"/>
        </w:rPr>
        <w:t>(二)、知识产权服务项目建设必要性分析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建设的迫切性源于对行业发展趋势的深刻洞察。我们正处于一个行业变革的时代，科技创新、数字化转型成为企业发展的关键动力。知识产权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知识产权服务项目建设不仅仅是为了跟上潮流，更是为了通过技术创新推动企业的持续发展。通过引入先进的技术和解决方案，知识产权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知识产权服务项目的建设成为必然选择，通过提高产品质量、拓展服务领域，从而在竞争中获得更多的机会。知识产权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知识产权服务项目建设的必要性体现在对客户需求更精准的满足。通过知识产权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建设的背后是对企业持续创新的追求。只有通过不断创新，企业才能在竞争中立于不败之地。知识产权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879"/>
      <w:r>
        <w:rPr>
          <w:rFonts w:ascii="仿宋" w:eastAsia="仿宋" w:hAnsi="仿宋" w:cs="仿宋" w:hint="eastAsia"/>
          <w:sz w:val="28"/>
          <w:lang w:eastAsia="zh-CN"/>
        </w:rPr>
        <w:t>四、知识产权服务项目文档管理</w:t>
      </w:r>
      <w:bookmarkEnd w:id="11"/>
    </w:p>
    <w:p>
      <w:pPr>
        <w:pStyle w:val="Heading2"/>
        <w:rPr>
          <w:rFonts w:ascii="仿宋" w:eastAsia="仿宋" w:hAnsi="仿宋" w:cs="仿宋" w:hint="eastAsia"/>
          <w:lang w:eastAsia="zh-CN"/>
        </w:rPr>
      </w:pPr>
      <w:bookmarkStart w:id="12" w:name="_Toc408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知识产权服务项目高度重视文档的质量和准确性，以支持知识产权服务项目的各项活动和决策。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文档的编制始于知识产权服务项目计划的初期，我们制定了详细的文档编制计划，明确了每个文档的内容、格式和编写责任人。在知识产权服务项目启动阶段，我们首先编制了知识产权服务项目章程，明确定义了知识产权服务项目的目标、范围、风险等关键要素。随后，知识产权服务项目团队根据计划陆续编制了需求文档、设计文档、测试文档等各类文档，确保知识产权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知识产权服务项目管理中的重要环节，旨在确保知识产权服务项目文档符合质量标准和知识产权服务项目需求。在知识产权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除了内部审查，我们还进行了外部审查，邀请知识产权服务项目相关利益方和专业领域的专家对文档进行独立审查。这有助于获取更全面、客观的反馈，确保知识产权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知识产权服务项目在文档编制与审查方面建立了严格的管理机制，通过规范的流程和多维度的审查，确保知识产权服务项目文档的质量、准确性和可靠性，为知识产权服务项目的顺利推进提供了有力支持。</w:t>
      </w:r>
    </w:p>
    <w:p>
      <w:pPr>
        <w:pStyle w:val="Heading2"/>
        <w:ind w:firstLine="560" w:firstLineChars="200"/>
        <w:rPr>
          <w:rFonts w:ascii="仿宋" w:eastAsia="仿宋" w:hAnsi="仿宋" w:cs="仿宋" w:hint="eastAsia"/>
          <w:sz w:val="28"/>
          <w:lang w:eastAsia="zh-CN"/>
        </w:rPr>
      </w:pPr>
      <w:bookmarkStart w:id="13" w:name="_Toc1483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在知识产权服务项目中，我们致力于优化文档发布与分发过程，以确保信息的高效传递和团队间协作的顺畅进行。以下是我们采取的关键优化策略：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我们通过多渠道发布文档，包括电子邮件、知识产权服务项目管理平台、内部网站等，以满足不同团队成员的偏好和需求。多渠道发布确保了信息的全面覆盖。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我们采用了精细的权限控制，确保只有授权人员可以访问敏感信息。这种安全措施保护了知识产权服务项目文档的机密性，防止了未经授权的信息泄露。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455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知识产权服务项目生命周期中一个至关重要的环节，直接关系到知识产权服务项目信息的长期保存和历史记录的完整性。在知识产权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1569"/>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21355"/>
      <w:r>
        <w:rPr>
          <w:rFonts w:ascii="仿宋" w:eastAsia="仿宋" w:hAnsi="仿宋" w:cs="仿宋" w:hint="eastAsia"/>
          <w:lang w:eastAsia="zh-CN"/>
        </w:rPr>
        <w:t>(一)、知识产权服务行业分析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行业一直以来都是市场的关注焦点。行业内的发展趋势、竞争态势以及潜在机会都对知识产权服务项目的推进产生深远的影响。通过深入研究行业的整体概貌，我们将更好地理解行业的核心特征，为知识产权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产权服务行业，技术一直是推动创新和发展的关键因素。我们将对当前技术趋势进行详尽分析，包括但不限于人工智能、大数据应用、先进制造技术等。这有助于知识产权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行业内的竞争格局是知识产权服务项目成功的基础。我们将对主要竞争对手进行深入研究，包括其市场份额、产品特点、市场定位等。通过全面了解竞争对手的优势和劣势，知识产权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5472"/>
      <w:r>
        <w:rPr>
          <w:rFonts w:ascii="仿宋" w:eastAsia="仿宋" w:hAnsi="仿宋" w:cs="仿宋" w:hint="eastAsia"/>
          <w:sz w:val="28"/>
          <w:lang w:eastAsia="zh-CN"/>
        </w:rPr>
        <w:t>(二)、知识产权服务市场分析预测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知识产权服务市场未来的增长趋势。这包括市场的整体规模、各细分领域的发展趋势等。知识产权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知识产权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知识产权服务项目实施过程中需要充分考虑的因素。我们将对市场风险进行全面评估，包括但不限于政策法规风险、市场竞争风险、技术变革风险等。通过对潜在风险的深入分析，知识产权服务项目可以制定相应的风险缓解策略，降低不确定性对知识产权服务项目的影响。</w:t>
      </w:r>
    </w:p>
    <w:p>
      <w:pPr>
        <w:pStyle w:val="Heading1"/>
        <w:ind w:firstLine="560" w:firstLineChars="200"/>
        <w:rPr>
          <w:rFonts w:ascii="仿宋" w:eastAsia="仿宋" w:hAnsi="仿宋" w:cs="仿宋" w:hint="eastAsia"/>
          <w:sz w:val="28"/>
          <w:lang w:eastAsia="zh-CN"/>
        </w:rPr>
      </w:pPr>
      <w:bookmarkStart w:id="18" w:name="_Toc6184"/>
      <w:r>
        <w:rPr>
          <w:rFonts w:ascii="仿宋" w:eastAsia="仿宋" w:hAnsi="仿宋" w:cs="仿宋" w:hint="eastAsia"/>
          <w:sz w:val="28"/>
          <w:lang w:eastAsia="zh-CN"/>
        </w:rPr>
        <w:t>六、知识产权服务项目绩效评估</w:t>
      </w:r>
      <w:bookmarkEnd w:id="18"/>
    </w:p>
    <w:p>
      <w:pPr>
        <w:pStyle w:val="Heading2"/>
        <w:rPr>
          <w:rFonts w:ascii="仿宋" w:eastAsia="仿宋" w:hAnsi="仿宋" w:cs="仿宋" w:hint="eastAsia"/>
          <w:lang w:eastAsia="zh-CN"/>
        </w:rPr>
      </w:pPr>
      <w:bookmarkStart w:id="19" w:name="_Toc32651"/>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产权服务项目中，我们设计了一套全面的绩效评估指标，以确保知识产权服务项目的可控和成功交付。这些指标跨足知识产权服务项目目标、成本、进度和质量等多个维度，为我们提供了全面洞察知识产权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目标达成率是我们关注的首要指标。我们设定了明确的目标，并通过定期监测和评估，迅速发现并应对潜在的目标偏差。这为知识产权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成本绩效是另一个核心关注点。通过实际成本与预算成本的对比分析，我们深入了解成本差异的原因，及时调整资源分配，保持知识产权服务项目在经济效益方面的合理水平。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进度作为关键的绩效指标之一，得到了精心的关注。我们制定了详细的知识产权服务项目进度计划，并设立了进度符合度指标，确保实际进度与计划进度保持一致。这使我们能够快速发现和解决潜在的进度问题，保持知识产权服务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质量指标是我们评估知识产权服务项目绩效的不可或缺的一环。我们引入了一系列的质量标准和客户满意度指标，以确保知识产权服务项目交付的成果在质量上达到或超越预期水平。通过持续监测这些指标，我们努力提升知识产权服务项目整体质量水平，为知识产权服务项目的成功交付提供有力保障。通过这些科学且全面的绩效评估，我们能够更好地引导知识产权服务项目的持续改进，确保知识产权服务项目目标的顺利达成。</w:t>
      </w:r>
    </w:p>
    <w:p>
      <w:pPr>
        <w:pStyle w:val="Heading2"/>
        <w:ind w:firstLine="560" w:firstLineChars="200"/>
        <w:rPr>
          <w:rFonts w:ascii="仿宋" w:eastAsia="仿宋" w:hAnsi="仿宋" w:cs="仿宋" w:hint="eastAsia"/>
          <w:sz w:val="28"/>
          <w:lang w:eastAsia="zh-CN"/>
        </w:rPr>
      </w:pPr>
      <w:bookmarkStart w:id="20" w:name="_Toc23838"/>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绩效评估是知识产权服务项目中的关键环节，为确保知识产权服务项目达到预期目标，我们采用了多层次、多维度的绩效评估方法。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知识产权服务项目的战略目标对齐，确保每个决策和行动都与知识产权服务项目整体目标保持一致。团队会定期召开战略对齐会议，审视当前工作与知识产权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知识产权服务项目进度、质量、成本和风险等方面。这些指标通过数据收集和分析，为知识产权服务项目管理团队提供了客观的评估依据。例如，我们通过知识产权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绩效评估不仅仅停留在知识产权服务项目内部，还考虑了知识产权服务项目对外部环境的影响。我们定期进行干系人满意度调查，以了解各利益相关方对知识产权服务项目的期望和满意度，并及时做出调整。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这种多层次、多角度的绩效评估方法，使得我们能够全面了解知识产权服务项目的运行状态，及时做出调整，确保知识产权服务项目在不断变化的环境中保持稳健前行。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https://d.book118.com/015221132113011100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EE4545"/>
    <w:rsid w:val="1AEE45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221132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2024-01-19T14:50:00Z</dcterms:created>
  <dcterms:modified xsi:type="dcterms:W3CDTF">2024-01-19T14:50:38Z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EF9B2B611A48492AA0FA7D0FBB09E0BF_11</vt:lpwstr>
  </property>
  <property fmtid="{D5CDD505-2E9C-101B-9397-08002B2CF9AE}" pid="3" name="KSOProductBuildVer">
    <vt:lpwstr>2052-12.1.0.16120</vt:lpwstr>
  </property>
</Properties>
</file>