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烟气分析仪项目计划设计方案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85" w:history="1">
        <w:r>
          <w:rPr>
            <w:rFonts w:ascii="仿宋" w:eastAsia="仿宋" w:hAnsi="仿宋" w:cs="仿宋" w:hint="eastAsia"/>
            <w:lang w:eastAsia="zh-CN"/>
          </w:rPr>
          <w:t>概论</w:t>
        </w:r>
        <w:r>
          <w:tab/>
        </w:r>
        <w:r>
          <w:fldChar w:fldCharType="begin"/>
        </w:r>
        <w:r>
          <w:instrText xml:space="preserve"> PAGEREF _Toc11685 \h </w:instrText>
        </w:r>
        <w:r>
          <w:fldChar w:fldCharType="separate"/>
        </w:r>
        <w:r>
          <w:t>3</w:t>
        </w:r>
        <w:r>
          <w:fldChar w:fldCharType="end"/>
        </w:r>
      </w:hyperlink>
    </w:p>
    <w:p>
      <w:pPr>
        <w:pStyle w:val="TOC1"/>
        <w:tabs>
          <w:tab w:val="right" w:leader="dot" w:pos="8306"/>
        </w:tabs>
      </w:pPr>
      <w:hyperlink w:anchor="_Toc22118" w:history="1">
        <w:r>
          <w:rPr>
            <w:rFonts w:ascii="仿宋" w:eastAsia="仿宋" w:hAnsi="仿宋" w:cs="仿宋" w:hint="eastAsia"/>
            <w:lang w:eastAsia="zh-CN"/>
          </w:rPr>
          <w:t>一、烟气分析仪项目概论</w:t>
        </w:r>
        <w:r>
          <w:tab/>
        </w:r>
        <w:r>
          <w:fldChar w:fldCharType="begin"/>
        </w:r>
        <w:r>
          <w:instrText xml:space="preserve"> PAGEREF _Toc22118 \h </w:instrText>
        </w:r>
        <w:r>
          <w:fldChar w:fldCharType="separate"/>
        </w:r>
        <w:r>
          <w:t>3</w:t>
        </w:r>
        <w:r>
          <w:fldChar w:fldCharType="end"/>
        </w:r>
      </w:hyperlink>
    </w:p>
    <w:p>
      <w:pPr>
        <w:pStyle w:val="TOC2"/>
        <w:tabs>
          <w:tab w:val="right" w:leader="dot" w:pos="8306"/>
        </w:tabs>
      </w:pPr>
      <w:hyperlink w:anchor="_Toc21887" w:history="1">
        <w:r>
          <w:rPr>
            <w:rFonts w:ascii="仿宋" w:eastAsia="仿宋" w:hAnsi="仿宋" w:cs="仿宋" w:hint="eastAsia"/>
            <w:lang w:eastAsia="zh-CN"/>
          </w:rPr>
          <w:t>(一)、烟气分析仪项目概况</w:t>
        </w:r>
        <w:r>
          <w:tab/>
        </w:r>
        <w:r>
          <w:fldChar w:fldCharType="begin"/>
        </w:r>
        <w:r>
          <w:instrText xml:space="preserve"> PAGEREF _Toc21887 \h </w:instrText>
        </w:r>
        <w:r>
          <w:fldChar w:fldCharType="separate"/>
        </w:r>
        <w:r>
          <w:t>3</w:t>
        </w:r>
        <w:r>
          <w:fldChar w:fldCharType="end"/>
        </w:r>
      </w:hyperlink>
    </w:p>
    <w:p>
      <w:pPr>
        <w:pStyle w:val="TOC2"/>
        <w:tabs>
          <w:tab w:val="right" w:leader="dot" w:pos="8306"/>
        </w:tabs>
      </w:pPr>
      <w:hyperlink w:anchor="_Toc14224" w:history="1">
        <w:r>
          <w:rPr>
            <w:rFonts w:ascii="仿宋" w:eastAsia="仿宋" w:hAnsi="仿宋" w:cs="仿宋" w:hint="eastAsia"/>
            <w:lang w:eastAsia="zh-CN"/>
          </w:rPr>
          <w:t>(二)、烟气分析仪项目目标</w:t>
        </w:r>
        <w:r>
          <w:tab/>
        </w:r>
        <w:r>
          <w:fldChar w:fldCharType="begin"/>
        </w:r>
        <w:r>
          <w:instrText xml:space="preserve"> PAGEREF _Toc14224 \h </w:instrText>
        </w:r>
        <w:r>
          <w:fldChar w:fldCharType="separate"/>
        </w:r>
        <w:r>
          <w:t>5</w:t>
        </w:r>
        <w:r>
          <w:fldChar w:fldCharType="end"/>
        </w:r>
      </w:hyperlink>
    </w:p>
    <w:p>
      <w:pPr>
        <w:pStyle w:val="TOC2"/>
        <w:tabs>
          <w:tab w:val="right" w:leader="dot" w:pos="8306"/>
        </w:tabs>
      </w:pPr>
      <w:hyperlink w:anchor="_Toc20731" w:history="1">
        <w:r>
          <w:rPr>
            <w:rFonts w:ascii="仿宋" w:eastAsia="仿宋" w:hAnsi="仿宋" w:cs="仿宋" w:hint="eastAsia"/>
            <w:lang w:eastAsia="zh-CN"/>
          </w:rPr>
          <w:t>(三)、烟气分析仪项目提出的理由</w:t>
        </w:r>
        <w:r>
          <w:tab/>
        </w:r>
        <w:r>
          <w:fldChar w:fldCharType="begin"/>
        </w:r>
        <w:r>
          <w:instrText xml:space="preserve"> PAGEREF _Toc20731 \h </w:instrText>
        </w:r>
        <w:r>
          <w:fldChar w:fldCharType="separate"/>
        </w:r>
        <w:r>
          <w:t>6</w:t>
        </w:r>
        <w:r>
          <w:fldChar w:fldCharType="end"/>
        </w:r>
      </w:hyperlink>
    </w:p>
    <w:p>
      <w:pPr>
        <w:pStyle w:val="TOC2"/>
        <w:tabs>
          <w:tab w:val="right" w:leader="dot" w:pos="8306"/>
        </w:tabs>
      </w:pPr>
      <w:hyperlink w:anchor="_Toc27861" w:history="1">
        <w:r>
          <w:rPr>
            <w:rFonts w:ascii="仿宋" w:eastAsia="仿宋" w:hAnsi="仿宋" w:cs="仿宋" w:hint="eastAsia"/>
            <w:lang w:eastAsia="zh-CN"/>
          </w:rPr>
          <w:t>(四)、烟气分析仪项目意义</w:t>
        </w:r>
        <w:r>
          <w:tab/>
        </w:r>
        <w:r>
          <w:fldChar w:fldCharType="begin"/>
        </w:r>
        <w:r>
          <w:instrText xml:space="preserve"> PAGEREF _Toc27861 \h </w:instrText>
        </w:r>
        <w:r>
          <w:fldChar w:fldCharType="separate"/>
        </w:r>
        <w:r>
          <w:t>8</w:t>
        </w:r>
        <w:r>
          <w:fldChar w:fldCharType="end"/>
        </w:r>
      </w:hyperlink>
    </w:p>
    <w:p>
      <w:pPr>
        <w:pStyle w:val="TOC2"/>
        <w:tabs>
          <w:tab w:val="right" w:leader="dot" w:pos="8306"/>
        </w:tabs>
      </w:pPr>
      <w:hyperlink w:anchor="_Toc11307" w:history="1">
        <w:r>
          <w:rPr>
            <w:rFonts w:ascii="仿宋" w:eastAsia="仿宋" w:hAnsi="仿宋" w:cs="仿宋" w:hint="eastAsia"/>
            <w:lang w:eastAsia="zh-CN"/>
          </w:rPr>
          <w:t>(五)、烟气分析仪项目背景</w:t>
        </w:r>
        <w:r>
          <w:tab/>
        </w:r>
        <w:r>
          <w:fldChar w:fldCharType="begin"/>
        </w:r>
        <w:r>
          <w:instrText xml:space="preserve"> PAGEREF _Toc11307 \h </w:instrText>
        </w:r>
        <w:r>
          <w:fldChar w:fldCharType="separate"/>
        </w:r>
        <w:r>
          <w:t>9</w:t>
        </w:r>
        <w:r>
          <w:fldChar w:fldCharType="end"/>
        </w:r>
      </w:hyperlink>
    </w:p>
    <w:p>
      <w:pPr>
        <w:pStyle w:val="TOC1"/>
        <w:tabs>
          <w:tab w:val="right" w:leader="dot" w:pos="8306"/>
        </w:tabs>
      </w:pPr>
      <w:hyperlink w:anchor="_Toc5099" w:history="1">
        <w:r>
          <w:rPr>
            <w:rFonts w:ascii="仿宋" w:eastAsia="仿宋" w:hAnsi="仿宋" w:cs="仿宋" w:hint="eastAsia"/>
            <w:lang w:eastAsia="zh-CN"/>
          </w:rPr>
          <w:t>二、市场分析、调研</w:t>
        </w:r>
        <w:r>
          <w:tab/>
        </w:r>
        <w:r>
          <w:fldChar w:fldCharType="begin"/>
        </w:r>
        <w:r>
          <w:instrText xml:space="preserve"> PAGEREF _Toc5099 \h </w:instrText>
        </w:r>
        <w:r>
          <w:fldChar w:fldCharType="separate"/>
        </w:r>
        <w:r>
          <w:t>10</w:t>
        </w:r>
        <w:r>
          <w:fldChar w:fldCharType="end"/>
        </w:r>
      </w:hyperlink>
    </w:p>
    <w:p>
      <w:pPr>
        <w:pStyle w:val="TOC2"/>
        <w:tabs>
          <w:tab w:val="right" w:leader="dot" w:pos="8306"/>
        </w:tabs>
      </w:pPr>
      <w:hyperlink w:anchor="_Toc4118" w:history="1">
        <w:r>
          <w:rPr>
            <w:rFonts w:ascii="仿宋" w:eastAsia="仿宋" w:hAnsi="仿宋" w:cs="仿宋" w:hint="eastAsia"/>
            <w:lang w:eastAsia="zh-CN"/>
          </w:rPr>
          <w:t>(一)、烟气分析仪行业分析</w:t>
        </w:r>
        <w:r>
          <w:tab/>
        </w:r>
        <w:r>
          <w:fldChar w:fldCharType="begin"/>
        </w:r>
        <w:r>
          <w:instrText xml:space="preserve"> PAGEREF _Toc4118 \h </w:instrText>
        </w:r>
        <w:r>
          <w:fldChar w:fldCharType="separate"/>
        </w:r>
        <w:r>
          <w:t>10</w:t>
        </w:r>
        <w:r>
          <w:fldChar w:fldCharType="end"/>
        </w:r>
      </w:hyperlink>
    </w:p>
    <w:p>
      <w:pPr>
        <w:pStyle w:val="TOC2"/>
        <w:tabs>
          <w:tab w:val="right" w:leader="dot" w:pos="8306"/>
        </w:tabs>
      </w:pPr>
      <w:hyperlink w:anchor="_Toc21312" w:history="1">
        <w:r>
          <w:rPr>
            <w:rFonts w:ascii="仿宋" w:eastAsia="仿宋" w:hAnsi="仿宋" w:cs="仿宋" w:hint="eastAsia"/>
            <w:lang w:eastAsia="zh-CN"/>
          </w:rPr>
          <w:t>(二)、烟气分析仪市场分析预测</w:t>
        </w:r>
        <w:r>
          <w:tab/>
        </w:r>
        <w:r>
          <w:fldChar w:fldCharType="begin"/>
        </w:r>
        <w:r>
          <w:instrText xml:space="preserve"> PAGEREF _Toc21312 \h </w:instrText>
        </w:r>
        <w:r>
          <w:fldChar w:fldCharType="separate"/>
        </w:r>
        <w:r>
          <w:t>10</w:t>
        </w:r>
        <w:r>
          <w:fldChar w:fldCharType="end"/>
        </w:r>
      </w:hyperlink>
    </w:p>
    <w:p>
      <w:pPr>
        <w:pStyle w:val="TOC1"/>
        <w:tabs>
          <w:tab w:val="right" w:leader="dot" w:pos="8306"/>
        </w:tabs>
      </w:pPr>
      <w:hyperlink w:anchor="_Toc11500" w:history="1">
        <w:r>
          <w:rPr>
            <w:rFonts w:ascii="仿宋" w:eastAsia="仿宋" w:hAnsi="仿宋" w:cs="仿宋" w:hint="eastAsia"/>
            <w:lang w:eastAsia="zh-CN"/>
          </w:rPr>
          <w:t>三、烟气分析仪项目选址可行性分析</w:t>
        </w:r>
        <w:r>
          <w:tab/>
        </w:r>
        <w:r>
          <w:fldChar w:fldCharType="begin"/>
        </w:r>
        <w:r>
          <w:instrText xml:space="preserve"> PAGEREF _Toc11500 \h </w:instrText>
        </w:r>
        <w:r>
          <w:fldChar w:fldCharType="separate"/>
        </w:r>
        <w:r>
          <w:t>11</w:t>
        </w:r>
        <w:r>
          <w:fldChar w:fldCharType="end"/>
        </w:r>
      </w:hyperlink>
    </w:p>
    <w:p>
      <w:pPr>
        <w:pStyle w:val="TOC2"/>
        <w:tabs>
          <w:tab w:val="right" w:leader="dot" w:pos="8306"/>
        </w:tabs>
      </w:pPr>
      <w:hyperlink w:anchor="_Toc6109" w:history="1">
        <w:r>
          <w:rPr>
            <w:rFonts w:ascii="仿宋" w:eastAsia="仿宋" w:hAnsi="仿宋" w:cs="仿宋" w:hint="eastAsia"/>
            <w:lang w:eastAsia="zh-CN"/>
          </w:rPr>
          <w:t>(一)、烟气分析仪项目选址</w:t>
        </w:r>
        <w:r>
          <w:tab/>
        </w:r>
        <w:r>
          <w:fldChar w:fldCharType="begin"/>
        </w:r>
        <w:r>
          <w:instrText xml:space="preserve"> PAGEREF _Toc6109 \h </w:instrText>
        </w:r>
        <w:r>
          <w:fldChar w:fldCharType="separate"/>
        </w:r>
        <w:r>
          <w:t>11</w:t>
        </w:r>
        <w:r>
          <w:fldChar w:fldCharType="end"/>
        </w:r>
      </w:hyperlink>
    </w:p>
    <w:p>
      <w:pPr>
        <w:pStyle w:val="TOC2"/>
        <w:tabs>
          <w:tab w:val="right" w:leader="dot" w:pos="8306"/>
        </w:tabs>
      </w:pPr>
      <w:hyperlink w:anchor="_Toc2783" w:history="1">
        <w:r>
          <w:rPr>
            <w:rFonts w:ascii="仿宋" w:eastAsia="仿宋" w:hAnsi="仿宋" w:cs="仿宋" w:hint="eastAsia"/>
            <w:lang w:eastAsia="zh-CN"/>
          </w:rPr>
          <w:t>(二)、用地控制指标</w:t>
        </w:r>
        <w:r>
          <w:tab/>
        </w:r>
        <w:r>
          <w:fldChar w:fldCharType="begin"/>
        </w:r>
        <w:r>
          <w:instrText xml:space="preserve"> PAGEREF _Toc2783 \h </w:instrText>
        </w:r>
        <w:r>
          <w:fldChar w:fldCharType="separate"/>
        </w:r>
        <w:r>
          <w:t>11</w:t>
        </w:r>
        <w:r>
          <w:fldChar w:fldCharType="end"/>
        </w:r>
      </w:hyperlink>
    </w:p>
    <w:p>
      <w:pPr>
        <w:pStyle w:val="TOC2"/>
        <w:tabs>
          <w:tab w:val="right" w:leader="dot" w:pos="8306"/>
        </w:tabs>
      </w:pPr>
      <w:hyperlink w:anchor="_Toc839" w:history="1">
        <w:r>
          <w:rPr>
            <w:rFonts w:ascii="仿宋" w:eastAsia="仿宋" w:hAnsi="仿宋" w:cs="仿宋" w:hint="eastAsia"/>
            <w:lang w:eastAsia="zh-CN"/>
          </w:rPr>
          <w:t>(三)、节约用地措施</w:t>
        </w:r>
        <w:r>
          <w:tab/>
        </w:r>
        <w:r>
          <w:fldChar w:fldCharType="begin"/>
        </w:r>
        <w:r>
          <w:instrText xml:space="preserve"> PAGEREF _Toc839 \h </w:instrText>
        </w:r>
        <w:r>
          <w:fldChar w:fldCharType="separate"/>
        </w:r>
        <w:r>
          <w:t>13</w:t>
        </w:r>
        <w:r>
          <w:fldChar w:fldCharType="end"/>
        </w:r>
      </w:hyperlink>
    </w:p>
    <w:p>
      <w:pPr>
        <w:pStyle w:val="TOC2"/>
        <w:tabs>
          <w:tab w:val="right" w:leader="dot" w:pos="8306"/>
        </w:tabs>
      </w:pPr>
      <w:hyperlink w:anchor="_Toc7929" w:history="1">
        <w:r>
          <w:rPr>
            <w:rFonts w:ascii="仿宋" w:eastAsia="仿宋" w:hAnsi="仿宋" w:cs="仿宋" w:hint="eastAsia"/>
            <w:lang w:eastAsia="zh-CN"/>
          </w:rPr>
          <w:t>(四)、总图布置方案</w:t>
        </w:r>
        <w:r>
          <w:tab/>
        </w:r>
        <w:r>
          <w:fldChar w:fldCharType="begin"/>
        </w:r>
        <w:r>
          <w:instrText xml:space="preserve"> PAGEREF _Toc7929 \h </w:instrText>
        </w:r>
        <w:r>
          <w:fldChar w:fldCharType="separate"/>
        </w:r>
        <w:r>
          <w:t>14</w:t>
        </w:r>
        <w:r>
          <w:fldChar w:fldCharType="end"/>
        </w:r>
      </w:hyperlink>
    </w:p>
    <w:p>
      <w:pPr>
        <w:pStyle w:val="TOC2"/>
        <w:tabs>
          <w:tab w:val="right" w:leader="dot" w:pos="8306"/>
        </w:tabs>
      </w:pPr>
      <w:hyperlink w:anchor="_Toc4500" w:history="1">
        <w:r>
          <w:rPr>
            <w:rFonts w:ascii="仿宋" w:eastAsia="仿宋" w:hAnsi="仿宋" w:cs="仿宋" w:hint="eastAsia"/>
            <w:lang w:eastAsia="zh-CN"/>
          </w:rPr>
          <w:t>(五)、选址综合评价</w:t>
        </w:r>
        <w:r>
          <w:tab/>
        </w:r>
        <w:r>
          <w:fldChar w:fldCharType="begin"/>
        </w:r>
        <w:r>
          <w:instrText xml:space="preserve"> PAGEREF _Toc4500 \h </w:instrText>
        </w:r>
        <w:r>
          <w:fldChar w:fldCharType="separate"/>
        </w:r>
        <w:r>
          <w:t>15</w:t>
        </w:r>
        <w:r>
          <w:fldChar w:fldCharType="end"/>
        </w:r>
      </w:hyperlink>
    </w:p>
    <w:p>
      <w:pPr>
        <w:pStyle w:val="TOC1"/>
        <w:tabs>
          <w:tab w:val="right" w:leader="dot" w:pos="8306"/>
        </w:tabs>
      </w:pPr>
      <w:hyperlink w:anchor="_Toc11104" w:history="1">
        <w:r>
          <w:rPr>
            <w:rFonts w:ascii="仿宋" w:eastAsia="仿宋" w:hAnsi="仿宋" w:cs="仿宋" w:hint="eastAsia"/>
            <w:lang w:eastAsia="zh-CN"/>
          </w:rPr>
          <w:t>四、烟气分析仪项目土建工程</w:t>
        </w:r>
        <w:r>
          <w:tab/>
        </w:r>
        <w:r>
          <w:fldChar w:fldCharType="begin"/>
        </w:r>
        <w:r>
          <w:instrText xml:space="preserve"> PAGEREF _Toc11104 \h </w:instrText>
        </w:r>
        <w:r>
          <w:fldChar w:fldCharType="separate"/>
        </w:r>
        <w:r>
          <w:t>17</w:t>
        </w:r>
        <w:r>
          <w:fldChar w:fldCharType="end"/>
        </w:r>
      </w:hyperlink>
    </w:p>
    <w:p>
      <w:pPr>
        <w:pStyle w:val="TOC2"/>
        <w:tabs>
          <w:tab w:val="right" w:leader="dot" w:pos="8306"/>
        </w:tabs>
      </w:pPr>
      <w:hyperlink w:anchor="_Toc275" w:history="1">
        <w:r>
          <w:rPr>
            <w:rFonts w:ascii="仿宋" w:eastAsia="仿宋" w:hAnsi="仿宋" w:cs="仿宋" w:hint="eastAsia"/>
            <w:lang w:eastAsia="zh-CN"/>
          </w:rPr>
          <w:t>(一)、建筑工程设计原则</w:t>
        </w:r>
        <w:r>
          <w:tab/>
        </w:r>
        <w:r>
          <w:fldChar w:fldCharType="begin"/>
        </w:r>
        <w:r>
          <w:instrText xml:space="preserve"> PAGEREF _Toc275 \h </w:instrText>
        </w:r>
        <w:r>
          <w:fldChar w:fldCharType="separate"/>
        </w:r>
        <w:r>
          <w:t>17</w:t>
        </w:r>
        <w:r>
          <w:fldChar w:fldCharType="end"/>
        </w:r>
      </w:hyperlink>
    </w:p>
    <w:p>
      <w:pPr>
        <w:pStyle w:val="TOC2"/>
        <w:tabs>
          <w:tab w:val="right" w:leader="dot" w:pos="8306"/>
        </w:tabs>
      </w:pPr>
      <w:hyperlink w:anchor="_Toc28385" w:history="1">
        <w:r>
          <w:rPr>
            <w:rFonts w:ascii="仿宋" w:eastAsia="仿宋" w:hAnsi="仿宋" w:cs="仿宋" w:hint="eastAsia"/>
            <w:lang w:eastAsia="zh-CN"/>
          </w:rPr>
          <w:t>(二)、土建工程设计年限及安全等级</w:t>
        </w:r>
        <w:r>
          <w:tab/>
        </w:r>
        <w:r>
          <w:fldChar w:fldCharType="begin"/>
        </w:r>
        <w:r>
          <w:instrText xml:space="preserve"> PAGEREF _Toc28385 \h </w:instrText>
        </w:r>
        <w:r>
          <w:fldChar w:fldCharType="separate"/>
        </w:r>
        <w:r>
          <w:t>18</w:t>
        </w:r>
        <w:r>
          <w:fldChar w:fldCharType="end"/>
        </w:r>
      </w:hyperlink>
    </w:p>
    <w:p>
      <w:pPr>
        <w:pStyle w:val="TOC2"/>
        <w:tabs>
          <w:tab w:val="right" w:leader="dot" w:pos="8306"/>
        </w:tabs>
      </w:pPr>
      <w:hyperlink w:anchor="_Toc4145" w:history="1">
        <w:r>
          <w:rPr>
            <w:rFonts w:ascii="仿宋" w:eastAsia="仿宋" w:hAnsi="仿宋" w:cs="仿宋" w:hint="eastAsia"/>
            <w:lang w:eastAsia="zh-CN"/>
          </w:rPr>
          <w:t>(三)、建筑工程设计总体要求</w:t>
        </w:r>
        <w:r>
          <w:tab/>
        </w:r>
        <w:r>
          <w:fldChar w:fldCharType="begin"/>
        </w:r>
        <w:r>
          <w:instrText xml:space="preserve"> PAGEREF _Toc4145 \h </w:instrText>
        </w:r>
        <w:r>
          <w:fldChar w:fldCharType="separate"/>
        </w:r>
        <w:r>
          <w:t>19</w:t>
        </w:r>
        <w:r>
          <w:fldChar w:fldCharType="end"/>
        </w:r>
      </w:hyperlink>
    </w:p>
    <w:p>
      <w:pPr>
        <w:pStyle w:val="TOC2"/>
        <w:tabs>
          <w:tab w:val="right" w:leader="dot" w:pos="8306"/>
        </w:tabs>
      </w:pPr>
      <w:hyperlink w:anchor="_Toc1473" w:history="1">
        <w:r>
          <w:rPr>
            <w:rFonts w:ascii="仿宋" w:eastAsia="仿宋" w:hAnsi="仿宋" w:cs="仿宋" w:hint="eastAsia"/>
            <w:lang w:eastAsia="zh-CN"/>
          </w:rPr>
          <w:t>(四)、土建工程建设指标</w:t>
        </w:r>
        <w:r>
          <w:tab/>
        </w:r>
        <w:r>
          <w:fldChar w:fldCharType="begin"/>
        </w:r>
        <w:r>
          <w:instrText xml:space="preserve"> PAGEREF _Toc1473 \h </w:instrText>
        </w:r>
        <w:r>
          <w:fldChar w:fldCharType="separate"/>
        </w:r>
        <w:r>
          <w:t>20</w:t>
        </w:r>
        <w:r>
          <w:fldChar w:fldCharType="end"/>
        </w:r>
      </w:hyperlink>
    </w:p>
    <w:p>
      <w:pPr>
        <w:pStyle w:val="TOC1"/>
        <w:tabs>
          <w:tab w:val="right" w:leader="dot" w:pos="8306"/>
        </w:tabs>
      </w:pPr>
      <w:hyperlink w:anchor="_Toc2946" w:history="1">
        <w:r>
          <w:rPr>
            <w:rFonts w:ascii="仿宋" w:eastAsia="仿宋" w:hAnsi="仿宋" w:cs="仿宋" w:hint="eastAsia"/>
            <w:lang w:eastAsia="zh-CN"/>
          </w:rPr>
          <w:t>五、烟气分析仪项目危机管理</w:t>
        </w:r>
        <w:r>
          <w:tab/>
        </w:r>
        <w:r>
          <w:fldChar w:fldCharType="begin"/>
        </w:r>
        <w:r>
          <w:instrText xml:space="preserve"> PAGEREF _Toc2946 \h </w:instrText>
        </w:r>
        <w:r>
          <w:fldChar w:fldCharType="separate"/>
        </w:r>
        <w:r>
          <w:t>20</w:t>
        </w:r>
        <w:r>
          <w:fldChar w:fldCharType="end"/>
        </w:r>
      </w:hyperlink>
    </w:p>
    <w:p>
      <w:pPr>
        <w:pStyle w:val="TOC2"/>
        <w:tabs>
          <w:tab w:val="right" w:leader="dot" w:pos="8306"/>
        </w:tabs>
      </w:pPr>
      <w:hyperlink w:anchor="_Toc11808" w:history="1">
        <w:r>
          <w:rPr>
            <w:rFonts w:ascii="仿宋" w:eastAsia="仿宋" w:hAnsi="仿宋" w:cs="仿宋" w:hint="eastAsia"/>
            <w:lang w:eastAsia="zh-CN"/>
          </w:rPr>
          <w:t>(一)、危机预警与识别</w:t>
        </w:r>
        <w:r>
          <w:tab/>
        </w:r>
        <w:r>
          <w:fldChar w:fldCharType="begin"/>
        </w:r>
        <w:r>
          <w:instrText xml:space="preserve"> PAGEREF _Toc11808 \h </w:instrText>
        </w:r>
        <w:r>
          <w:fldChar w:fldCharType="separate"/>
        </w:r>
        <w:r>
          <w:t>20</w:t>
        </w:r>
        <w:r>
          <w:fldChar w:fldCharType="end"/>
        </w:r>
      </w:hyperlink>
    </w:p>
    <w:p>
      <w:pPr>
        <w:pStyle w:val="TOC2"/>
        <w:tabs>
          <w:tab w:val="right" w:leader="dot" w:pos="8306"/>
        </w:tabs>
      </w:pPr>
      <w:hyperlink w:anchor="_Toc13589" w:history="1">
        <w:r>
          <w:rPr>
            <w:rFonts w:ascii="仿宋" w:eastAsia="仿宋" w:hAnsi="仿宋" w:cs="仿宋" w:hint="eastAsia"/>
            <w:lang w:eastAsia="zh-CN"/>
          </w:rPr>
          <w:t>(二)、危机应对与恢复</w:t>
        </w:r>
        <w:r>
          <w:tab/>
        </w:r>
        <w:r>
          <w:fldChar w:fldCharType="begin"/>
        </w:r>
        <w:r>
          <w:instrText xml:space="preserve"> PAGEREF _Toc13589 \h </w:instrText>
        </w:r>
        <w:r>
          <w:fldChar w:fldCharType="separate"/>
        </w:r>
        <w:r>
          <w:t>21</w:t>
        </w:r>
        <w:r>
          <w:fldChar w:fldCharType="end"/>
        </w:r>
      </w:hyperlink>
    </w:p>
    <w:p>
      <w:pPr>
        <w:pStyle w:val="TOC1"/>
        <w:tabs>
          <w:tab w:val="right" w:leader="dot" w:pos="8306"/>
        </w:tabs>
      </w:pPr>
      <w:hyperlink w:anchor="_Toc29815" w:history="1">
        <w:r>
          <w:rPr>
            <w:rFonts w:ascii="仿宋" w:eastAsia="仿宋" w:hAnsi="仿宋" w:cs="仿宋" w:hint="eastAsia"/>
            <w:lang w:eastAsia="zh-CN"/>
          </w:rPr>
          <w:t>六、烟气分析仪项目建设背景及必要性分析</w:t>
        </w:r>
        <w:r>
          <w:tab/>
        </w:r>
        <w:r>
          <w:fldChar w:fldCharType="begin"/>
        </w:r>
        <w:r>
          <w:instrText xml:space="preserve"> PAGEREF _Toc29815 \h </w:instrText>
        </w:r>
        <w:r>
          <w:fldChar w:fldCharType="separate"/>
        </w:r>
        <w:r>
          <w:t>22</w:t>
        </w:r>
        <w:r>
          <w:fldChar w:fldCharType="end"/>
        </w:r>
      </w:hyperlink>
    </w:p>
    <w:p>
      <w:pPr>
        <w:pStyle w:val="TOC2"/>
        <w:tabs>
          <w:tab w:val="right" w:leader="dot" w:pos="8306"/>
        </w:tabs>
      </w:pPr>
      <w:hyperlink w:anchor="_Toc6020" w:history="1">
        <w:r>
          <w:rPr>
            <w:rFonts w:ascii="仿宋" w:eastAsia="仿宋" w:hAnsi="仿宋" w:cs="仿宋" w:hint="eastAsia"/>
            <w:lang w:eastAsia="zh-CN"/>
          </w:rPr>
          <w:t>(一)、烟气分析仪项目背景分析</w:t>
        </w:r>
        <w:r>
          <w:tab/>
        </w:r>
        <w:r>
          <w:fldChar w:fldCharType="begin"/>
        </w:r>
        <w:r>
          <w:instrText xml:space="preserve"> PAGEREF _Toc6020 \h </w:instrText>
        </w:r>
        <w:r>
          <w:fldChar w:fldCharType="separate"/>
        </w:r>
        <w:r>
          <w:t>22</w:t>
        </w:r>
        <w:r>
          <w:fldChar w:fldCharType="end"/>
        </w:r>
      </w:hyperlink>
    </w:p>
    <w:p>
      <w:pPr>
        <w:pStyle w:val="TOC2"/>
        <w:tabs>
          <w:tab w:val="right" w:leader="dot" w:pos="8306"/>
        </w:tabs>
      </w:pPr>
      <w:hyperlink w:anchor="_Toc12529" w:history="1">
        <w:r>
          <w:rPr>
            <w:rFonts w:ascii="仿宋" w:eastAsia="仿宋" w:hAnsi="仿宋" w:cs="仿宋" w:hint="eastAsia"/>
            <w:lang w:eastAsia="zh-CN"/>
          </w:rPr>
          <w:t>(二)、烟气分析仪项目建设必要性分析</w:t>
        </w:r>
        <w:r>
          <w:tab/>
        </w:r>
        <w:r>
          <w:fldChar w:fldCharType="begin"/>
        </w:r>
        <w:r>
          <w:instrText xml:space="preserve"> PAGEREF _Toc12529 \h </w:instrText>
        </w:r>
        <w:r>
          <w:fldChar w:fldCharType="separate"/>
        </w:r>
        <w:r>
          <w:t>24</w:t>
        </w:r>
        <w:r>
          <w:fldChar w:fldCharType="end"/>
        </w:r>
      </w:hyperlink>
    </w:p>
    <w:p>
      <w:pPr>
        <w:pStyle w:val="TOC1"/>
        <w:tabs>
          <w:tab w:val="right" w:leader="dot" w:pos="8306"/>
        </w:tabs>
      </w:pPr>
      <w:hyperlink w:anchor="_Toc10843" w:history="1">
        <w:r>
          <w:rPr>
            <w:rFonts w:ascii="仿宋" w:eastAsia="仿宋" w:hAnsi="仿宋" w:cs="仿宋" w:hint="eastAsia"/>
            <w:lang w:eastAsia="zh-CN"/>
          </w:rPr>
          <w:t>七、烟气分析仪项目社会影响</w:t>
        </w:r>
        <w:r>
          <w:tab/>
        </w:r>
        <w:r>
          <w:fldChar w:fldCharType="begin"/>
        </w:r>
        <w:r>
          <w:instrText xml:space="preserve"> PAGEREF _Toc10843 \h </w:instrText>
        </w:r>
        <w:r>
          <w:fldChar w:fldCharType="separate"/>
        </w:r>
        <w:r>
          <w:t>25</w:t>
        </w:r>
        <w:r>
          <w:fldChar w:fldCharType="end"/>
        </w:r>
      </w:hyperlink>
    </w:p>
    <w:p>
      <w:pPr>
        <w:pStyle w:val="TOC2"/>
        <w:tabs>
          <w:tab w:val="right" w:leader="dot" w:pos="8306"/>
        </w:tabs>
      </w:pPr>
      <w:hyperlink w:anchor="_Toc17592" w:history="1">
        <w:r>
          <w:rPr>
            <w:rFonts w:ascii="仿宋" w:eastAsia="仿宋" w:hAnsi="仿宋" w:cs="仿宋" w:hint="eastAsia"/>
            <w:lang w:eastAsia="zh-CN"/>
          </w:rPr>
          <w:t>(一)、社会责任与义务</w:t>
        </w:r>
        <w:r>
          <w:tab/>
        </w:r>
        <w:r>
          <w:fldChar w:fldCharType="begin"/>
        </w:r>
        <w:r>
          <w:instrText xml:space="preserve"> PAGEREF _Toc17592 \h </w:instrText>
        </w:r>
        <w:r>
          <w:fldChar w:fldCharType="separate"/>
        </w:r>
        <w:r>
          <w:t>25</w:t>
        </w:r>
        <w:r>
          <w:fldChar w:fldCharType="end"/>
        </w:r>
      </w:hyperlink>
    </w:p>
    <w:p>
      <w:pPr>
        <w:pStyle w:val="TOC2"/>
        <w:tabs>
          <w:tab w:val="right" w:leader="dot" w:pos="8306"/>
        </w:tabs>
      </w:pPr>
      <w:hyperlink w:anchor="_Toc6853" w:history="1">
        <w:r>
          <w:rPr>
            <w:rFonts w:ascii="仿宋" w:eastAsia="仿宋" w:hAnsi="仿宋" w:cs="仿宋" w:hint="eastAsia"/>
            <w:lang w:eastAsia="zh-CN"/>
          </w:rPr>
          <w:t>(二)、社会参与与沟通</w:t>
        </w:r>
        <w:r>
          <w:tab/>
        </w:r>
        <w:r>
          <w:fldChar w:fldCharType="begin"/>
        </w:r>
        <w:r>
          <w:instrText xml:space="preserve"> PAGEREF _Toc6853 \h </w:instrText>
        </w:r>
        <w:r>
          <w:fldChar w:fldCharType="separate"/>
        </w:r>
        <w:r>
          <w:t>26</w:t>
        </w:r>
        <w:r>
          <w:fldChar w:fldCharType="end"/>
        </w:r>
      </w:hyperlink>
    </w:p>
    <w:p>
      <w:pPr>
        <w:pStyle w:val="TOC1"/>
        <w:tabs>
          <w:tab w:val="right" w:leader="dot" w:pos="8306"/>
        </w:tabs>
      </w:pPr>
      <w:hyperlink w:anchor="_Toc15972" w:history="1">
        <w:r>
          <w:rPr>
            <w:rFonts w:ascii="仿宋" w:eastAsia="仿宋" w:hAnsi="仿宋" w:cs="仿宋" w:hint="eastAsia"/>
            <w:lang w:eastAsia="zh-CN"/>
          </w:rPr>
          <w:t>八、生产安全保护</w:t>
        </w:r>
        <w:r>
          <w:tab/>
        </w:r>
        <w:r>
          <w:fldChar w:fldCharType="begin"/>
        </w:r>
        <w:r>
          <w:instrText xml:space="preserve"> PAGEREF _Toc15972 \h </w:instrText>
        </w:r>
        <w:r>
          <w:fldChar w:fldCharType="separate"/>
        </w:r>
        <w:r>
          <w:t>27</w:t>
        </w:r>
        <w:r>
          <w:fldChar w:fldCharType="end"/>
        </w:r>
      </w:hyperlink>
    </w:p>
    <w:p>
      <w:pPr>
        <w:pStyle w:val="TOC2"/>
        <w:tabs>
          <w:tab w:val="right" w:leader="dot" w:pos="8306"/>
        </w:tabs>
      </w:pPr>
      <w:hyperlink w:anchor="_Toc25253" w:history="1">
        <w:r>
          <w:rPr>
            <w:rFonts w:ascii="仿宋" w:eastAsia="仿宋" w:hAnsi="仿宋" w:cs="仿宋" w:hint="eastAsia"/>
            <w:lang w:eastAsia="zh-CN"/>
          </w:rPr>
          <w:t>(一)、消防安全</w:t>
        </w:r>
        <w:r>
          <w:tab/>
        </w:r>
        <w:r>
          <w:fldChar w:fldCharType="begin"/>
        </w:r>
        <w:r>
          <w:instrText xml:space="preserve"> PAGEREF _Toc25253 \h </w:instrText>
        </w:r>
        <w:r>
          <w:fldChar w:fldCharType="separate"/>
        </w:r>
        <w:r>
          <w:t>27</w:t>
        </w:r>
        <w:r>
          <w:fldChar w:fldCharType="end"/>
        </w:r>
      </w:hyperlink>
    </w:p>
    <w:p>
      <w:pPr>
        <w:pStyle w:val="TOC2"/>
        <w:tabs>
          <w:tab w:val="right" w:leader="dot" w:pos="8306"/>
        </w:tabs>
      </w:pPr>
      <w:hyperlink w:anchor="_Toc1842" w:history="1">
        <w:r>
          <w:rPr>
            <w:rFonts w:ascii="仿宋" w:eastAsia="仿宋" w:hAnsi="仿宋" w:cs="仿宋" w:hint="eastAsia"/>
            <w:lang w:eastAsia="zh-CN"/>
          </w:rPr>
          <w:t>(二)、防火防爆总图布置措施</w:t>
        </w:r>
        <w:r>
          <w:tab/>
        </w:r>
        <w:r>
          <w:fldChar w:fldCharType="begin"/>
        </w:r>
        <w:r>
          <w:instrText xml:space="preserve"> PAGEREF _Toc1842 \h </w:instrText>
        </w:r>
        <w:r>
          <w:fldChar w:fldCharType="separate"/>
        </w:r>
        <w:r>
          <w:t>29</w:t>
        </w:r>
        <w:r>
          <w:fldChar w:fldCharType="end"/>
        </w:r>
      </w:hyperlink>
    </w:p>
    <w:p>
      <w:pPr>
        <w:pStyle w:val="TOC2"/>
        <w:tabs>
          <w:tab w:val="right" w:leader="dot" w:pos="8306"/>
        </w:tabs>
      </w:pPr>
      <w:hyperlink w:anchor="_Toc27020" w:history="1">
        <w:r>
          <w:rPr>
            <w:rFonts w:ascii="仿宋" w:eastAsia="仿宋" w:hAnsi="仿宋" w:cs="仿宋" w:hint="eastAsia"/>
            <w:lang w:eastAsia="zh-CN"/>
          </w:rPr>
          <w:t>(三)、自然灾害防范措施</w:t>
        </w:r>
        <w:r>
          <w:tab/>
        </w:r>
        <w:r>
          <w:fldChar w:fldCharType="begin"/>
        </w:r>
        <w:r>
          <w:instrText xml:space="preserve"> PAGEREF _Toc27020 \h </w:instrText>
        </w:r>
        <w:r>
          <w:fldChar w:fldCharType="separate"/>
        </w:r>
        <w:r>
          <w:t>29</w:t>
        </w:r>
        <w:r>
          <w:fldChar w:fldCharType="end"/>
        </w:r>
      </w:hyperlink>
    </w:p>
    <w:p>
      <w:pPr>
        <w:pStyle w:val="TOC2"/>
        <w:tabs>
          <w:tab w:val="right" w:leader="dot" w:pos="8306"/>
        </w:tabs>
      </w:pPr>
      <w:hyperlink w:anchor="_Toc1712" w:history="1">
        <w:r>
          <w:rPr>
            <w:rFonts w:ascii="仿宋" w:eastAsia="仿宋" w:hAnsi="仿宋" w:cs="仿宋" w:hint="eastAsia"/>
            <w:lang w:eastAsia="zh-CN"/>
          </w:rPr>
          <w:t>(四)、安全色及安全标志使用要求</w:t>
        </w:r>
        <w:r>
          <w:tab/>
        </w:r>
        <w:r>
          <w:fldChar w:fldCharType="begin"/>
        </w:r>
        <w:r>
          <w:instrText xml:space="preserve"> PAGEREF _Toc1712 \h </w:instrText>
        </w:r>
        <w:r>
          <w:fldChar w:fldCharType="separate"/>
        </w:r>
        <w:r>
          <w:t>30</w:t>
        </w:r>
        <w:r>
          <w:fldChar w:fldCharType="end"/>
        </w:r>
      </w:hyperlink>
    </w:p>
    <w:p>
      <w:pPr>
        <w:pStyle w:val="TOC2"/>
        <w:tabs>
          <w:tab w:val="right" w:leader="dot" w:pos="8306"/>
        </w:tabs>
      </w:pPr>
      <w:hyperlink w:anchor="_Toc1564" w:history="1">
        <w:r>
          <w:rPr>
            <w:rFonts w:ascii="仿宋" w:eastAsia="仿宋" w:hAnsi="仿宋" w:cs="仿宋" w:hint="eastAsia"/>
            <w:lang w:eastAsia="zh-CN"/>
          </w:rPr>
          <w:t>(五)、防尘防毒措施</w:t>
        </w:r>
        <w:r>
          <w:tab/>
        </w:r>
        <w:r>
          <w:fldChar w:fldCharType="begin"/>
        </w:r>
        <w:r>
          <w:instrText xml:space="preserve"> PAGEREF _Toc1564 \h </w:instrText>
        </w:r>
        <w:r>
          <w:fldChar w:fldCharType="separate"/>
        </w:r>
        <w:r>
          <w:t>31</w:t>
        </w:r>
        <w:r>
          <w:fldChar w:fldCharType="end"/>
        </w:r>
      </w:hyperlink>
    </w:p>
    <w:p>
      <w:pPr>
        <w:pStyle w:val="TOC2"/>
        <w:tabs>
          <w:tab w:val="right" w:leader="dot" w:pos="8306"/>
        </w:tabs>
      </w:pPr>
      <w:hyperlink w:anchor="_Toc22780" w:history="1">
        <w:r>
          <w:rPr>
            <w:rFonts w:ascii="仿宋" w:eastAsia="仿宋" w:hAnsi="仿宋" w:cs="仿宋" w:hint="eastAsia"/>
            <w:lang w:eastAsia="zh-CN"/>
          </w:rPr>
          <w:t>(六)、防静电、触电防护及防雷措施</w:t>
        </w:r>
        <w:r>
          <w:tab/>
        </w:r>
        <w:r>
          <w:fldChar w:fldCharType="begin"/>
        </w:r>
        <w:r>
          <w:instrText xml:space="preserve"> PAGEREF _Toc22780 \h </w:instrText>
        </w:r>
        <w:r>
          <w:fldChar w:fldCharType="separate"/>
        </w:r>
        <w:r>
          <w:t>32</w:t>
        </w:r>
        <w:r>
          <w:fldChar w:fldCharType="end"/>
        </w:r>
      </w:hyperlink>
    </w:p>
    <w:p>
      <w:pPr>
        <w:pStyle w:val="TOC2"/>
        <w:tabs>
          <w:tab w:val="right" w:leader="dot" w:pos="8306"/>
        </w:tabs>
      </w:pPr>
      <w:hyperlink w:anchor="_Toc11235" w:history="1">
        <w:r>
          <w:rPr>
            <w:rFonts w:ascii="仿宋" w:eastAsia="仿宋" w:hAnsi="仿宋" w:cs="仿宋" w:hint="eastAsia"/>
            <w:lang w:eastAsia="zh-CN"/>
          </w:rPr>
          <w:t>(七)、机械设备安全保障措施</w:t>
        </w:r>
        <w:r>
          <w:tab/>
        </w:r>
        <w:r>
          <w:fldChar w:fldCharType="begin"/>
        </w:r>
        <w:r>
          <w:instrText xml:space="preserve"> PAGEREF _Toc11235 \h </w:instrText>
        </w:r>
        <w:r>
          <w:fldChar w:fldCharType="separate"/>
        </w:r>
        <w:r>
          <w:t>34</w:t>
        </w:r>
        <w:r>
          <w:fldChar w:fldCharType="end"/>
        </w:r>
      </w:hyperlink>
    </w:p>
    <w:p>
      <w:pPr>
        <w:pStyle w:val="TOC1"/>
        <w:tabs>
          <w:tab w:val="right" w:leader="dot" w:pos="8306"/>
        </w:tabs>
      </w:pPr>
      <w:hyperlink w:anchor="_Toc21450" w:history="1">
        <w:r>
          <w:rPr>
            <w:rFonts w:ascii="仿宋" w:eastAsia="仿宋" w:hAnsi="仿宋" w:cs="仿宋" w:hint="eastAsia"/>
            <w:lang w:eastAsia="zh-CN"/>
          </w:rPr>
          <w:t>九、烟气分析仪项目财务管理</w:t>
        </w:r>
        <w:r>
          <w:tab/>
        </w:r>
        <w:r>
          <w:fldChar w:fldCharType="begin"/>
        </w:r>
        <w:r>
          <w:instrText xml:space="preserve"> PAGEREF _Toc21450 \h </w:instrText>
        </w:r>
        <w:r>
          <w:fldChar w:fldCharType="separate"/>
        </w:r>
        <w:r>
          <w:t>35</w:t>
        </w:r>
        <w:r>
          <w:fldChar w:fldCharType="end"/>
        </w:r>
      </w:hyperlink>
    </w:p>
    <w:p>
      <w:pPr>
        <w:pStyle w:val="TOC2"/>
        <w:tabs>
          <w:tab w:val="right" w:leader="dot" w:pos="8306"/>
        </w:tabs>
      </w:pPr>
      <w:hyperlink w:anchor="_Toc12466" w:history="1">
        <w:r>
          <w:rPr>
            <w:rFonts w:ascii="仿宋" w:eastAsia="仿宋" w:hAnsi="仿宋" w:cs="仿宋" w:hint="eastAsia"/>
            <w:lang w:eastAsia="zh-CN"/>
          </w:rPr>
          <w:t>(一)、资金需求大</w:t>
        </w:r>
        <w:r>
          <w:tab/>
        </w:r>
        <w:r>
          <w:fldChar w:fldCharType="begin"/>
        </w:r>
        <w:r>
          <w:instrText xml:space="preserve"> PAGEREF _Toc12466 \h </w:instrText>
        </w:r>
        <w:r>
          <w:fldChar w:fldCharType="separate"/>
        </w:r>
        <w:r>
          <w:t>35</w:t>
        </w:r>
        <w:r>
          <w:fldChar w:fldCharType="end"/>
        </w:r>
      </w:hyperlink>
    </w:p>
    <w:p>
      <w:pPr>
        <w:pStyle w:val="TOC2"/>
        <w:tabs>
          <w:tab w:val="right" w:leader="dot" w:pos="8306"/>
        </w:tabs>
      </w:pPr>
      <w:hyperlink w:anchor="_Toc14541" w:history="1">
        <w:r>
          <w:rPr>
            <w:rFonts w:ascii="仿宋" w:eastAsia="仿宋" w:hAnsi="仿宋" w:cs="仿宋" w:hint="eastAsia"/>
            <w:lang w:eastAsia="zh-CN"/>
          </w:rPr>
          <w:t>(二)、研发周期长</w:t>
        </w:r>
        <w:r>
          <w:tab/>
        </w:r>
        <w:r>
          <w:fldChar w:fldCharType="begin"/>
        </w:r>
        <w:r>
          <w:instrText xml:space="preserve"> PAGEREF _Toc14541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68" w:history="1">
        <w:r>
          <w:rPr>
            <w:rFonts w:ascii="仿宋" w:eastAsia="仿宋" w:hAnsi="仿宋" w:cs="仿宋" w:hint="eastAsia"/>
            <w:lang w:eastAsia="zh-CN"/>
          </w:rPr>
          <w:t>(三)、市场风险大</w:t>
        </w:r>
        <w:r>
          <w:tab/>
        </w:r>
        <w:r>
          <w:fldChar w:fldCharType="begin"/>
        </w:r>
        <w:r>
          <w:instrText xml:space="preserve"> PAGEREF _Toc11768 \h </w:instrText>
        </w:r>
        <w:r>
          <w:fldChar w:fldCharType="separate"/>
        </w:r>
        <w:r>
          <w:t>37</w:t>
        </w:r>
        <w:r>
          <w:fldChar w:fldCharType="end"/>
        </w:r>
      </w:hyperlink>
    </w:p>
    <w:p>
      <w:pPr>
        <w:pStyle w:val="TOC2"/>
        <w:tabs>
          <w:tab w:val="right" w:leader="dot" w:pos="8306"/>
        </w:tabs>
      </w:pPr>
      <w:hyperlink w:anchor="_Toc10295" w:history="1">
        <w:r>
          <w:rPr>
            <w:rFonts w:ascii="仿宋" w:eastAsia="仿宋" w:hAnsi="仿宋" w:cs="仿宋" w:hint="eastAsia"/>
            <w:lang w:eastAsia="zh-CN"/>
          </w:rPr>
          <w:t>(四)、利润率高</w:t>
        </w:r>
        <w:r>
          <w:tab/>
        </w:r>
        <w:r>
          <w:fldChar w:fldCharType="begin"/>
        </w:r>
        <w:r>
          <w:instrText xml:space="preserve"> PAGEREF _Toc10295 \h </w:instrText>
        </w:r>
        <w:r>
          <w:fldChar w:fldCharType="separate"/>
        </w:r>
        <w:r>
          <w:t>40</w:t>
        </w:r>
        <w:r>
          <w:fldChar w:fldCharType="end"/>
        </w:r>
      </w:hyperlink>
    </w:p>
    <w:p>
      <w:pPr>
        <w:pStyle w:val="TOC1"/>
        <w:tabs>
          <w:tab w:val="right" w:leader="dot" w:pos="8306"/>
        </w:tabs>
      </w:pPr>
      <w:hyperlink w:anchor="_Toc26027" w:history="1">
        <w:r>
          <w:rPr>
            <w:rFonts w:ascii="仿宋" w:eastAsia="仿宋" w:hAnsi="仿宋" w:cs="仿宋" w:hint="eastAsia"/>
            <w:lang w:eastAsia="zh-CN"/>
          </w:rPr>
          <w:t>十、烟气分析仪项目环境影响分析</w:t>
        </w:r>
        <w:r>
          <w:tab/>
        </w:r>
        <w:r>
          <w:fldChar w:fldCharType="begin"/>
        </w:r>
        <w:r>
          <w:instrText xml:space="preserve"> PAGEREF _Toc26027 \h </w:instrText>
        </w:r>
        <w:r>
          <w:fldChar w:fldCharType="separate"/>
        </w:r>
        <w:r>
          <w:t>42</w:t>
        </w:r>
        <w:r>
          <w:fldChar w:fldCharType="end"/>
        </w:r>
      </w:hyperlink>
    </w:p>
    <w:p>
      <w:pPr>
        <w:pStyle w:val="TOC2"/>
        <w:tabs>
          <w:tab w:val="right" w:leader="dot" w:pos="8306"/>
        </w:tabs>
      </w:pPr>
      <w:hyperlink w:anchor="_Toc15468" w:history="1">
        <w:r>
          <w:rPr>
            <w:rFonts w:ascii="仿宋" w:eastAsia="仿宋" w:hAnsi="仿宋" w:cs="仿宋" w:hint="eastAsia"/>
            <w:lang w:eastAsia="zh-CN"/>
          </w:rPr>
          <w:t>(一)、建设区域环境质量现状</w:t>
        </w:r>
        <w:r>
          <w:tab/>
        </w:r>
        <w:r>
          <w:fldChar w:fldCharType="begin"/>
        </w:r>
        <w:r>
          <w:instrText xml:space="preserve"> PAGEREF _Toc15468 \h </w:instrText>
        </w:r>
        <w:r>
          <w:fldChar w:fldCharType="separate"/>
        </w:r>
        <w:r>
          <w:t>42</w:t>
        </w:r>
        <w:r>
          <w:fldChar w:fldCharType="end"/>
        </w:r>
      </w:hyperlink>
    </w:p>
    <w:p>
      <w:pPr>
        <w:pStyle w:val="TOC2"/>
        <w:tabs>
          <w:tab w:val="right" w:leader="dot" w:pos="8306"/>
        </w:tabs>
      </w:pPr>
      <w:hyperlink w:anchor="_Toc4035" w:history="1">
        <w:r>
          <w:rPr>
            <w:rFonts w:ascii="仿宋" w:eastAsia="仿宋" w:hAnsi="仿宋" w:cs="仿宋" w:hint="eastAsia"/>
            <w:lang w:eastAsia="zh-CN"/>
          </w:rPr>
          <w:t>(二)、建设期环境保护</w:t>
        </w:r>
        <w:r>
          <w:tab/>
        </w:r>
        <w:r>
          <w:fldChar w:fldCharType="begin"/>
        </w:r>
        <w:r>
          <w:instrText xml:space="preserve"> PAGEREF _Toc4035 \h </w:instrText>
        </w:r>
        <w:r>
          <w:fldChar w:fldCharType="separate"/>
        </w:r>
        <w:r>
          <w:t>43</w:t>
        </w:r>
        <w:r>
          <w:fldChar w:fldCharType="end"/>
        </w:r>
      </w:hyperlink>
    </w:p>
    <w:p>
      <w:pPr>
        <w:pStyle w:val="TOC2"/>
        <w:tabs>
          <w:tab w:val="right" w:leader="dot" w:pos="8306"/>
        </w:tabs>
      </w:pPr>
      <w:hyperlink w:anchor="_Toc16414" w:history="1">
        <w:r>
          <w:rPr>
            <w:rFonts w:ascii="仿宋" w:eastAsia="仿宋" w:hAnsi="仿宋" w:cs="仿宋" w:hint="eastAsia"/>
            <w:lang w:eastAsia="zh-CN"/>
          </w:rPr>
          <w:t>(三)、运营期环境保护</w:t>
        </w:r>
        <w:r>
          <w:tab/>
        </w:r>
        <w:r>
          <w:fldChar w:fldCharType="begin"/>
        </w:r>
        <w:r>
          <w:instrText xml:space="preserve"> PAGEREF _Toc16414 \h </w:instrText>
        </w:r>
        <w:r>
          <w:fldChar w:fldCharType="separate"/>
        </w:r>
        <w:r>
          <w:t>45</w:t>
        </w:r>
        <w:r>
          <w:fldChar w:fldCharType="end"/>
        </w:r>
      </w:hyperlink>
    </w:p>
    <w:p>
      <w:pPr>
        <w:pStyle w:val="TOC2"/>
        <w:tabs>
          <w:tab w:val="right" w:leader="dot" w:pos="8306"/>
        </w:tabs>
      </w:pPr>
      <w:hyperlink w:anchor="_Toc23643" w:history="1">
        <w:r>
          <w:rPr>
            <w:rFonts w:ascii="仿宋" w:eastAsia="仿宋" w:hAnsi="仿宋" w:cs="仿宋" w:hint="eastAsia"/>
            <w:lang w:eastAsia="zh-CN"/>
          </w:rPr>
          <w:t>(四)、烟气分析仪项目建设对区域经济的影响</w:t>
        </w:r>
        <w:r>
          <w:tab/>
        </w:r>
        <w:r>
          <w:fldChar w:fldCharType="begin"/>
        </w:r>
        <w:r>
          <w:instrText xml:space="preserve"> PAGEREF _Toc23643 \h </w:instrText>
        </w:r>
        <w:r>
          <w:fldChar w:fldCharType="separate"/>
        </w:r>
        <w:r>
          <w:t>46</w:t>
        </w:r>
        <w:r>
          <w:fldChar w:fldCharType="end"/>
        </w:r>
      </w:hyperlink>
    </w:p>
    <w:p>
      <w:pPr>
        <w:pStyle w:val="TOC2"/>
        <w:tabs>
          <w:tab w:val="right" w:leader="dot" w:pos="8306"/>
        </w:tabs>
      </w:pPr>
      <w:hyperlink w:anchor="_Toc14951" w:history="1">
        <w:r>
          <w:rPr>
            <w:rFonts w:ascii="仿宋" w:eastAsia="仿宋" w:hAnsi="仿宋" w:cs="仿宋" w:hint="eastAsia"/>
            <w:lang w:eastAsia="zh-CN"/>
          </w:rPr>
          <w:t>(五)、废弃物处理</w:t>
        </w:r>
        <w:r>
          <w:tab/>
        </w:r>
        <w:r>
          <w:fldChar w:fldCharType="begin"/>
        </w:r>
        <w:r>
          <w:instrText xml:space="preserve"> PAGEREF _Toc14951 \h </w:instrText>
        </w:r>
        <w:r>
          <w:fldChar w:fldCharType="separate"/>
        </w:r>
        <w:r>
          <w:t>48</w:t>
        </w:r>
        <w:r>
          <w:fldChar w:fldCharType="end"/>
        </w:r>
      </w:hyperlink>
    </w:p>
    <w:p>
      <w:pPr>
        <w:pStyle w:val="TOC2"/>
        <w:tabs>
          <w:tab w:val="right" w:leader="dot" w:pos="8306"/>
        </w:tabs>
      </w:pPr>
      <w:hyperlink w:anchor="_Toc6121" w:history="1">
        <w:r>
          <w:rPr>
            <w:rFonts w:ascii="仿宋" w:eastAsia="仿宋" w:hAnsi="仿宋" w:cs="仿宋" w:hint="eastAsia"/>
            <w:lang w:eastAsia="zh-CN"/>
          </w:rPr>
          <w:t>(六)、特殊环境影响分析</w:t>
        </w:r>
        <w:r>
          <w:tab/>
        </w:r>
        <w:r>
          <w:fldChar w:fldCharType="begin"/>
        </w:r>
        <w:r>
          <w:instrText xml:space="preserve"> PAGEREF _Toc6121 \h </w:instrText>
        </w:r>
        <w:r>
          <w:fldChar w:fldCharType="separate"/>
        </w:r>
        <w:r>
          <w:t>49</w:t>
        </w:r>
        <w:r>
          <w:fldChar w:fldCharType="end"/>
        </w:r>
      </w:hyperlink>
    </w:p>
    <w:p>
      <w:pPr>
        <w:pStyle w:val="TOC2"/>
        <w:tabs>
          <w:tab w:val="right" w:leader="dot" w:pos="8306"/>
        </w:tabs>
      </w:pPr>
      <w:hyperlink w:anchor="_Toc10401" w:history="1">
        <w:r>
          <w:rPr>
            <w:rFonts w:ascii="仿宋" w:eastAsia="仿宋" w:hAnsi="仿宋" w:cs="仿宋" w:hint="eastAsia"/>
            <w:lang w:eastAsia="zh-CN"/>
          </w:rPr>
          <w:t>(七)、清洁生产</w:t>
        </w:r>
        <w:r>
          <w:tab/>
        </w:r>
        <w:r>
          <w:fldChar w:fldCharType="begin"/>
        </w:r>
        <w:r>
          <w:instrText xml:space="preserve"> PAGEREF _Toc10401 \h </w:instrText>
        </w:r>
        <w:r>
          <w:fldChar w:fldCharType="separate"/>
        </w:r>
        <w:r>
          <w:t>50</w:t>
        </w:r>
        <w:r>
          <w:fldChar w:fldCharType="end"/>
        </w:r>
      </w:hyperlink>
    </w:p>
    <w:p>
      <w:pPr>
        <w:pStyle w:val="TOC2"/>
        <w:tabs>
          <w:tab w:val="right" w:leader="dot" w:pos="8306"/>
        </w:tabs>
      </w:pPr>
      <w:hyperlink w:anchor="_Toc2609" w:history="1">
        <w:r>
          <w:rPr>
            <w:rFonts w:ascii="仿宋" w:eastAsia="仿宋" w:hAnsi="仿宋" w:cs="仿宋" w:hint="eastAsia"/>
            <w:lang w:eastAsia="zh-CN"/>
          </w:rPr>
          <w:t>(八)、环境保护综合评价</w:t>
        </w:r>
        <w:r>
          <w:tab/>
        </w:r>
        <w:r>
          <w:fldChar w:fldCharType="begin"/>
        </w:r>
        <w:r>
          <w:instrText xml:space="preserve"> PAGEREF _Toc2609 \h </w:instrText>
        </w:r>
        <w:r>
          <w:fldChar w:fldCharType="separate"/>
        </w:r>
        <w:r>
          <w:t>52</w:t>
        </w:r>
        <w:r>
          <w:fldChar w:fldCharType="end"/>
        </w:r>
      </w:hyperlink>
    </w:p>
    <w:p>
      <w:pPr>
        <w:pStyle w:val="TOC1"/>
        <w:tabs>
          <w:tab w:val="right" w:leader="dot" w:pos="8306"/>
        </w:tabs>
      </w:pPr>
      <w:hyperlink w:anchor="_Toc15368" w:history="1">
        <w:r>
          <w:rPr>
            <w:rFonts w:ascii="仿宋" w:eastAsia="仿宋" w:hAnsi="仿宋" w:cs="仿宋" w:hint="eastAsia"/>
            <w:lang w:eastAsia="zh-CN"/>
          </w:rPr>
          <w:t>十一、烟气分析仪项目经营效益</w:t>
        </w:r>
        <w:r>
          <w:tab/>
        </w:r>
        <w:r>
          <w:fldChar w:fldCharType="begin"/>
        </w:r>
        <w:r>
          <w:instrText xml:space="preserve"> PAGEREF _Toc15368 \h </w:instrText>
        </w:r>
        <w:r>
          <w:fldChar w:fldCharType="separate"/>
        </w:r>
        <w:r>
          <w:t>53</w:t>
        </w:r>
        <w:r>
          <w:fldChar w:fldCharType="end"/>
        </w:r>
      </w:hyperlink>
    </w:p>
    <w:p>
      <w:pPr>
        <w:pStyle w:val="TOC2"/>
        <w:tabs>
          <w:tab w:val="right" w:leader="dot" w:pos="8306"/>
        </w:tabs>
      </w:pPr>
      <w:hyperlink w:anchor="_Toc11744" w:history="1">
        <w:r>
          <w:rPr>
            <w:rFonts w:ascii="仿宋" w:eastAsia="仿宋" w:hAnsi="仿宋" w:cs="仿宋" w:hint="eastAsia"/>
            <w:lang w:eastAsia="zh-CN"/>
          </w:rPr>
          <w:t>(一)、经济评价财务测算</w:t>
        </w:r>
        <w:r>
          <w:tab/>
        </w:r>
        <w:r>
          <w:fldChar w:fldCharType="begin"/>
        </w:r>
        <w:r>
          <w:instrText xml:space="preserve"> PAGEREF _Toc11744 \h </w:instrText>
        </w:r>
        <w:r>
          <w:fldChar w:fldCharType="separate"/>
        </w:r>
        <w:r>
          <w:t>53</w:t>
        </w:r>
        <w:r>
          <w:fldChar w:fldCharType="end"/>
        </w:r>
      </w:hyperlink>
    </w:p>
    <w:p>
      <w:pPr>
        <w:pStyle w:val="TOC2"/>
        <w:tabs>
          <w:tab w:val="right" w:leader="dot" w:pos="8306"/>
        </w:tabs>
      </w:pPr>
      <w:hyperlink w:anchor="_Toc24941" w:history="1">
        <w:r>
          <w:rPr>
            <w:rFonts w:ascii="仿宋" w:eastAsia="仿宋" w:hAnsi="仿宋" w:cs="仿宋" w:hint="eastAsia"/>
            <w:lang w:eastAsia="zh-CN"/>
          </w:rPr>
          <w:t>(二)、烟气分析仪项目盈利能力分析</w:t>
        </w:r>
        <w:r>
          <w:tab/>
        </w:r>
        <w:r>
          <w:fldChar w:fldCharType="begin"/>
        </w:r>
        <w:r>
          <w:instrText xml:space="preserve"> PAGEREF _Toc24941 \h </w:instrText>
        </w:r>
        <w:r>
          <w:fldChar w:fldCharType="separate"/>
        </w:r>
        <w:r>
          <w:t>54</w:t>
        </w:r>
        <w:r>
          <w:fldChar w:fldCharType="end"/>
        </w:r>
      </w:hyperlink>
    </w:p>
    <w:p>
      <w:pPr>
        <w:pStyle w:val="TOC1"/>
        <w:tabs>
          <w:tab w:val="right" w:leader="dot" w:pos="8306"/>
        </w:tabs>
      </w:pPr>
      <w:hyperlink w:anchor="_Toc3572" w:history="1">
        <w:r>
          <w:rPr>
            <w:rFonts w:ascii="仿宋" w:eastAsia="仿宋" w:hAnsi="仿宋" w:cs="仿宋" w:hint="eastAsia"/>
            <w:lang w:eastAsia="zh-CN"/>
          </w:rPr>
          <w:t>十二、烟气分析仪项目技术管理</w:t>
        </w:r>
        <w:r>
          <w:tab/>
        </w:r>
        <w:r>
          <w:fldChar w:fldCharType="begin"/>
        </w:r>
        <w:r>
          <w:instrText xml:space="preserve"> PAGEREF _Toc3572 \h </w:instrText>
        </w:r>
        <w:r>
          <w:fldChar w:fldCharType="separate"/>
        </w:r>
        <w:r>
          <w:t>55</w:t>
        </w:r>
        <w:r>
          <w:fldChar w:fldCharType="end"/>
        </w:r>
      </w:hyperlink>
    </w:p>
    <w:p>
      <w:pPr>
        <w:pStyle w:val="TOC2"/>
        <w:tabs>
          <w:tab w:val="right" w:leader="dot" w:pos="8306"/>
        </w:tabs>
      </w:pPr>
      <w:hyperlink w:anchor="_Toc19333" w:history="1">
        <w:r>
          <w:rPr>
            <w:rFonts w:ascii="仿宋" w:eastAsia="仿宋" w:hAnsi="仿宋" w:cs="仿宋" w:hint="eastAsia"/>
            <w:lang w:eastAsia="zh-CN"/>
          </w:rPr>
          <w:t>(一)、技术方案选用方向</w:t>
        </w:r>
        <w:r>
          <w:tab/>
        </w:r>
        <w:r>
          <w:fldChar w:fldCharType="begin"/>
        </w:r>
        <w:r>
          <w:instrText xml:space="preserve"> PAGEREF _Toc19333 \h </w:instrText>
        </w:r>
        <w:r>
          <w:fldChar w:fldCharType="separate"/>
        </w:r>
        <w:r>
          <w:t>55</w:t>
        </w:r>
        <w:r>
          <w:fldChar w:fldCharType="end"/>
        </w:r>
      </w:hyperlink>
    </w:p>
    <w:p>
      <w:pPr>
        <w:pStyle w:val="TOC2"/>
        <w:tabs>
          <w:tab w:val="right" w:leader="dot" w:pos="8306"/>
        </w:tabs>
      </w:pPr>
      <w:hyperlink w:anchor="_Toc16212" w:history="1">
        <w:r>
          <w:rPr>
            <w:rFonts w:ascii="仿宋" w:eastAsia="仿宋" w:hAnsi="仿宋" w:cs="仿宋" w:hint="eastAsia"/>
            <w:lang w:eastAsia="zh-CN"/>
          </w:rPr>
          <w:t>(二)、工艺技术方案选用原则</w:t>
        </w:r>
        <w:r>
          <w:tab/>
        </w:r>
        <w:r>
          <w:fldChar w:fldCharType="begin"/>
        </w:r>
        <w:r>
          <w:instrText xml:space="preserve"> PAGEREF _Toc16212 \h </w:instrText>
        </w:r>
        <w:r>
          <w:fldChar w:fldCharType="separate"/>
        </w:r>
        <w:r>
          <w:t>57</w:t>
        </w:r>
        <w:r>
          <w:fldChar w:fldCharType="end"/>
        </w:r>
      </w:hyperlink>
    </w:p>
    <w:p>
      <w:pPr>
        <w:pStyle w:val="TOC2"/>
        <w:tabs>
          <w:tab w:val="right" w:leader="dot" w:pos="8306"/>
        </w:tabs>
      </w:pPr>
      <w:hyperlink w:anchor="_Toc15504" w:history="1">
        <w:r>
          <w:rPr>
            <w:rFonts w:ascii="仿宋" w:eastAsia="仿宋" w:hAnsi="仿宋" w:cs="仿宋" w:hint="eastAsia"/>
            <w:lang w:eastAsia="zh-CN"/>
          </w:rPr>
          <w:t>(三)、工艺技术方案要求</w:t>
        </w:r>
        <w:r>
          <w:tab/>
        </w:r>
        <w:r>
          <w:fldChar w:fldCharType="begin"/>
        </w:r>
        <w:r>
          <w:instrText xml:space="preserve"> PAGEREF _Toc15504 \h </w:instrText>
        </w:r>
        <w:r>
          <w:fldChar w:fldCharType="separate"/>
        </w:r>
        <w:r>
          <w:t>59</w:t>
        </w:r>
        <w:r>
          <w:fldChar w:fldCharType="end"/>
        </w:r>
      </w:hyperlink>
    </w:p>
    <w:p>
      <w:pPr>
        <w:pStyle w:val="TOC1"/>
        <w:tabs>
          <w:tab w:val="right" w:leader="dot" w:pos="8306"/>
        </w:tabs>
      </w:pPr>
      <w:hyperlink w:anchor="_Toc24653" w:history="1">
        <w:r>
          <w:rPr>
            <w:rFonts w:ascii="仿宋" w:eastAsia="仿宋" w:hAnsi="仿宋" w:cs="仿宋" w:hint="eastAsia"/>
            <w:lang w:eastAsia="zh-CN"/>
          </w:rPr>
          <w:t>十三、利益相关者分析与沟通计划</w:t>
        </w:r>
        <w:r>
          <w:tab/>
        </w:r>
        <w:r>
          <w:fldChar w:fldCharType="begin"/>
        </w:r>
        <w:r>
          <w:instrText xml:space="preserve"> PAGEREF _Toc24653 \h </w:instrText>
        </w:r>
        <w:r>
          <w:fldChar w:fldCharType="separate"/>
        </w:r>
        <w:r>
          <w:t>61</w:t>
        </w:r>
        <w:r>
          <w:fldChar w:fldCharType="end"/>
        </w:r>
      </w:hyperlink>
    </w:p>
    <w:p>
      <w:pPr>
        <w:pStyle w:val="TOC2"/>
        <w:tabs>
          <w:tab w:val="right" w:leader="dot" w:pos="8306"/>
        </w:tabs>
      </w:pPr>
      <w:hyperlink w:anchor="_Toc29303" w:history="1">
        <w:r>
          <w:rPr>
            <w:rFonts w:ascii="仿宋" w:eastAsia="仿宋" w:hAnsi="仿宋" w:cs="仿宋" w:hint="eastAsia"/>
            <w:lang w:eastAsia="zh-CN"/>
          </w:rPr>
          <w:t>(一)、利益相关者分析</w:t>
        </w:r>
        <w:r>
          <w:tab/>
        </w:r>
        <w:r>
          <w:fldChar w:fldCharType="begin"/>
        </w:r>
        <w:r>
          <w:instrText xml:space="preserve"> PAGEREF _Toc29303 \h </w:instrText>
        </w:r>
        <w:r>
          <w:fldChar w:fldCharType="separate"/>
        </w:r>
        <w:r>
          <w:t>61</w:t>
        </w:r>
        <w:r>
          <w:fldChar w:fldCharType="end"/>
        </w:r>
      </w:hyperlink>
    </w:p>
    <w:p>
      <w:pPr>
        <w:pStyle w:val="TOC2"/>
        <w:tabs>
          <w:tab w:val="right" w:leader="dot" w:pos="8306"/>
        </w:tabs>
      </w:pPr>
      <w:hyperlink w:anchor="_Toc5322" w:history="1">
        <w:r>
          <w:rPr>
            <w:rFonts w:ascii="仿宋" w:eastAsia="仿宋" w:hAnsi="仿宋" w:cs="仿宋" w:hint="eastAsia"/>
            <w:lang w:eastAsia="zh-CN"/>
          </w:rPr>
          <w:t>(二)、沟通计划</w:t>
        </w:r>
        <w:r>
          <w:tab/>
        </w:r>
        <w:r>
          <w:fldChar w:fldCharType="begin"/>
        </w:r>
        <w:r>
          <w:instrText xml:space="preserve"> PAGEREF _Toc5322 \h </w:instrText>
        </w:r>
        <w:r>
          <w:fldChar w:fldCharType="separate"/>
        </w:r>
        <w:r>
          <w:t>62</w:t>
        </w:r>
        <w:r>
          <w:fldChar w:fldCharType="end"/>
        </w:r>
      </w:hyperlink>
    </w:p>
    <w:p>
      <w:pPr>
        <w:pStyle w:val="TOC1"/>
        <w:tabs>
          <w:tab w:val="right" w:leader="dot" w:pos="8306"/>
        </w:tabs>
      </w:pPr>
      <w:hyperlink w:anchor="_Toc28812" w:history="1">
        <w:r>
          <w:rPr>
            <w:rFonts w:ascii="仿宋" w:eastAsia="仿宋" w:hAnsi="仿宋" w:cs="仿宋" w:hint="eastAsia"/>
            <w:lang w:eastAsia="zh-CN"/>
          </w:rPr>
          <w:t>十四、质量管理体系</w:t>
        </w:r>
        <w:r>
          <w:tab/>
        </w:r>
        <w:r>
          <w:fldChar w:fldCharType="begin"/>
        </w:r>
        <w:r>
          <w:instrText xml:space="preserve"> PAGEREF _Toc28812 \h </w:instrText>
        </w:r>
        <w:r>
          <w:fldChar w:fldCharType="separate"/>
        </w:r>
        <w:r>
          <w:t>63</w:t>
        </w:r>
        <w:r>
          <w:fldChar w:fldCharType="end"/>
        </w:r>
      </w:hyperlink>
    </w:p>
    <w:p>
      <w:pPr>
        <w:pStyle w:val="TOC2"/>
        <w:tabs>
          <w:tab w:val="right" w:leader="dot" w:pos="8306"/>
        </w:tabs>
      </w:pPr>
      <w:hyperlink w:anchor="_Toc28038" w:history="1">
        <w:r>
          <w:rPr>
            <w:rFonts w:ascii="仿宋" w:eastAsia="仿宋" w:hAnsi="仿宋" w:cs="仿宋" w:hint="eastAsia"/>
            <w:lang w:eastAsia="zh-CN"/>
          </w:rPr>
          <w:t>(一)、质量目标与方针</w:t>
        </w:r>
        <w:r>
          <w:tab/>
        </w:r>
        <w:r>
          <w:fldChar w:fldCharType="begin"/>
        </w:r>
        <w:r>
          <w:instrText xml:space="preserve"> PAGEREF _Toc28038 \h </w:instrText>
        </w:r>
        <w:r>
          <w:fldChar w:fldCharType="separate"/>
        </w:r>
        <w:r>
          <w:t>63</w:t>
        </w:r>
        <w:r>
          <w:fldChar w:fldCharType="end"/>
        </w:r>
      </w:hyperlink>
    </w:p>
    <w:p>
      <w:pPr>
        <w:pStyle w:val="TOC2"/>
        <w:tabs>
          <w:tab w:val="right" w:leader="dot" w:pos="8306"/>
        </w:tabs>
      </w:pPr>
      <w:hyperlink w:anchor="_Toc31885" w:history="1">
        <w:r>
          <w:rPr>
            <w:rFonts w:ascii="仿宋" w:eastAsia="仿宋" w:hAnsi="仿宋" w:cs="仿宋" w:hint="eastAsia"/>
            <w:lang w:eastAsia="zh-CN"/>
          </w:rPr>
          <w:t>(二)、质量管理责任</w:t>
        </w:r>
        <w:r>
          <w:tab/>
        </w:r>
        <w:r>
          <w:fldChar w:fldCharType="begin"/>
        </w:r>
        <w:r>
          <w:instrText xml:space="preserve"> PAGEREF _Toc31885 \h </w:instrText>
        </w:r>
        <w:r>
          <w:fldChar w:fldCharType="separate"/>
        </w:r>
        <w:r>
          <w:t>64</w:t>
        </w:r>
        <w:r>
          <w:fldChar w:fldCharType="end"/>
        </w:r>
      </w:hyperlink>
    </w:p>
    <w:p>
      <w:pPr>
        <w:pStyle w:val="TOC2"/>
        <w:tabs>
          <w:tab w:val="right" w:leader="dot" w:pos="8306"/>
        </w:tabs>
      </w:pPr>
      <w:hyperlink w:anchor="_Toc22916" w:history="1">
        <w:r>
          <w:rPr>
            <w:rFonts w:ascii="仿宋" w:eastAsia="仿宋" w:hAnsi="仿宋" w:cs="仿宋" w:hint="eastAsia"/>
            <w:lang w:eastAsia="zh-CN"/>
          </w:rPr>
          <w:t>(三)、质量管理体系文件</w:t>
        </w:r>
        <w:r>
          <w:tab/>
        </w:r>
        <w:r>
          <w:fldChar w:fldCharType="begin"/>
        </w:r>
        <w:r>
          <w:instrText xml:space="preserve"> PAGEREF _Toc22916 \h </w:instrText>
        </w:r>
        <w:r>
          <w:fldChar w:fldCharType="separate"/>
        </w:r>
        <w:r>
          <w:t>66</w:t>
        </w:r>
        <w:r>
          <w:fldChar w:fldCharType="end"/>
        </w:r>
      </w:hyperlink>
    </w:p>
    <w:p>
      <w:pPr>
        <w:pStyle w:val="TOC2"/>
        <w:tabs>
          <w:tab w:val="right" w:leader="dot" w:pos="8306"/>
        </w:tabs>
      </w:pPr>
      <w:hyperlink w:anchor="_Toc4265" w:history="1">
        <w:r>
          <w:rPr>
            <w:rFonts w:ascii="仿宋" w:eastAsia="仿宋" w:hAnsi="仿宋" w:cs="仿宋" w:hint="eastAsia"/>
            <w:lang w:eastAsia="zh-CN"/>
          </w:rPr>
          <w:t>(四)、质量培训与教育</w:t>
        </w:r>
        <w:r>
          <w:tab/>
        </w:r>
        <w:r>
          <w:fldChar w:fldCharType="begin"/>
        </w:r>
        <w:r>
          <w:instrText xml:space="preserve"> PAGEREF _Toc4265 \h </w:instrText>
        </w:r>
        <w:r>
          <w:fldChar w:fldCharType="separate"/>
        </w:r>
        <w:r>
          <w:t>68</w:t>
        </w:r>
        <w:r>
          <w:fldChar w:fldCharType="end"/>
        </w:r>
      </w:hyperlink>
    </w:p>
    <w:p>
      <w:pPr>
        <w:pStyle w:val="TOC2"/>
        <w:tabs>
          <w:tab w:val="right" w:leader="dot" w:pos="8306"/>
        </w:tabs>
      </w:pPr>
      <w:hyperlink w:anchor="_Toc31889" w:history="1">
        <w:r>
          <w:rPr>
            <w:rFonts w:ascii="仿宋" w:eastAsia="仿宋" w:hAnsi="仿宋" w:cs="仿宋" w:hint="eastAsia"/>
            <w:lang w:eastAsia="zh-CN"/>
          </w:rPr>
          <w:t>(五)、质量审核与评价</w:t>
        </w:r>
        <w:r>
          <w:tab/>
        </w:r>
        <w:r>
          <w:fldChar w:fldCharType="begin"/>
        </w:r>
        <w:r>
          <w:instrText xml:space="preserve"> PAGEREF _Toc31889 \h </w:instrText>
        </w:r>
        <w:r>
          <w:fldChar w:fldCharType="separate"/>
        </w:r>
        <w:r>
          <w:t>69</w:t>
        </w:r>
        <w:r>
          <w:fldChar w:fldCharType="end"/>
        </w:r>
      </w:hyperlink>
    </w:p>
    <w:p>
      <w:pPr>
        <w:pStyle w:val="TOC2"/>
        <w:tabs>
          <w:tab w:val="right" w:leader="dot" w:pos="8306"/>
        </w:tabs>
      </w:pPr>
      <w:hyperlink w:anchor="_Toc21122" w:history="1">
        <w:r>
          <w:rPr>
            <w:rFonts w:ascii="仿宋" w:eastAsia="仿宋" w:hAnsi="仿宋" w:cs="仿宋" w:hint="eastAsia"/>
            <w:lang w:eastAsia="zh-CN"/>
          </w:rPr>
          <w:t>(六)、不符合与纠正措施</w:t>
        </w:r>
        <w:r>
          <w:tab/>
        </w:r>
        <w:r>
          <w:fldChar w:fldCharType="begin"/>
        </w:r>
        <w:r>
          <w:instrText xml:space="preserve"> PAGEREF _Toc21122 \h </w:instrText>
        </w:r>
        <w:r>
          <w:fldChar w:fldCharType="separate"/>
        </w:r>
        <w:r>
          <w:t>70</w:t>
        </w:r>
        <w:r>
          <w:fldChar w:fldCharType="end"/>
        </w:r>
      </w:hyperlink>
    </w:p>
    <w:p>
      <w:pPr>
        <w:pStyle w:val="TOC1"/>
        <w:tabs>
          <w:tab w:val="right" w:leader="dot" w:pos="8306"/>
        </w:tabs>
      </w:pPr>
      <w:hyperlink w:anchor="_Toc23204" w:history="1">
        <w:r>
          <w:rPr>
            <w:rFonts w:ascii="仿宋" w:eastAsia="仿宋" w:hAnsi="仿宋" w:cs="仿宋" w:hint="eastAsia"/>
            <w:lang w:eastAsia="zh-CN"/>
          </w:rPr>
          <w:t>十五、烟气分析仪项目变更管理</w:t>
        </w:r>
        <w:r>
          <w:tab/>
        </w:r>
        <w:r>
          <w:fldChar w:fldCharType="begin"/>
        </w:r>
        <w:r>
          <w:instrText xml:space="preserve"> PAGEREF _Toc23204 \h </w:instrText>
        </w:r>
        <w:r>
          <w:fldChar w:fldCharType="separate"/>
        </w:r>
        <w:r>
          <w:t>71</w:t>
        </w:r>
        <w:r>
          <w:fldChar w:fldCharType="end"/>
        </w:r>
      </w:hyperlink>
    </w:p>
    <w:p>
      <w:pPr>
        <w:pStyle w:val="TOC2"/>
        <w:tabs>
          <w:tab w:val="right" w:leader="dot" w:pos="8306"/>
        </w:tabs>
      </w:pPr>
      <w:hyperlink w:anchor="_Toc24463" w:history="1">
        <w:r>
          <w:rPr>
            <w:rFonts w:ascii="仿宋" w:eastAsia="仿宋" w:hAnsi="仿宋" w:cs="仿宋" w:hint="eastAsia"/>
            <w:lang w:eastAsia="zh-CN"/>
          </w:rPr>
          <w:t>(一)、变更申请与评估</w:t>
        </w:r>
        <w:r>
          <w:tab/>
        </w:r>
        <w:r>
          <w:fldChar w:fldCharType="begin"/>
        </w:r>
        <w:r>
          <w:instrText xml:space="preserve"> PAGEREF _Toc24463 \h </w:instrText>
        </w:r>
        <w:r>
          <w:fldChar w:fldCharType="separate"/>
        </w:r>
        <w:r>
          <w:t>71</w:t>
        </w:r>
        <w:r>
          <w:fldChar w:fldCharType="end"/>
        </w:r>
      </w:hyperlink>
    </w:p>
    <w:p>
      <w:pPr>
        <w:pStyle w:val="TOC2"/>
        <w:tabs>
          <w:tab w:val="right" w:leader="dot" w:pos="8306"/>
        </w:tabs>
      </w:pPr>
      <w:hyperlink w:anchor="_Toc1868" w:history="1">
        <w:r>
          <w:rPr>
            <w:rFonts w:ascii="仿宋" w:eastAsia="仿宋" w:hAnsi="仿宋" w:cs="仿宋" w:hint="eastAsia"/>
            <w:lang w:eastAsia="zh-CN"/>
          </w:rPr>
          <w:t>(二)、变更实施与控制</w:t>
        </w:r>
        <w:r>
          <w:tab/>
        </w:r>
        <w:r>
          <w:fldChar w:fldCharType="begin"/>
        </w:r>
        <w:r>
          <w:instrText xml:space="preserve"> PAGEREF _Toc1868 \h </w:instrText>
        </w:r>
        <w:r>
          <w:fldChar w:fldCharType="separate"/>
        </w:r>
        <w:r>
          <w:t>72</w:t>
        </w:r>
        <w:r>
          <w:fldChar w:fldCharType="end"/>
        </w:r>
      </w:hyperlink>
    </w:p>
    <w:p>
      <w:pPr>
        <w:pStyle w:val="TOC1"/>
        <w:tabs>
          <w:tab w:val="right" w:leader="dot" w:pos="8306"/>
        </w:tabs>
      </w:pPr>
      <w:hyperlink w:anchor="_Toc332" w:history="1">
        <w:r>
          <w:rPr>
            <w:rFonts w:ascii="仿宋" w:eastAsia="仿宋" w:hAnsi="仿宋" w:cs="仿宋" w:hint="eastAsia"/>
            <w:lang w:eastAsia="zh-CN"/>
          </w:rPr>
          <w:t>十六、烟气分析仪项目实施时间节点</w:t>
        </w:r>
        <w:r>
          <w:tab/>
        </w:r>
        <w:r>
          <w:fldChar w:fldCharType="begin"/>
        </w:r>
        <w:r>
          <w:instrText xml:space="preserve"> PAGEREF _Toc332 \h </w:instrText>
        </w:r>
        <w:r>
          <w:fldChar w:fldCharType="separate"/>
        </w:r>
        <w:r>
          <w:t>72</w:t>
        </w:r>
        <w:r>
          <w:fldChar w:fldCharType="end"/>
        </w:r>
      </w:hyperlink>
    </w:p>
    <w:p>
      <w:pPr>
        <w:pStyle w:val="TOC2"/>
        <w:tabs>
          <w:tab w:val="right" w:leader="dot" w:pos="8306"/>
        </w:tabs>
      </w:pPr>
      <w:hyperlink w:anchor="_Toc16788" w:history="1">
        <w:r>
          <w:rPr>
            <w:rFonts w:ascii="仿宋" w:eastAsia="仿宋" w:hAnsi="仿宋" w:cs="仿宋" w:hint="eastAsia"/>
            <w:lang w:eastAsia="zh-CN"/>
          </w:rPr>
          <w:t>(一)、烟气分析仪项目启动阶段时间节点</w:t>
        </w:r>
        <w:r>
          <w:tab/>
        </w:r>
        <w:r>
          <w:fldChar w:fldCharType="begin"/>
        </w:r>
        <w:r>
          <w:instrText xml:space="preserve"> PAGEREF _Toc16788 \h </w:instrText>
        </w:r>
        <w:r>
          <w:fldChar w:fldCharType="separate"/>
        </w:r>
        <w:r>
          <w:t>72</w:t>
        </w:r>
        <w:r>
          <w:fldChar w:fldCharType="end"/>
        </w:r>
      </w:hyperlink>
    </w:p>
    <w:p>
      <w:pPr>
        <w:pStyle w:val="TOC2"/>
        <w:tabs>
          <w:tab w:val="right" w:leader="dot" w:pos="8306"/>
        </w:tabs>
      </w:pPr>
      <w:hyperlink w:anchor="_Toc12307" w:history="1">
        <w:r>
          <w:rPr>
            <w:rFonts w:ascii="仿宋" w:eastAsia="仿宋" w:hAnsi="仿宋" w:cs="仿宋" w:hint="eastAsia"/>
            <w:lang w:eastAsia="zh-CN"/>
          </w:rPr>
          <w:t>(二)、烟气分析仪项目执行阶段时间节点</w:t>
        </w:r>
        <w:r>
          <w:tab/>
        </w:r>
        <w:r>
          <w:fldChar w:fldCharType="begin"/>
        </w:r>
        <w:r>
          <w:instrText xml:space="preserve"> PAGEREF _Toc12307 \h </w:instrText>
        </w:r>
        <w:r>
          <w:fldChar w:fldCharType="separate"/>
        </w:r>
        <w:r>
          <w:t>74</w:t>
        </w:r>
        <w:r>
          <w:fldChar w:fldCharType="end"/>
        </w:r>
      </w:hyperlink>
    </w:p>
    <w:p>
      <w:pPr>
        <w:pStyle w:val="TOC2"/>
        <w:tabs>
          <w:tab w:val="right" w:leader="dot" w:pos="8306"/>
        </w:tabs>
      </w:pPr>
      <w:hyperlink w:anchor="_Toc26627" w:history="1">
        <w:r>
          <w:rPr>
            <w:rFonts w:ascii="仿宋" w:eastAsia="仿宋" w:hAnsi="仿宋" w:cs="仿宋" w:hint="eastAsia"/>
            <w:lang w:eastAsia="zh-CN"/>
          </w:rPr>
          <w:t>(三)、烟气分析仪项目完成阶段时间节点</w:t>
        </w:r>
        <w:r>
          <w:tab/>
        </w:r>
        <w:r>
          <w:fldChar w:fldCharType="begin"/>
        </w:r>
        <w:r>
          <w:instrText xml:space="preserve"> PAGEREF _Toc26627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18"/>
      <w:r>
        <w:rPr>
          <w:rFonts w:ascii="仿宋" w:eastAsia="仿宋" w:hAnsi="仿宋" w:cs="仿宋" w:hint="eastAsia"/>
          <w:sz w:val="28"/>
          <w:lang w:eastAsia="zh-CN"/>
        </w:rPr>
        <w:t>一、烟气分析仪项目概论</w:t>
      </w:r>
      <w:bookmarkEnd w:id="2"/>
    </w:p>
    <w:p>
      <w:pPr>
        <w:pStyle w:val="Heading2"/>
        <w:rPr>
          <w:rFonts w:ascii="仿宋" w:eastAsia="仿宋" w:hAnsi="仿宋" w:cs="仿宋" w:hint="eastAsia"/>
          <w:lang w:eastAsia="zh-CN"/>
        </w:rPr>
      </w:pPr>
      <w:bookmarkStart w:id="3" w:name="_Toc21887"/>
      <w:r>
        <w:rPr>
          <w:rFonts w:ascii="仿宋" w:eastAsia="仿宋" w:hAnsi="仿宋" w:cs="仿宋" w:hint="eastAsia"/>
          <w:lang w:eastAsia="zh-CN"/>
        </w:rPr>
        <w:t>(一)、烟气分析仪项目概况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起源追溯至对市场的深入洞察。市场的不断演变与变革为烟气分析仪项目提供了难得的机遇。当前市场存在的需求缺口和变革的大环境共同构成了烟气分析仪项目的背景。这个烟气分析仪项目旨在充分利用市场机遇，填补行业中尚未满足的需求，为客户提供全新的解决方案。市场的变革和需求的增长使得这个烟气分析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烟气分析仪项目名称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烟气分析仪项目正式命名为烟气分析仪。这个名称不仅仅是一个标识，更代表了烟气分析仪项目的核心理念和愿景。它蕴含着烟气分析仪项目所要解决问题的关键字，具有强烈的表达和辨识度，为烟气分析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烟气分析仪项目目标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核心目标是提供一种全新、高效的解决方案，满足客户日益增长的需求。烟气分析仪项目追求的不仅仅是满足市场需求，更是在市场中获得卓越的竞争优势。通过不断提升产品或服务的质量和创新水平，烟气分析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烟气分析仪项目范围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全面涵盖了产品研发、制造、市场推广和售后服务，确保从产品设计到最终用户体验的全方位关注。这一全面的烟气分析仪项目范围是为了确保烟气分析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烟气分析仪项目时间表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烟气分析仪项目计划在未来18个月内完成，包括研发、测试、市场试点和正式推出等不同阶段。这个时间表的合理设计是为了确保烟气分析仪项目各个阶段的顺利推进，以便按时交付高质量的成果。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烟气分析仪项目预算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烟气分析仪项目总预算估算为XX百万美元，主要分配在研发、市场推广、人员培训和运营等方面。这一充足的预算为烟气分析仪项目提供了充足的资源，确保烟气分析仪项目在各个方面都能取得优异的表现。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烟气分析仪项目风险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可能面临的风险包括市场接受度低、技术难题、竞争激烈等。烟气分析仪项目团队已经制定了相应的风险应对计划，通过前瞻性的风险管理，确保烟气分析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烟气分析仪项目团队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烟气分析仪项目汇聚了一支经验丰富、多领域专业素养的核心团队，确保烟气分析仪项目在各个方面都能拥有高水平的执行力。团队的协同作战是烟气分析仪项目成功的关键因素之一。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烟气分析仪项目背景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烟气分析仪项目的背景根植于市场对更高效、创新产品的渴望，同时也受到科技发展对行业格局的深刻改变的影响。这为烟气分析仪项目提供了广阔的发展空间和市场需求。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烟气分析仪项目现状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截至目前，烟气分析仪项目已完成市场调研和技术验证，取得了初步的成功。这为烟气分析仪项目在未来的发展奠定了坚实的基础，为更远大的目标打下了坚实的基石。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224"/>
      <w:r>
        <w:rPr>
          <w:rFonts w:ascii="仿宋" w:eastAsia="仿宋" w:hAnsi="仿宋" w:cs="仿宋" w:hint="eastAsia"/>
          <w:sz w:val="28"/>
          <w:lang w:eastAsia="zh-CN"/>
        </w:rPr>
        <w:t>(二)、烟气分析仪项目目标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keyword》烟气分析仪项目首要业务目标是在市场中占据有利地位，实现产品/服务的成功推广和销售。通过不断提升产品质量、创新性，烟气分析仪项目追求成为行业中的领导者，赢得更多客户的青睐。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在科技迅速发展的时代，烟气分析仪项目着眼于技术创新。通过持续的研发和技术升级，烟气分析仪项目旨在推出更具创新性的产品或服务，以满足市场对新鲜、先进解决方案的需求。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为了建立可持续的客户关系，烟气分析仪项目设定了客户满意度目标。通过提供卓越的产品质量和优质的客户服务，烟气分析仪项目追求赢得客户的信任和忠诚度，确保他们的满意度达到行业领先水平。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烟气分析仪项目注重社会责任和可持续发展。通过实施环保、社会责任烟气分析仪项目，烟气分析仪项目致力于在经济发展的同时保护环境，促进社会公平，实现可持续经营。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烟气分析仪项目的团队是实现目标的核心驱动力。因此，烟气分析仪项目设定了团队发展目标，包括提升团队成员的专业技能、培养领导力，以及搭建协同高效的团队工作氛围。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731"/>
      <w:r>
        <w:rPr>
          <w:rFonts w:ascii="仿宋" w:eastAsia="仿宋" w:hAnsi="仿宋" w:cs="仿宋" w:hint="eastAsia"/>
          <w:sz w:val="28"/>
          <w:lang w:eastAsia="zh-CN"/>
        </w:rPr>
        <w:t>(三)、烟气分析仪项目提出的理由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烟气分析仪项目提出的理由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提出源于对市场机遇的深刻洞察。当前市场中存在的需求缺口和行业发展趋势表明，有巨大的商业机会等待被开发。通过准确捕捉市场机遇，烟气分析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理念基于对技术创新的信仰。通过持续的研发和技术投入，烟气分析仪项目有望推出更具创新性的产品或服务。在科技飞速发展的当下，烟气分析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提出是为了增强企业的行业竞争力。通过提升产品或服务的质量和独特性，烟气分析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响应了消费者需求的变化。随着社会和科技的不断发展，消费者对产品和服务的需求也在发生变化。通过深入了解并及时回应消费者的新需求，烟气分析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烟气分析仪项目的提出是企业战略发展规划的一部分。在面对日益激烈的市场竞争和不断变化的商业环境中，烟气分析仪项目作为企业战略的一环，旨在为企业开辟新的增长领域，巩固企业在行业中的地位。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提出不仅仅是基于商业考量，还注重社会责任。通过推出环保、社会责任等方面的烟气分析仪项目，烟气分析仪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烟气分析仪项目的提出反映了对利益相关者期望的关注。包括客户、员工、投资者等利益相关者在企业发展中都有着各自的期望，烟气分析仪项目力求在满足这些期望的同时，取得更大的共赢。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861"/>
      <w:r>
        <w:rPr>
          <w:rFonts w:ascii="仿宋" w:eastAsia="仿宋" w:hAnsi="仿宋" w:cs="仿宋" w:hint="eastAsia"/>
          <w:sz w:val="28"/>
          <w:lang w:eastAsia="zh-CN"/>
        </w:rPr>
        <w:t>(四)、烟气分析仪项目意义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在实施烟气分析仪项目的过程中，我们不仅仅是在追逐商业成功，更是为企业和社会的多个层面创造了深远的意义。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项目的首要意义在于提升企业的市场竞争力。通过持续的创新和对产品质量的高标准要求，烟气分析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烟气分析仪项目的推进将促使行业技术水平的提升。通过引入先进技术和创新性解决方案，烟气分析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烟气分析仪项目不仅创造了大量就业机会，提高了就业水平，还注重社会责任和环保。通过参与社会公益事业和推动环保烟气分析仪项目，烟气分析仪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综合而言，烟气分析仪项目意义重大，不仅推动了企业的发展，也为行业和社会的进步贡献了积极力量。这是一个全面而深刻的影响，将在未来产生可持续的正面效应。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307"/>
      <w:r>
        <w:rPr>
          <w:rFonts w:ascii="仿宋" w:eastAsia="仿宋" w:hAnsi="仿宋" w:cs="仿宋" w:hint="eastAsia"/>
          <w:sz w:val="28"/>
          <w:lang w:eastAsia="zh-CN"/>
        </w:rPr>
        <w:t>(五)、烟气分析仪项目背景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在当今迅猛发展的商业环境中，烟气分析仪项目的动因根植于对多方面因素的审慎考量。这个烟气分析仪项目的提出并非孤立的决策，而是对企业所处背景深入思考的产物。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烟气分析仪项目背后的首要原因。科技的迅速发展和全球市场的快速变化使得企业必须灵活应对。烟气分析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竞争的激烈程度也是烟气分析仪项目背景中不可忽视的一环。企业需要在激烈竞争中脱颖而出，为此，烟气分析仪项目致力于打破常规，提供独特的价值主张，以吸引客户并确保市场份额的增长。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技术的迅速发展为企业带来了机遇与挑战。作为烟气分析仪项目启动的背景之一，对新兴技术的应用将有助于提升企业的技术水平，使其在不断演进的商业环境中保持竞争优势。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此外，社会对企业责任的期望也在逐渐升高。烟气分析仪项目充分融入了社会责任的理念，通过可持续经营和社会公益烟气分析仪项目，企图为社会贡献一份力量，在商业成功的同时关注社会价值。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09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4118"/>
      <w:r>
        <w:rPr>
          <w:rFonts w:ascii="仿宋" w:eastAsia="仿宋" w:hAnsi="仿宋" w:cs="仿宋" w:hint="eastAsia"/>
          <w:lang w:eastAsia="zh-CN"/>
        </w:rPr>
        <w:t>(一)、烟气分析仪行业分析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烟气分析仪行业一直以来都是市场的关注焦点。行业内的发展趋势、竞争态势以及潜在机会都对烟气分析仪项目的推进产生深远的影响。通过深入研究行业的整体概貌，我们将更好地理解行业的核心特征，为烟气分析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气分析仪行业，技术一直是推动创新和发展的关键因素。我们将对当前技术趋势进行详尽分析，包括但不限于人工智能、大数据应用、先进制造技术等。这有助于烟气分析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烟气分析仪项目成功的基础。我们将对主要竞争对手进行深入研究，包括其市场份额、产品特点、市场定位等。通过全面了解竞争对手的优势和劣势，烟气分析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1312"/>
      <w:r>
        <w:rPr>
          <w:rFonts w:ascii="仿宋" w:eastAsia="仿宋" w:hAnsi="仿宋" w:cs="仿宋" w:hint="eastAsia"/>
          <w:sz w:val="28"/>
          <w:lang w:eastAsia="zh-CN"/>
        </w:rPr>
        <w:t>(二)、烟气分析仪市场分析预测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烟气分析仪市场未来的增长趋势。这包括市场的整体规模、各细分领域的发展趋势等。烟气分析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烟气分析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烟气分析仪项目实施过程中需要充分考虑的因素。我们将对市场风险进行全面评估，包括但不限于政策法规风险、市场竞争风险、技术变革风险等。通过对潜在风险的深入分析，烟气分析仪项目可以制定相应的风险缓解策略，降低不确定性对烟气分析仪项目的影响。</w:t>
      </w:r>
    </w:p>
    <w:p>
      <w:pPr>
        <w:pStyle w:val="Heading1"/>
        <w:ind w:firstLine="560" w:firstLineChars="200"/>
        <w:rPr>
          <w:rFonts w:ascii="仿宋" w:eastAsia="仿宋" w:hAnsi="仿宋" w:cs="仿宋" w:hint="eastAsia"/>
          <w:sz w:val="28"/>
          <w:lang w:eastAsia="zh-CN"/>
        </w:rPr>
      </w:pPr>
      <w:bookmarkStart w:id="11" w:name="_Toc11500"/>
      <w:r>
        <w:rPr>
          <w:rFonts w:ascii="仿宋" w:eastAsia="仿宋" w:hAnsi="仿宋" w:cs="仿宋" w:hint="eastAsia"/>
          <w:sz w:val="28"/>
          <w:lang w:eastAsia="zh-CN"/>
        </w:rPr>
        <w:t>三、烟气分析仪项目选址可行性分析</w:t>
      </w:r>
      <w:bookmarkEnd w:id="11"/>
    </w:p>
    <w:p>
      <w:pPr>
        <w:pStyle w:val="Heading2"/>
        <w:rPr>
          <w:rFonts w:ascii="仿宋" w:eastAsia="仿宋" w:hAnsi="仿宋" w:cs="仿宋" w:hint="eastAsia"/>
          <w:lang w:eastAsia="zh-CN"/>
        </w:rPr>
      </w:pPr>
      <w:bookmarkStart w:id="12" w:name="_Toc6109"/>
      <w:r>
        <w:rPr>
          <w:rFonts w:ascii="仿宋" w:eastAsia="仿宋" w:hAnsi="仿宋" w:cs="仿宋" w:hint="eastAsia"/>
          <w:lang w:eastAsia="zh-CN"/>
        </w:rPr>
        <w:t>(一)、烟气分析仪项目选址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该烟气分析仪项目选址位于XX省XX市XX区XXX街道</w:t>
      </w:r>
    </w:p>
    <w:p>
      <w:pPr>
        <w:pStyle w:val="Heading2"/>
        <w:ind w:firstLine="560" w:firstLineChars="200"/>
        <w:rPr>
          <w:rFonts w:ascii="仿宋" w:eastAsia="仿宋" w:hAnsi="仿宋" w:cs="仿宋" w:hint="eastAsia"/>
          <w:sz w:val="28"/>
          <w:lang w:eastAsia="zh-CN"/>
        </w:rPr>
      </w:pPr>
      <w:bookmarkStart w:id="13" w:name="_Toc278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烟气分析仪项目的征地面积将根据烟气分析仪项目的实际规模和需求进行精确规划。具体面积XXX平方米，旨在确保烟气分析仪项目不仅能够满足当前的发展需求，还能够预留空间以适应未来的扩展。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净用地面积是在征地面积基础上去除不可利用面积后的实际可开发用地。具体面积XXX平方米，考虑到环保、交通、安全等多方面因素，以确保烟气分析仪项目在整体利用效率上达到最优。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烟气分析仪项目计划建设的建筑总规模具体面积XXX平方米。这一规模的确定综合考虑了烟气分析仪项目的性质、规模，以及城市规划的相关要求，确保建筑布局与周边环境协调一致。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绿地率是烟气分析仪项目用地中被规划为绿地的比例。具体面积XXX平方米，旨在通过合理规划绿地，改善烟气分析仪项目周边环境，提升居民生活质量，并符合城市整体绿化规划。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容积率是用地上可以建设的建筑总体积与用地面积之比。具体面积XXX，通过合理的容积率规划，确保烟气分析仪项目建筑规模与周边环境和谐共生。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烟气分析仪项目选址与当地城市规划相一致，具体面积XXX平方米。通过与城市规划部门深入沟通，确保烟气分析仪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产业政策符合性： 充分了解并确保烟气分析仪项目选址符合当地产业政策，具体面积XXX平方米。这包括烟气分析仪项目对当地经济的促进作用，以及对相关产业的带动效应，确保烟气分析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用地总体要求必须符合环保和可持续发展的原则，具体面积XXX平方米。通过采用绿色建筑设计、节能减排等措施，确保烟气分析仪项目在建设和运营过程中对环境的影响最小化，达到可持续发展的要求。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确保烟气分析仪项目选址具备必要的公共设施配套，具体面积XXX平方米。这包括交通便利性、教育、医疗等基础设施，以提高居民生活品质，使得烟气分析仪项目选址更具吸引力。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考虑用地总体要求对当地社会稳定性的影响，具体面积XXX平方米。通过深入了解当地社区反馈，确保烟气分析仪项目的选址和建设过程对当地社会和谐稳定产生积极作用。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烟气分析仪项目选址不仅符合法规和规划，还在实际操作中具有可行性。这一全面规划将为烟气分析仪项目的成功实施提供坚实的基础，确保烟气分析仪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839"/>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烟气分析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烟气分析仪项目的设备规划和空间设计中，我们将采取灵活设备布局的措施。设备布局将根据实际需求进行灵活设计，避免不必要的浪费。通过合理规划设备摆放位置，我们将提高设备的利用率，减少设备间距，以确保烟气分析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烟气分析仪项目内部引入共享设施的概念，例如共享会议室、办公区等。通过这种方式，我们可以减少对资源的重复建设，提高资源共享效率，从而减小烟气分析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792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烟气分析仪项目的总图布置中，我们将不同功能区域进行明确的规划，以最大程度满足烟气分析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450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烟气分析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烟气分析仪项目对环境的影响是综合评价的重要因素之一。我们将详细考虑选址周边的自然环境、生态保护区、水源地等情况，确保烟气分析仪项目的建设和运营对环境影响最小化，并符合当地的环保法规标准。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对选址的评价还需充分考虑当地政府的产业政策和法规。我们将详细了解烟气分析仪项目所在地的相关政策，确保烟气分析仪项目的规划和运营与当地法规相符，降低不必要的法律风险。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考虑到社会稳定性对企业运营的重要性，我们将评估选址地区的社会安全情况、劳工关系、社区反馈等方面，以确保烟气分析仪项目的建设和运营不会受到社会稳定性的负面影响。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最后，我们将综合考虑用地成本，包括土地购置费用、土地开发成本等。通过对用地成本的详细评估，我们能够做出更为精确的经济效益分析，为烟气分析仪项目的投资决策提供有力支持。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https://d.book118.com/015224132114011100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烟气分析仪项目计划设计方案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A55BF6"/>
    <w:rsid w:val="57A55B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5224132114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2024-01-03T22:07:00Z</dcterms:created>
  <dcterms:modified xsi:type="dcterms:W3CDTF">2024-01-03T22:08:08Z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BF3784D5779349F7A0EC6337448D0B32_11</vt:lpwstr>
  </property>
  <property fmtid="{D5CDD505-2E9C-101B-9397-08002B2CF9AE}" pid="3" name="KSOProductBuildVer">
    <vt:lpwstr>2052-12.1.0.16120</vt:lpwstr>
  </property>
</Properties>
</file>