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>
    <v:background id="_x0000_s1025" filled="t"/>
  </w:background>
  <w:body>
    <w:p w:rsidR="00E53DC1">
      <w:pPr>
        <w:pStyle w:val="NoList"/>
        <w:bidi w:val="0"/>
        <w:spacing w:line="360" w:lineRule="auto"/>
        <w:jc w:val="both"/>
        <w:rPr>
          <w:rFonts w:ascii="宋体" w:hAnsi="宋体" w:hint="eastAsia"/>
          <w:b/>
          <w:sz w:val="72"/>
          <w:szCs w:val="72"/>
        </w:rPr>
      </w:pPr>
    </w:p>
    <w:p w:rsidR="00E53DC1">
      <w:pPr>
        <w:pStyle w:val="NoList"/>
        <w:spacing w:line="360" w:lineRule="auto"/>
        <w:jc w:val="center"/>
        <w:rPr>
          <w:rFonts w:ascii="宋体" w:hAnsi="宋体" w:hint="eastAsia"/>
          <w:b/>
          <w:bCs/>
          <w:sz w:val="84"/>
          <w:szCs w:val="84"/>
        </w:rPr>
      </w:pPr>
      <w:r>
        <w:rPr>
          <w:rFonts w:ascii="宋体" w:eastAsia="宋体" w:hAnsi="宋体" w:hint="eastAsia"/>
          <w:b/>
          <w:sz w:val="84"/>
          <w:szCs w:val="84"/>
        </w:rPr>
        <w:t>机电传动</w:t>
      </w:r>
      <w:r>
        <w:rPr>
          <w:rFonts w:ascii="宋体" w:eastAsia="宋体" w:hAnsi="宋体" w:hint="eastAsia"/>
          <w:b/>
          <w:sz w:val="84"/>
          <w:szCs w:val="84"/>
        </w:rPr>
        <w:t>限制</w:t>
      </w:r>
      <w:r>
        <w:rPr>
          <w:rFonts w:ascii="宋体" w:eastAsia="宋体" w:hAnsi="宋体" w:hint="eastAsia"/>
          <w:b/>
          <w:sz w:val="84"/>
          <w:szCs w:val="84"/>
        </w:rPr>
        <w:t>课程设计</w:t>
      </w:r>
    </w:p>
    <w:p w:rsidR="00E53DC1">
      <w:pPr>
        <w:pStyle w:val="NoList"/>
        <w:spacing w:line="360" w:lineRule="auto"/>
        <w:jc w:val="center"/>
        <w:rPr>
          <w:rFonts w:ascii="仿宋_GB2312" w:eastAsia="仿宋_GB2312" w:hAnsi="仿宋_GB2312" w:hint="eastAsia"/>
          <w:b/>
          <w:bCs/>
          <w:sz w:val="24"/>
          <w:szCs w:val="48"/>
        </w:rPr>
      </w:pPr>
    </w:p>
    <w:p w:rsidR="00E53DC1">
      <w:pPr>
        <w:pStyle w:val="NoList"/>
        <w:bidi w:val="0"/>
        <w:spacing w:line="360" w:lineRule="auto"/>
        <w:jc w:val="both"/>
        <w:rPr>
          <w:rFonts w:ascii="宋体" w:hAnsi="宋体" w:hint="eastAsia"/>
          <w:b/>
          <w:bCs/>
          <w:sz w:val="96"/>
          <w:szCs w:val="48"/>
        </w:rPr>
      </w:pPr>
    </w:p>
    <w:p w:rsidR="00E53DC1">
      <w:pPr>
        <w:pStyle w:val="NoList"/>
        <w:bidi w:val="0"/>
        <w:spacing w:line="360" w:lineRule="auto"/>
        <w:jc w:val="both"/>
        <w:rPr>
          <w:rFonts w:ascii="隶书" w:eastAsia="隶书" w:hAnsi="隶书" w:hint="eastAsia"/>
          <w:szCs w:val="21"/>
        </w:rPr>
      </w:pPr>
    </w:p>
    <w:p w:rsidR="00E53DC1">
      <w:pPr>
        <w:pStyle w:val="NoList"/>
        <w:bidi w:val="0"/>
        <w:spacing w:line="360" w:lineRule="auto"/>
        <w:ind w:right="25"/>
        <w:jc w:val="both"/>
        <w:rPr>
          <w:rFonts w:ascii="宋体" w:hAnsi="宋体" w:cs="宋体" w:hint="eastAsia"/>
          <w:b/>
          <w:bCs/>
          <w:kern w:val="0"/>
          <w:sz w:val="28"/>
          <w:szCs w:val="28"/>
          <w:u w:val="single"/>
        </w:rPr>
      </w:pPr>
      <w:r>
        <w:rPr>
          <w:rFonts w:ascii="黑体" w:eastAsia="黑体" w:hAnsi="黑体" w:hint="eastAsia"/>
          <w:b/>
          <w:sz w:val="32"/>
          <w:szCs w:val="32"/>
        </w:rPr>
        <w:t xml:space="preserve">          设计题目</w:t>
      </w:r>
      <w:r>
        <w:rPr>
          <w:rFonts w:ascii="黑体" w:eastAsia="黑体" w:hAnsi="黑体" w:hint="eastAsia"/>
          <w:sz w:val="32"/>
          <w:szCs w:val="32"/>
        </w:rPr>
        <w:t>:</w:t>
      </w:r>
      <w:r>
        <w:rPr>
          <w:rFonts w:ascii="宋体" w:eastAsia="宋体" w:hAnsi="宋体" w:cs="宋体" w:hint="eastAsia"/>
          <w:b/>
          <w:bCs/>
          <w:kern w:val="0"/>
          <w:sz w:val="28"/>
          <w:szCs w:val="28"/>
          <w:u w:val="single"/>
        </w:rPr>
        <w:t>十字路口交通信号灯PLC</w:t>
      </w:r>
      <w:r>
        <w:rPr>
          <w:rFonts w:ascii="宋体" w:eastAsia="宋体" w:hAnsi="宋体" w:cs="宋体" w:hint="eastAsia"/>
          <w:b/>
          <w:bCs/>
          <w:kern w:val="0"/>
          <w:sz w:val="28"/>
          <w:szCs w:val="28"/>
          <w:u w:val="single"/>
        </w:rPr>
        <w:t>限制</w:t>
      </w:r>
      <w:r>
        <w:rPr>
          <w:rFonts w:ascii="宋体" w:eastAsia="宋体" w:hAnsi="宋体" w:cs="宋体" w:hint="eastAsia"/>
          <w:b/>
          <w:bCs/>
          <w:kern w:val="0"/>
          <w:sz w:val="28"/>
          <w:szCs w:val="28"/>
          <w:u w:val="single"/>
        </w:rPr>
        <w:t xml:space="preserve">系统设计及调试    </w:t>
      </w:r>
    </w:p>
    <w:p w:rsidR="00E53DC1">
      <w:pPr>
        <w:pStyle w:val="NoList"/>
        <w:bidi w:val="0"/>
        <w:spacing w:line="360" w:lineRule="auto"/>
        <w:ind w:right="25" w:firstLine="199"/>
        <w:jc w:val="both"/>
        <w:rPr>
          <w:rFonts w:ascii="宋体" w:hAnsi="宋体" w:hint="eastAsia"/>
          <w:b/>
          <w:bCs/>
          <w:sz w:val="28"/>
          <w:szCs w:val="28"/>
        </w:rPr>
      </w:pPr>
      <w:r>
        <w:rPr>
          <w:rFonts w:ascii="黑体" w:eastAsia="黑体" w:hAnsi="黑体" w:hint="eastAsia"/>
          <w:b/>
          <w:sz w:val="32"/>
          <w:szCs w:val="32"/>
        </w:rPr>
        <w:t xml:space="preserve">         学    校</w:t>
      </w:r>
      <w:r>
        <w:rPr>
          <w:rFonts w:ascii="黑体" w:eastAsia="黑体" w:hAnsi="黑体" w:hint="eastAsia"/>
          <w:sz w:val="32"/>
          <w:szCs w:val="32"/>
        </w:rPr>
        <w:t>：</w:t>
      </w:r>
      <w:r>
        <w:rPr>
          <w:rFonts w:ascii="宋体" w:eastAsia="宋体" w:hAnsi="宋体" w:hint="eastAsia"/>
          <w:b/>
          <w:bCs/>
          <w:sz w:val="28"/>
          <w:szCs w:val="28"/>
          <w:u w:val="single"/>
        </w:rPr>
        <w:t xml:space="preserve">                             </w:t>
      </w:r>
    </w:p>
    <w:p w:rsidR="00E53DC1">
      <w:pPr>
        <w:pStyle w:val="NoList"/>
        <w:bidi w:val="0"/>
        <w:spacing w:line="360" w:lineRule="auto"/>
        <w:ind w:right="25" w:firstLine="199"/>
        <w:jc w:val="both"/>
        <w:rPr>
          <w:rFonts w:ascii="宋体" w:hAnsi="宋体" w:hint="eastAsia"/>
          <w:b/>
          <w:bCs/>
          <w:sz w:val="28"/>
          <w:szCs w:val="28"/>
          <w:u w:val="single"/>
        </w:rPr>
      </w:pPr>
      <w:r>
        <w:rPr>
          <w:rFonts w:ascii="黑体" w:eastAsia="黑体" w:hAnsi="黑体" w:hint="eastAsia"/>
          <w:b/>
          <w:sz w:val="32"/>
          <w:szCs w:val="32"/>
        </w:rPr>
        <w:t xml:space="preserve">         专    业</w:t>
      </w:r>
      <w:r>
        <w:rPr>
          <w:rFonts w:ascii="黑体" w:eastAsia="黑体" w:hAnsi="黑体" w:hint="eastAsia"/>
          <w:sz w:val="32"/>
          <w:szCs w:val="32"/>
        </w:rPr>
        <w:t>:</w:t>
      </w:r>
      <w:r>
        <w:rPr>
          <w:rFonts w:ascii="宋体" w:eastAsia="宋体" w:hAnsi="宋体" w:hint="eastAsia"/>
          <w:b/>
          <w:bCs/>
          <w:sz w:val="28"/>
          <w:szCs w:val="28"/>
          <w:u w:val="single"/>
        </w:rPr>
        <w:t xml:space="preserve">                             </w:t>
      </w:r>
    </w:p>
    <w:p w:rsidR="00E53DC1">
      <w:pPr>
        <w:pStyle w:val="NoList"/>
        <w:bidi w:val="0"/>
        <w:spacing w:line="360" w:lineRule="auto"/>
        <w:ind w:right="25" w:firstLine="199"/>
        <w:jc w:val="both"/>
        <w:rPr>
          <w:rFonts w:ascii="宋体" w:hAnsi="宋体" w:hint="eastAsia"/>
          <w:b/>
          <w:bCs/>
          <w:sz w:val="28"/>
          <w:szCs w:val="28"/>
          <w:u w:val="single"/>
        </w:rPr>
      </w:pPr>
      <w:r>
        <w:rPr>
          <w:rFonts w:ascii="黑体" w:eastAsia="黑体" w:hAnsi="黑体" w:hint="eastAsia"/>
          <w:b/>
          <w:sz w:val="32"/>
          <w:szCs w:val="32"/>
        </w:rPr>
        <w:t xml:space="preserve">         班    级</w:t>
      </w:r>
      <w:r>
        <w:rPr>
          <w:rFonts w:ascii="黑体" w:eastAsia="黑体" w:hAnsi="黑体" w:hint="eastAsia"/>
          <w:sz w:val="32"/>
          <w:szCs w:val="32"/>
        </w:rPr>
        <w:t>：</w:t>
      </w:r>
      <w:r>
        <w:rPr>
          <w:rFonts w:ascii="宋体" w:eastAsia="宋体" w:hAnsi="宋体" w:hint="eastAsia"/>
          <w:b/>
          <w:bCs/>
          <w:sz w:val="28"/>
          <w:szCs w:val="28"/>
          <w:u w:val="single"/>
        </w:rPr>
        <w:t xml:space="preserve">                             </w:t>
      </w:r>
    </w:p>
    <w:p w:rsidR="00E53DC1">
      <w:pPr>
        <w:pStyle w:val="NoList"/>
        <w:bidi w:val="0"/>
        <w:spacing w:line="360" w:lineRule="auto"/>
        <w:ind w:right="25" w:firstLine="199"/>
        <w:jc w:val="both"/>
        <w:rPr>
          <w:rFonts w:ascii="宋体" w:hAnsi="宋体" w:hint="eastAsia"/>
          <w:b/>
          <w:bCs/>
          <w:sz w:val="28"/>
          <w:szCs w:val="28"/>
        </w:rPr>
      </w:pPr>
      <w:r>
        <w:rPr>
          <w:rFonts w:ascii="黑体" w:eastAsia="黑体" w:hAnsi="黑体" w:hint="eastAsia"/>
          <w:b/>
          <w:sz w:val="32"/>
          <w:szCs w:val="32"/>
        </w:rPr>
        <w:t xml:space="preserve">         姓    名</w:t>
      </w:r>
      <w:r>
        <w:rPr>
          <w:rFonts w:ascii="黑体" w:eastAsia="黑体" w:hAnsi="黑体" w:hint="eastAsia"/>
          <w:sz w:val="32"/>
          <w:szCs w:val="32"/>
        </w:rPr>
        <w:t>:</w:t>
      </w:r>
      <w:r>
        <w:rPr>
          <w:rFonts w:ascii="宋体" w:eastAsia="宋体" w:hAnsi="宋体" w:hint="eastAsia"/>
          <w:b/>
          <w:bCs/>
          <w:sz w:val="28"/>
          <w:szCs w:val="28"/>
          <w:u w:val="single"/>
        </w:rPr>
        <w:t xml:space="preserve">                             </w:t>
      </w:r>
    </w:p>
    <w:p w:rsidR="00E53DC1">
      <w:pPr>
        <w:pStyle w:val="NoList"/>
        <w:bidi w:val="0"/>
        <w:spacing w:line="360" w:lineRule="auto"/>
        <w:ind w:right="25" w:firstLine="199"/>
        <w:jc w:val="both"/>
        <w:rPr>
          <w:rFonts w:ascii="宋体" w:hAnsi="宋体" w:hint="eastAsia"/>
          <w:b/>
          <w:bCs/>
          <w:sz w:val="28"/>
          <w:szCs w:val="28"/>
        </w:rPr>
      </w:pPr>
      <w:r>
        <w:rPr>
          <w:rFonts w:ascii="黑体" w:eastAsia="黑体" w:hAnsi="黑体" w:hint="eastAsia"/>
          <w:b/>
          <w:sz w:val="32"/>
          <w:szCs w:val="32"/>
        </w:rPr>
        <w:t xml:space="preserve">         学    号</w:t>
      </w:r>
      <w:r>
        <w:rPr>
          <w:rFonts w:ascii="黑体" w:eastAsia="黑体" w:hAnsi="黑体" w:hint="eastAsia"/>
          <w:sz w:val="32"/>
          <w:szCs w:val="32"/>
        </w:rPr>
        <w:t>：</w:t>
      </w:r>
      <w:r>
        <w:rPr>
          <w:rFonts w:ascii="宋体" w:eastAsia="宋体" w:hAnsi="宋体" w:hint="eastAsia"/>
          <w:b/>
          <w:bCs/>
          <w:sz w:val="28"/>
          <w:szCs w:val="28"/>
          <w:u w:val="single"/>
        </w:rPr>
        <w:t xml:space="preserve">                             </w:t>
      </w:r>
    </w:p>
    <w:p w:rsidR="00E53DC1">
      <w:pPr>
        <w:pStyle w:val="NoList"/>
        <w:bidi w:val="0"/>
        <w:spacing w:line="360" w:lineRule="auto"/>
        <w:ind w:right="25" w:firstLine="199"/>
        <w:jc w:val="both"/>
        <w:rPr>
          <w:rFonts w:hint="eastAsia"/>
          <w:bCs/>
          <w:sz w:val="28"/>
          <w:szCs w:val="28"/>
        </w:rPr>
      </w:pPr>
      <w:r>
        <w:rPr>
          <w:rFonts w:ascii="黑体" w:eastAsia="黑体" w:hAnsi="黑体" w:hint="eastAsia"/>
          <w:b/>
          <w:sz w:val="32"/>
          <w:szCs w:val="32"/>
        </w:rPr>
        <w:t xml:space="preserve">         指导老师</w:t>
      </w:r>
      <w:r>
        <w:rPr>
          <w:rFonts w:ascii="黑体" w:eastAsia="黑体" w:hAnsi="黑体" w:hint="eastAsia"/>
          <w:sz w:val="32"/>
          <w:szCs w:val="32"/>
        </w:rPr>
        <w:t>:</w:t>
      </w:r>
      <w:r>
        <w:rPr>
          <w:rFonts w:ascii="宋体" w:eastAsia="宋体" w:hAnsi="宋体" w:hint="eastAsia"/>
          <w:b/>
          <w:bCs/>
          <w:sz w:val="28"/>
          <w:szCs w:val="28"/>
          <w:u w:val="single"/>
        </w:rPr>
        <w:t xml:space="preserve">                             </w:t>
      </w:r>
    </w:p>
    <w:p w:rsidR="00E53DC1">
      <w:pPr>
        <w:pStyle w:val="NoList"/>
        <w:tabs>
          <w:tab w:val="center" w:pos="5240"/>
        </w:tabs>
        <w:bidi w:val="0"/>
        <w:spacing w:line="360" w:lineRule="auto"/>
        <w:jc w:val="both"/>
        <w:rPr>
          <w:rFonts w:hint="eastAsia"/>
          <w:bCs/>
          <w:sz w:val="28"/>
          <w:szCs w:val="28"/>
        </w:rPr>
      </w:pPr>
    </w:p>
    <w:p w:rsidR="00E53DC1">
      <w:pPr>
        <w:pStyle w:val="NoList"/>
        <w:tabs>
          <w:tab w:val="center" w:pos="5240"/>
        </w:tabs>
        <w:bidi w:val="0"/>
        <w:spacing w:line="360" w:lineRule="auto"/>
        <w:jc w:val="both"/>
        <w:rPr>
          <w:rFonts w:hint="eastAsia"/>
          <w:bCs/>
          <w:sz w:val="28"/>
          <w:szCs w:val="28"/>
        </w:rPr>
      </w:pPr>
    </w:p>
    <w:p w:rsidR="00E53DC1">
      <w:pPr>
        <w:pStyle w:val="NoList"/>
        <w:tabs>
          <w:tab w:val="center" w:pos="5240"/>
        </w:tabs>
        <w:bidi w:val="0"/>
        <w:spacing w:line="360" w:lineRule="auto"/>
        <w:jc w:val="both"/>
        <w:rPr>
          <w:rFonts w:hint="eastAsia"/>
          <w:bCs/>
          <w:sz w:val="28"/>
          <w:szCs w:val="28"/>
        </w:rPr>
      </w:pPr>
    </w:p>
    <w:p w:rsidR="00E53DC1">
      <w:pPr>
        <w:pStyle w:val="NoList"/>
        <w:tabs>
          <w:tab w:val="center" w:pos="5240"/>
        </w:tabs>
        <w:bidi w:val="0"/>
        <w:spacing w:line="360" w:lineRule="auto"/>
        <w:jc w:val="both"/>
        <w:rPr>
          <w:rFonts w:hint="eastAsia"/>
          <w:bCs/>
          <w:sz w:val="28"/>
          <w:szCs w:val="28"/>
        </w:rPr>
      </w:pPr>
    </w:p>
    <w:p w:rsidR="00E53DC1">
      <w:pPr>
        <w:pStyle w:val="NoList"/>
        <w:tabs>
          <w:tab w:val="center" w:pos="5240"/>
        </w:tabs>
        <w:spacing w:line="360" w:lineRule="auto"/>
        <w:jc w:val="center"/>
        <w:rPr>
          <w:rFonts w:ascii="宋体" w:hAnsi="宋体" w:hint="eastAsia"/>
          <w:b/>
          <w:bCs/>
          <w:sz w:val="28"/>
        </w:rPr>
      </w:pPr>
      <w:r>
        <w:rPr>
          <w:rFonts w:ascii="宋体" w:eastAsia="宋体" w:hAnsi="宋体" w:hint="eastAsia"/>
          <w:b/>
          <w:bCs/>
          <w:sz w:val="28"/>
          <w:szCs w:val="28"/>
        </w:rPr>
        <w:t xml:space="preserve">  年  月  日</w:t>
      </w:r>
    </w:p>
    <w:p w:rsidR="00E53DC1">
      <w:pPr>
        <w:pStyle w:val="NoList"/>
        <w:spacing w:line="360" w:lineRule="auto"/>
        <w:jc w:val="center"/>
      </w:pPr>
    </w:p>
    <w:p w:rsidR="00E53DC1">
      <w:pPr>
        <w:pStyle w:val="NoList"/>
        <w:spacing w:line="360" w:lineRule="auto"/>
        <w:jc w:val="center"/>
        <w:sectPr>
          <w:type w:val="nextPage"/>
          <w:pgSz w:w="11906" w:h="16838"/>
          <w:pgMar w:top="1588" w:right="1418" w:bottom="1418" w:left="1418" w:header="907" w:footer="851" w:gutter="284"/>
          <w:pgNumType w:fmt="upperRoman" w:start="0"/>
          <w:cols w:num="1" w:space="720">
            <w:col w:w="9070" w:space="0"/>
          </w:cols>
          <w:formProt/>
          <w:titlePg w:val="0"/>
          <w:docGrid w:linePitch="312"/>
        </w:sectPr>
      </w:pPr>
    </w:p>
    <w:p w:rsidR="00E53DC1">
      <w:pPr>
        <w:pStyle w:val="NoList"/>
        <w:spacing w:line="400" w:lineRule="exact"/>
        <w:jc w:val="center"/>
        <w:rPr>
          <w:rFonts w:ascii="黑体" w:eastAsia="黑体" w:hAnsi="Arial" w:cs="Arial" w:hint="eastAsia"/>
          <w:b/>
          <w:sz w:val="32"/>
          <w:szCs w:val="32"/>
        </w:rPr>
      </w:pPr>
      <w:bookmarkStart w:id="0" w:name="_Toc221290121"/>
      <w:bookmarkStart w:id="1" w:name="_Toc226454612"/>
      <w:bookmarkStart w:id="2" w:name="_Toc226710443"/>
      <w:bookmarkStart w:id="3" w:name="_Toc226987925"/>
      <w:bookmarkStart w:id="4" w:name="_Toc228636784"/>
      <w:r>
        <w:rPr>
          <w:rFonts w:ascii="黑体" w:eastAsia="黑体" w:hAnsi="Arial" w:cs="Arial" w:hint="eastAsia"/>
          <w:b/>
          <w:sz w:val="32"/>
          <w:szCs w:val="32"/>
        </w:rPr>
        <w:t>摘 要</w:t>
      </w:r>
    </w:p>
    <w:p w:rsidR="00E53DC1">
      <w:pPr>
        <w:pStyle w:val="NoList"/>
        <w:spacing w:line="360" w:lineRule="auto"/>
        <w:ind w:firstLine="643"/>
        <w:jc w:val="center"/>
        <w:rPr>
          <w:rFonts w:ascii="黑体" w:eastAsia="黑体" w:hAnsi="Arial" w:cs="Arial" w:hint="eastAsia"/>
          <w:b/>
          <w:sz w:val="32"/>
          <w:szCs w:val="32"/>
        </w:rPr>
      </w:pPr>
    </w:p>
    <w:p w:rsidR="00E53DC1">
      <w:pPr>
        <w:pStyle w:val="NoList"/>
        <w:bidi w:val="0"/>
        <w:spacing w:line="360" w:lineRule="auto"/>
        <w:ind w:firstLine="482"/>
        <w:jc w:val="both"/>
        <w:rPr>
          <w:rFonts w:ascii="宋体" w:hAnsi="宋体" w:cs="Arial" w:hint="eastAsia"/>
          <w:sz w:val="24"/>
        </w:rPr>
      </w:pPr>
      <w:r>
        <w:rPr>
          <w:rFonts w:ascii="Arial" w:eastAsia="Arial" w:hAnsi="Arial" w:cs="Arial" w:hint="eastAsia"/>
          <w:b/>
          <w:sz w:val="24"/>
        </w:rPr>
        <w:t xml:space="preserve"> </w:t>
      </w:r>
      <w:r>
        <w:rPr>
          <w:rFonts w:ascii="宋体" w:eastAsia="宋体" w:hAnsi="宋体" w:cs="Arial" w:hint="eastAsia"/>
          <w:sz w:val="24"/>
        </w:rPr>
        <w:t>针对近年来城市交通的拥挤现象，</w:t>
      </w:r>
      <w:r>
        <w:rPr>
          <w:rFonts w:ascii="宋体" w:eastAsia="宋体" w:hAnsi="宋体" w:cs="Arial" w:hint="eastAsia"/>
          <w:sz w:val="24"/>
        </w:rPr>
        <w:t>特别</w:t>
      </w:r>
      <w:r>
        <w:rPr>
          <w:rFonts w:ascii="宋体" w:eastAsia="宋体" w:hAnsi="宋体" w:cs="Arial" w:hint="eastAsia"/>
          <w:sz w:val="24"/>
        </w:rPr>
        <w:t>是驾驶员违章</w:t>
      </w:r>
      <w:r>
        <w:rPr>
          <w:rFonts w:ascii="宋体" w:eastAsia="宋体" w:hAnsi="宋体" w:cs="Arial" w:hint="eastAsia"/>
          <w:sz w:val="24"/>
        </w:rPr>
        <w:t>严峻</w:t>
      </w:r>
      <w:r>
        <w:rPr>
          <w:rFonts w:ascii="宋体" w:eastAsia="宋体" w:hAnsi="宋体" w:cs="Arial" w:hint="eastAsia"/>
          <w:sz w:val="24"/>
        </w:rPr>
        <w:t>、交通事故频发、车辆尾气污染等问题,介绍集计算机、信息、电子及通讯等众多高新技术手段于一体的智能交通指挥中心</w:t>
      </w:r>
      <w:r>
        <w:rPr>
          <w:rFonts w:ascii="宋体" w:eastAsia="宋体" w:hAnsi="宋体" w:cs="Arial" w:hint="eastAsia"/>
          <w:sz w:val="24"/>
        </w:rPr>
        <w:t>限制</w:t>
      </w:r>
      <w:r>
        <w:rPr>
          <w:rFonts w:ascii="宋体" w:eastAsia="宋体" w:hAnsi="宋体" w:cs="Arial" w:hint="eastAsia"/>
          <w:sz w:val="24"/>
        </w:rPr>
        <w:t>系统.该系统的安装及</w:t>
      </w:r>
      <w:r>
        <w:rPr>
          <w:rFonts w:ascii="宋体" w:eastAsia="宋体" w:hAnsi="宋体" w:cs="Arial" w:hint="eastAsia"/>
          <w:sz w:val="24"/>
        </w:rPr>
        <w:t>运用</w:t>
      </w:r>
      <w:r>
        <w:rPr>
          <w:rFonts w:ascii="宋体" w:eastAsia="宋体" w:hAnsi="宋体" w:cs="Arial" w:hint="eastAsia"/>
          <w:sz w:val="24"/>
        </w:rPr>
        <w:t>,大大缓解了城市道路堵塞现象、提高了道路的通行</w:t>
      </w:r>
      <w:r>
        <w:rPr>
          <w:rFonts w:ascii="宋体" w:eastAsia="宋体" w:hAnsi="宋体" w:cs="Arial" w:hint="eastAsia"/>
          <w:sz w:val="24"/>
        </w:rPr>
        <w:t>实力</w:t>
      </w:r>
      <w:r>
        <w:rPr>
          <w:rFonts w:ascii="宋体" w:eastAsia="宋体" w:hAnsi="宋体" w:cs="Arial" w:hint="eastAsia"/>
          <w:sz w:val="24"/>
        </w:rPr>
        <w:t>.</w:t>
      </w:r>
      <w:r>
        <w:rPr>
          <w:rFonts w:ascii="宋体" w:eastAsia="宋体" w:hAnsi="宋体" w:cs="Arial" w:hint="eastAsia"/>
          <w:sz w:val="24"/>
        </w:rPr>
        <w:t>削减</w:t>
      </w:r>
      <w:r>
        <w:rPr>
          <w:rFonts w:ascii="宋体" w:eastAsia="宋体" w:hAnsi="宋体" w:cs="Arial" w:hint="eastAsia"/>
          <w:sz w:val="24"/>
        </w:rPr>
        <w:t>了驾驶员违章的次数,抑制了交通事故的发生、同时能够减轻车辆尾气排放，从而对降低环境污染起到了</w:t>
      </w:r>
      <w:r>
        <w:rPr>
          <w:rFonts w:ascii="宋体" w:eastAsia="宋体" w:hAnsi="宋体" w:cs="Arial" w:hint="eastAsia"/>
          <w:sz w:val="24"/>
        </w:rPr>
        <w:t>不行</w:t>
      </w:r>
      <w:r>
        <w:rPr>
          <w:rFonts w:ascii="宋体" w:eastAsia="宋体" w:hAnsi="宋体" w:cs="Arial" w:hint="eastAsia"/>
          <w:sz w:val="24"/>
        </w:rPr>
        <w:t>低估的作用</w:t>
      </w:r>
      <w:r>
        <w:rPr>
          <w:rFonts w:ascii="宋体" w:eastAsia="宋体" w:hAnsi="宋体"/>
          <w:sz w:val="24"/>
          <w:vertAlign w:val="superscript"/>
        </w:rPr>
        <w:t>[1]</w:t>
      </w:r>
      <w:r>
        <w:rPr>
          <w:rFonts w:ascii="宋体" w:eastAsia="宋体" w:hAnsi="宋体" w:cs="Arial" w:hint="eastAsia"/>
          <w:sz w:val="24"/>
        </w:rPr>
        <w:t>.</w:t>
      </w:r>
      <w:r>
        <w:rPr>
          <w:rFonts w:ascii="宋体" w:eastAsia="宋体" w:hAnsi="宋体" w:cs="Arial"/>
          <w:sz w:val="24"/>
        </w:rPr>
        <w:t xml:space="preserve"> </w:t>
        <w:br/>
      </w:r>
      <w:r>
        <w:rPr>
          <w:rFonts w:ascii="宋体" w:eastAsia="宋体" w:hAnsi="宋体" w:cs="Arial" w:hint="eastAsia"/>
          <w:sz w:val="24"/>
        </w:rPr>
        <w:t xml:space="preserve">    分析现代城市交通</w:t>
      </w:r>
      <w:r>
        <w:rPr>
          <w:rFonts w:ascii="宋体" w:eastAsia="宋体" w:hAnsi="宋体" w:cs="Arial" w:hint="eastAsia"/>
          <w:sz w:val="24"/>
        </w:rPr>
        <w:t>限制</w:t>
      </w:r>
      <w:r>
        <w:rPr>
          <w:rFonts w:ascii="宋体" w:eastAsia="宋体" w:hAnsi="宋体" w:cs="Arial" w:hint="eastAsia"/>
          <w:sz w:val="24"/>
        </w:rPr>
        <w:t>及管理问题的现状，结合城乡交通的实际</w:t>
      </w:r>
      <w:r>
        <w:rPr>
          <w:rFonts w:ascii="宋体" w:eastAsia="宋体" w:hAnsi="宋体" w:cs="Arial" w:hint="eastAsia"/>
          <w:sz w:val="24"/>
        </w:rPr>
        <w:t>状况</w:t>
      </w:r>
      <w:r>
        <w:rPr>
          <w:rFonts w:ascii="宋体" w:eastAsia="宋体" w:hAnsi="宋体" w:cs="Arial" w:hint="eastAsia"/>
          <w:sz w:val="24"/>
        </w:rPr>
        <w:t>阐述了交通灯</w:t>
      </w:r>
      <w:r>
        <w:rPr>
          <w:rFonts w:ascii="宋体" w:eastAsia="宋体" w:hAnsi="宋体" w:cs="Arial" w:hint="eastAsia"/>
          <w:sz w:val="24"/>
        </w:rPr>
        <w:t>限制</w:t>
      </w:r>
      <w:r>
        <w:rPr>
          <w:rFonts w:ascii="宋体" w:eastAsia="宋体" w:hAnsi="宋体" w:cs="Arial" w:hint="eastAsia"/>
          <w:sz w:val="24"/>
        </w:rPr>
        <w:t>系统的工作原理,给出了一种</w:t>
      </w:r>
      <w:r>
        <w:rPr>
          <w:rFonts w:ascii="宋体" w:eastAsia="宋体" w:hAnsi="宋体" w:cs="Arial" w:hint="eastAsia"/>
          <w:sz w:val="24"/>
        </w:rPr>
        <w:t>简洁</w:t>
      </w:r>
      <w:r>
        <w:rPr>
          <w:rFonts w:ascii="宋体" w:eastAsia="宋体" w:hAnsi="宋体" w:cs="Arial" w:hint="eastAsia"/>
          <w:sz w:val="24"/>
        </w:rPr>
        <w:t>好用</w:t>
      </w:r>
      <w:r>
        <w:rPr>
          <w:rFonts w:ascii="宋体" w:eastAsia="宋体" w:hAnsi="宋体" w:cs="Arial" w:hint="eastAsia"/>
          <w:sz w:val="24"/>
        </w:rPr>
        <w:t>的城市交通灯</w:t>
      </w:r>
      <w:r>
        <w:rPr>
          <w:rFonts w:ascii="宋体" w:eastAsia="宋体" w:hAnsi="宋体" w:cs="Arial" w:hint="eastAsia"/>
          <w:sz w:val="24"/>
        </w:rPr>
        <w:t>限制</w:t>
      </w:r>
      <w:r>
        <w:rPr>
          <w:rFonts w:ascii="宋体" w:eastAsia="宋体" w:hAnsi="宋体" w:cs="Arial" w:hint="eastAsia"/>
          <w:sz w:val="24"/>
        </w:rPr>
        <w:t>系统的硬件电路设计方案。</w:t>
      </w:r>
    </w:p>
    <w:p w:rsidR="00E53DC1">
      <w:pPr>
        <w:pStyle w:val="NoList"/>
        <w:bidi w:val="0"/>
        <w:spacing w:line="400" w:lineRule="exact"/>
        <w:jc w:val="both"/>
        <w:rPr>
          <w:rFonts w:ascii="Arial" w:eastAsia="Arial" w:hAnsi="Arial" w:cs="Arial" w:hint="eastAsia"/>
          <w:b/>
          <w:sz w:val="24"/>
        </w:rPr>
      </w:pPr>
    </w:p>
    <w:p w:rsidR="00E53DC1">
      <w:pPr>
        <w:pStyle w:val="NoList"/>
        <w:bidi w:val="0"/>
        <w:spacing w:line="400" w:lineRule="exact"/>
        <w:jc w:val="both"/>
        <w:rPr>
          <w:rFonts w:ascii="宋体" w:hAnsi="宋体" w:cs="Arial" w:hint="eastAsia"/>
          <w:sz w:val="24"/>
          <w:szCs w:val="18"/>
        </w:rPr>
      </w:pPr>
      <w:r>
        <w:rPr>
          <w:rFonts w:ascii="Arial" w:eastAsia="Arial" w:hAnsi="Arial" w:cs="Arial" w:hint="eastAsia"/>
          <w:b/>
          <w:sz w:val="24"/>
        </w:rPr>
        <w:t>【</w:t>
      </w:r>
      <w:r>
        <w:rPr>
          <w:rFonts w:ascii="黑体" w:eastAsia="黑体" w:hAnsi="Arial" w:cs="Arial" w:hint="eastAsia"/>
          <w:b/>
          <w:sz w:val="24"/>
        </w:rPr>
        <w:t>关键词</w:t>
      </w:r>
      <w:r>
        <w:rPr>
          <w:rFonts w:ascii="Arial" w:eastAsia="Arial" w:hAnsi="Arial" w:cs="Arial" w:hint="eastAsia"/>
          <w:b/>
          <w:sz w:val="24"/>
        </w:rPr>
        <w:t>】：</w:t>
      </w:r>
      <w:r>
        <w:rPr>
          <w:rFonts w:ascii="Arial" w:eastAsia="Arial" w:hAnsi="Arial" w:cs="Arial" w:hint="eastAsia"/>
          <w:b/>
          <w:sz w:val="32"/>
          <w:szCs w:val="32"/>
        </w:rPr>
        <w:t xml:space="preserve"> </w:t>
      </w:r>
      <w:r>
        <w:rPr>
          <w:rFonts w:ascii="宋体" w:eastAsia="宋体" w:hAnsi="宋体" w:cs="Arial" w:hint="eastAsia"/>
          <w:sz w:val="24"/>
          <w:szCs w:val="18"/>
        </w:rPr>
        <w:t>交通</w:t>
      </w:r>
      <w:r>
        <w:rPr>
          <w:rFonts w:ascii="宋体" w:eastAsia="宋体" w:hAnsi="宋体" w:cs="Arial" w:hint="eastAsia"/>
          <w:sz w:val="24"/>
          <w:szCs w:val="18"/>
        </w:rPr>
        <w:t>限制</w:t>
      </w:r>
      <w:r>
        <w:rPr>
          <w:rFonts w:ascii="宋体" w:eastAsia="宋体" w:hAnsi="宋体" w:cs="Arial" w:hint="eastAsia"/>
          <w:sz w:val="24"/>
          <w:szCs w:val="18"/>
        </w:rPr>
        <w:t xml:space="preserve"> 交通灯 </w:t>
      </w:r>
      <w:r>
        <w:rPr>
          <w:sz w:val="24"/>
          <w:szCs w:val="18"/>
        </w:rPr>
        <w:t>PLC</w:t>
      </w:r>
      <w:r>
        <w:rPr>
          <w:rFonts w:ascii="宋体" w:eastAsia="宋体" w:hAnsi="宋体" w:cs="Arial" w:hint="eastAsia"/>
          <w:sz w:val="24"/>
          <w:szCs w:val="18"/>
        </w:rPr>
        <w:t>限制</w:t>
      </w:r>
      <w:r>
        <w:rPr>
          <w:rFonts w:ascii="宋体" w:eastAsia="宋体" w:hAnsi="宋体" w:cs="Arial" w:hint="eastAsia"/>
          <w:sz w:val="24"/>
          <w:szCs w:val="18"/>
        </w:rPr>
        <w:t>机</w:t>
      </w:r>
    </w:p>
    <w:p w:rsidR="00E53DC1">
      <w:pPr>
        <w:pStyle w:val="NoList"/>
        <w:bidi w:val="0"/>
        <w:jc w:val="both"/>
        <w:rPr>
          <w:rFonts w:hint="eastAsia"/>
        </w:rPr>
      </w:pPr>
    </w:p>
    <w:p w:rsidR="00E53DC1">
      <w:pPr>
        <w:pStyle w:val="NoList"/>
        <w:bidi w:val="0"/>
        <w:jc w:val="both"/>
        <w:rPr>
          <w:rFonts w:hint="eastAsia"/>
        </w:rPr>
      </w:pPr>
    </w:p>
    <w:p w:rsidR="00E53DC1">
      <w:pPr>
        <w:pStyle w:val="NoList"/>
        <w:bidi w:val="0"/>
        <w:jc w:val="both"/>
        <w:rPr>
          <w:rFonts w:hint="eastAsia"/>
        </w:rPr>
      </w:pPr>
    </w:p>
    <w:p w:rsidR="00E53DC1">
      <w:pPr>
        <w:pStyle w:val="NoList"/>
        <w:bidi w:val="0"/>
        <w:jc w:val="both"/>
        <w:rPr>
          <w:rFonts w:hint="eastAsia"/>
        </w:rPr>
      </w:pPr>
    </w:p>
    <w:p w:rsidR="00E53DC1">
      <w:pPr>
        <w:pStyle w:val="NoList"/>
        <w:bidi w:val="0"/>
        <w:jc w:val="both"/>
        <w:rPr>
          <w:rFonts w:hint="eastAsia"/>
        </w:rPr>
      </w:pPr>
    </w:p>
    <w:p w:rsidR="00E53DC1">
      <w:pPr>
        <w:pStyle w:val="NoList"/>
        <w:bidi w:val="0"/>
        <w:jc w:val="both"/>
        <w:rPr>
          <w:rFonts w:hint="eastAsia"/>
        </w:rPr>
      </w:pPr>
    </w:p>
    <w:p w:rsidR="00E53DC1">
      <w:pPr>
        <w:pStyle w:val="NoList"/>
        <w:bidi w:val="0"/>
        <w:jc w:val="both"/>
        <w:rPr>
          <w:rFonts w:hint="eastAsia"/>
        </w:rPr>
      </w:pPr>
    </w:p>
    <w:p w:rsidR="00E53DC1">
      <w:pPr>
        <w:pStyle w:val="NoList"/>
        <w:bidi w:val="0"/>
        <w:jc w:val="both"/>
        <w:rPr>
          <w:rFonts w:hint="eastAsia"/>
        </w:rPr>
      </w:pPr>
    </w:p>
    <w:p w:rsidR="00E53DC1">
      <w:pPr>
        <w:pStyle w:val="NoList"/>
        <w:bidi w:val="0"/>
        <w:jc w:val="both"/>
        <w:rPr>
          <w:rFonts w:hint="eastAsia"/>
        </w:rPr>
      </w:pPr>
    </w:p>
    <w:p w:rsidR="00E53DC1">
      <w:pPr>
        <w:pStyle w:val="NoList"/>
        <w:bidi w:val="0"/>
        <w:jc w:val="both"/>
        <w:rPr>
          <w:rFonts w:hint="eastAsia"/>
        </w:rPr>
      </w:pPr>
    </w:p>
    <w:p w:rsidR="00E53DC1">
      <w:pPr>
        <w:pStyle w:val="NoList"/>
        <w:bidi w:val="0"/>
        <w:jc w:val="both"/>
        <w:rPr>
          <w:rFonts w:hint="eastAsia"/>
        </w:rPr>
      </w:pPr>
    </w:p>
    <w:p w:rsidR="00E53DC1">
      <w:pPr>
        <w:pStyle w:val="NoList"/>
        <w:bidi w:val="0"/>
        <w:jc w:val="both"/>
        <w:rPr>
          <w:rFonts w:hint="eastAsia"/>
        </w:rPr>
      </w:pPr>
    </w:p>
    <w:p w:rsidR="00E53DC1">
      <w:pPr>
        <w:pStyle w:val="NoList"/>
        <w:bidi w:val="0"/>
        <w:jc w:val="both"/>
        <w:rPr>
          <w:rFonts w:hint="eastAsia"/>
        </w:rPr>
      </w:pPr>
    </w:p>
    <w:p w:rsidR="00E53DC1">
      <w:pPr>
        <w:pStyle w:val="NoList"/>
        <w:bidi w:val="0"/>
        <w:jc w:val="both"/>
        <w:rPr>
          <w:rFonts w:hint="eastAsia"/>
        </w:rPr>
      </w:pPr>
    </w:p>
    <w:p w:rsidR="00E53DC1">
      <w:pPr>
        <w:pStyle w:val="NoList"/>
        <w:bidi w:val="0"/>
        <w:jc w:val="both"/>
        <w:rPr>
          <w:rFonts w:hint="eastAsia"/>
        </w:rPr>
      </w:pPr>
    </w:p>
    <w:p w:rsidR="00E53DC1">
      <w:pPr>
        <w:pStyle w:val="NoList"/>
        <w:bidi w:val="0"/>
        <w:jc w:val="both"/>
        <w:rPr>
          <w:rFonts w:hint="eastAsia"/>
        </w:rPr>
      </w:pPr>
    </w:p>
    <w:p w:rsidR="00E53DC1">
      <w:pPr>
        <w:pStyle w:val="NoList"/>
        <w:bidi w:val="0"/>
        <w:jc w:val="both"/>
        <w:rPr>
          <w:rFonts w:hint="eastAsia"/>
        </w:rPr>
      </w:pPr>
    </w:p>
    <w:p w:rsidR="00E53DC1">
      <w:pPr>
        <w:pStyle w:val="NoList"/>
        <w:bidi w:val="0"/>
        <w:jc w:val="both"/>
        <w:rPr>
          <w:rFonts w:hint="eastAsia"/>
        </w:rPr>
      </w:pPr>
    </w:p>
    <w:p w:rsidR="00E53DC1">
      <w:pPr>
        <w:pStyle w:val="NoList"/>
        <w:bidi w:val="0"/>
        <w:jc w:val="both"/>
        <w:rPr>
          <w:rFonts w:hint="eastAsia"/>
        </w:rPr>
      </w:pPr>
    </w:p>
    <w:p w:rsidR="00E53DC1">
      <w:pPr>
        <w:pStyle w:val="NoList"/>
        <w:bidi w:val="0"/>
        <w:jc w:val="both"/>
        <w:rPr>
          <w:rFonts w:hint="eastAsia"/>
        </w:rPr>
      </w:pPr>
    </w:p>
    <w:p w:rsidR="00E53DC1">
      <w:pPr>
        <w:pStyle w:val="NoList"/>
        <w:bidi w:val="0"/>
        <w:jc w:val="both"/>
        <w:rPr>
          <w:rFonts w:hint="eastAsia"/>
        </w:rPr>
      </w:pPr>
    </w:p>
    <w:p w:rsidR="00E53DC1">
      <w:pPr>
        <w:pStyle w:val="NoList"/>
        <w:bidi w:val="0"/>
        <w:jc w:val="both"/>
        <w:rPr>
          <w:rFonts w:hint="eastAsia"/>
        </w:rPr>
      </w:pPr>
    </w:p>
    <w:p w:rsidR="00E53DC1">
      <w:pPr>
        <w:pStyle w:val="NoList"/>
        <w:bidi w:val="0"/>
        <w:jc w:val="both"/>
        <w:rPr>
          <w:rFonts w:hint="eastAsia"/>
        </w:rPr>
      </w:pPr>
    </w:p>
    <w:p w:rsidR="00E53DC1">
      <w:pPr>
        <w:pStyle w:val="NoList"/>
        <w:bidi w:val="0"/>
        <w:jc w:val="both"/>
        <w:rPr>
          <w:rFonts w:hint="eastAsia"/>
        </w:rPr>
      </w:pPr>
    </w:p>
    <w:p w:rsidR="00E53DC1">
      <w:pPr>
        <w:pStyle w:val="NoList"/>
        <w:bidi w:val="0"/>
        <w:jc w:val="both"/>
        <w:rPr>
          <w:rFonts w:hint="eastAsia"/>
        </w:rPr>
      </w:pPr>
    </w:p>
    <w:p w:rsidR="00E53DC1">
      <w:pPr>
        <w:pStyle w:val="NoList"/>
        <w:bidi w:val="0"/>
        <w:jc w:val="both"/>
        <w:rPr>
          <w:rFonts w:hint="eastAsia"/>
        </w:rPr>
      </w:pPr>
    </w:p>
    <w:p w:rsidR="00E53DC1">
      <w:pPr>
        <w:pStyle w:val="NoList"/>
        <w:bidi w:val="0"/>
        <w:jc w:val="both"/>
        <w:rPr>
          <w:rFonts w:hint="eastAsia"/>
        </w:rPr>
      </w:pPr>
    </w:p>
    <w:p w:rsidR="00E53DC1">
      <w:pPr>
        <w:pStyle w:val="NoList"/>
        <w:bidi w:val="0"/>
        <w:jc w:val="both"/>
        <w:rPr>
          <w:rFonts w:hint="eastAsia"/>
        </w:rPr>
      </w:pPr>
    </w:p>
    <w:p w:rsidR="00E53DC1">
      <w:pPr>
        <w:pStyle w:val="NoList"/>
        <w:bidi w:val="0"/>
        <w:jc w:val="both"/>
        <w:rPr>
          <w:rFonts w:hint="eastAsia"/>
        </w:rPr>
      </w:pPr>
    </w:p>
    <w:p w:rsidR="00E53DC1">
      <w:pPr>
        <w:pStyle w:val="NoList"/>
        <w:bidi w:val="0"/>
        <w:jc w:val="both"/>
        <w:rPr>
          <w:rFonts w:hint="eastAsia"/>
        </w:rPr>
      </w:pPr>
    </w:p>
    <w:p w:rsidR="00E53DC1">
      <w:pPr>
        <w:pStyle w:val="NoList"/>
        <w:bidi w:val="0"/>
        <w:jc w:val="both"/>
        <w:rPr>
          <w:rFonts w:hint="eastAsia"/>
        </w:rPr>
      </w:pPr>
    </w:p>
    <w:p w:rsidR="00E53DC1">
      <w:pPr>
        <w:pStyle w:val="NoList"/>
        <w:bidi w:val="0"/>
        <w:jc w:val="both"/>
        <w:rPr>
          <w:rFonts w:hint="eastAsia"/>
        </w:rPr>
      </w:pPr>
    </w:p>
    <w:p w:rsidR="00E53DC1">
      <w:pPr>
        <w:pStyle w:val="NoList"/>
        <w:bidi w:val="0"/>
        <w:jc w:val="both"/>
        <w:rPr>
          <w:rFonts w:hint="eastAsia"/>
        </w:rPr>
      </w:pPr>
    </w:p>
    <w:p w:rsidR="00E53DC1">
      <w:pPr>
        <w:pStyle w:val="NoList"/>
        <w:bidi w:val="0"/>
        <w:jc w:val="both"/>
        <w:rPr>
          <w:rFonts w:hint="eastAsia"/>
        </w:rPr>
      </w:pPr>
    </w:p>
    <w:p w:rsidR="00E53DC1">
      <w:pPr>
        <w:pStyle w:val="NoList"/>
        <w:bidi w:val="0"/>
        <w:jc w:val="both"/>
        <w:rPr>
          <w:rFonts w:hint="eastAsia"/>
        </w:rPr>
        <w:sectPr>
          <w:type w:val="nextPage"/>
          <w:pgSz w:w="11906" w:h="16838"/>
          <w:pgMar w:top="1588" w:right="1418" w:bottom="1418" w:left="1418" w:header="907" w:footer="851" w:gutter="284"/>
          <w:pgNumType w:fmt="upperRoman" w:start="1"/>
          <w:cols w:num="1" w:space="720">
            <w:col w:w="9070" w:space="0"/>
          </w:cols>
          <w:formProt/>
          <w:titlePg w:val="0"/>
          <w:docGrid w:linePitch="312"/>
        </w:sectPr>
      </w:pPr>
    </w:p>
    <w:p w:rsidR="00E53DC1">
      <w:pPr>
        <w:pStyle w:val="NoList"/>
        <w:bidi w:val="0"/>
        <w:jc w:val="both"/>
        <w:rPr>
          <w:rFonts w:hint="eastAsia"/>
        </w:rPr>
      </w:pPr>
    </w:p>
    <w:p w:rsidR="00E53DC1">
      <w:pPr>
        <w:pStyle w:val="NoList"/>
        <w:bidi w:val="0"/>
        <w:jc w:val="both"/>
        <w:rPr>
          <w:rFonts w:hint="eastAsia"/>
        </w:rPr>
      </w:pPr>
    </w:p>
    <w:p w:rsidR="00E53DC1">
      <w:pPr>
        <w:pStyle w:val="NoList"/>
        <w:bidi w:val="0"/>
        <w:jc w:val="both"/>
        <w:rPr>
          <w:rFonts w:hint="eastAsia"/>
        </w:rPr>
      </w:pPr>
    </w:p>
    <w:p w:rsidR="00E53DC1">
      <w:pPr>
        <w:pStyle w:val="NoList"/>
        <w:bidi w:val="0"/>
        <w:jc w:val="both"/>
        <w:rPr>
          <w:rFonts w:hint="eastAsia"/>
        </w:rPr>
      </w:pPr>
    </w:p>
    <w:p w:rsidR="00E53DC1">
      <w:pPr>
        <w:pStyle w:val="NoList"/>
        <w:bidi w:val="0"/>
        <w:jc w:val="both"/>
        <w:rPr>
          <w:rFonts w:hint="eastAsia"/>
        </w:rPr>
      </w:pPr>
    </w:p>
    <w:p w:rsidR="00E53DC1">
      <w:pPr>
        <w:pStyle w:val="NoList"/>
        <w:bidi w:val="0"/>
        <w:jc w:val="both"/>
        <w:rPr>
          <w:rFonts w:hint="eastAsia"/>
        </w:rPr>
      </w:pPr>
    </w:p>
    <w:p w:rsidR="00E53DC1">
      <w:pPr>
        <w:pStyle w:val="NoList"/>
        <w:bidi w:val="0"/>
        <w:jc w:val="both"/>
        <w:rPr>
          <w:rFonts w:hint="eastAsia"/>
        </w:rPr>
      </w:pPr>
    </w:p>
    <w:p w:rsidR="00E53DC1">
      <w:pPr>
        <w:pStyle w:val="NoList"/>
        <w:bidi w:val="0"/>
        <w:jc w:val="both"/>
        <w:rPr>
          <w:rFonts w:hint="eastAsia"/>
        </w:rPr>
      </w:pPr>
    </w:p>
    <w:p w:rsidR="00E53DC1">
      <w:pPr>
        <w:pStyle w:val="NoList"/>
        <w:bidi w:val="0"/>
        <w:jc w:val="both"/>
        <w:rPr>
          <w:rFonts w:hint="eastAsia"/>
        </w:rPr>
      </w:pPr>
    </w:p>
    <w:p w:rsidR="00E53DC1">
      <w:pPr>
        <w:pStyle w:val="NoList"/>
        <w:bidi w:val="0"/>
        <w:jc w:val="both"/>
        <w:rPr>
          <w:rFonts w:hint="eastAsia"/>
        </w:rPr>
      </w:pPr>
    </w:p>
    <w:p w:rsidR="00E53DC1">
      <w:pPr>
        <w:pStyle w:val="NoList"/>
        <w:bidi w:val="0"/>
        <w:jc w:val="both"/>
        <w:rPr>
          <w:rFonts w:hint="eastAsia"/>
        </w:rPr>
      </w:pPr>
    </w:p>
    <w:p w:rsidR="00E53DC1">
      <w:pPr>
        <w:pStyle w:val="NoList"/>
        <w:bidi w:val="0"/>
        <w:jc w:val="both"/>
        <w:rPr>
          <w:rFonts w:hint="eastAsia"/>
        </w:rPr>
      </w:pPr>
    </w:p>
    <w:p w:rsidR="00E53DC1">
      <w:pPr>
        <w:pStyle w:val="NoList"/>
        <w:bidi w:val="0"/>
        <w:jc w:val="both"/>
        <w:rPr>
          <w:rFonts w:hint="eastAsia"/>
        </w:rPr>
      </w:pPr>
    </w:p>
    <w:p w:rsidR="00E53DC1">
      <w:pPr>
        <w:pStyle w:val="NoList"/>
        <w:bidi w:val="0"/>
        <w:jc w:val="both"/>
        <w:rPr>
          <w:rFonts w:hint="eastAsia"/>
        </w:rPr>
      </w:pPr>
    </w:p>
    <w:p w:rsidR="00E53DC1">
      <w:pPr>
        <w:pStyle w:val="NoList"/>
        <w:bidi w:val="0"/>
        <w:jc w:val="center"/>
        <w:rPr>
          <w:rFonts w:ascii="黑体" w:eastAsia="黑体" w:hAnsi="Arial" w:cs="Arial" w:hint="eastAsia"/>
          <w:b/>
          <w:sz w:val="32"/>
          <w:szCs w:val="32"/>
        </w:rPr>
        <w:sectPr>
          <w:type w:val="nextPage"/>
          <w:pgSz w:w="11906" w:h="16838"/>
          <w:pgMar w:top="1588" w:right="1418" w:bottom="1418" w:left="1418" w:header="907" w:footer="851" w:gutter="284"/>
          <w:pgNumType w:fmt="upperRoman" w:start="2"/>
          <w:cols w:num="1" w:space="720">
            <w:col w:w="9070" w:space="0"/>
          </w:cols>
          <w:formProt/>
          <w:titlePg w:val="0"/>
          <w:docGrid w:linePitch="312"/>
        </w:sectPr>
      </w:pPr>
      <w:r>
        <w:rPr>
          <w:rFonts w:ascii="宋体" w:eastAsia="宋体" w:hAnsi="宋体"/>
          <w:sz w:val="24"/>
        </w:rPr>
        <w:t xml:space="preserve"> </w:t>
      </w:r>
    </w:p>
    <w:p w:rsidR="00E53DC1">
      <w:pPr>
        <w:pStyle w:val="NoList"/>
        <w:bidi w:val="0"/>
        <w:jc w:val="center"/>
        <w:rPr>
          <w:rFonts w:ascii="黑体" w:eastAsia="黑体" w:hAnsi="Arial" w:cs="Arial" w:hint="eastAsia"/>
          <w:b/>
          <w:sz w:val="32"/>
          <w:szCs w:val="32"/>
        </w:rPr>
      </w:pPr>
      <w:bookmarkStart w:id="5" w:name="_Toc311753646"/>
      <w:r>
        <w:rPr>
          <w:rFonts w:ascii="黑体" w:eastAsia="黑体" w:hAnsi="Arial" w:cs="Arial" w:hint="eastAsia"/>
          <w:b/>
          <w:sz w:val="32"/>
          <w:szCs w:val="32"/>
        </w:rPr>
        <w:t>目   录</w:t>
      </w:r>
    </w:p>
    <w:p w:rsidR="00E53DC1">
      <w:pPr>
        <w:pStyle w:val="TOC1"/>
        <w:bidi w:val="0"/>
        <w:jc w:val="both"/>
        <w:rPr>
          <w:rFonts w:hint="eastAsia"/>
          <w:sz w:val="32"/>
        </w:rPr>
      </w:pPr>
      <w:r>
        <w:rPr>
          <w:rFonts w:hint="eastAsia"/>
          <w:sz w:val="24"/>
        </w:rPr>
        <w:t>绪</w:t>
      </w:r>
      <w:r>
        <w:rPr>
          <w:rFonts w:hint="eastAsia"/>
        </w:rPr>
        <w:t xml:space="preserve">   </w:t>
      </w:r>
      <w:r>
        <w:rPr>
          <w:rFonts w:hint="eastAsia"/>
          <w:sz w:val="24"/>
        </w:rPr>
        <w:t>论</w:t>
      </w:r>
      <w:r>
        <w:rPr>
          <w:rFonts w:ascii="Arial" w:eastAsia="Arial" w:hAnsi="Arial" w:cs="Arial"/>
          <w:sz w:val="18"/>
          <w:szCs w:val="18"/>
        </w:rPr>
        <w:fldChar w:fldCharType="begin"/>
      </w:r>
      <w:r>
        <w:rPr>
          <w:rFonts w:ascii="Arial" w:eastAsia="Arial" w:hAnsi="Arial" w:cs="Arial"/>
          <w:sz w:val="18"/>
          <w:szCs w:val="18"/>
        </w:rPr>
        <w:instrText xml:space="preserve"> TOC  \o ”1-3” \h \z \u </w:instrText>
      </w:r>
      <w:r>
        <w:rPr>
          <w:rFonts w:ascii="Arial" w:eastAsia="Arial" w:hAnsi="Arial" w:cs="Arial"/>
          <w:sz w:val="18"/>
          <w:szCs w:val="18"/>
        </w:rPr>
        <w:fldChar w:fldCharType="separate"/>
      </w:r>
      <w:r>
        <w:rPr>
          <w:color w:val="000000"/>
          <w:sz w:val="15"/>
          <w:szCs w:val="15"/>
          <w:u w:val="none"/>
        </w:rPr>
        <w:tab/>
        <w:t>…………………………………………………………………………………………………………………………………………1</w:t>
      </w:r>
    </w:p>
    <w:p w:rsidR="00E53DC1">
      <w:pPr>
        <w:pStyle w:val="NoList"/>
        <w:bidi w:val="0"/>
        <w:jc w:val="both"/>
        <w:rPr>
          <w:rFonts w:ascii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>第一章、PLC的介绍</w:t>
      </w:r>
    </w:p>
    <w:p w:rsidR="00E53DC1">
      <w:pPr>
        <w:pStyle w:val="TOC2"/>
        <w:tabs>
          <w:tab w:val="right" w:leader="dot" w:pos="8777"/>
        </w:tabs>
        <w:bidi w:val="0"/>
        <w:jc w:val="both"/>
      </w:pPr>
      <w:r>
        <w:rPr>
          <w:rStyle w:val="Hyperlink"/>
          <w:rFonts w:ascii="宋体" w:eastAsia="宋体" w:hAnsi="宋体"/>
          <w:color w:val="000000"/>
          <w:sz w:val="24"/>
          <w:u w:val="none"/>
        </w:rPr>
        <w:t>1.1  PLC的基本</w:t>
      </w:r>
      <w:r>
        <w:rPr>
          <w:rStyle w:val="Hyperlink"/>
          <w:rFonts w:ascii="宋体" w:eastAsia="宋体" w:hAnsi="宋体"/>
          <w:color w:val="000000"/>
          <w:sz w:val="24"/>
          <w:u w:val="none"/>
        </w:rPr>
        <w:t>学问</w:t>
      </w:r>
      <w:r>
        <w:rPr>
          <w:rStyle w:val="Hyperlink"/>
          <w:rFonts w:ascii="宋体" w:eastAsia="宋体" w:hAnsi="宋体"/>
          <w:color w:val="000000"/>
          <w:sz w:val="24"/>
          <w:u w:val="none"/>
        </w:rPr>
        <w:tab/>
        <w:t>2</w:t>
      </w:r>
    </w:p>
    <w:p w:rsidR="00E53DC1">
      <w:pPr>
        <w:pStyle w:val="TOC3"/>
        <w:tabs>
          <w:tab w:val="right" w:leader="dot" w:pos="8777"/>
        </w:tabs>
        <w:bidi w:val="0"/>
        <w:jc w:val="both"/>
      </w:pPr>
      <w:r>
        <w:rPr>
          <w:rStyle w:val="Hyperlink"/>
          <w:rFonts w:ascii="宋体" w:eastAsia="宋体" w:hAnsi="宋体"/>
          <w:color w:val="000000"/>
          <w:sz w:val="24"/>
          <w:u w:val="none"/>
        </w:rPr>
        <w:t>1.1。1  PLC产生和定义</w:t>
        <w:tab/>
        <w:t>2</w:t>
      </w:r>
    </w:p>
    <w:p w:rsidR="00E53DC1">
      <w:pPr>
        <w:pStyle w:val="TOC3"/>
        <w:tabs>
          <w:tab w:val="right" w:leader="dot" w:pos="8777"/>
        </w:tabs>
        <w:bidi w:val="0"/>
        <w:jc w:val="both"/>
      </w:pPr>
      <w:r>
        <w:rPr>
          <w:rStyle w:val="Hyperlink"/>
          <w:rFonts w:ascii="宋体" w:eastAsia="宋体" w:hAnsi="宋体"/>
          <w:color w:val="000000"/>
          <w:sz w:val="24"/>
          <w:u w:val="none"/>
        </w:rPr>
        <w:t>1。1。2  PLC的基本组成</w:t>
        <w:tab/>
        <w:t>2</w:t>
      </w:r>
    </w:p>
    <w:p w:rsidR="00E53DC1">
      <w:pPr>
        <w:pStyle w:val="TOC3"/>
        <w:tabs>
          <w:tab w:val="right" w:leader="dot" w:pos="8777"/>
        </w:tabs>
        <w:bidi w:val="0"/>
        <w:jc w:val="both"/>
      </w:pPr>
      <w:r>
        <w:rPr>
          <w:rStyle w:val="Hyperlink"/>
          <w:rFonts w:ascii="宋体" w:eastAsia="宋体" w:hAnsi="宋体"/>
          <w:color w:val="000000"/>
          <w:sz w:val="24"/>
          <w:u w:val="none"/>
        </w:rPr>
        <w:t>1。1.3  PLC的结构及基本工作原理</w:t>
        <w:tab/>
        <w:t>3</w:t>
      </w:r>
    </w:p>
    <w:p w:rsidR="00E53DC1">
      <w:pPr>
        <w:pStyle w:val="TOC3"/>
        <w:tabs>
          <w:tab w:val="right" w:leader="dot" w:pos="8777"/>
        </w:tabs>
        <w:bidi w:val="0"/>
        <w:jc w:val="both"/>
        <w:rPr>
          <w:rFonts w:hint="eastAsia"/>
        </w:rPr>
      </w:pPr>
      <w:r>
        <w:rPr>
          <w:rStyle w:val="Hyperlink"/>
          <w:rFonts w:ascii="宋体" w:eastAsia="宋体" w:hAnsi="宋体"/>
          <w:color w:val="000000"/>
          <w:sz w:val="24"/>
          <w:u w:val="none"/>
        </w:rPr>
        <w:t>1.1。4  PLC的特点</w:t>
        <w:tab/>
      </w:r>
      <w:r>
        <w:rPr>
          <w:rFonts w:hint="eastAsia"/>
          <w:sz w:val="24"/>
        </w:rPr>
        <w:t>4</w:t>
      </w:r>
    </w:p>
    <w:p w:rsidR="00E53DC1">
      <w:pPr>
        <w:pStyle w:val="TOC2"/>
        <w:tabs>
          <w:tab w:val="right" w:leader="dot" w:pos="8777"/>
        </w:tabs>
        <w:bidi w:val="0"/>
        <w:jc w:val="both"/>
        <w:rPr>
          <w:rFonts w:hint="eastAsia"/>
          <w:sz w:val="24"/>
        </w:rPr>
      </w:pPr>
      <w:r>
        <w:rPr>
          <w:rStyle w:val="Hyperlink"/>
          <w:rFonts w:ascii="宋体" w:eastAsia="宋体" w:hAnsi="宋体"/>
          <w:color w:val="000000"/>
          <w:sz w:val="24"/>
          <w:u w:val="none"/>
        </w:rPr>
        <w:t>1。2  PLC的应用及前景</w:t>
        <w:tab/>
      </w:r>
      <w:r>
        <w:rPr>
          <w:rFonts w:hint="eastAsia"/>
          <w:sz w:val="24"/>
        </w:rPr>
        <w:t>4</w:t>
      </w:r>
    </w:p>
    <w:p w:rsidR="00E53DC1">
      <w:pPr>
        <w:pStyle w:val="NoList"/>
        <w:bidi w:val="0"/>
        <w:jc w:val="both"/>
        <w:rPr>
          <w:rFonts w:hint="eastAsia"/>
          <w:sz w:val="24"/>
        </w:rPr>
      </w:pPr>
      <w:r>
        <w:rPr>
          <w:rFonts w:hint="eastAsia"/>
          <w:sz w:val="24"/>
        </w:rPr>
        <w:t>其次</w:t>
      </w:r>
      <w:r>
        <w:rPr>
          <w:rFonts w:hint="eastAsia"/>
          <w:sz w:val="24"/>
        </w:rPr>
        <w:t>章、十字路口交通灯的介绍</w:t>
      </w:r>
    </w:p>
    <w:p w:rsidR="00E53DC1">
      <w:pPr>
        <w:pStyle w:val="TOC2"/>
        <w:tabs>
          <w:tab w:val="right" w:leader="dot" w:pos="8777"/>
        </w:tabs>
        <w:bidi w:val="0"/>
        <w:jc w:val="both"/>
        <w:rPr>
          <w:rFonts w:hint="eastAsia"/>
        </w:rPr>
      </w:pPr>
      <w:r>
        <w:rPr>
          <w:rStyle w:val="Hyperlink"/>
          <w:rFonts w:ascii="宋体" w:eastAsia="宋体" w:hAnsi="宋体"/>
          <w:color w:val="000000"/>
          <w:sz w:val="24"/>
          <w:u w:val="none"/>
        </w:rPr>
        <w:t>2。1  十字路口交通灯的原理</w:t>
        <w:tab/>
      </w:r>
      <w:r>
        <w:rPr>
          <w:rFonts w:hint="eastAsia"/>
          <w:sz w:val="24"/>
        </w:rPr>
        <w:t>5</w:t>
      </w:r>
    </w:p>
    <w:p w:rsidR="00E53DC1">
      <w:pPr>
        <w:pStyle w:val="TOC3"/>
        <w:tabs>
          <w:tab w:val="right" w:leader="dot" w:pos="8777"/>
        </w:tabs>
        <w:bidi w:val="0"/>
        <w:jc w:val="both"/>
        <w:rPr>
          <w:rFonts w:hint="eastAsia"/>
        </w:rPr>
      </w:pPr>
      <w:r>
        <w:rPr>
          <w:rStyle w:val="Hyperlink"/>
          <w:rFonts w:ascii="宋体" w:eastAsia="宋体" w:hAnsi="宋体"/>
          <w:color w:val="000000"/>
          <w:sz w:val="24"/>
          <w:u w:val="none"/>
        </w:rPr>
        <w:t>2.1.1  十字路口交通灯的原理及示意图</w:t>
        <w:tab/>
      </w:r>
      <w:r>
        <w:rPr>
          <w:rFonts w:hint="eastAsia"/>
          <w:sz w:val="24"/>
        </w:rPr>
        <w:t>6</w:t>
      </w:r>
    </w:p>
    <w:p w:rsidR="00E53DC1">
      <w:pPr>
        <w:pStyle w:val="TOC2"/>
        <w:tabs>
          <w:tab w:val="right" w:leader="dot" w:pos="8777"/>
        </w:tabs>
        <w:bidi w:val="0"/>
        <w:jc w:val="both"/>
        <w:rPr>
          <w:rFonts w:hint="eastAsia"/>
        </w:rPr>
      </w:pPr>
      <w:r>
        <w:rPr>
          <w:rStyle w:val="Hyperlink"/>
          <w:rFonts w:ascii="宋体" w:eastAsia="宋体" w:hAnsi="宋体"/>
          <w:color w:val="000000"/>
          <w:sz w:val="24"/>
          <w:u w:val="none"/>
        </w:rPr>
        <w:t>2。2  电路中主要元器件的介绍</w:t>
        <w:tab/>
      </w:r>
      <w:r>
        <w:rPr>
          <w:rFonts w:hint="eastAsia"/>
          <w:sz w:val="24"/>
        </w:rPr>
        <w:t>6</w:t>
      </w:r>
    </w:p>
    <w:p w:rsidR="00E53DC1">
      <w:pPr>
        <w:pStyle w:val="TOC3"/>
        <w:tabs>
          <w:tab w:val="right" w:leader="dot" w:pos="8777"/>
        </w:tabs>
        <w:bidi w:val="0"/>
        <w:jc w:val="both"/>
        <w:rPr>
          <w:rFonts w:hint="eastAsia"/>
          <w:sz w:val="24"/>
        </w:rPr>
      </w:pPr>
      <w:r>
        <w:rPr>
          <w:rStyle w:val="Hyperlink"/>
          <w:rFonts w:ascii="宋体" w:eastAsia="宋体" w:hAnsi="宋体"/>
          <w:color w:val="000000"/>
          <w:sz w:val="24"/>
          <w:u w:val="none"/>
        </w:rPr>
        <w:t>2.2。1  熔断器</w:t>
        <w:tab/>
      </w:r>
      <w:r>
        <w:rPr>
          <w:rFonts w:hint="eastAsia"/>
          <w:sz w:val="24"/>
        </w:rPr>
        <w:t>6</w:t>
      </w:r>
    </w:p>
    <w:p w:rsidR="00E53DC1">
      <w:pPr>
        <w:pStyle w:val="TOC3"/>
        <w:tabs>
          <w:tab w:val="right" w:leader="dot" w:pos="8777"/>
        </w:tabs>
        <w:bidi w:val="0"/>
        <w:jc w:val="both"/>
        <w:rPr>
          <w:rFonts w:hint="eastAsia"/>
          <w:sz w:val="24"/>
        </w:rPr>
      </w:pPr>
      <w:r>
        <w:rPr>
          <w:rStyle w:val="Hyperlink"/>
          <w:rFonts w:ascii="宋体" w:eastAsia="宋体" w:hAnsi="宋体"/>
          <w:color w:val="000000"/>
          <w:sz w:val="24"/>
          <w:u w:val="none"/>
        </w:rPr>
        <w:t>2.2。2  中间继电器</w:t>
        <w:tab/>
      </w:r>
      <w:r>
        <w:rPr>
          <w:rFonts w:hint="eastAsia"/>
          <w:sz w:val="24"/>
        </w:rPr>
        <w:t>7</w:t>
      </w:r>
    </w:p>
    <w:p w:rsidR="00E53DC1">
      <w:pPr>
        <w:pStyle w:val="NoList"/>
        <w:bidi w:val="0"/>
        <w:jc w:val="both"/>
        <w:rPr>
          <w:rFonts w:ascii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>第三章、应用PLC设计十字路口交通灯</w:t>
      </w:r>
    </w:p>
    <w:p w:rsidR="00E53DC1">
      <w:pPr>
        <w:pStyle w:val="TOC2"/>
        <w:tabs>
          <w:tab w:val="right" w:leader="dot" w:pos="8777"/>
        </w:tabs>
        <w:bidi w:val="0"/>
        <w:jc w:val="both"/>
        <w:rPr>
          <w:sz w:val="24"/>
        </w:rPr>
      </w:pPr>
      <w:r>
        <w:rPr>
          <w:rStyle w:val="Hyperlink"/>
          <w:rFonts w:ascii="宋体" w:eastAsia="宋体" w:hAnsi="宋体"/>
          <w:color w:val="000000"/>
          <w:sz w:val="24"/>
          <w:u w:val="none"/>
        </w:rPr>
        <w:t>3。1  输入输出点</w:t>
      </w:r>
      <w:r>
        <w:rPr>
          <w:rStyle w:val="Hyperlink"/>
          <w:rFonts w:ascii="宋体" w:eastAsia="宋体" w:hAnsi="宋体"/>
          <w:color w:val="000000"/>
          <w:sz w:val="24"/>
          <w:u w:val="none"/>
        </w:rPr>
        <w:t>支配</w:t>
      </w:r>
      <w:r>
        <w:rPr>
          <w:rStyle w:val="Hyperlink"/>
          <w:rFonts w:ascii="宋体" w:eastAsia="宋体" w:hAnsi="宋体"/>
          <w:color w:val="000000"/>
          <w:sz w:val="24"/>
          <w:u w:val="none"/>
        </w:rPr>
        <w:t>表</w:t>
        <w:tab/>
      </w:r>
      <w:r>
        <w:rPr>
          <w:sz w:val="24"/>
        </w:rPr>
        <w:t>8</w:t>
      </w:r>
    </w:p>
    <w:p w:rsidR="00E53DC1">
      <w:pPr>
        <w:pStyle w:val="TOC2"/>
        <w:tabs>
          <w:tab w:val="right" w:leader="dot" w:pos="8777"/>
        </w:tabs>
        <w:bidi w:val="0"/>
        <w:jc w:val="both"/>
        <w:rPr>
          <w:sz w:val="24"/>
        </w:rPr>
      </w:pPr>
      <w:r>
        <w:rPr>
          <w:rStyle w:val="Hyperlink"/>
          <w:rFonts w:ascii="宋体" w:eastAsia="宋体" w:hAnsi="宋体"/>
          <w:color w:val="000000"/>
          <w:sz w:val="24"/>
          <w:u w:val="none"/>
        </w:rPr>
        <w:t>3。2  十字路口交通灯的接线图</w:t>
        <w:tab/>
      </w:r>
      <w:r>
        <w:rPr>
          <w:sz w:val="24"/>
        </w:rPr>
        <w:t>9</w:t>
      </w:r>
    </w:p>
    <w:p w:rsidR="00E53DC1">
      <w:pPr>
        <w:pStyle w:val="TOC3"/>
        <w:tabs>
          <w:tab w:val="right" w:leader="dot" w:pos="8777"/>
        </w:tabs>
        <w:bidi w:val="0"/>
        <w:jc w:val="both"/>
        <w:rPr>
          <w:sz w:val="24"/>
        </w:rPr>
      </w:pPr>
      <w:r>
        <w:rPr>
          <w:rStyle w:val="Hyperlink"/>
          <w:rFonts w:ascii="宋体" w:eastAsia="宋体" w:hAnsi="宋体"/>
          <w:color w:val="000000"/>
          <w:sz w:val="24"/>
          <w:u w:val="none"/>
        </w:rPr>
        <w:t>3。2。1  PLC</w:t>
      </w:r>
      <w:r>
        <w:rPr>
          <w:rStyle w:val="Hyperlink"/>
          <w:rFonts w:ascii="宋体" w:eastAsia="宋体" w:hAnsi="宋体"/>
          <w:color w:val="000000"/>
          <w:sz w:val="24"/>
          <w:u w:val="none"/>
        </w:rPr>
        <w:t>限制</w:t>
      </w:r>
      <w:r>
        <w:rPr>
          <w:rStyle w:val="Hyperlink"/>
          <w:rFonts w:ascii="宋体" w:eastAsia="宋体" w:hAnsi="宋体"/>
          <w:color w:val="000000"/>
          <w:sz w:val="24"/>
          <w:u w:val="none"/>
        </w:rPr>
        <w:t>系统I/O接线图</w:t>
        <w:tab/>
      </w:r>
      <w:r>
        <w:rPr>
          <w:sz w:val="24"/>
        </w:rPr>
        <w:t>9</w:t>
      </w:r>
    </w:p>
    <w:p w:rsidR="00E53DC1">
      <w:pPr>
        <w:pStyle w:val="TOC3"/>
        <w:tabs>
          <w:tab w:val="right" w:leader="dot" w:pos="8777"/>
        </w:tabs>
        <w:bidi w:val="0"/>
        <w:jc w:val="both"/>
        <w:rPr>
          <w:sz w:val="24"/>
        </w:rPr>
      </w:pPr>
      <w:r>
        <w:rPr>
          <w:rStyle w:val="Hyperlink"/>
          <w:rFonts w:ascii="宋体" w:eastAsia="宋体" w:hAnsi="宋体"/>
          <w:color w:val="000000"/>
          <w:sz w:val="24"/>
          <w:u w:val="none"/>
        </w:rPr>
        <w:t>3.2。2  十字路口交通灯的接线图</w:t>
        <w:tab/>
      </w:r>
      <w:r>
        <w:rPr>
          <w:sz w:val="24"/>
        </w:rPr>
        <w:t>10</w:t>
      </w:r>
    </w:p>
    <w:p w:rsidR="00E53DC1">
      <w:pPr>
        <w:pStyle w:val="TOC3"/>
        <w:tabs>
          <w:tab w:val="right" w:leader="dot" w:pos="8777"/>
        </w:tabs>
        <w:bidi w:val="0"/>
        <w:jc w:val="both"/>
        <w:rPr>
          <w:sz w:val="24"/>
        </w:rPr>
      </w:pPr>
      <w:r>
        <w:rPr>
          <w:rStyle w:val="Hyperlink"/>
          <w:rFonts w:ascii="宋体" w:eastAsia="宋体" w:hAnsi="宋体"/>
          <w:color w:val="000000"/>
          <w:sz w:val="24"/>
          <w:u w:val="none"/>
        </w:rPr>
        <w:t>3.2.3  十字路口交通灯的实际接线图</w:t>
        <w:tab/>
      </w:r>
      <w:r>
        <w:rPr>
          <w:sz w:val="24"/>
        </w:rPr>
        <w:t>10</w:t>
      </w:r>
    </w:p>
    <w:p w:rsidR="00E53DC1">
      <w:pPr>
        <w:pStyle w:val="TOC2"/>
        <w:tabs>
          <w:tab w:val="right" w:leader="dot" w:pos="8777"/>
        </w:tabs>
        <w:bidi w:val="0"/>
        <w:jc w:val="both"/>
      </w:pPr>
      <w:r>
        <w:rPr>
          <w:rStyle w:val="Hyperlink"/>
          <w:rFonts w:ascii="宋体" w:eastAsia="宋体" w:hAnsi="宋体"/>
          <w:color w:val="000000"/>
          <w:sz w:val="24"/>
          <w:u w:val="none"/>
        </w:rPr>
        <w:t>3。3  十字路口交通灯的</w:t>
      </w:r>
      <w:r>
        <w:rPr>
          <w:rStyle w:val="Hyperlink"/>
          <w:rFonts w:ascii="宋体" w:eastAsia="宋体" w:hAnsi="宋体"/>
          <w:color w:val="000000"/>
          <w:sz w:val="24"/>
          <w:u w:val="none"/>
        </w:rPr>
        <w:t>限制</w:t>
      </w:r>
      <w:r>
        <w:rPr>
          <w:rStyle w:val="Hyperlink"/>
          <w:rFonts w:ascii="宋体" w:eastAsia="宋体" w:hAnsi="宋体"/>
          <w:color w:val="000000"/>
          <w:sz w:val="24"/>
          <w:u w:val="none"/>
        </w:rPr>
        <w:t>时序图</w:t>
        <w:tab/>
        <w:t>1</w:t>
      </w:r>
      <w:r>
        <w:rPr>
          <w:sz w:val="24"/>
        </w:rPr>
        <w:t>1</w:t>
      </w:r>
    </w:p>
    <w:p w:rsidR="00E53DC1">
      <w:pPr>
        <w:pStyle w:val="TOC2"/>
        <w:tabs>
          <w:tab w:val="right" w:leader="dot" w:pos="8777"/>
        </w:tabs>
        <w:bidi w:val="0"/>
        <w:jc w:val="both"/>
        <w:rPr>
          <w:rFonts w:hint="eastAsia"/>
        </w:rPr>
      </w:pPr>
      <w:r>
        <w:rPr>
          <w:rStyle w:val="Hyperlink"/>
          <w:rFonts w:ascii="宋体" w:eastAsia="宋体" w:hAnsi="宋体"/>
          <w:color w:val="000000"/>
          <w:sz w:val="24"/>
          <w:u w:val="none"/>
        </w:rPr>
        <w:t>3。4  十字路口交通灯的</w:t>
      </w:r>
      <w:r>
        <w:rPr>
          <w:rStyle w:val="Hyperlink"/>
          <w:rFonts w:ascii="宋体" w:eastAsia="宋体" w:hAnsi="宋体"/>
          <w:color w:val="000000"/>
          <w:sz w:val="24"/>
          <w:u w:val="none"/>
        </w:rPr>
        <w:t>限制</w:t>
      </w:r>
      <w:r>
        <w:rPr>
          <w:rStyle w:val="Hyperlink"/>
          <w:rFonts w:ascii="宋体" w:eastAsia="宋体" w:hAnsi="宋体"/>
          <w:color w:val="000000"/>
          <w:sz w:val="24"/>
          <w:u w:val="none"/>
        </w:rPr>
        <w:t>梯形图</w:t>
        <w:tab/>
        <w:t>1</w:t>
      </w:r>
      <w:r>
        <w:rPr>
          <w:rFonts w:hint="eastAsia"/>
          <w:sz w:val="24"/>
        </w:rPr>
        <w:t>2</w:t>
      </w:r>
    </w:p>
    <w:p w:rsidR="00E53DC1">
      <w:pPr>
        <w:pStyle w:val="TOC1"/>
        <w:bidi w:val="0"/>
        <w:ind w:firstLine="360"/>
        <w:jc w:val="both"/>
        <w:rPr>
          <w:rStyle w:val="Hyperlink"/>
          <w:sz w:val="24"/>
        </w:rPr>
      </w:pPr>
      <w:r>
        <w:rPr>
          <w:sz w:val="24"/>
        </w:rPr>
        <w:t xml:space="preserve">3。5  </w:t>
      </w:r>
      <w:r>
        <w:rPr>
          <w:rFonts w:hAnsi="宋体"/>
          <w:sz w:val="24"/>
        </w:rPr>
        <w:t>十字路交通灯的指令表</w:t>
      </w:r>
      <w:r>
        <w:rPr>
          <w:sz w:val="24"/>
        </w:rPr>
        <w:t>.。。。。.。..。....。..。。.。。。。.。..。...。.。.。.。....</w:t>
      </w:r>
      <w:r>
        <w:rPr>
          <w:rFonts w:hint="eastAsia"/>
          <w:sz w:val="24"/>
        </w:rPr>
        <w:t>.。.。.。。。。..。。.。.。..。。..。...。。.。。...。..。。。。..</w:t>
      </w:r>
      <w:r>
        <w:rPr>
          <w:sz w:val="24"/>
        </w:rPr>
        <w:t>13</w:t>
      </w:r>
    </w:p>
    <w:p w:rsidR="00E53DC1">
      <w:pPr>
        <w:pStyle w:val="NoList"/>
        <w:bidi w:val="0"/>
        <w:jc w:val="both"/>
        <w:rPr>
          <w:rFonts w:hint="eastAsia"/>
          <w:sz w:val="24"/>
        </w:rPr>
      </w:pPr>
      <w:r>
        <w:rPr>
          <w:rFonts w:hint="eastAsia"/>
          <w:sz w:val="24"/>
        </w:rPr>
        <w:t>第四章、十字路口交通灯的程序调试</w:t>
      </w:r>
    </w:p>
    <w:p w:rsidR="00E53DC1">
      <w:pPr>
        <w:pStyle w:val="TOC2"/>
        <w:tabs>
          <w:tab w:val="right" w:leader="dot" w:pos="8777"/>
        </w:tabs>
        <w:bidi w:val="0"/>
        <w:jc w:val="both"/>
        <w:rPr>
          <w:rFonts w:hint="eastAsia"/>
        </w:rPr>
      </w:pPr>
      <w:r>
        <w:rPr>
          <w:rStyle w:val="Hyperlink"/>
          <w:rFonts w:ascii="宋体" w:eastAsia="宋体" w:hAnsi="宋体"/>
          <w:color w:val="000000"/>
          <w:sz w:val="24"/>
          <w:u w:val="none"/>
        </w:rPr>
        <w:t>4.1  编程思想</w:t>
        <w:tab/>
        <w:t>1</w:t>
      </w:r>
      <w:r>
        <w:rPr>
          <w:rFonts w:hint="eastAsia"/>
          <w:sz w:val="24"/>
        </w:rPr>
        <w:t>5</w:t>
      </w:r>
    </w:p>
    <w:p w:rsidR="00E53DC1">
      <w:pPr>
        <w:pStyle w:val="TOC2"/>
        <w:tabs>
          <w:tab w:val="right" w:leader="dot" w:pos="8777"/>
        </w:tabs>
        <w:bidi w:val="0"/>
        <w:jc w:val="both"/>
        <w:rPr>
          <w:rFonts w:hint="eastAsia"/>
        </w:rPr>
      </w:pPr>
      <w:r>
        <w:rPr>
          <w:rStyle w:val="Hyperlink"/>
          <w:rFonts w:ascii="宋体" w:eastAsia="宋体" w:hAnsi="宋体"/>
          <w:color w:val="000000"/>
          <w:sz w:val="24"/>
          <w:u w:val="none"/>
        </w:rPr>
        <w:t xml:space="preserve">4。2  </w:t>
      </w:r>
      <w:r>
        <w:rPr>
          <w:rStyle w:val="Hyperlink"/>
          <w:rFonts w:ascii="宋体" w:eastAsia="宋体" w:hAnsi="宋体"/>
          <w:color w:val="000000"/>
          <w:sz w:val="24"/>
          <w:u w:val="none"/>
        </w:rPr>
        <w:t>限制</w:t>
      </w:r>
      <w:r>
        <w:rPr>
          <w:rStyle w:val="Hyperlink"/>
          <w:rFonts w:ascii="宋体" w:eastAsia="宋体" w:hAnsi="宋体"/>
          <w:color w:val="000000"/>
          <w:sz w:val="24"/>
          <w:u w:val="none"/>
        </w:rPr>
        <w:t>系统的程序调试步骤</w:t>
        <w:tab/>
        <w:t>1</w:t>
      </w:r>
      <w:r>
        <w:rPr>
          <w:rFonts w:hint="eastAsia"/>
          <w:sz w:val="24"/>
        </w:rPr>
        <w:t>5</w:t>
      </w:r>
    </w:p>
    <w:p w:rsidR="00E53DC1">
      <w:pPr>
        <w:pStyle w:val="TOC2"/>
        <w:tabs>
          <w:tab w:val="right" w:leader="dot" w:pos="8777"/>
        </w:tabs>
        <w:bidi w:val="0"/>
        <w:jc w:val="both"/>
        <w:rPr>
          <w:rFonts w:hint="eastAsia"/>
        </w:rPr>
      </w:pPr>
      <w:r>
        <w:rPr>
          <w:rStyle w:val="Hyperlink"/>
          <w:rFonts w:ascii="宋体" w:eastAsia="宋体" w:hAnsi="宋体"/>
          <w:color w:val="000000"/>
          <w:sz w:val="24"/>
          <w:u w:val="none"/>
        </w:rPr>
        <w:t>4.3  调试过程遇到的问题及解决方法</w:t>
        <w:tab/>
        <w:t>1</w:t>
      </w:r>
      <w:r>
        <w:rPr>
          <w:rFonts w:hint="eastAsia"/>
          <w:sz w:val="24"/>
        </w:rPr>
        <w:t>5</w:t>
      </w:r>
    </w:p>
    <w:p w:rsidR="00E53DC1">
      <w:pPr>
        <w:pStyle w:val="TOC1"/>
        <w:bidi w:val="0"/>
        <w:jc w:val="both"/>
        <w:rPr>
          <w:rFonts w:hint="eastAsia"/>
        </w:rPr>
      </w:pPr>
      <w:r>
        <w:rPr>
          <w:rFonts w:hint="eastAsia"/>
          <w:sz w:val="24"/>
        </w:rPr>
        <w:t>结   论</w:t>
      </w:r>
      <w:r>
        <w:t>………………………………………………………………………………………………</w:t>
      </w:r>
      <w:r>
        <w:rPr>
          <w:rFonts w:hint="eastAsia"/>
        </w:rPr>
        <w:t>.。.</w:t>
      </w:r>
      <w:r>
        <w:t>16</w:t>
      </w:r>
    </w:p>
    <w:p w:rsidR="00E53DC1">
      <w:pPr>
        <w:pStyle w:val="TOC1"/>
        <w:bidi w:val="0"/>
        <w:jc w:val="both"/>
        <w:rPr>
          <w:rFonts w:hint="eastAsia"/>
        </w:rPr>
      </w:pPr>
      <w:r>
        <w:rPr>
          <w:rFonts w:hint="eastAsia"/>
          <w:sz w:val="24"/>
        </w:rPr>
        <w:t>参考文献</w:t>
      </w:r>
      <w:r>
        <w:t>………………………………………………………………………………………………</w:t>
      </w:r>
      <w:r>
        <w:rPr>
          <w:rFonts w:hint="eastAsia"/>
        </w:rPr>
        <w:t>。</w:t>
      </w:r>
      <w:r>
        <w:t>17</w:t>
      </w:r>
    </w:p>
    <w:p w:rsidR="00E53DC1">
      <w:pPr>
        <w:pStyle w:val="NoList"/>
        <w:bidi w:val="0"/>
        <w:jc w:val="both"/>
        <w:rPr>
          <w:rFonts w:ascii="黑体" w:eastAsia="黑体" w:hAnsi="Arial" w:cs="Arial" w:hint="eastAsia"/>
          <w:sz w:val="28"/>
          <w:szCs w:val="28"/>
        </w:rPr>
      </w:pPr>
      <w:r>
        <w:rPr>
          <w:rFonts w:ascii="Arial" w:eastAsia="Arial" w:hAnsi="Arial" w:cs="Arial"/>
          <w:sz w:val="18"/>
          <w:szCs w:val="18"/>
        </w:rPr>
        <w:fldChar w:fldCharType="end"/>
      </w:r>
      <w:r>
        <w:rPr>
          <w:rFonts w:ascii="Arial" w:eastAsia="Arial" w:hAnsi="Arial" w:cs="Arial" w:hint="eastAsia"/>
          <w:sz w:val="24"/>
        </w:rPr>
        <w:t>附录</w:t>
      </w:r>
      <w:r>
        <w:rPr>
          <w:rFonts w:ascii="黑体" w:eastAsia="黑体" w:hAnsi="Arial" w:cs="Arial" w:hint="eastAsia"/>
          <w:sz w:val="28"/>
          <w:szCs w:val="28"/>
        </w:rPr>
        <w:t>（</w:t>
      </w:r>
      <w:r>
        <w:rPr>
          <w:rFonts w:ascii="宋体" w:eastAsia="宋体" w:hAnsi="宋体" w:cs="Arial" w:hint="eastAsia"/>
          <w:sz w:val="24"/>
        </w:rPr>
        <w:t>元件清单</w:t>
      </w:r>
      <w:bookmarkEnd w:id="0"/>
      <w:bookmarkEnd w:id="1"/>
      <w:bookmarkEnd w:id="2"/>
      <w:bookmarkEnd w:id="3"/>
      <w:bookmarkEnd w:id="4"/>
      <w:bookmarkEnd w:id="5"/>
      <w:r>
        <w:rPr>
          <w:rFonts w:ascii="黑体" w:eastAsia="黑体" w:hAnsi="Arial" w:cs="Arial" w:hint="eastAsia"/>
          <w:sz w:val="28"/>
          <w:szCs w:val="28"/>
        </w:rPr>
        <w:t>）</w:t>
      </w:r>
    </w:p>
    <w:p w:rsidR="00E53DC1">
      <w:pPr>
        <w:pStyle w:val="NoList"/>
        <w:bidi w:val="0"/>
        <w:jc w:val="both"/>
        <w:rPr>
          <w:rFonts w:ascii="黑体" w:eastAsia="黑体" w:hAnsi="Arial" w:cs="Arial" w:hint="eastAsia"/>
          <w:sz w:val="28"/>
          <w:szCs w:val="28"/>
        </w:rPr>
      </w:pPr>
    </w:p>
    <w:p w:rsidR="00E53DC1">
      <w:pPr>
        <w:pStyle w:val="NoList"/>
        <w:bidi w:val="0"/>
        <w:jc w:val="both"/>
        <w:rPr>
          <w:rFonts w:ascii="黑体" w:eastAsia="黑体" w:hAnsi="Arial" w:cs="Arial" w:hint="eastAsia"/>
          <w:sz w:val="28"/>
          <w:szCs w:val="28"/>
        </w:rPr>
      </w:pPr>
    </w:p>
    <w:p w:rsidR="00E53DC1">
      <w:pPr>
        <w:pStyle w:val="NoList"/>
        <w:bidi w:val="0"/>
        <w:jc w:val="both"/>
        <w:rPr>
          <w:rFonts w:ascii="黑体" w:eastAsia="黑体" w:hAnsi="Arial" w:cs="Arial" w:hint="eastAsia"/>
          <w:sz w:val="28"/>
          <w:szCs w:val="28"/>
        </w:rPr>
      </w:pPr>
    </w:p>
    <w:p w:rsidR="00E53DC1">
      <w:pPr>
        <w:pStyle w:val="NoList"/>
        <w:bidi w:val="0"/>
        <w:jc w:val="both"/>
        <w:rPr>
          <w:rFonts w:ascii="黑体" w:eastAsia="黑体" w:hAnsi="Arial" w:cs="Arial" w:hint="eastAsia"/>
          <w:sz w:val="28"/>
          <w:szCs w:val="28"/>
        </w:rPr>
      </w:pPr>
    </w:p>
    <w:p w:rsidR="00E53DC1">
      <w:pPr>
        <w:pStyle w:val="NoList"/>
        <w:bidi w:val="0"/>
        <w:jc w:val="both"/>
        <w:rPr>
          <w:rFonts w:ascii="黑体" w:eastAsia="黑体" w:hAnsi="Arial" w:cs="Arial" w:hint="eastAsia"/>
          <w:sz w:val="28"/>
          <w:szCs w:val="28"/>
        </w:rPr>
      </w:pPr>
    </w:p>
    <w:p w:rsidR="00E53DC1">
      <w:pPr>
        <w:pStyle w:val="NoList"/>
        <w:bidi w:val="0"/>
        <w:jc w:val="both"/>
        <w:rPr>
          <w:rFonts w:ascii="黑体" w:eastAsia="黑体" w:hAnsi="Arial" w:cs="Arial" w:hint="eastAsia"/>
          <w:sz w:val="28"/>
          <w:szCs w:val="28"/>
        </w:rPr>
      </w:pPr>
    </w:p>
    <w:p w:rsidR="00E53DC1">
      <w:pPr>
        <w:pStyle w:val="NoList"/>
        <w:bidi w:val="0"/>
        <w:jc w:val="both"/>
        <w:rPr>
          <w:rFonts w:hint="eastAsia"/>
        </w:rPr>
      </w:pPr>
    </w:p>
    <w:p w:rsidR="00E53DC1">
      <w:pPr>
        <w:pStyle w:val="NoList"/>
        <w:bidi w:val="0"/>
        <w:jc w:val="both"/>
        <w:rPr>
          <w:rFonts w:hint="eastAsia"/>
        </w:rPr>
      </w:pPr>
    </w:p>
    <w:p>
      <w:pPr>
        <w:pStyle w:val="NoList"/>
        <w:bidi w:val="0"/>
        <w:jc w:val="both"/>
        <w:sectPr>
          <w:type w:val="nextPage"/>
          <w:pgSz w:w="11906" w:h="16838"/>
          <w:pgMar w:top="1588" w:right="1418" w:bottom="1418" w:left="1418" w:header="907" w:footer="851" w:gutter="284"/>
          <w:pgNumType w:fmt="upperRoman" w:start="3"/>
          <w:cols w:num="1" w:space="720">
            <w:col w:w="9070" w:space="0"/>
          </w:cols>
          <w:formProt/>
          <w:titlePg w:val="0"/>
          <w:docGrid w:linePitch="312"/>
        </w:sectPr>
      </w:pPr>
    </w:p>
    <w:p w:rsidR="00E53DC1">
      <w:pPr>
        <w:pStyle w:val="NoList"/>
        <w:bidi w:val="0"/>
        <w:jc w:val="both"/>
        <w:rPr>
          <w:rFonts w:hint="eastAsia"/>
        </w:rPr>
      </w:pPr>
    </w:p>
    <w:p w:rsidR="00E53DC1">
      <w:pPr>
        <w:pStyle w:val="NoList"/>
        <w:jc w:val="center"/>
        <w:rPr>
          <w:rFonts w:ascii="黑体" w:eastAsia="黑体" w:hAnsi="黑体" w:hint="eastAsia"/>
          <w:b/>
          <w:sz w:val="36"/>
          <w:szCs w:val="36"/>
        </w:rPr>
      </w:pPr>
      <w:r>
        <w:rPr>
          <w:rFonts w:ascii="黑体" w:eastAsia="黑体" w:hAnsi="黑体" w:hint="eastAsia"/>
          <w:b/>
          <w:sz w:val="36"/>
          <w:szCs w:val="36"/>
        </w:rPr>
        <w:t>绪   论</w:t>
      </w:r>
    </w:p>
    <w:p w:rsidR="00E53DC1">
      <w:pPr>
        <w:pStyle w:val="NoList"/>
        <w:jc w:val="center"/>
        <w:rPr>
          <w:rFonts w:ascii="黑体" w:eastAsia="黑体" w:hAnsi="黑体" w:hint="eastAsia"/>
          <w:b/>
          <w:sz w:val="36"/>
          <w:szCs w:val="36"/>
        </w:rPr>
      </w:pPr>
    </w:p>
    <w:p w:rsidR="00E53DC1">
      <w:pPr>
        <w:pStyle w:val="NoList"/>
        <w:bidi w:val="0"/>
        <w:spacing w:line="360" w:lineRule="auto"/>
        <w:ind w:left="105" w:right="105" w:firstLine="360"/>
        <w:jc w:val="both"/>
        <w:rPr>
          <w:rFonts w:ascii="宋体" w:hAnsi="宋体" w:cs="Arial" w:hint="eastAsia"/>
          <w:sz w:val="24"/>
          <w:szCs w:val="18"/>
        </w:rPr>
      </w:pPr>
      <w:r>
        <w:rPr>
          <w:rFonts w:ascii="Arial" w:eastAsia="Arial" w:hAnsi="Arial" w:cs="Arial" w:hint="eastAsia"/>
          <w:sz w:val="18"/>
          <w:szCs w:val="18"/>
        </w:rPr>
        <w:t xml:space="preserve"> </w:t>
      </w:r>
      <w:r>
        <w:rPr>
          <w:rFonts w:ascii="Arial" w:eastAsia="Arial" w:hAnsi="Arial" w:cs="Arial" w:hint="eastAsia"/>
          <w:sz w:val="24"/>
          <w:szCs w:val="18"/>
        </w:rPr>
        <w:t xml:space="preserve"> </w:t>
      </w:r>
      <w:r>
        <w:rPr>
          <w:rFonts w:ascii="宋体" w:eastAsia="宋体" w:hAnsi="宋体" w:cs="Arial" w:hint="eastAsia"/>
          <w:sz w:val="24"/>
          <w:szCs w:val="18"/>
        </w:rPr>
        <w:t>随着社会经济的发展,城市交通问题越来越引起人们的关注.人、车、路三者关系的协调，已成为交通管理部门</w:t>
      </w:r>
      <w:r>
        <w:rPr>
          <w:rFonts w:ascii="宋体" w:eastAsia="宋体" w:hAnsi="宋体" w:cs="Arial" w:hint="eastAsia"/>
          <w:sz w:val="24"/>
          <w:szCs w:val="18"/>
        </w:rPr>
        <w:t>须要</w:t>
      </w:r>
      <w:r>
        <w:rPr>
          <w:rFonts w:ascii="宋体" w:eastAsia="宋体" w:hAnsi="宋体" w:cs="Arial" w:hint="eastAsia"/>
          <w:sz w:val="24"/>
          <w:szCs w:val="18"/>
        </w:rPr>
        <w:t>解决的重要问题之一.城市交通</w:t>
      </w:r>
      <w:r>
        <w:rPr>
          <w:rFonts w:ascii="宋体" w:eastAsia="宋体" w:hAnsi="宋体" w:cs="Arial" w:hint="eastAsia"/>
          <w:sz w:val="24"/>
          <w:szCs w:val="18"/>
        </w:rPr>
        <w:t>限制</w:t>
      </w:r>
      <w:r>
        <w:rPr>
          <w:rFonts w:ascii="宋体" w:eastAsia="宋体" w:hAnsi="宋体" w:cs="Arial" w:hint="eastAsia"/>
          <w:sz w:val="24"/>
          <w:szCs w:val="18"/>
        </w:rPr>
        <w:t>系统是用于城市交通数据监测、交通信号灯</w:t>
      </w:r>
      <w:r>
        <w:rPr>
          <w:rFonts w:ascii="宋体" w:eastAsia="宋体" w:hAnsi="宋体" w:cs="Arial" w:hint="eastAsia"/>
          <w:sz w:val="24"/>
          <w:szCs w:val="18"/>
        </w:rPr>
        <w:t>限制</w:t>
      </w:r>
      <w:r>
        <w:rPr>
          <w:rFonts w:ascii="宋体" w:eastAsia="宋体" w:hAnsi="宋体" w:cs="Arial" w:hint="eastAsia"/>
          <w:sz w:val="24"/>
          <w:szCs w:val="18"/>
        </w:rPr>
        <w:t xml:space="preserve">及交通疏导的计算机综合管理系统，它是现代城市交通监控指挥系统中最重要的组成部分。 </w:t>
        <w:br/>
        <w:t xml:space="preserve">    不同的城市有不同城市的问题,但共性就是混合交通流问题.在交叉口如何解决混合交通流中的相互影响或彼此的相互影响，就是解决问题的关键！随着我国城市化建设的发展，越来越多的新兴城市的出现,使得城市的交通成为了一个</w:t>
      </w:r>
      <w:r>
        <w:rPr>
          <w:rFonts w:ascii="宋体" w:eastAsia="宋体" w:hAnsi="宋体" w:cs="Arial" w:hint="eastAsia"/>
          <w:sz w:val="24"/>
          <w:szCs w:val="18"/>
        </w:rPr>
        <w:t>确定</w:t>
      </w:r>
      <w:r>
        <w:rPr>
          <w:rFonts w:ascii="宋体" w:eastAsia="宋体" w:hAnsi="宋体" w:cs="Arial" w:hint="eastAsia"/>
          <w:sz w:val="24"/>
          <w:szCs w:val="18"/>
        </w:rPr>
        <w:t>主要的问题。同时随着我国经济的稳步发展，随着城市机动车量的不断增加，人民的生活水平日渐提高，越来越多的汽车进入寻常老百姓的家庭，据不完全统计,目前我国城市里的十字路口交通系统大都</w:t>
      </w:r>
      <w:r>
        <w:rPr>
          <w:rFonts w:ascii="宋体" w:eastAsia="宋体" w:hAnsi="宋体" w:cs="Arial" w:hint="eastAsia"/>
          <w:sz w:val="24"/>
          <w:szCs w:val="18"/>
        </w:rPr>
        <w:t>接受</w:t>
      </w:r>
      <w:r>
        <w:rPr>
          <w:rFonts w:ascii="宋体" w:eastAsia="宋体" w:hAnsi="宋体" w:cs="Arial" w:hint="eastAsia"/>
          <w:sz w:val="24"/>
          <w:szCs w:val="18"/>
        </w:rPr>
        <w:t>定时来</w:t>
      </w:r>
      <w:r>
        <w:rPr>
          <w:rFonts w:ascii="宋体" w:eastAsia="宋体" w:hAnsi="宋体" w:cs="Arial" w:hint="eastAsia"/>
          <w:sz w:val="24"/>
          <w:szCs w:val="18"/>
        </w:rPr>
        <w:t>限制</w:t>
      </w:r>
      <w:r>
        <w:rPr>
          <w:rFonts w:ascii="宋体" w:eastAsia="宋体" w:hAnsi="宋体" w:cs="Arial" w:hint="eastAsia"/>
          <w:sz w:val="24"/>
          <w:szCs w:val="18"/>
        </w:rPr>
        <w:t>(不</w:t>
      </w:r>
      <w:r>
        <w:rPr>
          <w:rFonts w:ascii="宋体" w:eastAsia="宋体" w:hAnsi="宋体" w:cs="Arial" w:hint="eastAsia"/>
          <w:sz w:val="24"/>
          <w:szCs w:val="18"/>
        </w:rPr>
        <w:t>解除</w:t>
      </w:r>
      <w:r>
        <w:rPr>
          <w:rFonts w:ascii="宋体" w:eastAsia="宋体" w:hAnsi="宋体" w:cs="Arial" w:hint="eastAsia"/>
          <w:sz w:val="24"/>
          <w:szCs w:val="18"/>
        </w:rPr>
        <w:t>繁忙路段或高峰时段用交警来取代交通灯的</w:t>
      </w:r>
      <w:r>
        <w:rPr>
          <w:rFonts w:ascii="宋体" w:eastAsia="宋体" w:hAnsi="宋体" w:cs="Arial" w:hint="eastAsia"/>
          <w:sz w:val="24"/>
          <w:szCs w:val="18"/>
        </w:rPr>
        <w:t>状况</w:t>
      </w:r>
      <w:r>
        <w:rPr>
          <w:rFonts w:ascii="宋体" w:eastAsia="宋体" w:hAnsi="宋体" w:cs="Arial" w:hint="eastAsia"/>
          <w:sz w:val="24"/>
          <w:szCs w:val="18"/>
        </w:rPr>
        <w:t>）,这样</w:t>
      </w:r>
      <w:r>
        <w:rPr>
          <w:rFonts w:ascii="宋体" w:eastAsia="宋体" w:hAnsi="宋体" w:cs="Arial" w:hint="eastAsia"/>
          <w:sz w:val="24"/>
          <w:szCs w:val="18"/>
        </w:rPr>
        <w:t>必定</w:t>
      </w:r>
      <w:r>
        <w:rPr>
          <w:rFonts w:ascii="宋体" w:eastAsia="宋体" w:hAnsi="宋体" w:cs="Arial" w:hint="eastAsia"/>
          <w:sz w:val="24"/>
          <w:szCs w:val="18"/>
        </w:rPr>
        <w:t>产生如下弊端:当某条路段的车流量很大时却要等待红灯，而此时另一条是空道或车流量相对少得多的道却长时间亮的是绿灯，这种多等少的尴尬现象是未对实际</w:t>
      </w:r>
      <w:r>
        <w:rPr>
          <w:rFonts w:ascii="宋体" w:eastAsia="宋体" w:hAnsi="宋体" w:cs="Arial" w:hint="eastAsia"/>
          <w:sz w:val="24"/>
          <w:szCs w:val="18"/>
        </w:rPr>
        <w:t>状况</w:t>
      </w:r>
      <w:r>
        <w:rPr>
          <w:rFonts w:ascii="宋体" w:eastAsia="宋体" w:hAnsi="宋体" w:cs="Arial" w:hint="eastAsia"/>
          <w:sz w:val="24"/>
          <w:szCs w:val="18"/>
        </w:rPr>
        <w:t>进行实时监控所造成的，不仅让司机乘客怨声载道，而且对人力和物力资源也是一种</w:t>
      </w:r>
      <w:r>
        <w:rPr>
          <w:rFonts w:ascii="宋体" w:eastAsia="宋体" w:hAnsi="宋体" w:cs="Arial" w:hint="eastAsia"/>
          <w:sz w:val="24"/>
          <w:szCs w:val="18"/>
        </w:rPr>
        <w:t>奢侈</w:t>
      </w:r>
      <w:r>
        <w:rPr>
          <w:rFonts w:ascii="宋体" w:eastAsia="宋体" w:hAnsi="宋体" w:hint="eastAsia"/>
          <w:sz w:val="24"/>
          <w:szCs w:val="18"/>
          <w:vertAlign w:val="superscript"/>
        </w:rPr>
        <w:t>［2]</w:t>
      </w:r>
      <w:r>
        <w:rPr>
          <w:rFonts w:ascii="宋体" w:eastAsia="宋体" w:hAnsi="宋体" w:cs="Arial" w:hint="eastAsia"/>
          <w:sz w:val="24"/>
          <w:szCs w:val="18"/>
        </w:rPr>
        <w:t xml:space="preserve">。 </w:t>
        <w:br/>
        <w:t xml:space="preserve">    单片基</w:t>
      </w:r>
      <w:r>
        <w:rPr>
          <w:rFonts w:ascii="宋体" w:eastAsia="宋体" w:hAnsi="宋体" w:cs="Arial" w:hint="eastAsia"/>
          <w:sz w:val="24"/>
          <w:szCs w:val="18"/>
        </w:rPr>
        <w:t>限制</w:t>
      </w:r>
      <w:r>
        <w:rPr>
          <w:rFonts w:ascii="宋体" w:eastAsia="宋体" w:hAnsi="宋体" w:hint="eastAsia"/>
          <w:sz w:val="24"/>
        </w:rPr>
        <w:t>系统设计时硬件和软件均要设计，抗干扰性能差,不通用，并且</w:t>
      </w:r>
      <w:r>
        <w:rPr>
          <w:rFonts w:ascii="宋体" w:eastAsia="宋体" w:hAnsi="宋体" w:hint="eastAsia"/>
          <w:sz w:val="24"/>
        </w:rPr>
        <w:t>须要</w:t>
      </w:r>
      <w:r>
        <w:rPr>
          <w:rFonts w:ascii="宋体" w:eastAsia="宋体" w:hAnsi="宋体" w:hint="eastAsia"/>
          <w:sz w:val="24"/>
        </w:rPr>
        <w:t>有接口电路及之配套,价格中等，制造较难</w:t>
      </w:r>
      <w:r>
        <w:rPr>
          <w:rFonts w:ascii="宋体" w:eastAsia="宋体" w:hAnsi="宋体" w:cs="Arial" w:hint="eastAsia"/>
          <w:sz w:val="24"/>
          <w:szCs w:val="18"/>
        </w:rPr>
        <w:t>.</w:t>
      </w:r>
      <w:r>
        <w:rPr>
          <w:rFonts w:ascii="宋体" w:eastAsia="宋体" w:hAnsi="宋体" w:hint="eastAsia"/>
          <w:sz w:val="24"/>
          <w:szCs w:val="18"/>
        </w:rPr>
        <w:t>程序的设计中，分析</w:t>
      </w:r>
      <w:r>
        <w:rPr>
          <w:rFonts w:ascii="宋体" w:eastAsia="宋体" w:hAnsi="宋体" w:hint="eastAsia"/>
          <w:sz w:val="24"/>
          <w:szCs w:val="18"/>
        </w:rPr>
        <w:t>限制</w:t>
      </w:r>
      <w:r>
        <w:rPr>
          <w:rFonts w:ascii="宋体" w:eastAsia="宋体" w:hAnsi="宋体" w:hint="eastAsia"/>
          <w:sz w:val="24"/>
          <w:szCs w:val="18"/>
        </w:rPr>
        <w:t>交通的多种原理，用传统的方法实现难度较大，所以</w:t>
      </w:r>
      <w:r>
        <w:rPr>
          <w:rFonts w:ascii="宋体" w:eastAsia="宋体" w:hAnsi="宋体" w:hint="eastAsia"/>
          <w:sz w:val="24"/>
          <w:szCs w:val="18"/>
        </w:rPr>
        <w:t>运用</w:t>
      </w:r>
      <w:r>
        <w:rPr>
          <w:rFonts w:ascii="宋体" w:eastAsia="宋体" w:hAnsi="宋体" w:hint="eastAsia"/>
          <w:sz w:val="24"/>
          <w:szCs w:val="18"/>
        </w:rPr>
        <w:t>可编程</w:t>
      </w:r>
      <w:r>
        <w:rPr>
          <w:rFonts w:ascii="宋体" w:eastAsia="宋体" w:hAnsi="宋体" w:hint="eastAsia"/>
          <w:sz w:val="24"/>
          <w:szCs w:val="18"/>
        </w:rPr>
        <w:t>限制</w:t>
      </w:r>
      <w:r>
        <w:rPr>
          <w:rFonts w:ascii="宋体" w:eastAsia="宋体" w:hAnsi="宋体" w:hint="eastAsia"/>
          <w:sz w:val="24"/>
          <w:szCs w:val="18"/>
        </w:rPr>
        <w:t>器，</w:t>
      </w:r>
      <w:r>
        <w:rPr>
          <w:rFonts w:ascii="宋体" w:eastAsia="宋体" w:hAnsi="宋体" w:cs="Arial" w:hint="eastAsia"/>
          <w:sz w:val="24"/>
          <w:szCs w:val="18"/>
        </w:rPr>
        <w:t>其主要</w:t>
      </w:r>
      <w:r>
        <w:rPr>
          <w:rFonts w:ascii="宋体" w:eastAsia="宋体" w:hAnsi="宋体" w:cs="Arial" w:hint="eastAsia"/>
          <w:sz w:val="24"/>
          <w:szCs w:val="18"/>
        </w:rPr>
        <w:t>缘由</w:t>
      </w:r>
      <w:r>
        <w:rPr>
          <w:rFonts w:ascii="宋体" w:eastAsia="宋体" w:hAnsi="宋体" w:cs="Arial" w:hint="eastAsia"/>
          <w:sz w:val="24"/>
          <w:szCs w:val="18"/>
        </w:rPr>
        <w:t>是因为</w:t>
      </w:r>
      <w:r>
        <w:rPr>
          <w:rFonts w:ascii="宋体" w:eastAsia="宋体" w:hAnsi="宋体" w:hint="eastAsia"/>
          <w:sz w:val="24"/>
          <w:szCs w:val="18"/>
        </w:rPr>
        <w:t>PLC</w:t>
      </w:r>
      <w:r>
        <w:rPr>
          <w:rFonts w:ascii="宋体" w:eastAsia="宋体" w:hAnsi="宋体" w:cs="Arial" w:hint="eastAsia"/>
          <w:sz w:val="24"/>
          <w:szCs w:val="18"/>
        </w:rPr>
        <w:t>具有</w:t>
      </w:r>
      <w:r>
        <w:rPr>
          <w:rFonts w:ascii="宋体" w:eastAsia="宋体" w:hAnsi="宋体" w:cs="Arial" w:hint="eastAsia"/>
          <w:sz w:val="24"/>
          <w:szCs w:val="18"/>
        </w:rPr>
        <w:t>简洁</w:t>
      </w:r>
      <w:r>
        <w:rPr>
          <w:rFonts w:ascii="宋体" w:eastAsia="宋体" w:hAnsi="宋体" w:cs="Arial" w:hint="eastAsia"/>
          <w:sz w:val="24"/>
          <w:szCs w:val="18"/>
        </w:rPr>
        <w:t>易懂、操作</w:t>
      </w:r>
      <w:r>
        <w:rPr>
          <w:rFonts w:ascii="宋体" w:eastAsia="宋体" w:hAnsi="宋体" w:cs="Arial" w:hint="eastAsia"/>
          <w:sz w:val="24"/>
          <w:szCs w:val="18"/>
        </w:rPr>
        <w:t>便利</w:t>
      </w:r>
      <w:r>
        <w:rPr>
          <w:rFonts w:ascii="宋体" w:eastAsia="宋体" w:hAnsi="宋体" w:cs="Arial" w:hint="eastAsia"/>
          <w:sz w:val="24"/>
          <w:szCs w:val="18"/>
        </w:rPr>
        <w:t>、</w:t>
      </w:r>
      <w:r>
        <w:rPr>
          <w:rFonts w:ascii="宋体" w:eastAsia="宋体" w:hAnsi="宋体" w:cs="Arial" w:hint="eastAsia"/>
          <w:sz w:val="24"/>
          <w:szCs w:val="18"/>
        </w:rPr>
        <w:t>牢靠</w:t>
      </w:r>
      <w:r>
        <w:rPr>
          <w:rFonts w:ascii="宋体" w:eastAsia="宋体" w:hAnsi="宋体" w:cs="Arial" w:hint="eastAsia"/>
          <w:sz w:val="24"/>
          <w:szCs w:val="18"/>
        </w:rPr>
        <w:t>性高、通用</w:t>
      </w:r>
      <w:r>
        <w:rPr>
          <w:rFonts w:ascii="宋体" w:eastAsia="宋体" w:hAnsi="宋体" w:cs="Arial" w:hint="eastAsia"/>
          <w:sz w:val="24"/>
          <w:szCs w:val="18"/>
        </w:rPr>
        <w:t>灵敏</w:t>
      </w:r>
      <w:r>
        <w:rPr>
          <w:rFonts w:ascii="宋体" w:eastAsia="宋体" w:hAnsi="宋体" w:cs="Arial" w:hint="eastAsia"/>
          <w:sz w:val="24"/>
          <w:szCs w:val="18"/>
        </w:rPr>
        <w:t>、体积小、</w:t>
      </w:r>
      <w:r>
        <w:rPr>
          <w:rFonts w:ascii="宋体" w:eastAsia="宋体" w:hAnsi="宋体" w:cs="Arial" w:hint="eastAsia"/>
          <w:sz w:val="24"/>
          <w:szCs w:val="18"/>
        </w:rPr>
        <w:t>运用</w:t>
      </w:r>
      <w:r>
        <w:rPr>
          <w:rFonts w:ascii="宋体" w:eastAsia="宋体" w:hAnsi="宋体" w:cs="Arial" w:hint="eastAsia"/>
          <w:sz w:val="24"/>
          <w:szCs w:val="18"/>
        </w:rPr>
        <w:t>寿命长等一系列的优点。</w:t>
        <w:br/>
        <w:t xml:space="preserve">    本设计介绍了应用</w:t>
      </w:r>
      <w:r>
        <w:rPr>
          <w:rFonts w:ascii="宋体" w:eastAsia="宋体" w:hAnsi="宋体" w:hint="eastAsia"/>
          <w:sz w:val="24"/>
          <w:szCs w:val="18"/>
        </w:rPr>
        <w:t>PLC</w:t>
      </w:r>
      <w:r>
        <w:rPr>
          <w:rFonts w:ascii="宋体" w:eastAsia="宋体" w:hAnsi="宋体" w:cs="Arial" w:hint="eastAsia"/>
          <w:sz w:val="24"/>
          <w:szCs w:val="18"/>
        </w:rPr>
        <w:t>实现十字路口交通信号灯的自动</w:t>
      </w:r>
      <w:r>
        <w:rPr>
          <w:rFonts w:ascii="宋体" w:eastAsia="宋体" w:hAnsi="宋体" w:cs="Arial" w:hint="eastAsia"/>
          <w:sz w:val="24"/>
          <w:szCs w:val="18"/>
        </w:rPr>
        <w:t>限制</w:t>
      </w:r>
      <w:r>
        <w:rPr>
          <w:rFonts w:ascii="宋体" w:eastAsia="宋体" w:hAnsi="宋体" w:cs="Arial" w:hint="eastAsia"/>
          <w:sz w:val="24"/>
          <w:szCs w:val="18"/>
        </w:rPr>
        <w:t>。通过对交通信号灯的</w:t>
      </w:r>
      <w:r>
        <w:rPr>
          <w:rFonts w:ascii="宋体" w:eastAsia="宋体" w:hAnsi="宋体" w:cs="Arial" w:hint="eastAsia"/>
          <w:sz w:val="24"/>
          <w:szCs w:val="18"/>
        </w:rPr>
        <w:t>限制</w:t>
      </w:r>
      <w:r>
        <w:rPr>
          <w:rFonts w:ascii="宋体" w:eastAsia="宋体" w:hAnsi="宋体" w:cs="Arial" w:hint="eastAsia"/>
          <w:sz w:val="24"/>
          <w:szCs w:val="18"/>
        </w:rPr>
        <w:t>要求分析，对</w:t>
      </w:r>
      <w:r>
        <w:rPr>
          <w:rFonts w:ascii="宋体" w:eastAsia="宋体" w:hAnsi="宋体" w:hint="eastAsia"/>
          <w:sz w:val="24"/>
          <w:szCs w:val="18"/>
        </w:rPr>
        <w:t>PLC</w:t>
      </w:r>
      <w:r>
        <w:rPr>
          <w:rFonts w:ascii="宋体" w:eastAsia="宋体" w:hAnsi="宋体" w:cs="Arial" w:hint="eastAsia"/>
          <w:sz w:val="24"/>
          <w:szCs w:val="18"/>
        </w:rPr>
        <w:t>限制</w:t>
      </w:r>
      <w:r>
        <w:rPr>
          <w:rFonts w:ascii="宋体" w:eastAsia="宋体" w:hAnsi="宋体" w:cs="Arial" w:hint="eastAsia"/>
          <w:sz w:val="24"/>
          <w:szCs w:val="18"/>
        </w:rPr>
        <w:t>系统进行了软、硬件设计，并通过</w:t>
      </w:r>
      <w:r>
        <w:rPr>
          <w:rFonts w:ascii="宋体" w:eastAsia="宋体" w:hAnsi="宋体" w:cs="Arial" w:hint="eastAsia"/>
          <w:sz w:val="24"/>
          <w:szCs w:val="18"/>
        </w:rPr>
        <w:t>试验</w:t>
      </w:r>
      <w:r>
        <w:rPr>
          <w:rFonts w:ascii="宋体" w:eastAsia="宋体" w:hAnsi="宋体" w:cs="Arial" w:hint="eastAsia"/>
          <w:sz w:val="24"/>
          <w:szCs w:val="18"/>
        </w:rPr>
        <w:t>证明该系统</w:t>
      </w:r>
      <w:r>
        <w:rPr>
          <w:rFonts w:ascii="宋体" w:eastAsia="宋体" w:hAnsi="宋体" w:cs="Arial" w:hint="eastAsia"/>
          <w:sz w:val="24"/>
          <w:szCs w:val="18"/>
        </w:rPr>
        <w:t>简洁</w:t>
      </w:r>
      <w:r>
        <w:rPr>
          <w:rFonts w:ascii="宋体" w:eastAsia="宋体" w:hAnsi="宋体" w:cs="Arial" w:hint="eastAsia"/>
          <w:sz w:val="24"/>
          <w:szCs w:val="18"/>
        </w:rPr>
        <w:t>、经济、运行</w:t>
      </w:r>
      <w:r>
        <w:rPr>
          <w:rFonts w:ascii="宋体" w:eastAsia="宋体" w:hAnsi="宋体" w:cs="Arial" w:hint="eastAsia"/>
          <w:sz w:val="24"/>
          <w:szCs w:val="18"/>
        </w:rPr>
        <w:t>牢靠</w:t>
      </w:r>
      <w:r>
        <w:rPr>
          <w:rFonts w:ascii="宋体" w:eastAsia="宋体" w:hAnsi="宋体" w:cs="Arial" w:hint="eastAsia"/>
          <w:sz w:val="24"/>
          <w:szCs w:val="18"/>
        </w:rPr>
        <w:t>，具有很高的</w:t>
      </w:r>
      <w:r>
        <w:rPr>
          <w:rFonts w:ascii="宋体" w:eastAsia="宋体" w:hAnsi="宋体" w:cs="Arial" w:hint="eastAsia"/>
          <w:sz w:val="24"/>
          <w:szCs w:val="18"/>
        </w:rPr>
        <w:t>好用</w:t>
      </w:r>
      <w:r>
        <w:rPr>
          <w:rFonts w:ascii="宋体" w:eastAsia="宋体" w:hAnsi="宋体" w:cs="Arial" w:hint="eastAsia"/>
          <w:sz w:val="24"/>
          <w:szCs w:val="18"/>
        </w:rPr>
        <w:t>价值。</w:t>
      </w:r>
    </w:p>
    <w:p w:rsidR="00E53DC1">
      <w:pPr>
        <w:pStyle w:val="NoList"/>
        <w:bidi w:val="0"/>
        <w:jc w:val="both"/>
        <w:rPr>
          <w:rFonts w:hint="eastAsia"/>
        </w:rPr>
      </w:pPr>
    </w:p>
    <w:p w:rsidR="00E53DC1">
      <w:pPr>
        <w:pStyle w:val="NoList"/>
        <w:bidi w:val="0"/>
        <w:jc w:val="both"/>
        <w:rPr>
          <w:rFonts w:hint="eastAsia"/>
        </w:rPr>
      </w:pPr>
    </w:p>
    <w:p w:rsidR="00E53DC1">
      <w:pPr>
        <w:pStyle w:val="NoList"/>
        <w:bidi w:val="0"/>
        <w:jc w:val="both"/>
        <w:rPr>
          <w:rFonts w:hint="eastAsia"/>
        </w:rPr>
      </w:pPr>
    </w:p>
    <w:p w:rsidR="00E53DC1">
      <w:pPr>
        <w:pStyle w:val="NoList"/>
        <w:bidi w:val="0"/>
        <w:jc w:val="both"/>
        <w:rPr>
          <w:rFonts w:hint="eastAsia"/>
        </w:rPr>
      </w:pPr>
    </w:p>
    <w:p w:rsidR="00E53DC1">
      <w:pPr>
        <w:pStyle w:val="NoList"/>
        <w:bidi w:val="0"/>
        <w:jc w:val="both"/>
        <w:rPr>
          <w:rFonts w:hint="eastAsia"/>
        </w:rPr>
      </w:pPr>
    </w:p>
    <w:p w:rsidR="00E53DC1">
      <w:pPr>
        <w:pStyle w:val="NoList"/>
        <w:bidi w:val="0"/>
        <w:jc w:val="both"/>
        <w:rPr>
          <w:rFonts w:hint="eastAsia"/>
          <w:sz w:val="24"/>
        </w:rPr>
      </w:pPr>
    </w:p>
    <w:p w:rsidR="00E53DC1">
      <w:pPr>
        <w:pStyle w:val="NoList"/>
        <w:bidi w:val="0"/>
        <w:jc w:val="both"/>
        <w:rPr>
          <w:rFonts w:hint="eastAsia"/>
          <w:sz w:val="24"/>
        </w:rPr>
      </w:pPr>
    </w:p>
    <w:p w:rsidR="00E53DC1">
      <w:pPr>
        <w:pStyle w:val="NoList"/>
        <w:bidi w:val="0"/>
        <w:jc w:val="both"/>
        <w:rPr>
          <w:rFonts w:hint="eastAsia"/>
          <w:sz w:val="24"/>
        </w:rPr>
      </w:pPr>
    </w:p>
    <w:p>
      <w:pPr>
        <w:pStyle w:val="NoList"/>
        <w:bidi w:val="0"/>
        <w:jc w:val="both"/>
      </w:pPr>
      <w:r>
        <w:br/>
      </w:r>
      <w: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4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https://d.book118.com/015234313010011042</w:t>
        </w:r>
      </w:hyperlink>
    </w:p>
    <w:p>
      <w:pPr>
        <w:pStyle w:val="NoList"/>
        <w:bidi w:val="0"/>
        <w:jc w:val="both"/>
      </w:pPr>
    </w:p>
    <w:sectPr>
      <w:type w:val="nextPage"/>
      <w:pgSz w:w="11906" w:h="16838"/>
      <w:pgMar w:top="1588" w:right="1418" w:bottom="1418" w:left="1418" w:header="907" w:footer="851" w:gutter="284"/>
      <w:pgNumType w:fmt="decimal" w:start="0"/>
      <w:cols w:num="1" w:space="720">
        <w:col w:w="9070" w:space="0"/>
      </w:cols>
      <w:formProt/>
      <w:titlePg/>
      <w:docGrid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0000000000000000000"/>
    <w:charset w:val="00"/>
    <w:family w:val="auto"/>
    <w:pitch w:val="variable"/>
    <w:sig w:usb0="00000000" w:usb1="00000000" w:usb2="00000000" w:usb3="00000000" w:csb0="00000001" w:csb1="00000000"/>
  </w:font>
  <w:font w:name="Symbol">
    <w:panose1 w:val="00000000000000000000"/>
    <w:charset w:val="00"/>
    <w:family w:val="auto"/>
    <w:pitch w:val="variable"/>
    <w:sig w:usb0="00000000" w:usb1="00000000" w:usb2="00000000" w:usb3="00000000" w:csb0="00000001" w:csb1="00000000"/>
  </w:font>
  <w:font w:name="Arial">
    <w:panose1 w:val="00000000000000000000"/>
    <w:charset w:val="00"/>
    <w:family w:val="auto"/>
    <w:pitch w:val="variable"/>
    <w:sig w:usb0="00000000" w:usb1="00000000" w:usb2="00000000" w:usb3="00000000" w:csb0="00000001" w:csb1="00000000"/>
  </w:font>
  <w:font w:name="Verdana">
    <w:panose1 w:val="00000000000000000000"/>
    <w:charset w:val="00"/>
    <w:family w:val="auto"/>
    <w:pitch w:val="variable"/>
    <w:sig w:usb0="00000000" w:usb1="00000000" w:usb2="00000000" w:usb3="00000000" w:csb0="00000001" w:csb1="00000000"/>
  </w:font>
  <w:font w:name="Wingdings">
    <w:panose1 w:val="00000000000000000000"/>
    <w:charset w:val="00"/>
    <w:family w:val="auto"/>
    <w:pitch w:val="variable"/>
    <w:sig w:usb0="00000000" w:usb1="00000000" w:usb2="00000000" w:usb3="00000000" w:csb0="00000001" w:csb1="00000000"/>
  </w:font>
  <w:font w:name="Courier New">
    <w:panose1 w:val="00000000000000000000"/>
    <w:charset w:val="00"/>
    <w:family w:val="auto"/>
    <w:pitch w:val="variable"/>
    <w:sig w:usb0="00000000" w:usb1="00000000" w:usb2="00000000" w:usb3="00000000" w:csb0="00000001" w:csb1="00000000"/>
  </w:font>
  <w:font w:name="宋体">
    <w:altName w:val="SimSun"/>
    <w:panose1 w:val="00000000000000000000"/>
    <w:charset w:val="00"/>
    <w:family w:val="auto"/>
    <w:pitch w:val="variable"/>
    <w:sig w:usb0="00000000" w:usb1="00000000" w:usb2="00000000" w:usb3="00000000" w:csb0="00000001" w:csb1="00000000"/>
  </w:font>
  <w:font w:name="黑体">
    <w:altName w:val="SimHei"/>
    <w:panose1 w:val="00000000000000000000"/>
    <w:charset w:val="00"/>
    <w:family w:val="auto"/>
    <w:pitch w:val="variable"/>
    <w:sig w:usb0="00000000" w:usb1="00000000" w:usb2="00000000" w:usb3="00000000" w:csb0="00000001" w:csb1="00000000"/>
  </w:font>
  <w:font w:name="仿宋_GB2312">
    <w:altName w:val="仿宋"/>
    <w:panose1 w:val="00000000000000000000"/>
    <w:charset w:val="00"/>
    <w:family w:val="auto"/>
    <w:pitch w:val="variable"/>
    <w:sig w:usb0="00000000" w:usb1="00000000" w:usb2="00000000" w:usb3="00000000" w:csb0="00000001" w:csb1="00000000"/>
  </w:font>
  <w:font w:name="隶书">
    <w:panose1 w:val="00000000000000000000"/>
    <w:charset w:val="00"/>
    <w:family w:val="auto"/>
    <w:pitch w:val="variable"/>
    <w:sig w:usb0="00000000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866C89"/>
    <w:multiLevelType w:val="multilevel"/>
    <w:tmpl w:val="99799376"/>
    <w:lvl w:ilvl="0">
      <w:start w:val="1"/>
      <w:numFmt w:val="decimal"/>
      <w:lvlText w:val="%1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975"/>
        </w:tabs>
        <w:ind w:left="975" w:hanging="855"/>
      </w:pPr>
      <w:rPr>
        <w:rFonts w:hint="default"/>
      </w:rPr>
    </w:lvl>
    <w:lvl w:ilvl="2">
      <w:start w:val="3"/>
      <w:numFmt w:val="decimal"/>
      <w:lvlText w:val="%1.%2.%3"/>
      <w:lvlJc w:val="left"/>
      <w:pPr>
        <w:tabs>
          <w:tab w:val="num" w:pos="1035"/>
        </w:tabs>
        <w:ind w:left="1035" w:hanging="85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560"/>
        </w:tabs>
        <w:ind w:left="15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680"/>
        </w:tabs>
        <w:ind w:left="1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80"/>
        </w:tabs>
        <w:ind w:left="2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400"/>
        </w:tabs>
        <w:ind w:left="240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noLineBreaksAfter w:lang="en-US" w:val="([{·‘“〈《「『【〔〖（．［｛￡￥"/>
  <w:noLineBreaksBefore w:lang="en-US" w:val="!),.:;?]}¨·ˇˉ―‖’”…∶、。〃々〉》」』】〕〗！＂＇），．：；？］｀｜｝～￠"/>
  <w:compat>
    <w:spaceForUL/>
    <w:balanceSingleByteDoubleByteWidth/>
    <w:doNotLeaveBackslashAlone/>
    <w:ulTrailSpace/>
    <w:doNotExpandShiftReturn/>
    <w:adjustLineHeightInTable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  <w:rsid w:val="00E53DC1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jc w:val="both"/>
    </w:pPr>
    <w:rPr>
      <w:rFonts w:ascii="Times New Roman" w:eastAsia="宋体" w:hAnsi="Times New Roman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340" w:after="330" w:line="576" w:lineRule="auto"/>
      <w:ind w:firstLine="3534"/>
      <w:outlineLvl w:val="0"/>
    </w:pPr>
    <w:rPr>
      <w:b/>
      <w:bCs/>
      <w:kern w:val="44"/>
      <w:sz w:val="32"/>
      <w:szCs w:val="32"/>
    </w:rPr>
  </w:style>
  <w:style w:type="paragraph" w:styleId="Heading2">
    <w:name w:val="heading 2"/>
    <w:basedOn w:val="Normal"/>
    <w:next w:val="Normal"/>
    <w:link w:val="2Char"/>
    <w:uiPriority w:val="9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Heading3">
    <w:name w:val="heading 3"/>
    <w:basedOn w:val="Normal"/>
    <w:next w:val="Normal"/>
    <w:uiPriority w:val="9"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DefaultParagraphFont">
    <w:name w:val="Default Paragraph Font"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default="1" w:styleId="NoList">
    <w:name w:val="No List"/>
    <w:semiHidden/>
    <w:unhideWhenUsed/>
    <w:rPr>
      <w:rFonts w:ascii="Times New Roman" w:eastAsia="宋体" w:hAnsi="Times New Roman"/>
    </w:rPr>
  </w:style>
  <w:style w:type="character" w:customStyle="1" w:styleId="a">
    <w:name w:val="默认段落字体"/>
  </w:style>
  <w:style w:type="character" w:styleId="Hyperlink">
    <w:name w:val="Hyperlink"/>
    <w:rPr>
      <w:color w:val="0000FF"/>
      <w:u w:val="single"/>
    </w:rPr>
  </w:style>
  <w:style w:type="character" w:styleId="PageNumber">
    <w:name w:val="page number"/>
    <w:basedOn w:val="a"/>
  </w:style>
  <w:style w:type="character" w:customStyle="1" w:styleId="longtext">
    <w:name w:val="long_text"/>
    <w:basedOn w:val="a"/>
  </w:style>
  <w:style w:type="character" w:customStyle="1" w:styleId="hps">
    <w:name w:val="hps"/>
    <w:basedOn w:val="a"/>
  </w:style>
  <w:style w:type="character" w:customStyle="1" w:styleId="2Char">
    <w:name w:val="标题 2 Char"/>
    <w:link w:val="Heading2"/>
    <w:rPr>
      <w:rFonts w:ascii="Arial" w:eastAsia="黑体" w:hAnsi="Arial"/>
      <w:b/>
      <w:bCs/>
      <w:kern w:val="2"/>
      <w:sz w:val="32"/>
      <w:szCs w:val="32"/>
      <w:lang w:val="en-US" w:eastAsia="zh-CN" w:bidi="ar-SA"/>
    </w:rPr>
  </w:style>
  <w:style w:type="paragraph" w:styleId="TOC1">
    <w:name w:val="toc 1"/>
    <w:basedOn w:val="Normal"/>
    <w:next w:val="Normal"/>
    <w:uiPriority w:val="39"/>
  </w:style>
  <w:style w:type="paragraph" w:styleId="Header">
    <w:name w:val="header"/>
    <w:basedOn w:val="Normal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rFonts w:cs="Courier New"/>
      <w:sz w:val="18"/>
      <w:szCs w:val="18"/>
    </w:rPr>
  </w:style>
  <w:style w:type="paragraph" w:styleId="PlainText">
    <w:name w:val="Plain Text"/>
    <w:basedOn w:val="Normal"/>
    <w:rPr>
      <w:rFonts w:ascii="宋体" w:eastAsia="宋体" w:hAnsi="Courier New" w:cs="Courier New"/>
      <w:szCs w:val="21"/>
    </w:rPr>
  </w:style>
  <w:style w:type="paragraph" w:styleId="NormalWeb">
    <w:name w:val="Normal (Web)"/>
    <w:basedOn w:val="Normal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paragraph" w:styleId="TOC3">
    <w:name w:val="toc 3"/>
    <w:basedOn w:val="Normal"/>
    <w:next w:val="Normal"/>
    <w:uiPriority w:val="39"/>
    <w:pPr>
      <w:ind w:left="840"/>
    </w:pPr>
  </w:style>
  <w:style w:type="paragraph" w:styleId="TOC2">
    <w:name w:val="toc 2"/>
    <w:basedOn w:val="Normal"/>
    <w:next w:val="Normal"/>
    <w:uiPriority w:val="39"/>
    <w:pPr>
      <w:ind w:left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d.book118.com/015234313010011042" TargetMode="Externa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1401</Words>
  <Characters>7987</Characters>
  <Application>Microsoft Office Word</Application>
  <DocSecurity>0</DocSecurity>
  <Lines>66</Lines>
  <Paragraphs>18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JonMMx 2000</dc:creator>
  <cp:lastModifiedBy>JonMMx 2000</cp:lastModifiedBy>
  <cp:revision>2</cp:revision>
  <dcterms:created xsi:type="dcterms:W3CDTF">2020-02-01T22:09:00Z</dcterms:created>
  <dcterms:modified xsi:type="dcterms:W3CDTF">2020-02-01T22:09:00Z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2052-10.1.0.5603</vt:lpwstr>
  </property>
</Properties>
</file>