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对甲酚项目规划设计纲要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71" w:history="1">
        <w:r>
          <w:rPr>
            <w:rFonts w:ascii="仿宋" w:eastAsia="仿宋" w:hAnsi="仿宋" w:cs="仿宋" w:hint="eastAsia"/>
            <w:lang w:eastAsia="zh-CN"/>
          </w:rPr>
          <w:t>前言</w:t>
        </w:r>
        <w:r>
          <w:tab/>
        </w:r>
        <w:r>
          <w:fldChar w:fldCharType="begin"/>
        </w:r>
        <w:r>
          <w:instrText xml:space="preserve"> PAGEREF _Toc21071 \h </w:instrText>
        </w:r>
        <w:r>
          <w:fldChar w:fldCharType="separate"/>
        </w:r>
        <w:r>
          <w:t>3</w:t>
        </w:r>
        <w:r>
          <w:fldChar w:fldCharType="end"/>
        </w:r>
      </w:hyperlink>
    </w:p>
    <w:p>
      <w:pPr>
        <w:pStyle w:val="TOC1"/>
        <w:tabs>
          <w:tab w:val="right" w:leader="dot" w:pos="8306"/>
        </w:tabs>
      </w:pPr>
      <w:hyperlink w:anchor="_Toc11784" w:history="1">
        <w:r>
          <w:rPr>
            <w:rFonts w:ascii="仿宋" w:eastAsia="仿宋" w:hAnsi="仿宋" w:cs="仿宋" w:hint="eastAsia"/>
            <w:lang w:eastAsia="zh-CN"/>
          </w:rPr>
          <w:t>一、工艺说明</w:t>
        </w:r>
        <w:r>
          <w:tab/>
        </w:r>
        <w:r>
          <w:fldChar w:fldCharType="begin"/>
        </w:r>
        <w:r>
          <w:instrText xml:space="preserve"> PAGEREF _Toc11784 \h </w:instrText>
        </w:r>
        <w:r>
          <w:fldChar w:fldCharType="separate"/>
        </w:r>
        <w:r>
          <w:t>3</w:t>
        </w:r>
        <w:r>
          <w:fldChar w:fldCharType="end"/>
        </w:r>
      </w:hyperlink>
    </w:p>
    <w:p>
      <w:pPr>
        <w:pStyle w:val="TOC2"/>
        <w:tabs>
          <w:tab w:val="right" w:leader="dot" w:pos="8306"/>
        </w:tabs>
      </w:pPr>
      <w:hyperlink w:anchor="_Toc23483" w:history="1">
        <w:r>
          <w:rPr>
            <w:rFonts w:ascii="仿宋" w:eastAsia="仿宋" w:hAnsi="仿宋" w:cs="仿宋" w:hint="eastAsia"/>
            <w:lang w:eastAsia="zh-CN"/>
          </w:rPr>
          <w:t>(一)、技术管理特点</w:t>
        </w:r>
        <w:r>
          <w:tab/>
        </w:r>
        <w:r>
          <w:fldChar w:fldCharType="begin"/>
        </w:r>
        <w:r>
          <w:instrText xml:space="preserve"> PAGEREF _Toc23483 \h </w:instrText>
        </w:r>
        <w:r>
          <w:fldChar w:fldCharType="separate"/>
        </w:r>
        <w:r>
          <w:t>3</w:t>
        </w:r>
        <w:r>
          <w:fldChar w:fldCharType="end"/>
        </w:r>
      </w:hyperlink>
    </w:p>
    <w:p>
      <w:pPr>
        <w:pStyle w:val="TOC2"/>
        <w:tabs>
          <w:tab w:val="right" w:leader="dot" w:pos="8306"/>
        </w:tabs>
      </w:pPr>
      <w:hyperlink w:anchor="_Toc25464" w:history="1">
        <w:r>
          <w:rPr>
            <w:rFonts w:ascii="仿宋" w:eastAsia="仿宋" w:hAnsi="仿宋" w:cs="仿宋" w:hint="eastAsia"/>
            <w:lang w:eastAsia="zh-CN"/>
          </w:rPr>
          <w:t>(二)、对甲酚项目工艺技术设计方案</w:t>
        </w:r>
        <w:r>
          <w:tab/>
        </w:r>
        <w:r>
          <w:fldChar w:fldCharType="begin"/>
        </w:r>
        <w:r>
          <w:instrText xml:space="preserve"> PAGEREF _Toc25464 \h </w:instrText>
        </w:r>
        <w:r>
          <w:fldChar w:fldCharType="separate"/>
        </w:r>
        <w:r>
          <w:t>4</w:t>
        </w:r>
        <w:r>
          <w:fldChar w:fldCharType="end"/>
        </w:r>
      </w:hyperlink>
    </w:p>
    <w:p>
      <w:pPr>
        <w:pStyle w:val="TOC2"/>
        <w:tabs>
          <w:tab w:val="right" w:leader="dot" w:pos="8306"/>
        </w:tabs>
      </w:pPr>
      <w:hyperlink w:anchor="_Toc24433" w:history="1">
        <w:r>
          <w:rPr>
            <w:rFonts w:ascii="仿宋" w:eastAsia="仿宋" w:hAnsi="仿宋" w:cs="仿宋" w:hint="eastAsia"/>
            <w:lang w:eastAsia="zh-CN"/>
          </w:rPr>
          <w:t>(三)、设备选型方案</w:t>
        </w:r>
        <w:r>
          <w:tab/>
        </w:r>
        <w:r>
          <w:fldChar w:fldCharType="begin"/>
        </w:r>
        <w:r>
          <w:instrText xml:space="preserve"> PAGEREF _Toc24433 \h </w:instrText>
        </w:r>
        <w:r>
          <w:fldChar w:fldCharType="separate"/>
        </w:r>
        <w:r>
          <w:t>5</w:t>
        </w:r>
        <w:r>
          <w:fldChar w:fldCharType="end"/>
        </w:r>
      </w:hyperlink>
    </w:p>
    <w:p>
      <w:pPr>
        <w:pStyle w:val="TOC1"/>
        <w:tabs>
          <w:tab w:val="right" w:leader="dot" w:pos="8306"/>
        </w:tabs>
      </w:pPr>
      <w:hyperlink w:anchor="_Toc8425" w:history="1">
        <w:r>
          <w:rPr>
            <w:rFonts w:ascii="仿宋" w:eastAsia="仿宋" w:hAnsi="仿宋" w:cs="仿宋" w:hint="eastAsia"/>
            <w:lang w:eastAsia="zh-CN"/>
          </w:rPr>
          <w:t>二、对甲酚项目选址可行性分析</w:t>
        </w:r>
        <w:r>
          <w:tab/>
        </w:r>
        <w:r>
          <w:fldChar w:fldCharType="begin"/>
        </w:r>
        <w:r>
          <w:instrText xml:space="preserve"> PAGEREF _Toc8425 \h </w:instrText>
        </w:r>
        <w:r>
          <w:fldChar w:fldCharType="separate"/>
        </w:r>
        <w:r>
          <w:t>7</w:t>
        </w:r>
        <w:r>
          <w:fldChar w:fldCharType="end"/>
        </w:r>
      </w:hyperlink>
    </w:p>
    <w:p>
      <w:pPr>
        <w:pStyle w:val="TOC2"/>
        <w:tabs>
          <w:tab w:val="right" w:leader="dot" w:pos="8306"/>
        </w:tabs>
      </w:pPr>
      <w:hyperlink w:anchor="_Toc12168" w:history="1">
        <w:r>
          <w:rPr>
            <w:rFonts w:ascii="仿宋" w:eastAsia="仿宋" w:hAnsi="仿宋" w:cs="仿宋" w:hint="eastAsia"/>
            <w:lang w:eastAsia="zh-CN"/>
          </w:rPr>
          <w:t>(一)、对甲酚项目选址</w:t>
        </w:r>
        <w:r>
          <w:tab/>
        </w:r>
        <w:r>
          <w:fldChar w:fldCharType="begin"/>
        </w:r>
        <w:r>
          <w:instrText xml:space="preserve"> PAGEREF _Toc12168 \h </w:instrText>
        </w:r>
        <w:r>
          <w:fldChar w:fldCharType="separate"/>
        </w:r>
        <w:r>
          <w:t>7</w:t>
        </w:r>
        <w:r>
          <w:fldChar w:fldCharType="end"/>
        </w:r>
      </w:hyperlink>
    </w:p>
    <w:p>
      <w:pPr>
        <w:pStyle w:val="TOC2"/>
        <w:tabs>
          <w:tab w:val="right" w:leader="dot" w:pos="8306"/>
        </w:tabs>
      </w:pPr>
      <w:hyperlink w:anchor="_Toc28935" w:history="1">
        <w:r>
          <w:rPr>
            <w:rFonts w:ascii="仿宋" w:eastAsia="仿宋" w:hAnsi="仿宋" w:cs="仿宋" w:hint="eastAsia"/>
            <w:lang w:eastAsia="zh-CN"/>
          </w:rPr>
          <w:t>(二)、用地控制指标</w:t>
        </w:r>
        <w:r>
          <w:tab/>
        </w:r>
        <w:r>
          <w:fldChar w:fldCharType="begin"/>
        </w:r>
        <w:r>
          <w:instrText xml:space="preserve"> PAGEREF _Toc28935 \h </w:instrText>
        </w:r>
        <w:r>
          <w:fldChar w:fldCharType="separate"/>
        </w:r>
        <w:r>
          <w:t>7</w:t>
        </w:r>
        <w:r>
          <w:fldChar w:fldCharType="end"/>
        </w:r>
      </w:hyperlink>
    </w:p>
    <w:p>
      <w:pPr>
        <w:pStyle w:val="TOC2"/>
        <w:tabs>
          <w:tab w:val="right" w:leader="dot" w:pos="8306"/>
        </w:tabs>
      </w:pPr>
      <w:hyperlink w:anchor="_Toc28968" w:history="1">
        <w:r>
          <w:rPr>
            <w:rFonts w:ascii="仿宋" w:eastAsia="仿宋" w:hAnsi="仿宋" w:cs="仿宋" w:hint="eastAsia"/>
            <w:lang w:eastAsia="zh-CN"/>
          </w:rPr>
          <w:t>(三)、节约用地措施</w:t>
        </w:r>
        <w:r>
          <w:tab/>
        </w:r>
        <w:r>
          <w:fldChar w:fldCharType="begin"/>
        </w:r>
        <w:r>
          <w:instrText xml:space="preserve"> PAGEREF _Toc28968 \h </w:instrText>
        </w:r>
        <w:r>
          <w:fldChar w:fldCharType="separate"/>
        </w:r>
        <w:r>
          <w:t>9</w:t>
        </w:r>
        <w:r>
          <w:fldChar w:fldCharType="end"/>
        </w:r>
      </w:hyperlink>
    </w:p>
    <w:p>
      <w:pPr>
        <w:pStyle w:val="TOC2"/>
        <w:tabs>
          <w:tab w:val="right" w:leader="dot" w:pos="8306"/>
        </w:tabs>
      </w:pPr>
      <w:hyperlink w:anchor="_Toc15578" w:history="1">
        <w:r>
          <w:rPr>
            <w:rFonts w:ascii="仿宋" w:eastAsia="仿宋" w:hAnsi="仿宋" w:cs="仿宋" w:hint="eastAsia"/>
            <w:lang w:eastAsia="zh-CN"/>
          </w:rPr>
          <w:t>(四)、总图布置方案</w:t>
        </w:r>
        <w:r>
          <w:tab/>
        </w:r>
        <w:r>
          <w:fldChar w:fldCharType="begin"/>
        </w:r>
        <w:r>
          <w:instrText xml:space="preserve"> PAGEREF _Toc15578 \h </w:instrText>
        </w:r>
        <w:r>
          <w:fldChar w:fldCharType="separate"/>
        </w:r>
        <w:r>
          <w:t>10</w:t>
        </w:r>
        <w:r>
          <w:fldChar w:fldCharType="end"/>
        </w:r>
      </w:hyperlink>
    </w:p>
    <w:p>
      <w:pPr>
        <w:pStyle w:val="TOC2"/>
        <w:tabs>
          <w:tab w:val="right" w:leader="dot" w:pos="8306"/>
        </w:tabs>
      </w:pPr>
      <w:hyperlink w:anchor="_Toc26544" w:history="1">
        <w:r>
          <w:rPr>
            <w:rFonts w:ascii="仿宋" w:eastAsia="仿宋" w:hAnsi="仿宋" w:cs="仿宋" w:hint="eastAsia"/>
            <w:lang w:eastAsia="zh-CN"/>
          </w:rPr>
          <w:t>(五)、选址综合评价</w:t>
        </w:r>
        <w:r>
          <w:tab/>
        </w:r>
        <w:r>
          <w:fldChar w:fldCharType="begin"/>
        </w:r>
        <w:r>
          <w:instrText xml:space="preserve"> PAGEREF _Toc26544 \h </w:instrText>
        </w:r>
        <w:r>
          <w:fldChar w:fldCharType="separate"/>
        </w:r>
        <w:r>
          <w:t>11</w:t>
        </w:r>
        <w:r>
          <w:fldChar w:fldCharType="end"/>
        </w:r>
      </w:hyperlink>
    </w:p>
    <w:p>
      <w:pPr>
        <w:pStyle w:val="TOC1"/>
        <w:tabs>
          <w:tab w:val="right" w:leader="dot" w:pos="8306"/>
        </w:tabs>
      </w:pPr>
      <w:hyperlink w:anchor="_Toc9948" w:history="1">
        <w:r>
          <w:rPr>
            <w:rFonts w:ascii="仿宋" w:eastAsia="仿宋" w:hAnsi="仿宋" w:cs="仿宋" w:hint="eastAsia"/>
            <w:lang w:eastAsia="zh-CN"/>
          </w:rPr>
          <w:t>三、对甲酚项目建设背景及必要性分析</w:t>
        </w:r>
        <w:r>
          <w:tab/>
        </w:r>
        <w:r>
          <w:fldChar w:fldCharType="begin"/>
        </w:r>
        <w:r>
          <w:instrText xml:space="preserve"> PAGEREF _Toc9948 \h </w:instrText>
        </w:r>
        <w:r>
          <w:fldChar w:fldCharType="separate"/>
        </w:r>
        <w:r>
          <w:t>12</w:t>
        </w:r>
        <w:r>
          <w:fldChar w:fldCharType="end"/>
        </w:r>
      </w:hyperlink>
    </w:p>
    <w:p>
      <w:pPr>
        <w:pStyle w:val="TOC2"/>
        <w:tabs>
          <w:tab w:val="right" w:leader="dot" w:pos="8306"/>
        </w:tabs>
      </w:pPr>
      <w:hyperlink w:anchor="_Toc11777" w:history="1">
        <w:r>
          <w:rPr>
            <w:rFonts w:ascii="仿宋" w:eastAsia="仿宋" w:hAnsi="仿宋" w:cs="仿宋" w:hint="eastAsia"/>
            <w:lang w:eastAsia="zh-CN"/>
          </w:rPr>
          <w:t>(一)、对甲酚项目背景分析</w:t>
        </w:r>
        <w:r>
          <w:tab/>
        </w:r>
        <w:r>
          <w:fldChar w:fldCharType="begin"/>
        </w:r>
        <w:r>
          <w:instrText xml:space="preserve"> PAGEREF _Toc11777 \h </w:instrText>
        </w:r>
        <w:r>
          <w:fldChar w:fldCharType="separate"/>
        </w:r>
        <w:r>
          <w:t>12</w:t>
        </w:r>
        <w:r>
          <w:fldChar w:fldCharType="end"/>
        </w:r>
      </w:hyperlink>
    </w:p>
    <w:p>
      <w:pPr>
        <w:pStyle w:val="TOC2"/>
        <w:tabs>
          <w:tab w:val="right" w:leader="dot" w:pos="8306"/>
        </w:tabs>
      </w:pPr>
      <w:hyperlink w:anchor="_Toc32648" w:history="1">
        <w:r>
          <w:rPr>
            <w:rFonts w:ascii="仿宋" w:eastAsia="仿宋" w:hAnsi="仿宋" w:cs="仿宋" w:hint="eastAsia"/>
            <w:lang w:eastAsia="zh-CN"/>
          </w:rPr>
          <w:t>(二)、对甲酚项目建设必要性分析</w:t>
        </w:r>
        <w:r>
          <w:tab/>
        </w:r>
        <w:r>
          <w:fldChar w:fldCharType="begin"/>
        </w:r>
        <w:r>
          <w:instrText xml:space="preserve"> PAGEREF _Toc32648 \h </w:instrText>
        </w:r>
        <w:r>
          <w:fldChar w:fldCharType="separate"/>
        </w:r>
        <w:r>
          <w:t>13</w:t>
        </w:r>
        <w:r>
          <w:fldChar w:fldCharType="end"/>
        </w:r>
      </w:hyperlink>
    </w:p>
    <w:p>
      <w:pPr>
        <w:pStyle w:val="TOC1"/>
        <w:tabs>
          <w:tab w:val="right" w:leader="dot" w:pos="8306"/>
        </w:tabs>
      </w:pPr>
      <w:hyperlink w:anchor="_Toc30528" w:history="1">
        <w:r>
          <w:rPr>
            <w:rFonts w:ascii="仿宋" w:eastAsia="仿宋" w:hAnsi="仿宋" w:cs="仿宋" w:hint="eastAsia"/>
            <w:lang w:eastAsia="zh-CN"/>
          </w:rPr>
          <w:t>四、对甲酚项目可持续发展</w:t>
        </w:r>
        <w:r>
          <w:tab/>
        </w:r>
        <w:r>
          <w:fldChar w:fldCharType="begin"/>
        </w:r>
        <w:r>
          <w:instrText xml:space="preserve"> PAGEREF _Toc30528 \h </w:instrText>
        </w:r>
        <w:r>
          <w:fldChar w:fldCharType="separate"/>
        </w:r>
        <w:r>
          <w:t>15</w:t>
        </w:r>
        <w:r>
          <w:fldChar w:fldCharType="end"/>
        </w:r>
      </w:hyperlink>
    </w:p>
    <w:p>
      <w:pPr>
        <w:pStyle w:val="TOC2"/>
        <w:tabs>
          <w:tab w:val="right" w:leader="dot" w:pos="8306"/>
        </w:tabs>
      </w:pPr>
      <w:hyperlink w:anchor="_Toc10145" w:history="1">
        <w:r>
          <w:rPr>
            <w:rFonts w:ascii="仿宋" w:eastAsia="仿宋" w:hAnsi="仿宋" w:cs="仿宋" w:hint="eastAsia"/>
            <w:lang w:eastAsia="zh-CN"/>
          </w:rPr>
          <w:t>(一)、可持续战略与实践</w:t>
        </w:r>
        <w:r>
          <w:tab/>
        </w:r>
        <w:r>
          <w:fldChar w:fldCharType="begin"/>
        </w:r>
        <w:r>
          <w:instrText xml:space="preserve"> PAGEREF _Toc10145 \h </w:instrText>
        </w:r>
        <w:r>
          <w:fldChar w:fldCharType="separate"/>
        </w:r>
        <w:r>
          <w:t>15</w:t>
        </w:r>
        <w:r>
          <w:fldChar w:fldCharType="end"/>
        </w:r>
      </w:hyperlink>
    </w:p>
    <w:p>
      <w:pPr>
        <w:pStyle w:val="TOC2"/>
        <w:tabs>
          <w:tab w:val="right" w:leader="dot" w:pos="8306"/>
        </w:tabs>
      </w:pPr>
      <w:hyperlink w:anchor="_Toc31374" w:history="1">
        <w:r>
          <w:rPr>
            <w:rFonts w:ascii="仿宋" w:eastAsia="仿宋" w:hAnsi="仿宋" w:cs="仿宋" w:hint="eastAsia"/>
            <w:lang w:eastAsia="zh-CN"/>
          </w:rPr>
          <w:t>(二)、环保与社会责任</w:t>
        </w:r>
        <w:r>
          <w:tab/>
        </w:r>
        <w:r>
          <w:fldChar w:fldCharType="begin"/>
        </w:r>
        <w:r>
          <w:instrText xml:space="preserve"> PAGEREF _Toc31374 \h </w:instrText>
        </w:r>
        <w:r>
          <w:fldChar w:fldCharType="separate"/>
        </w:r>
        <w:r>
          <w:t>15</w:t>
        </w:r>
        <w:r>
          <w:fldChar w:fldCharType="end"/>
        </w:r>
      </w:hyperlink>
    </w:p>
    <w:p>
      <w:pPr>
        <w:pStyle w:val="TOC1"/>
        <w:tabs>
          <w:tab w:val="right" w:leader="dot" w:pos="8306"/>
        </w:tabs>
      </w:pPr>
      <w:hyperlink w:anchor="_Toc5514" w:history="1">
        <w:r>
          <w:rPr>
            <w:rFonts w:ascii="仿宋" w:eastAsia="仿宋" w:hAnsi="仿宋" w:cs="仿宋" w:hint="eastAsia"/>
            <w:lang w:eastAsia="zh-CN"/>
          </w:rPr>
          <w:t>五、市场分析、调研</w:t>
        </w:r>
        <w:r>
          <w:tab/>
        </w:r>
        <w:r>
          <w:fldChar w:fldCharType="begin"/>
        </w:r>
        <w:r>
          <w:instrText xml:space="preserve"> PAGEREF _Toc5514 \h </w:instrText>
        </w:r>
        <w:r>
          <w:fldChar w:fldCharType="separate"/>
        </w:r>
        <w:r>
          <w:t>16</w:t>
        </w:r>
        <w:r>
          <w:fldChar w:fldCharType="end"/>
        </w:r>
      </w:hyperlink>
    </w:p>
    <w:p>
      <w:pPr>
        <w:pStyle w:val="TOC2"/>
        <w:tabs>
          <w:tab w:val="right" w:leader="dot" w:pos="8306"/>
        </w:tabs>
      </w:pPr>
      <w:hyperlink w:anchor="_Toc2430" w:history="1">
        <w:r>
          <w:rPr>
            <w:rFonts w:ascii="仿宋" w:eastAsia="仿宋" w:hAnsi="仿宋" w:cs="仿宋" w:hint="eastAsia"/>
            <w:lang w:eastAsia="zh-CN"/>
          </w:rPr>
          <w:t>(一)、对甲酚行业分析</w:t>
        </w:r>
        <w:r>
          <w:tab/>
        </w:r>
        <w:r>
          <w:fldChar w:fldCharType="begin"/>
        </w:r>
        <w:r>
          <w:instrText xml:space="preserve"> PAGEREF _Toc2430 \h </w:instrText>
        </w:r>
        <w:r>
          <w:fldChar w:fldCharType="separate"/>
        </w:r>
        <w:r>
          <w:t>16</w:t>
        </w:r>
        <w:r>
          <w:fldChar w:fldCharType="end"/>
        </w:r>
      </w:hyperlink>
    </w:p>
    <w:p>
      <w:pPr>
        <w:pStyle w:val="TOC2"/>
        <w:tabs>
          <w:tab w:val="right" w:leader="dot" w:pos="8306"/>
        </w:tabs>
      </w:pPr>
      <w:hyperlink w:anchor="_Toc7768" w:history="1">
        <w:r>
          <w:rPr>
            <w:rFonts w:ascii="仿宋" w:eastAsia="仿宋" w:hAnsi="仿宋" w:cs="仿宋" w:hint="eastAsia"/>
            <w:lang w:eastAsia="zh-CN"/>
          </w:rPr>
          <w:t>(二)、对甲酚市场分析预测</w:t>
        </w:r>
        <w:r>
          <w:tab/>
        </w:r>
        <w:r>
          <w:fldChar w:fldCharType="begin"/>
        </w:r>
        <w:r>
          <w:instrText xml:space="preserve"> PAGEREF _Toc7768 \h </w:instrText>
        </w:r>
        <w:r>
          <w:fldChar w:fldCharType="separate"/>
        </w:r>
        <w:r>
          <w:t>17</w:t>
        </w:r>
        <w:r>
          <w:fldChar w:fldCharType="end"/>
        </w:r>
      </w:hyperlink>
    </w:p>
    <w:p>
      <w:pPr>
        <w:pStyle w:val="TOC1"/>
        <w:tabs>
          <w:tab w:val="right" w:leader="dot" w:pos="8306"/>
        </w:tabs>
      </w:pPr>
      <w:hyperlink w:anchor="_Toc3931" w:history="1">
        <w:r>
          <w:rPr>
            <w:rFonts w:ascii="仿宋" w:eastAsia="仿宋" w:hAnsi="仿宋" w:cs="仿宋" w:hint="eastAsia"/>
            <w:lang w:eastAsia="zh-CN"/>
          </w:rPr>
          <w:t>六、对甲酚项目概论</w:t>
        </w:r>
        <w:r>
          <w:tab/>
        </w:r>
        <w:r>
          <w:fldChar w:fldCharType="begin"/>
        </w:r>
        <w:r>
          <w:instrText xml:space="preserve"> PAGEREF _Toc3931 \h </w:instrText>
        </w:r>
        <w:r>
          <w:fldChar w:fldCharType="separate"/>
        </w:r>
        <w:r>
          <w:t>18</w:t>
        </w:r>
        <w:r>
          <w:fldChar w:fldCharType="end"/>
        </w:r>
      </w:hyperlink>
    </w:p>
    <w:p>
      <w:pPr>
        <w:pStyle w:val="TOC2"/>
        <w:tabs>
          <w:tab w:val="right" w:leader="dot" w:pos="8306"/>
        </w:tabs>
      </w:pPr>
      <w:hyperlink w:anchor="_Toc26765" w:history="1">
        <w:r>
          <w:rPr>
            <w:rFonts w:ascii="仿宋" w:eastAsia="仿宋" w:hAnsi="仿宋" w:cs="仿宋" w:hint="eastAsia"/>
            <w:lang w:eastAsia="zh-CN"/>
          </w:rPr>
          <w:t>(一)、对甲酚项目概况</w:t>
        </w:r>
        <w:r>
          <w:tab/>
        </w:r>
        <w:r>
          <w:fldChar w:fldCharType="begin"/>
        </w:r>
        <w:r>
          <w:instrText xml:space="preserve"> PAGEREF _Toc26765 \h </w:instrText>
        </w:r>
        <w:r>
          <w:fldChar w:fldCharType="separate"/>
        </w:r>
        <w:r>
          <w:t>18</w:t>
        </w:r>
        <w:r>
          <w:fldChar w:fldCharType="end"/>
        </w:r>
      </w:hyperlink>
    </w:p>
    <w:p>
      <w:pPr>
        <w:pStyle w:val="TOC2"/>
        <w:tabs>
          <w:tab w:val="right" w:leader="dot" w:pos="8306"/>
        </w:tabs>
      </w:pPr>
      <w:hyperlink w:anchor="_Toc26490" w:history="1">
        <w:r>
          <w:rPr>
            <w:rFonts w:ascii="仿宋" w:eastAsia="仿宋" w:hAnsi="仿宋" w:cs="仿宋" w:hint="eastAsia"/>
            <w:lang w:eastAsia="zh-CN"/>
          </w:rPr>
          <w:t>(二)、对甲酚项目目标</w:t>
        </w:r>
        <w:r>
          <w:tab/>
        </w:r>
        <w:r>
          <w:fldChar w:fldCharType="begin"/>
        </w:r>
        <w:r>
          <w:instrText xml:space="preserve"> PAGEREF _Toc26490 \h </w:instrText>
        </w:r>
        <w:r>
          <w:fldChar w:fldCharType="separate"/>
        </w:r>
        <w:r>
          <w:t>20</w:t>
        </w:r>
        <w:r>
          <w:fldChar w:fldCharType="end"/>
        </w:r>
      </w:hyperlink>
    </w:p>
    <w:p>
      <w:pPr>
        <w:pStyle w:val="TOC2"/>
        <w:tabs>
          <w:tab w:val="right" w:leader="dot" w:pos="8306"/>
        </w:tabs>
      </w:pPr>
      <w:hyperlink w:anchor="_Toc23965" w:history="1">
        <w:r>
          <w:rPr>
            <w:rFonts w:ascii="仿宋" w:eastAsia="仿宋" w:hAnsi="仿宋" w:cs="仿宋" w:hint="eastAsia"/>
            <w:lang w:eastAsia="zh-CN"/>
          </w:rPr>
          <w:t>(三)、对甲酚项目提出的理由</w:t>
        </w:r>
        <w:r>
          <w:tab/>
        </w:r>
        <w:r>
          <w:fldChar w:fldCharType="begin"/>
        </w:r>
        <w:r>
          <w:instrText xml:space="preserve"> PAGEREF _Toc23965 \h </w:instrText>
        </w:r>
        <w:r>
          <w:fldChar w:fldCharType="separate"/>
        </w:r>
        <w:r>
          <w:t>21</w:t>
        </w:r>
        <w:r>
          <w:fldChar w:fldCharType="end"/>
        </w:r>
      </w:hyperlink>
    </w:p>
    <w:p>
      <w:pPr>
        <w:pStyle w:val="TOC2"/>
        <w:tabs>
          <w:tab w:val="right" w:leader="dot" w:pos="8306"/>
        </w:tabs>
      </w:pPr>
      <w:hyperlink w:anchor="_Toc11043" w:history="1">
        <w:r>
          <w:rPr>
            <w:rFonts w:ascii="仿宋" w:eastAsia="仿宋" w:hAnsi="仿宋" w:cs="仿宋" w:hint="eastAsia"/>
            <w:lang w:eastAsia="zh-CN"/>
          </w:rPr>
          <w:t>(四)、对甲酚项目意义</w:t>
        </w:r>
        <w:r>
          <w:tab/>
        </w:r>
        <w:r>
          <w:fldChar w:fldCharType="begin"/>
        </w:r>
        <w:r>
          <w:instrText xml:space="preserve"> PAGEREF _Toc11043 \h </w:instrText>
        </w:r>
        <w:r>
          <w:fldChar w:fldCharType="separate"/>
        </w:r>
        <w:r>
          <w:t>23</w:t>
        </w:r>
        <w:r>
          <w:fldChar w:fldCharType="end"/>
        </w:r>
      </w:hyperlink>
    </w:p>
    <w:p>
      <w:pPr>
        <w:pStyle w:val="TOC2"/>
        <w:tabs>
          <w:tab w:val="right" w:leader="dot" w:pos="8306"/>
        </w:tabs>
      </w:pPr>
      <w:hyperlink w:anchor="_Toc22702" w:history="1">
        <w:r>
          <w:rPr>
            <w:rFonts w:ascii="仿宋" w:eastAsia="仿宋" w:hAnsi="仿宋" w:cs="仿宋" w:hint="eastAsia"/>
            <w:lang w:eastAsia="zh-CN"/>
          </w:rPr>
          <w:t>(五)、对甲酚项目背景</w:t>
        </w:r>
        <w:r>
          <w:tab/>
        </w:r>
        <w:r>
          <w:fldChar w:fldCharType="begin"/>
        </w:r>
        <w:r>
          <w:instrText xml:space="preserve"> PAGEREF _Toc22702 \h </w:instrText>
        </w:r>
        <w:r>
          <w:fldChar w:fldCharType="separate"/>
        </w:r>
        <w:r>
          <w:t>23</w:t>
        </w:r>
        <w:r>
          <w:fldChar w:fldCharType="end"/>
        </w:r>
      </w:hyperlink>
    </w:p>
    <w:p>
      <w:pPr>
        <w:pStyle w:val="TOC1"/>
        <w:tabs>
          <w:tab w:val="right" w:leader="dot" w:pos="8306"/>
        </w:tabs>
      </w:pPr>
      <w:hyperlink w:anchor="_Toc23525" w:history="1">
        <w:r>
          <w:rPr>
            <w:rFonts w:ascii="仿宋" w:eastAsia="仿宋" w:hAnsi="仿宋" w:cs="仿宋" w:hint="eastAsia"/>
            <w:lang w:eastAsia="zh-CN"/>
          </w:rPr>
          <w:t>七、对甲酚项目计划安排</w:t>
        </w:r>
        <w:r>
          <w:tab/>
        </w:r>
        <w:r>
          <w:fldChar w:fldCharType="begin"/>
        </w:r>
        <w:r>
          <w:instrText xml:space="preserve"> PAGEREF _Toc23525 \h </w:instrText>
        </w:r>
        <w:r>
          <w:fldChar w:fldCharType="separate"/>
        </w:r>
        <w:r>
          <w:t>24</w:t>
        </w:r>
        <w:r>
          <w:fldChar w:fldCharType="end"/>
        </w:r>
      </w:hyperlink>
    </w:p>
    <w:p>
      <w:pPr>
        <w:pStyle w:val="TOC2"/>
        <w:tabs>
          <w:tab w:val="right" w:leader="dot" w:pos="8306"/>
        </w:tabs>
      </w:pPr>
      <w:hyperlink w:anchor="_Toc1067" w:history="1">
        <w:r>
          <w:rPr>
            <w:rFonts w:ascii="仿宋" w:eastAsia="仿宋" w:hAnsi="仿宋" w:cs="仿宋" w:hint="eastAsia"/>
            <w:lang w:eastAsia="zh-CN"/>
          </w:rPr>
          <w:t>(一)、建设周期</w:t>
        </w:r>
        <w:r>
          <w:tab/>
        </w:r>
        <w:r>
          <w:fldChar w:fldCharType="begin"/>
        </w:r>
        <w:r>
          <w:instrText xml:space="preserve"> PAGEREF _Toc1067 \h </w:instrText>
        </w:r>
        <w:r>
          <w:fldChar w:fldCharType="separate"/>
        </w:r>
        <w:r>
          <w:t>24</w:t>
        </w:r>
        <w:r>
          <w:fldChar w:fldCharType="end"/>
        </w:r>
      </w:hyperlink>
    </w:p>
    <w:p>
      <w:pPr>
        <w:pStyle w:val="TOC2"/>
        <w:tabs>
          <w:tab w:val="right" w:leader="dot" w:pos="8306"/>
        </w:tabs>
      </w:pPr>
      <w:hyperlink w:anchor="_Toc13636" w:history="1">
        <w:r>
          <w:rPr>
            <w:rFonts w:ascii="仿宋" w:eastAsia="仿宋" w:hAnsi="仿宋" w:cs="仿宋" w:hint="eastAsia"/>
            <w:lang w:eastAsia="zh-CN"/>
          </w:rPr>
          <w:t>(二)、建设进度</w:t>
        </w:r>
        <w:r>
          <w:tab/>
        </w:r>
        <w:r>
          <w:fldChar w:fldCharType="begin"/>
        </w:r>
        <w:r>
          <w:instrText xml:space="preserve"> PAGEREF _Toc13636 \h </w:instrText>
        </w:r>
        <w:r>
          <w:fldChar w:fldCharType="separate"/>
        </w:r>
        <w:r>
          <w:t>25</w:t>
        </w:r>
        <w:r>
          <w:fldChar w:fldCharType="end"/>
        </w:r>
      </w:hyperlink>
    </w:p>
    <w:p>
      <w:pPr>
        <w:pStyle w:val="TOC2"/>
        <w:tabs>
          <w:tab w:val="right" w:leader="dot" w:pos="8306"/>
        </w:tabs>
      </w:pPr>
      <w:hyperlink w:anchor="_Toc9511" w:history="1">
        <w:r>
          <w:rPr>
            <w:rFonts w:ascii="仿宋" w:eastAsia="仿宋" w:hAnsi="仿宋" w:cs="仿宋" w:hint="eastAsia"/>
            <w:lang w:eastAsia="zh-CN"/>
          </w:rPr>
          <w:t>(三)、进度安排注意事项</w:t>
        </w:r>
        <w:r>
          <w:tab/>
        </w:r>
        <w:r>
          <w:fldChar w:fldCharType="begin"/>
        </w:r>
        <w:r>
          <w:instrText xml:space="preserve"> PAGEREF _Toc9511 \h </w:instrText>
        </w:r>
        <w:r>
          <w:fldChar w:fldCharType="separate"/>
        </w:r>
        <w:r>
          <w:t>26</w:t>
        </w:r>
        <w:r>
          <w:fldChar w:fldCharType="end"/>
        </w:r>
      </w:hyperlink>
    </w:p>
    <w:p>
      <w:pPr>
        <w:pStyle w:val="TOC2"/>
        <w:tabs>
          <w:tab w:val="right" w:leader="dot" w:pos="8306"/>
        </w:tabs>
      </w:pPr>
      <w:hyperlink w:anchor="_Toc2342" w:history="1">
        <w:r>
          <w:rPr>
            <w:rFonts w:ascii="仿宋" w:eastAsia="仿宋" w:hAnsi="仿宋" w:cs="仿宋" w:hint="eastAsia"/>
            <w:lang w:eastAsia="zh-CN"/>
          </w:rPr>
          <w:t>(四)、人力资源配置</w:t>
        </w:r>
        <w:r>
          <w:tab/>
        </w:r>
        <w:r>
          <w:fldChar w:fldCharType="begin"/>
        </w:r>
        <w:r>
          <w:instrText xml:space="preserve"> PAGEREF _Toc2342 \h </w:instrText>
        </w:r>
        <w:r>
          <w:fldChar w:fldCharType="separate"/>
        </w:r>
        <w:r>
          <w:t>28</w:t>
        </w:r>
        <w:r>
          <w:fldChar w:fldCharType="end"/>
        </w:r>
      </w:hyperlink>
    </w:p>
    <w:p>
      <w:pPr>
        <w:pStyle w:val="TOC1"/>
        <w:tabs>
          <w:tab w:val="right" w:leader="dot" w:pos="8306"/>
        </w:tabs>
      </w:pPr>
      <w:hyperlink w:anchor="_Toc19106" w:history="1">
        <w:r>
          <w:rPr>
            <w:rFonts w:ascii="仿宋" w:eastAsia="仿宋" w:hAnsi="仿宋" w:cs="仿宋" w:hint="eastAsia"/>
            <w:lang w:eastAsia="zh-CN"/>
          </w:rPr>
          <w:t>八、对甲酚项目环境影响分析</w:t>
        </w:r>
        <w:r>
          <w:tab/>
        </w:r>
        <w:r>
          <w:fldChar w:fldCharType="begin"/>
        </w:r>
        <w:r>
          <w:instrText xml:space="preserve"> PAGEREF _Toc19106 \h </w:instrText>
        </w:r>
        <w:r>
          <w:fldChar w:fldCharType="separate"/>
        </w:r>
        <w:r>
          <w:t>28</w:t>
        </w:r>
        <w:r>
          <w:fldChar w:fldCharType="end"/>
        </w:r>
      </w:hyperlink>
    </w:p>
    <w:p>
      <w:pPr>
        <w:pStyle w:val="TOC2"/>
        <w:tabs>
          <w:tab w:val="right" w:leader="dot" w:pos="8306"/>
        </w:tabs>
      </w:pPr>
      <w:hyperlink w:anchor="_Toc25713" w:history="1">
        <w:r>
          <w:rPr>
            <w:rFonts w:ascii="仿宋" w:eastAsia="仿宋" w:hAnsi="仿宋" w:cs="仿宋" w:hint="eastAsia"/>
            <w:lang w:eastAsia="zh-CN"/>
          </w:rPr>
          <w:t>(一)、建设区域环境质量现状</w:t>
        </w:r>
        <w:r>
          <w:tab/>
        </w:r>
        <w:r>
          <w:fldChar w:fldCharType="begin"/>
        </w:r>
        <w:r>
          <w:instrText xml:space="preserve"> PAGEREF _Toc25713 \h </w:instrText>
        </w:r>
        <w:r>
          <w:fldChar w:fldCharType="separate"/>
        </w:r>
        <w:r>
          <w:t>28</w:t>
        </w:r>
        <w:r>
          <w:fldChar w:fldCharType="end"/>
        </w:r>
      </w:hyperlink>
    </w:p>
    <w:p>
      <w:pPr>
        <w:pStyle w:val="TOC2"/>
        <w:tabs>
          <w:tab w:val="right" w:leader="dot" w:pos="8306"/>
        </w:tabs>
      </w:pPr>
      <w:hyperlink w:anchor="_Toc18478" w:history="1">
        <w:r>
          <w:rPr>
            <w:rFonts w:ascii="仿宋" w:eastAsia="仿宋" w:hAnsi="仿宋" w:cs="仿宋" w:hint="eastAsia"/>
            <w:lang w:eastAsia="zh-CN"/>
          </w:rPr>
          <w:t>(二)、建设期环境保护</w:t>
        </w:r>
        <w:r>
          <w:tab/>
        </w:r>
        <w:r>
          <w:fldChar w:fldCharType="begin"/>
        </w:r>
        <w:r>
          <w:instrText xml:space="preserve"> PAGEREF _Toc18478 \h </w:instrText>
        </w:r>
        <w:r>
          <w:fldChar w:fldCharType="separate"/>
        </w:r>
        <w:r>
          <w:t>30</w:t>
        </w:r>
        <w:r>
          <w:fldChar w:fldCharType="end"/>
        </w:r>
      </w:hyperlink>
    </w:p>
    <w:p>
      <w:pPr>
        <w:pStyle w:val="TOC2"/>
        <w:tabs>
          <w:tab w:val="right" w:leader="dot" w:pos="8306"/>
        </w:tabs>
      </w:pPr>
      <w:hyperlink w:anchor="_Toc26027" w:history="1">
        <w:r>
          <w:rPr>
            <w:rFonts w:ascii="仿宋" w:eastAsia="仿宋" w:hAnsi="仿宋" w:cs="仿宋" w:hint="eastAsia"/>
            <w:lang w:eastAsia="zh-CN"/>
          </w:rPr>
          <w:t>(三)、运营期环境保护</w:t>
        </w:r>
        <w:r>
          <w:tab/>
        </w:r>
        <w:r>
          <w:fldChar w:fldCharType="begin"/>
        </w:r>
        <w:r>
          <w:instrText xml:space="preserve"> PAGEREF _Toc26027 \h </w:instrText>
        </w:r>
        <w:r>
          <w:fldChar w:fldCharType="separate"/>
        </w:r>
        <w:r>
          <w:t>31</w:t>
        </w:r>
        <w:r>
          <w:fldChar w:fldCharType="end"/>
        </w:r>
      </w:hyperlink>
    </w:p>
    <w:p>
      <w:pPr>
        <w:pStyle w:val="TOC2"/>
        <w:tabs>
          <w:tab w:val="right" w:leader="dot" w:pos="8306"/>
        </w:tabs>
      </w:pPr>
      <w:hyperlink w:anchor="_Toc24200" w:history="1">
        <w:r>
          <w:rPr>
            <w:rFonts w:ascii="仿宋" w:eastAsia="仿宋" w:hAnsi="仿宋" w:cs="仿宋" w:hint="eastAsia"/>
            <w:lang w:eastAsia="zh-CN"/>
          </w:rPr>
          <w:t>(四)、对甲酚项目建设对区域经济的影响</w:t>
        </w:r>
        <w:r>
          <w:tab/>
        </w:r>
        <w:r>
          <w:fldChar w:fldCharType="begin"/>
        </w:r>
        <w:r>
          <w:instrText xml:space="preserve"> PAGEREF _Toc24200 \h </w:instrText>
        </w:r>
        <w:r>
          <w:fldChar w:fldCharType="separate"/>
        </w:r>
        <w:r>
          <w:t>33</w:t>
        </w:r>
        <w:r>
          <w:fldChar w:fldCharType="end"/>
        </w:r>
      </w:hyperlink>
    </w:p>
    <w:p>
      <w:pPr>
        <w:pStyle w:val="TOC2"/>
        <w:tabs>
          <w:tab w:val="right" w:leader="dot" w:pos="8306"/>
        </w:tabs>
      </w:pPr>
      <w:hyperlink w:anchor="_Toc15783" w:history="1">
        <w:r>
          <w:rPr>
            <w:rFonts w:ascii="仿宋" w:eastAsia="仿宋" w:hAnsi="仿宋" w:cs="仿宋" w:hint="eastAsia"/>
            <w:lang w:eastAsia="zh-CN"/>
          </w:rPr>
          <w:t>(五)、废弃物处理</w:t>
        </w:r>
        <w:r>
          <w:tab/>
        </w:r>
        <w:r>
          <w:fldChar w:fldCharType="begin"/>
        </w:r>
        <w:r>
          <w:instrText xml:space="preserve"> PAGEREF _Toc15783 \h </w:instrText>
        </w:r>
        <w:r>
          <w:fldChar w:fldCharType="separate"/>
        </w:r>
        <w:r>
          <w:t>34</w:t>
        </w:r>
        <w:r>
          <w:fldChar w:fldCharType="end"/>
        </w:r>
      </w:hyperlink>
    </w:p>
    <w:p>
      <w:pPr>
        <w:pStyle w:val="TOC2"/>
        <w:tabs>
          <w:tab w:val="right" w:leader="dot" w:pos="8306"/>
        </w:tabs>
      </w:pPr>
      <w:hyperlink w:anchor="_Toc18970" w:history="1">
        <w:r>
          <w:rPr>
            <w:rFonts w:ascii="仿宋" w:eastAsia="仿宋" w:hAnsi="仿宋" w:cs="仿宋" w:hint="eastAsia"/>
            <w:lang w:eastAsia="zh-CN"/>
          </w:rPr>
          <w:t>(六)、特殊环境影响分析</w:t>
        </w:r>
        <w:r>
          <w:tab/>
        </w:r>
        <w:r>
          <w:fldChar w:fldCharType="begin"/>
        </w:r>
        <w:r>
          <w:instrText xml:space="preserve"> PAGEREF _Toc18970 \h </w:instrText>
        </w:r>
        <w:r>
          <w:fldChar w:fldCharType="separate"/>
        </w:r>
        <w:r>
          <w:t>36</w:t>
        </w:r>
        <w:r>
          <w:fldChar w:fldCharType="end"/>
        </w:r>
      </w:hyperlink>
    </w:p>
    <w:p>
      <w:pPr>
        <w:pStyle w:val="TOC2"/>
        <w:tabs>
          <w:tab w:val="right" w:leader="dot" w:pos="8306"/>
        </w:tabs>
      </w:pPr>
      <w:hyperlink w:anchor="_Toc21117" w:history="1">
        <w:r>
          <w:rPr>
            <w:rFonts w:ascii="仿宋" w:eastAsia="仿宋" w:hAnsi="仿宋" w:cs="仿宋" w:hint="eastAsia"/>
            <w:lang w:eastAsia="zh-CN"/>
          </w:rPr>
          <w:t>(七)、清洁生产</w:t>
        </w:r>
        <w:r>
          <w:tab/>
        </w:r>
        <w:r>
          <w:fldChar w:fldCharType="begin"/>
        </w:r>
        <w:r>
          <w:instrText xml:space="preserve"> PAGEREF _Toc21117 \h </w:instrText>
        </w:r>
        <w:r>
          <w:fldChar w:fldCharType="separate"/>
        </w:r>
        <w:r>
          <w:t>37</w:t>
        </w:r>
        <w:r>
          <w:fldChar w:fldCharType="end"/>
        </w:r>
      </w:hyperlink>
    </w:p>
    <w:p>
      <w:pPr>
        <w:pStyle w:val="TOC2"/>
        <w:tabs>
          <w:tab w:val="right" w:leader="dot" w:pos="8306"/>
        </w:tabs>
      </w:pPr>
      <w:hyperlink w:anchor="_Toc28301" w:history="1">
        <w:r>
          <w:rPr>
            <w:rFonts w:ascii="仿宋" w:eastAsia="仿宋" w:hAnsi="仿宋" w:cs="仿宋" w:hint="eastAsia"/>
            <w:lang w:eastAsia="zh-CN"/>
          </w:rPr>
          <w:t>(八)、环境保护综合评价</w:t>
        </w:r>
        <w:r>
          <w:tab/>
        </w:r>
        <w:r>
          <w:fldChar w:fldCharType="begin"/>
        </w:r>
        <w:r>
          <w:instrText xml:space="preserve"> PAGEREF _Toc28301 \h </w:instrText>
        </w:r>
        <w:r>
          <w:fldChar w:fldCharType="separate"/>
        </w:r>
        <w:r>
          <w:t>38</w:t>
        </w:r>
        <w:r>
          <w:fldChar w:fldCharType="end"/>
        </w:r>
      </w:hyperlink>
    </w:p>
    <w:p>
      <w:pPr>
        <w:pStyle w:val="TOC1"/>
        <w:tabs>
          <w:tab w:val="right" w:leader="dot" w:pos="8306"/>
        </w:tabs>
      </w:pPr>
      <w:hyperlink w:anchor="_Toc32610" w:history="1">
        <w:r>
          <w:rPr>
            <w:rFonts w:ascii="仿宋" w:eastAsia="仿宋" w:hAnsi="仿宋" w:cs="仿宋" w:hint="eastAsia"/>
            <w:lang w:eastAsia="zh-CN"/>
          </w:rPr>
          <w:t>九、对甲酚项目人力资源管理</w:t>
        </w:r>
        <w:r>
          <w:tab/>
        </w:r>
        <w:r>
          <w:fldChar w:fldCharType="begin"/>
        </w:r>
        <w:r>
          <w:instrText xml:space="preserve"> PAGEREF _Toc32610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24" w:history="1">
        <w:r>
          <w:rPr>
            <w:rFonts w:ascii="仿宋" w:eastAsia="仿宋" w:hAnsi="仿宋" w:cs="仿宋" w:hint="eastAsia"/>
            <w:lang w:eastAsia="zh-CN"/>
          </w:rPr>
          <w:t>(一)、建立健全的预算管理制度</w:t>
        </w:r>
        <w:r>
          <w:tab/>
        </w:r>
        <w:r>
          <w:fldChar w:fldCharType="begin"/>
        </w:r>
        <w:r>
          <w:instrText xml:space="preserve"> PAGEREF _Toc20424 \h </w:instrText>
        </w:r>
        <w:r>
          <w:fldChar w:fldCharType="separate"/>
        </w:r>
        <w:r>
          <w:t>39</w:t>
        </w:r>
        <w:r>
          <w:fldChar w:fldCharType="end"/>
        </w:r>
      </w:hyperlink>
    </w:p>
    <w:p>
      <w:pPr>
        <w:pStyle w:val="TOC2"/>
        <w:tabs>
          <w:tab w:val="right" w:leader="dot" w:pos="8306"/>
        </w:tabs>
      </w:pPr>
      <w:hyperlink w:anchor="_Toc24" w:history="1">
        <w:r>
          <w:rPr>
            <w:rFonts w:ascii="仿宋" w:eastAsia="仿宋" w:hAnsi="仿宋" w:cs="仿宋" w:hint="eastAsia"/>
            <w:lang w:eastAsia="zh-CN"/>
          </w:rPr>
          <w:t>(二)、加强资金流动监控</w:t>
        </w:r>
        <w:r>
          <w:tab/>
        </w:r>
        <w:r>
          <w:fldChar w:fldCharType="begin"/>
        </w:r>
        <w:r>
          <w:instrText xml:space="preserve"> PAGEREF _Toc24 \h </w:instrText>
        </w:r>
        <w:r>
          <w:fldChar w:fldCharType="separate"/>
        </w:r>
        <w:r>
          <w:t>41</w:t>
        </w:r>
        <w:r>
          <w:fldChar w:fldCharType="end"/>
        </w:r>
      </w:hyperlink>
    </w:p>
    <w:p>
      <w:pPr>
        <w:pStyle w:val="TOC2"/>
        <w:tabs>
          <w:tab w:val="right" w:leader="dot" w:pos="8306"/>
        </w:tabs>
      </w:pPr>
      <w:hyperlink w:anchor="_Toc19475" w:history="1">
        <w:r>
          <w:rPr>
            <w:rFonts w:ascii="仿宋" w:eastAsia="仿宋" w:hAnsi="仿宋" w:cs="仿宋" w:hint="eastAsia"/>
            <w:lang w:eastAsia="zh-CN"/>
          </w:rPr>
          <w:t>(三)、制定完善的风险控制机制</w:t>
        </w:r>
        <w:r>
          <w:tab/>
        </w:r>
        <w:r>
          <w:fldChar w:fldCharType="begin"/>
        </w:r>
        <w:r>
          <w:instrText xml:space="preserve"> PAGEREF _Toc19475 \h </w:instrText>
        </w:r>
        <w:r>
          <w:fldChar w:fldCharType="separate"/>
        </w:r>
        <w:r>
          <w:t>42</w:t>
        </w:r>
        <w:r>
          <w:fldChar w:fldCharType="end"/>
        </w:r>
      </w:hyperlink>
    </w:p>
    <w:p>
      <w:pPr>
        <w:pStyle w:val="TOC2"/>
        <w:tabs>
          <w:tab w:val="right" w:leader="dot" w:pos="8306"/>
        </w:tabs>
      </w:pPr>
      <w:hyperlink w:anchor="_Toc19728" w:history="1">
        <w:r>
          <w:rPr>
            <w:rFonts w:ascii="仿宋" w:eastAsia="仿宋" w:hAnsi="仿宋" w:cs="仿宋" w:hint="eastAsia"/>
            <w:lang w:eastAsia="zh-CN"/>
          </w:rPr>
          <w:t>(四)、优化成本管理</w:t>
        </w:r>
        <w:r>
          <w:tab/>
        </w:r>
        <w:r>
          <w:fldChar w:fldCharType="begin"/>
        </w:r>
        <w:r>
          <w:instrText xml:space="preserve"> PAGEREF _Toc19728 \h </w:instrText>
        </w:r>
        <w:r>
          <w:fldChar w:fldCharType="separate"/>
        </w:r>
        <w:r>
          <w:t>43</w:t>
        </w:r>
        <w:r>
          <w:fldChar w:fldCharType="end"/>
        </w:r>
      </w:hyperlink>
    </w:p>
    <w:p>
      <w:pPr>
        <w:pStyle w:val="TOC1"/>
        <w:tabs>
          <w:tab w:val="right" w:leader="dot" w:pos="8306"/>
        </w:tabs>
      </w:pPr>
      <w:hyperlink w:anchor="_Toc26685" w:history="1">
        <w:r>
          <w:rPr>
            <w:rFonts w:ascii="仿宋" w:eastAsia="仿宋" w:hAnsi="仿宋" w:cs="仿宋" w:hint="eastAsia"/>
            <w:lang w:eastAsia="zh-CN"/>
          </w:rPr>
          <w:t>十、对甲酚项目创新与研发</w:t>
        </w:r>
        <w:r>
          <w:tab/>
        </w:r>
        <w:r>
          <w:fldChar w:fldCharType="begin"/>
        </w:r>
        <w:r>
          <w:instrText xml:space="preserve"> PAGEREF _Toc26685 \h </w:instrText>
        </w:r>
        <w:r>
          <w:fldChar w:fldCharType="separate"/>
        </w:r>
        <w:r>
          <w:t>44</w:t>
        </w:r>
        <w:r>
          <w:fldChar w:fldCharType="end"/>
        </w:r>
      </w:hyperlink>
    </w:p>
    <w:p>
      <w:pPr>
        <w:pStyle w:val="TOC2"/>
        <w:tabs>
          <w:tab w:val="right" w:leader="dot" w:pos="8306"/>
        </w:tabs>
      </w:pPr>
      <w:hyperlink w:anchor="_Toc5497" w:history="1">
        <w:r>
          <w:rPr>
            <w:rFonts w:ascii="仿宋" w:eastAsia="仿宋" w:hAnsi="仿宋" w:cs="仿宋" w:hint="eastAsia"/>
            <w:lang w:eastAsia="zh-CN"/>
          </w:rPr>
          <w:t>(一)、创新策略与方向</w:t>
        </w:r>
        <w:r>
          <w:tab/>
        </w:r>
        <w:r>
          <w:fldChar w:fldCharType="begin"/>
        </w:r>
        <w:r>
          <w:instrText xml:space="preserve"> PAGEREF _Toc5497 \h </w:instrText>
        </w:r>
        <w:r>
          <w:fldChar w:fldCharType="separate"/>
        </w:r>
        <w:r>
          <w:t>44</w:t>
        </w:r>
        <w:r>
          <w:fldChar w:fldCharType="end"/>
        </w:r>
      </w:hyperlink>
    </w:p>
    <w:p>
      <w:pPr>
        <w:pStyle w:val="TOC2"/>
        <w:tabs>
          <w:tab w:val="right" w:leader="dot" w:pos="8306"/>
        </w:tabs>
      </w:pPr>
      <w:hyperlink w:anchor="_Toc17901" w:history="1">
        <w:r>
          <w:rPr>
            <w:rFonts w:ascii="仿宋" w:eastAsia="仿宋" w:hAnsi="仿宋" w:cs="仿宋" w:hint="eastAsia"/>
            <w:lang w:eastAsia="zh-CN"/>
          </w:rPr>
          <w:t>(二)、研发规划与投入</w:t>
        </w:r>
        <w:r>
          <w:tab/>
        </w:r>
        <w:r>
          <w:fldChar w:fldCharType="begin"/>
        </w:r>
        <w:r>
          <w:instrText xml:space="preserve"> PAGEREF _Toc17901 \h </w:instrText>
        </w:r>
        <w:r>
          <w:fldChar w:fldCharType="separate"/>
        </w:r>
        <w:r>
          <w:t>46</w:t>
        </w:r>
        <w:r>
          <w:fldChar w:fldCharType="end"/>
        </w:r>
      </w:hyperlink>
    </w:p>
    <w:p>
      <w:pPr>
        <w:pStyle w:val="TOC1"/>
        <w:tabs>
          <w:tab w:val="right" w:leader="dot" w:pos="8306"/>
        </w:tabs>
      </w:pPr>
      <w:hyperlink w:anchor="_Toc11974" w:history="1">
        <w:r>
          <w:rPr>
            <w:rFonts w:ascii="仿宋" w:eastAsia="仿宋" w:hAnsi="仿宋" w:cs="仿宋" w:hint="eastAsia"/>
            <w:lang w:eastAsia="zh-CN"/>
          </w:rPr>
          <w:t>十一、对甲酚项目风险管理</w:t>
        </w:r>
        <w:r>
          <w:tab/>
        </w:r>
        <w:r>
          <w:fldChar w:fldCharType="begin"/>
        </w:r>
        <w:r>
          <w:instrText xml:space="preserve"> PAGEREF _Toc11974 \h </w:instrText>
        </w:r>
        <w:r>
          <w:fldChar w:fldCharType="separate"/>
        </w:r>
        <w:r>
          <w:t>47</w:t>
        </w:r>
        <w:r>
          <w:fldChar w:fldCharType="end"/>
        </w:r>
      </w:hyperlink>
    </w:p>
    <w:p>
      <w:pPr>
        <w:pStyle w:val="TOC2"/>
        <w:tabs>
          <w:tab w:val="right" w:leader="dot" w:pos="8306"/>
        </w:tabs>
      </w:pPr>
      <w:hyperlink w:anchor="_Toc23948" w:history="1">
        <w:r>
          <w:rPr>
            <w:rFonts w:ascii="仿宋" w:eastAsia="仿宋" w:hAnsi="仿宋" w:cs="仿宋" w:hint="eastAsia"/>
            <w:lang w:eastAsia="zh-CN"/>
          </w:rPr>
          <w:t>(一)、风险识别与评估</w:t>
        </w:r>
        <w:r>
          <w:tab/>
        </w:r>
        <w:r>
          <w:fldChar w:fldCharType="begin"/>
        </w:r>
        <w:r>
          <w:instrText xml:space="preserve"> PAGEREF _Toc23948 \h </w:instrText>
        </w:r>
        <w:r>
          <w:fldChar w:fldCharType="separate"/>
        </w:r>
        <w:r>
          <w:t>47</w:t>
        </w:r>
        <w:r>
          <w:fldChar w:fldCharType="end"/>
        </w:r>
      </w:hyperlink>
    </w:p>
    <w:p>
      <w:pPr>
        <w:pStyle w:val="TOC2"/>
        <w:tabs>
          <w:tab w:val="right" w:leader="dot" w:pos="8306"/>
        </w:tabs>
      </w:pPr>
      <w:hyperlink w:anchor="_Toc19832" w:history="1">
        <w:r>
          <w:rPr>
            <w:rFonts w:ascii="仿宋" w:eastAsia="仿宋" w:hAnsi="仿宋" w:cs="仿宋" w:hint="eastAsia"/>
            <w:lang w:eastAsia="zh-CN"/>
          </w:rPr>
          <w:t>(二)、风险应对策略</w:t>
        </w:r>
        <w:r>
          <w:tab/>
        </w:r>
        <w:r>
          <w:fldChar w:fldCharType="begin"/>
        </w:r>
        <w:r>
          <w:instrText xml:space="preserve"> PAGEREF _Toc19832 \h </w:instrText>
        </w:r>
        <w:r>
          <w:fldChar w:fldCharType="separate"/>
        </w:r>
        <w:r>
          <w:t>48</w:t>
        </w:r>
        <w:r>
          <w:fldChar w:fldCharType="end"/>
        </w:r>
      </w:hyperlink>
    </w:p>
    <w:p>
      <w:pPr>
        <w:pStyle w:val="TOC2"/>
        <w:tabs>
          <w:tab w:val="right" w:leader="dot" w:pos="8306"/>
        </w:tabs>
      </w:pPr>
      <w:hyperlink w:anchor="_Toc8295" w:history="1">
        <w:r>
          <w:rPr>
            <w:rFonts w:ascii="仿宋" w:eastAsia="仿宋" w:hAnsi="仿宋" w:cs="仿宋" w:hint="eastAsia"/>
            <w:lang w:eastAsia="zh-CN"/>
          </w:rPr>
          <w:t>(三)、风险监控与控制</w:t>
        </w:r>
        <w:r>
          <w:tab/>
        </w:r>
        <w:r>
          <w:fldChar w:fldCharType="begin"/>
        </w:r>
        <w:r>
          <w:instrText xml:space="preserve"> PAGEREF _Toc8295 \h </w:instrText>
        </w:r>
        <w:r>
          <w:fldChar w:fldCharType="separate"/>
        </w:r>
        <w:r>
          <w:t>50</w:t>
        </w:r>
        <w:r>
          <w:fldChar w:fldCharType="end"/>
        </w:r>
      </w:hyperlink>
    </w:p>
    <w:p>
      <w:pPr>
        <w:pStyle w:val="TOC1"/>
        <w:tabs>
          <w:tab w:val="right" w:leader="dot" w:pos="8306"/>
        </w:tabs>
      </w:pPr>
      <w:hyperlink w:anchor="_Toc14642" w:history="1">
        <w:r>
          <w:rPr>
            <w:rFonts w:ascii="仿宋" w:eastAsia="仿宋" w:hAnsi="仿宋" w:cs="仿宋" w:hint="eastAsia"/>
            <w:lang w:eastAsia="zh-CN"/>
          </w:rPr>
          <w:t>十二、对甲酚项目投资规划</w:t>
        </w:r>
        <w:r>
          <w:tab/>
        </w:r>
        <w:r>
          <w:fldChar w:fldCharType="begin"/>
        </w:r>
        <w:r>
          <w:instrText xml:space="preserve"> PAGEREF _Toc14642 \h </w:instrText>
        </w:r>
        <w:r>
          <w:fldChar w:fldCharType="separate"/>
        </w:r>
        <w:r>
          <w:t>51</w:t>
        </w:r>
        <w:r>
          <w:fldChar w:fldCharType="end"/>
        </w:r>
      </w:hyperlink>
    </w:p>
    <w:p>
      <w:pPr>
        <w:pStyle w:val="TOC2"/>
        <w:tabs>
          <w:tab w:val="right" w:leader="dot" w:pos="8306"/>
        </w:tabs>
      </w:pPr>
      <w:hyperlink w:anchor="_Toc3322" w:history="1">
        <w:r>
          <w:rPr>
            <w:rFonts w:ascii="仿宋" w:eastAsia="仿宋" w:hAnsi="仿宋" w:cs="仿宋" w:hint="eastAsia"/>
            <w:lang w:eastAsia="zh-CN"/>
          </w:rPr>
          <w:t>(一)、对甲酚项目总投资估算</w:t>
        </w:r>
        <w:r>
          <w:tab/>
        </w:r>
        <w:r>
          <w:fldChar w:fldCharType="begin"/>
        </w:r>
        <w:r>
          <w:instrText xml:space="preserve"> PAGEREF _Toc3322 \h </w:instrText>
        </w:r>
        <w:r>
          <w:fldChar w:fldCharType="separate"/>
        </w:r>
        <w:r>
          <w:t>51</w:t>
        </w:r>
        <w:r>
          <w:fldChar w:fldCharType="end"/>
        </w:r>
      </w:hyperlink>
    </w:p>
    <w:p>
      <w:pPr>
        <w:pStyle w:val="TOC2"/>
        <w:tabs>
          <w:tab w:val="right" w:leader="dot" w:pos="8306"/>
        </w:tabs>
      </w:pPr>
      <w:hyperlink w:anchor="_Toc32344" w:history="1">
        <w:r>
          <w:rPr>
            <w:rFonts w:ascii="仿宋" w:eastAsia="仿宋" w:hAnsi="仿宋" w:cs="仿宋" w:hint="eastAsia"/>
            <w:lang w:eastAsia="zh-CN"/>
          </w:rPr>
          <w:t>(二)、资金筹措</w:t>
        </w:r>
        <w:r>
          <w:tab/>
        </w:r>
        <w:r>
          <w:fldChar w:fldCharType="begin"/>
        </w:r>
        <w:r>
          <w:instrText xml:space="preserve"> PAGEREF _Toc32344 \h </w:instrText>
        </w:r>
        <w:r>
          <w:fldChar w:fldCharType="separate"/>
        </w:r>
        <w:r>
          <w:t>52</w:t>
        </w:r>
        <w:r>
          <w:fldChar w:fldCharType="end"/>
        </w:r>
      </w:hyperlink>
    </w:p>
    <w:p>
      <w:pPr>
        <w:pStyle w:val="TOC1"/>
        <w:tabs>
          <w:tab w:val="right" w:leader="dot" w:pos="8306"/>
        </w:tabs>
      </w:pPr>
      <w:hyperlink w:anchor="_Toc20103" w:history="1">
        <w:r>
          <w:rPr>
            <w:rFonts w:ascii="仿宋" w:eastAsia="仿宋" w:hAnsi="仿宋" w:cs="仿宋" w:hint="eastAsia"/>
            <w:lang w:eastAsia="zh-CN"/>
          </w:rPr>
          <w:t>十三、对甲酚项目变更管理</w:t>
        </w:r>
        <w:r>
          <w:tab/>
        </w:r>
        <w:r>
          <w:fldChar w:fldCharType="begin"/>
        </w:r>
        <w:r>
          <w:instrText xml:space="preserve"> PAGEREF _Toc20103 \h </w:instrText>
        </w:r>
        <w:r>
          <w:fldChar w:fldCharType="separate"/>
        </w:r>
        <w:r>
          <w:t>53</w:t>
        </w:r>
        <w:r>
          <w:fldChar w:fldCharType="end"/>
        </w:r>
      </w:hyperlink>
    </w:p>
    <w:p>
      <w:pPr>
        <w:pStyle w:val="TOC2"/>
        <w:tabs>
          <w:tab w:val="right" w:leader="dot" w:pos="8306"/>
        </w:tabs>
      </w:pPr>
      <w:hyperlink w:anchor="_Toc29137" w:history="1">
        <w:r>
          <w:rPr>
            <w:rFonts w:ascii="仿宋" w:eastAsia="仿宋" w:hAnsi="仿宋" w:cs="仿宋" w:hint="eastAsia"/>
            <w:lang w:eastAsia="zh-CN"/>
          </w:rPr>
          <w:t>(一)、变更申请与评估</w:t>
        </w:r>
        <w:r>
          <w:tab/>
        </w:r>
        <w:r>
          <w:fldChar w:fldCharType="begin"/>
        </w:r>
        <w:r>
          <w:instrText xml:space="preserve"> PAGEREF _Toc29137 \h </w:instrText>
        </w:r>
        <w:r>
          <w:fldChar w:fldCharType="separate"/>
        </w:r>
        <w:r>
          <w:t>53</w:t>
        </w:r>
        <w:r>
          <w:fldChar w:fldCharType="end"/>
        </w:r>
      </w:hyperlink>
    </w:p>
    <w:p>
      <w:pPr>
        <w:pStyle w:val="TOC2"/>
        <w:tabs>
          <w:tab w:val="right" w:leader="dot" w:pos="8306"/>
        </w:tabs>
      </w:pPr>
      <w:hyperlink w:anchor="_Toc2657" w:history="1">
        <w:r>
          <w:rPr>
            <w:rFonts w:ascii="仿宋" w:eastAsia="仿宋" w:hAnsi="仿宋" w:cs="仿宋" w:hint="eastAsia"/>
            <w:lang w:eastAsia="zh-CN"/>
          </w:rPr>
          <w:t>(二)、变更实施与控制</w:t>
        </w:r>
        <w:r>
          <w:tab/>
        </w:r>
        <w:r>
          <w:fldChar w:fldCharType="begin"/>
        </w:r>
        <w:r>
          <w:instrText xml:space="preserve"> PAGEREF _Toc2657 \h </w:instrText>
        </w:r>
        <w:r>
          <w:fldChar w:fldCharType="separate"/>
        </w:r>
        <w:r>
          <w:t>54</w:t>
        </w:r>
        <w:r>
          <w:fldChar w:fldCharType="end"/>
        </w:r>
      </w:hyperlink>
    </w:p>
    <w:p>
      <w:pPr>
        <w:pStyle w:val="TOC1"/>
        <w:tabs>
          <w:tab w:val="right" w:leader="dot" w:pos="8306"/>
        </w:tabs>
      </w:pPr>
      <w:hyperlink w:anchor="_Toc16285" w:history="1">
        <w:r>
          <w:rPr>
            <w:rFonts w:ascii="仿宋" w:eastAsia="仿宋" w:hAnsi="仿宋" w:cs="仿宋" w:hint="eastAsia"/>
            <w:lang w:eastAsia="zh-CN"/>
          </w:rPr>
          <w:t>十四、对甲酚项目实施保障措施</w:t>
        </w:r>
        <w:r>
          <w:tab/>
        </w:r>
        <w:r>
          <w:fldChar w:fldCharType="begin"/>
        </w:r>
        <w:r>
          <w:instrText xml:space="preserve"> PAGEREF _Toc16285 \h </w:instrText>
        </w:r>
        <w:r>
          <w:fldChar w:fldCharType="separate"/>
        </w:r>
        <w:r>
          <w:t>54</w:t>
        </w:r>
        <w:r>
          <w:fldChar w:fldCharType="end"/>
        </w:r>
      </w:hyperlink>
    </w:p>
    <w:p>
      <w:pPr>
        <w:pStyle w:val="TOC2"/>
        <w:tabs>
          <w:tab w:val="right" w:leader="dot" w:pos="8306"/>
        </w:tabs>
      </w:pPr>
      <w:hyperlink w:anchor="_Toc20627" w:history="1">
        <w:r>
          <w:rPr>
            <w:rFonts w:ascii="仿宋" w:eastAsia="仿宋" w:hAnsi="仿宋" w:cs="仿宋" w:hint="eastAsia"/>
            <w:lang w:eastAsia="zh-CN"/>
          </w:rPr>
          <w:t>(一)、对甲酚项目实施保障机制</w:t>
        </w:r>
        <w:r>
          <w:tab/>
        </w:r>
        <w:r>
          <w:fldChar w:fldCharType="begin"/>
        </w:r>
        <w:r>
          <w:instrText xml:space="preserve"> PAGEREF _Toc20627 \h </w:instrText>
        </w:r>
        <w:r>
          <w:fldChar w:fldCharType="separate"/>
        </w:r>
        <w:r>
          <w:t>54</w:t>
        </w:r>
        <w:r>
          <w:fldChar w:fldCharType="end"/>
        </w:r>
      </w:hyperlink>
    </w:p>
    <w:p>
      <w:pPr>
        <w:pStyle w:val="TOC2"/>
        <w:tabs>
          <w:tab w:val="right" w:leader="dot" w:pos="8306"/>
        </w:tabs>
      </w:pPr>
      <w:hyperlink w:anchor="_Toc17249" w:history="1">
        <w:r>
          <w:rPr>
            <w:rFonts w:ascii="仿宋" w:eastAsia="仿宋" w:hAnsi="仿宋" w:cs="仿宋" w:hint="eastAsia"/>
            <w:lang w:eastAsia="zh-CN"/>
          </w:rPr>
          <w:t>(二)、对甲酚项目法律合规要求</w:t>
        </w:r>
        <w:r>
          <w:tab/>
        </w:r>
        <w:r>
          <w:fldChar w:fldCharType="begin"/>
        </w:r>
        <w:r>
          <w:instrText xml:space="preserve"> PAGEREF _Toc17249 \h </w:instrText>
        </w:r>
        <w:r>
          <w:fldChar w:fldCharType="separate"/>
        </w:r>
        <w:r>
          <w:t>58</w:t>
        </w:r>
        <w:r>
          <w:fldChar w:fldCharType="end"/>
        </w:r>
      </w:hyperlink>
    </w:p>
    <w:p>
      <w:pPr>
        <w:pStyle w:val="TOC2"/>
        <w:tabs>
          <w:tab w:val="right" w:leader="dot" w:pos="8306"/>
        </w:tabs>
      </w:pPr>
      <w:hyperlink w:anchor="_Toc4818" w:history="1">
        <w:r>
          <w:rPr>
            <w:rFonts w:ascii="仿宋" w:eastAsia="仿宋" w:hAnsi="仿宋" w:cs="仿宋" w:hint="eastAsia"/>
            <w:lang w:eastAsia="zh-CN"/>
          </w:rPr>
          <w:t>(三)、对甲酚项目合同管理与法律事务</w:t>
        </w:r>
        <w:r>
          <w:tab/>
        </w:r>
        <w:r>
          <w:fldChar w:fldCharType="begin"/>
        </w:r>
        <w:r>
          <w:instrText xml:space="preserve"> PAGEREF _Toc4818 \h </w:instrText>
        </w:r>
        <w:r>
          <w:fldChar w:fldCharType="separate"/>
        </w:r>
        <w:r>
          <w:t>62</w:t>
        </w:r>
        <w:r>
          <w:fldChar w:fldCharType="end"/>
        </w:r>
      </w:hyperlink>
    </w:p>
    <w:p>
      <w:pPr>
        <w:pStyle w:val="TOC2"/>
        <w:tabs>
          <w:tab w:val="right" w:leader="dot" w:pos="8306"/>
        </w:tabs>
      </w:pPr>
      <w:hyperlink w:anchor="_Toc8733" w:history="1">
        <w:r>
          <w:rPr>
            <w:rFonts w:ascii="仿宋" w:eastAsia="仿宋" w:hAnsi="仿宋" w:cs="仿宋" w:hint="eastAsia"/>
            <w:lang w:eastAsia="zh-CN"/>
          </w:rPr>
          <w:t>(四)、对甲酚项目知识产权保护策略</w:t>
        </w:r>
        <w:r>
          <w:tab/>
        </w:r>
        <w:r>
          <w:fldChar w:fldCharType="begin"/>
        </w:r>
        <w:r>
          <w:instrText xml:space="preserve"> PAGEREF _Toc8733 \h </w:instrText>
        </w:r>
        <w:r>
          <w:fldChar w:fldCharType="separate"/>
        </w:r>
        <w:r>
          <w:t>68</w:t>
        </w:r>
        <w:r>
          <w:fldChar w:fldCharType="end"/>
        </w:r>
      </w:hyperlink>
    </w:p>
    <w:p>
      <w:pPr>
        <w:pStyle w:val="TOC1"/>
        <w:tabs>
          <w:tab w:val="right" w:leader="dot" w:pos="8306"/>
        </w:tabs>
      </w:pPr>
      <w:hyperlink w:anchor="_Toc23507" w:history="1">
        <w:r>
          <w:rPr>
            <w:rFonts w:ascii="仿宋" w:eastAsia="仿宋" w:hAnsi="仿宋" w:cs="仿宋" w:hint="eastAsia"/>
            <w:lang w:eastAsia="zh-CN"/>
          </w:rPr>
          <w:t>十五、风险识别与分类</w:t>
        </w:r>
        <w:r>
          <w:tab/>
        </w:r>
        <w:r>
          <w:fldChar w:fldCharType="begin"/>
        </w:r>
        <w:r>
          <w:instrText xml:space="preserve"> PAGEREF _Toc23507 \h </w:instrText>
        </w:r>
        <w:r>
          <w:fldChar w:fldCharType="separate"/>
        </w:r>
        <w:r>
          <w:t>70</w:t>
        </w:r>
        <w:r>
          <w:fldChar w:fldCharType="end"/>
        </w:r>
      </w:hyperlink>
    </w:p>
    <w:p>
      <w:pPr>
        <w:pStyle w:val="TOC2"/>
        <w:tabs>
          <w:tab w:val="right" w:leader="dot" w:pos="8306"/>
        </w:tabs>
      </w:pPr>
      <w:hyperlink w:anchor="_Toc5786" w:history="1">
        <w:r>
          <w:rPr>
            <w:rFonts w:ascii="仿宋" w:eastAsia="仿宋" w:hAnsi="仿宋" w:cs="仿宋" w:hint="eastAsia"/>
            <w:lang w:eastAsia="zh-CN"/>
          </w:rPr>
          <w:t>(一)、风险识别</w:t>
        </w:r>
        <w:r>
          <w:tab/>
        </w:r>
        <w:r>
          <w:fldChar w:fldCharType="begin"/>
        </w:r>
        <w:r>
          <w:instrText xml:space="preserve"> PAGEREF _Toc5786 \h </w:instrText>
        </w:r>
        <w:r>
          <w:fldChar w:fldCharType="separate"/>
        </w:r>
        <w:r>
          <w:t>70</w:t>
        </w:r>
        <w:r>
          <w:fldChar w:fldCharType="end"/>
        </w:r>
      </w:hyperlink>
    </w:p>
    <w:p>
      <w:pPr>
        <w:pStyle w:val="TOC2"/>
        <w:tabs>
          <w:tab w:val="right" w:leader="dot" w:pos="8306"/>
        </w:tabs>
      </w:pPr>
      <w:hyperlink w:anchor="_Toc4734" w:history="1">
        <w:r>
          <w:rPr>
            <w:rFonts w:ascii="仿宋" w:eastAsia="仿宋" w:hAnsi="仿宋" w:cs="仿宋" w:hint="eastAsia"/>
            <w:lang w:eastAsia="zh-CN"/>
          </w:rPr>
          <w:t>(二)、风险分类</w:t>
        </w:r>
        <w:r>
          <w:tab/>
        </w:r>
        <w:r>
          <w:fldChar w:fldCharType="begin"/>
        </w:r>
        <w:r>
          <w:instrText xml:space="preserve"> PAGEREF _Toc4734 \h </w:instrText>
        </w:r>
        <w:r>
          <w:fldChar w:fldCharType="separate"/>
        </w:r>
        <w:r>
          <w:t>71</w:t>
        </w:r>
        <w:r>
          <w:fldChar w:fldCharType="end"/>
        </w:r>
      </w:hyperlink>
    </w:p>
    <w:p>
      <w:pPr>
        <w:pStyle w:val="TOC1"/>
        <w:tabs>
          <w:tab w:val="right" w:leader="dot" w:pos="8306"/>
        </w:tabs>
      </w:pPr>
      <w:hyperlink w:anchor="_Toc11866" w:history="1">
        <w:r>
          <w:rPr>
            <w:rFonts w:ascii="仿宋" w:eastAsia="仿宋" w:hAnsi="仿宋" w:cs="仿宋" w:hint="eastAsia"/>
            <w:lang w:eastAsia="zh-CN"/>
          </w:rPr>
          <w:t>十六、利益相关者分析与沟通计划</w:t>
        </w:r>
        <w:r>
          <w:tab/>
        </w:r>
        <w:r>
          <w:fldChar w:fldCharType="begin"/>
        </w:r>
        <w:r>
          <w:instrText xml:space="preserve"> PAGEREF _Toc11866 \h </w:instrText>
        </w:r>
        <w:r>
          <w:fldChar w:fldCharType="separate"/>
        </w:r>
        <w:r>
          <w:t>73</w:t>
        </w:r>
        <w:r>
          <w:fldChar w:fldCharType="end"/>
        </w:r>
      </w:hyperlink>
    </w:p>
    <w:p>
      <w:pPr>
        <w:pStyle w:val="TOC2"/>
        <w:tabs>
          <w:tab w:val="right" w:leader="dot" w:pos="8306"/>
        </w:tabs>
      </w:pPr>
      <w:hyperlink w:anchor="_Toc12184" w:history="1">
        <w:r>
          <w:rPr>
            <w:rFonts w:ascii="仿宋" w:eastAsia="仿宋" w:hAnsi="仿宋" w:cs="仿宋" w:hint="eastAsia"/>
            <w:lang w:eastAsia="zh-CN"/>
          </w:rPr>
          <w:t>(一)、利益相关者分析</w:t>
        </w:r>
        <w:r>
          <w:tab/>
        </w:r>
        <w:r>
          <w:fldChar w:fldCharType="begin"/>
        </w:r>
        <w:r>
          <w:instrText xml:space="preserve"> PAGEREF _Toc12184 \h </w:instrText>
        </w:r>
        <w:r>
          <w:fldChar w:fldCharType="separate"/>
        </w:r>
        <w:r>
          <w:t>73</w:t>
        </w:r>
        <w:r>
          <w:fldChar w:fldCharType="end"/>
        </w:r>
      </w:hyperlink>
    </w:p>
    <w:p>
      <w:pPr>
        <w:pStyle w:val="TOC2"/>
        <w:tabs>
          <w:tab w:val="right" w:leader="dot" w:pos="8306"/>
        </w:tabs>
      </w:pPr>
      <w:hyperlink w:anchor="_Toc25369" w:history="1">
        <w:r>
          <w:rPr>
            <w:rFonts w:ascii="仿宋" w:eastAsia="仿宋" w:hAnsi="仿宋" w:cs="仿宋" w:hint="eastAsia"/>
            <w:lang w:eastAsia="zh-CN"/>
          </w:rPr>
          <w:t>(二)、沟通计划</w:t>
        </w:r>
        <w:r>
          <w:tab/>
        </w:r>
        <w:r>
          <w:fldChar w:fldCharType="begin"/>
        </w:r>
        <w:r>
          <w:instrText xml:space="preserve"> PAGEREF _Toc25369 \h </w:instrText>
        </w:r>
        <w:r>
          <w:fldChar w:fldCharType="separate"/>
        </w:r>
        <w:r>
          <w:t>74</w:t>
        </w:r>
        <w:r>
          <w:fldChar w:fldCharType="end"/>
        </w:r>
      </w:hyperlink>
    </w:p>
    <w:p>
      <w:pPr>
        <w:pStyle w:val="TOC1"/>
        <w:tabs>
          <w:tab w:val="right" w:leader="dot" w:pos="8306"/>
        </w:tabs>
      </w:pPr>
      <w:hyperlink w:anchor="_Toc16855" w:history="1">
        <w:r>
          <w:rPr>
            <w:rFonts w:ascii="仿宋" w:eastAsia="仿宋" w:hAnsi="仿宋" w:cs="仿宋" w:hint="eastAsia"/>
            <w:lang w:eastAsia="zh-CN"/>
          </w:rPr>
          <w:t>十七、营销与推广策略</w:t>
        </w:r>
        <w:r>
          <w:tab/>
        </w:r>
        <w:r>
          <w:fldChar w:fldCharType="begin"/>
        </w:r>
        <w:r>
          <w:instrText xml:space="preserve"> PAGEREF _Toc16855 \h </w:instrText>
        </w:r>
        <w:r>
          <w:fldChar w:fldCharType="separate"/>
        </w:r>
        <w:r>
          <w:t>76</w:t>
        </w:r>
        <w:r>
          <w:fldChar w:fldCharType="end"/>
        </w:r>
      </w:hyperlink>
    </w:p>
    <w:p>
      <w:pPr>
        <w:pStyle w:val="TOC2"/>
        <w:tabs>
          <w:tab w:val="right" w:leader="dot" w:pos="8306"/>
        </w:tabs>
      </w:pPr>
      <w:hyperlink w:anchor="_Toc7439" w:history="1">
        <w:r>
          <w:rPr>
            <w:rFonts w:ascii="仿宋" w:eastAsia="仿宋" w:hAnsi="仿宋" w:cs="仿宋" w:hint="eastAsia"/>
            <w:lang w:eastAsia="zh-CN"/>
          </w:rPr>
          <w:t>(一)、产品/服务定位与特点</w:t>
        </w:r>
        <w:r>
          <w:tab/>
        </w:r>
        <w:r>
          <w:fldChar w:fldCharType="begin"/>
        </w:r>
        <w:r>
          <w:instrText xml:space="preserve"> PAGEREF _Toc7439 \h </w:instrText>
        </w:r>
        <w:r>
          <w:fldChar w:fldCharType="separate"/>
        </w:r>
        <w:r>
          <w:t>76</w:t>
        </w:r>
        <w:r>
          <w:fldChar w:fldCharType="end"/>
        </w:r>
      </w:hyperlink>
    </w:p>
    <w:p>
      <w:pPr>
        <w:pStyle w:val="TOC2"/>
        <w:tabs>
          <w:tab w:val="right" w:leader="dot" w:pos="8306"/>
        </w:tabs>
      </w:pPr>
      <w:hyperlink w:anchor="_Toc15230" w:history="1">
        <w:r>
          <w:rPr>
            <w:rFonts w:ascii="仿宋" w:eastAsia="仿宋" w:hAnsi="仿宋" w:cs="仿宋" w:hint="eastAsia"/>
            <w:lang w:eastAsia="zh-CN"/>
          </w:rPr>
          <w:t>(二)、市场定位与竞争分析</w:t>
        </w:r>
        <w:r>
          <w:tab/>
        </w:r>
        <w:r>
          <w:fldChar w:fldCharType="begin"/>
        </w:r>
        <w:r>
          <w:instrText xml:space="preserve"> PAGEREF _Toc15230 \h </w:instrText>
        </w:r>
        <w:r>
          <w:fldChar w:fldCharType="separate"/>
        </w:r>
        <w:r>
          <w:t>77</w:t>
        </w:r>
        <w:r>
          <w:fldChar w:fldCharType="end"/>
        </w:r>
      </w:hyperlink>
    </w:p>
    <w:p>
      <w:pPr>
        <w:pStyle w:val="TOC2"/>
        <w:tabs>
          <w:tab w:val="right" w:leader="dot" w:pos="8306"/>
        </w:tabs>
      </w:pPr>
      <w:hyperlink w:anchor="_Toc19613" w:history="1">
        <w:r>
          <w:rPr>
            <w:rFonts w:ascii="仿宋" w:eastAsia="仿宋" w:hAnsi="仿宋" w:cs="仿宋" w:hint="eastAsia"/>
            <w:lang w:eastAsia="zh-CN"/>
          </w:rPr>
          <w:t>(三)、营销渠道与策略</w:t>
        </w:r>
        <w:r>
          <w:tab/>
        </w:r>
        <w:r>
          <w:fldChar w:fldCharType="begin"/>
        </w:r>
        <w:r>
          <w:instrText xml:space="preserve"> PAGEREF _Toc19613 \h </w:instrText>
        </w:r>
        <w:r>
          <w:fldChar w:fldCharType="separate"/>
        </w:r>
        <w:r>
          <w:t>78</w:t>
        </w:r>
        <w:r>
          <w:fldChar w:fldCharType="end"/>
        </w:r>
      </w:hyperlink>
    </w:p>
    <w:p>
      <w:pPr>
        <w:pStyle w:val="TOC2"/>
        <w:tabs>
          <w:tab w:val="right" w:leader="dot" w:pos="8306"/>
        </w:tabs>
      </w:pPr>
      <w:hyperlink w:anchor="_Toc7666" w:history="1">
        <w:r>
          <w:rPr>
            <w:rFonts w:ascii="仿宋" w:eastAsia="仿宋" w:hAnsi="仿宋" w:cs="仿宋" w:hint="eastAsia"/>
            <w:lang w:eastAsia="zh-CN"/>
          </w:rPr>
          <w:t>(四)、推广与宣传活动</w:t>
        </w:r>
        <w:r>
          <w:tab/>
        </w:r>
        <w:r>
          <w:fldChar w:fldCharType="begin"/>
        </w:r>
        <w:r>
          <w:instrText xml:space="preserve"> PAGEREF _Toc7666 \h </w:instrText>
        </w:r>
        <w:r>
          <w:fldChar w:fldCharType="separate"/>
        </w:r>
        <w:r>
          <w:t>79</w:t>
        </w:r>
        <w:r>
          <w:fldChar w:fldCharType="end"/>
        </w:r>
      </w:hyperlink>
    </w:p>
    <w:p>
      <w:pPr>
        <w:pStyle w:val="TOC1"/>
        <w:tabs>
          <w:tab w:val="right" w:leader="dot" w:pos="8306"/>
        </w:tabs>
      </w:pPr>
      <w:hyperlink w:anchor="_Toc32265" w:history="1">
        <w:r>
          <w:rPr>
            <w:rFonts w:ascii="仿宋" w:eastAsia="仿宋" w:hAnsi="仿宋" w:cs="仿宋" w:hint="eastAsia"/>
            <w:lang w:eastAsia="zh-CN"/>
          </w:rPr>
          <w:t>十八、质量管理体系</w:t>
        </w:r>
        <w:r>
          <w:tab/>
        </w:r>
        <w:r>
          <w:fldChar w:fldCharType="begin"/>
        </w:r>
        <w:r>
          <w:instrText xml:space="preserve"> PAGEREF _Toc32265 \h </w:instrText>
        </w:r>
        <w:r>
          <w:fldChar w:fldCharType="separate"/>
        </w:r>
        <w:r>
          <w:t>85</w:t>
        </w:r>
        <w:r>
          <w:fldChar w:fldCharType="end"/>
        </w:r>
      </w:hyperlink>
    </w:p>
    <w:p>
      <w:pPr>
        <w:pStyle w:val="TOC2"/>
        <w:tabs>
          <w:tab w:val="right" w:leader="dot" w:pos="8306"/>
        </w:tabs>
      </w:pPr>
      <w:hyperlink w:anchor="_Toc31469" w:history="1">
        <w:r>
          <w:rPr>
            <w:rFonts w:ascii="仿宋" w:eastAsia="仿宋" w:hAnsi="仿宋" w:cs="仿宋" w:hint="eastAsia"/>
            <w:lang w:eastAsia="zh-CN"/>
          </w:rPr>
          <w:t>(一)、质量目标与方针</w:t>
        </w:r>
        <w:r>
          <w:tab/>
        </w:r>
        <w:r>
          <w:fldChar w:fldCharType="begin"/>
        </w:r>
        <w:r>
          <w:instrText xml:space="preserve"> PAGEREF _Toc31469 \h </w:instrText>
        </w:r>
        <w:r>
          <w:fldChar w:fldCharType="separate"/>
        </w:r>
        <w:r>
          <w:t>85</w:t>
        </w:r>
        <w:r>
          <w:fldChar w:fldCharType="end"/>
        </w:r>
      </w:hyperlink>
    </w:p>
    <w:p>
      <w:pPr>
        <w:pStyle w:val="TOC2"/>
        <w:tabs>
          <w:tab w:val="right" w:leader="dot" w:pos="8306"/>
        </w:tabs>
      </w:pPr>
      <w:hyperlink w:anchor="_Toc8309" w:history="1">
        <w:r>
          <w:rPr>
            <w:rFonts w:ascii="仿宋" w:eastAsia="仿宋" w:hAnsi="仿宋" w:cs="仿宋" w:hint="eastAsia"/>
            <w:lang w:eastAsia="zh-CN"/>
          </w:rPr>
          <w:t>(二)、质量管理责任</w:t>
        </w:r>
        <w:r>
          <w:tab/>
        </w:r>
        <w:r>
          <w:fldChar w:fldCharType="begin"/>
        </w:r>
        <w:r>
          <w:instrText xml:space="preserve"> PAGEREF _Toc8309 \h </w:instrText>
        </w:r>
        <w:r>
          <w:fldChar w:fldCharType="separate"/>
        </w:r>
        <w:r>
          <w:t>86</w:t>
        </w:r>
        <w:r>
          <w:fldChar w:fldCharType="end"/>
        </w:r>
      </w:hyperlink>
    </w:p>
    <w:p>
      <w:pPr>
        <w:pStyle w:val="TOC2"/>
        <w:tabs>
          <w:tab w:val="right" w:leader="dot" w:pos="8306"/>
        </w:tabs>
      </w:pPr>
      <w:hyperlink w:anchor="_Toc16432" w:history="1">
        <w:r>
          <w:rPr>
            <w:rFonts w:ascii="仿宋" w:eastAsia="仿宋" w:hAnsi="仿宋" w:cs="仿宋" w:hint="eastAsia"/>
            <w:lang w:eastAsia="zh-CN"/>
          </w:rPr>
          <w:t>(三)、质量管理体系文件</w:t>
        </w:r>
        <w:r>
          <w:tab/>
        </w:r>
        <w:r>
          <w:fldChar w:fldCharType="begin"/>
        </w:r>
        <w:r>
          <w:instrText xml:space="preserve"> PAGEREF _Toc16432 \h </w:instrText>
        </w:r>
        <w:r>
          <w:fldChar w:fldCharType="separate"/>
        </w:r>
        <w:r>
          <w:t>87</w:t>
        </w:r>
        <w:r>
          <w:fldChar w:fldCharType="end"/>
        </w:r>
      </w:hyperlink>
    </w:p>
    <w:p>
      <w:pPr>
        <w:pStyle w:val="TOC2"/>
        <w:tabs>
          <w:tab w:val="right" w:leader="dot" w:pos="8306"/>
        </w:tabs>
      </w:pPr>
      <w:hyperlink w:anchor="_Toc16696" w:history="1">
        <w:r>
          <w:rPr>
            <w:rFonts w:ascii="仿宋" w:eastAsia="仿宋" w:hAnsi="仿宋" w:cs="仿宋" w:hint="eastAsia"/>
            <w:lang w:eastAsia="zh-CN"/>
          </w:rPr>
          <w:t>(四)、质量培训与教育</w:t>
        </w:r>
        <w:r>
          <w:tab/>
        </w:r>
        <w:r>
          <w:fldChar w:fldCharType="begin"/>
        </w:r>
        <w:r>
          <w:instrText xml:space="preserve"> PAGEREF _Toc16696 \h </w:instrText>
        </w:r>
        <w:r>
          <w:fldChar w:fldCharType="separate"/>
        </w:r>
        <w:r>
          <w:t>89</w:t>
        </w:r>
        <w:r>
          <w:fldChar w:fldCharType="end"/>
        </w:r>
      </w:hyperlink>
    </w:p>
    <w:p>
      <w:pPr>
        <w:pStyle w:val="TOC2"/>
        <w:tabs>
          <w:tab w:val="right" w:leader="dot" w:pos="8306"/>
        </w:tabs>
      </w:pPr>
      <w:hyperlink w:anchor="_Toc10726" w:history="1">
        <w:r>
          <w:rPr>
            <w:rFonts w:ascii="仿宋" w:eastAsia="仿宋" w:hAnsi="仿宋" w:cs="仿宋" w:hint="eastAsia"/>
            <w:lang w:eastAsia="zh-CN"/>
          </w:rPr>
          <w:t>(五)、质量审核与评价</w:t>
        </w:r>
        <w:r>
          <w:tab/>
        </w:r>
        <w:r>
          <w:fldChar w:fldCharType="begin"/>
        </w:r>
        <w:r>
          <w:instrText xml:space="preserve"> PAGEREF _Toc10726 \h </w:instrText>
        </w:r>
        <w:r>
          <w:fldChar w:fldCharType="separate"/>
        </w:r>
        <w:r>
          <w:t>90</w:t>
        </w:r>
        <w:r>
          <w:fldChar w:fldCharType="end"/>
        </w:r>
      </w:hyperlink>
    </w:p>
    <w:p>
      <w:pPr>
        <w:pStyle w:val="TOC2"/>
        <w:tabs>
          <w:tab w:val="right" w:leader="dot" w:pos="8306"/>
        </w:tabs>
      </w:pPr>
      <w:hyperlink w:anchor="_Toc18233" w:history="1">
        <w:r>
          <w:rPr>
            <w:rFonts w:ascii="仿宋" w:eastAsia="仿宋" w:hAnsi="仿宋" w:cs="仿宋" w:hint="eastAsia"/>
            <w:lang w:eastAsia="zh-CN"/>
          </w:rPr>
          <w:t>(六)、不符合与纠正措施</w:t>
        </w:r>
        <w:r>
          <w:tab/>
        </w:r>
        <w:r>
          <w:fldChar w:fldCharType="begin"/>
        </w:r>
        <w:r>
          <w:instrText xml:space="preserve"> PAGEREF _Toc18233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7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48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对甲酚项目的技术管理特点体现在其创新导向。通过引入最先进的技术趋势和解决方案，对甲酚项目致力于提升科技含量、提高质量和效率水平。这意味着我们将采用最新的工具和方法，确保对甲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对甲酚项目技术管理的显著特征。通过整合不同领域的技术资源，我们实现了跨学科的协同工作。这有助于优化技术架构，提高整体效能。此外，整合性策略还促进了不同技术团队之间的紧密沟通和高效合作，确保对甲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对甲酚项目所采用的技术。通过不断优化技术方案，对甲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对甲酚项目团队将在对甲酚项目初期识别可能的技术风险，并采取相应的预防和应对措施。通过建立健全的风险评估机制，对甲酚项目能够在实施过程中及时发现并解决潜在的技术问题，保障对甲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通过这些独特的技术管理特点，我们确信在对甲酚项目中，技术将成为对甲酚项目成功的有力支持。这一深度剖析揭示了技术管理在对甲酚项目实施中的关键作用，为对甲酚项目的技术基础奠定了坚实的基础。</w:t>
      </w:r>
    </w:p>
    <w:p>
      <w:pPr>
        <w:pStyle w:val="Heading2"/>
        <w:ind w:firstLine="560" w:firstLineChars="200"/>
        <w:rPr>
          <w:rFonts w:ascii="仿宋" w:eastAsia="仿宋" w:hAnsi="仿宋" w:cs="仿宋" w:hint="eastAsia"/>
          <w:sz w:val="28"/>
          <w:lang w:eastAsia="zh-CN"/>
        </w:rPr>
      </w:pPr>
      <w:bookmarkStart w:id="4" w:name="_Toc25464"/>
      <w:r>
        <w:rPr>
          <w:rFonts w:ascii="仿宋" w:eastAsia="仿宋" w:hAnsi="仿宋" w:cs="仿宋" w:hint="eastAsia"/>
          <w:sz w:val="28"/>
          <w:lang w:eastAsia="zh-CN"/>
        </w:rPr>
        <w:t>(二)、对甲酚项目工艺技术设计方案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对甲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对甲酚项目将严格按照相关行业规范要求进行组织。通过有效控制产品质量，对甲酚项目将致力于为顾客提供优质的对甲酚项目产品和良好的服务。这体现了对甲酚项目对于生产活动合规性和质量标准的高度重视，为对甲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对甲酚项目注重生态效益和清洁生产原则。对甲酚项目建设将紧密结合地方特色经济发展，与社会经济发展规划和区域环境保护规划方案相协调一致。通过与当地区域自然生态系统的结合，对甲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对甲酚项目产品具有多样化的客户需求和个性化的特点。因此，对甲酚项目产品规格品种多样，且单批生产数量较小。为满足这一特点，对甲酚项目承办单位将建设先进的柔性制造生产线。通过广泛应用柔性制造技术，对甲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对甲酚项目采用的技术具有较高的技术含量和自动化水平，处于国内先进水平。这一技术选用不仅体现了对生产效率、质量和环境友好性的高标准要求，同时为对甲酚项目的可持续发展奠定了坚实的基础。</w:t>
      </w:r>
    </w:p>
    <w:p>
      <w:pPr>
        <w:pStyle w:val="Heading2"/>
        <w:ind w:firstLine="560" w:firstLineChars="200"/>
        <w:rPr>
          <w:rFonts w:ascii="仿宋" w:eastAsia="仿宋" w:hAnsi="仿宋" w:cs="仿宋" w:hint="eastAsia"/>
          <w:sz w:val="28"/>
          <w:lang w:eastAsia="zh-CN"/>
        </w:rPr>
      </w:pPr>
      <w:bookmarkStart w:id="5" w:name="_Toc2443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为确保对甲酚项目的高效生产和技术实施，我们制定了一套精心设计的设备选型方案，以满足对甲酚项目生产、质量和环保的要求。该方案的主要特点如下：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对甲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针对对甲酚项目产品的多样性和小批量生产的特点，我们将建设柔性制造生产线。通过在设备选型中考虑柔性制造技术，可以灵活应对不同产品规格和生产需求，实现生产线的高度灵活性和适应性。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425"/>
      <w:r>
        <w:rPr>
          <w:rFonts w:ascii="仿宋" w:eastAsia="仿宋" w:hAnsi="仿宋" w:cs="仿宋" w:hint="eastAsia"/>
          <w:sz w:val="28"/>
          <w:lang w:eastAsia="zh-CN"/>
        </w:rPr>
        <w:t>二、对甲酚项目选址可行性分析</w:t>
      </w:r>
      <w:bookmarkEnd w:id="6"/>
    </w:p>
    <w:p>
      <w:pPr>
        <w:pStyle w:val="Heading2"/>
        <w:rPr>
          <w:rFonts w:ascii="仿宋" w:eastAsia="仿宋" w:hAnsi="仿宋" w:cs="仿宋" w:hint="eastAsia"/>
          <w:lang w:eastAsia="zh-CN"/>
        </w:rPr>
      </w:pPr>
      <w:bookmarkStart w:id="7" w:name="_Toc12168"/>
      <w:r>
        <w:rPr>
          <w:rFonts w:ascii="仿宋" w:eastAsia="仿宋" w:hAnsi="仿宋" w:cs="仿宋" w:hint="eastAsia"/>
          <w:lang w:eastAsia="zh-CN"/>
        </w:rPr>
        <w:t>(一)、对甲酚项目选址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该对甲酚项目选址位于XX省XX市XX区XXX街道</w:t>
      </w:r>
    </w:p>
    <w:p>
      <w:pPr>
        <w:pStyle w:val="Heading2"/>
        <w:ind w:firstLine="560" w:firstLineChars="200"/>
        <w:rPr>
          <w:rFonts w:ascii="仿宋" w:eastAsia="仿宋" w:hAnsi="仿宋" w:cs="仿宋" w:hint="eastAsia"/>
          <w:sz w:val="28"/>
          <w:lang w:eastAsia="zh-CN"/>
        </w:rPr>
      </w:pPr>
      <w:bookmarkStart w:id="8" w:name="_Toc2893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对甲酚项目的征地面积将根据对甲酚项目的实际规模和需求进行精确规划。具体面积XXX平方米，旨在确保对甲酚项目不仅能够满足当前的发展需求，还能够预留空间以适应未来的扩展。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净用地面积是在征地面积基础上去除不可利用面积后的实际可开发用地。具体面积XXX平方米，考虑到环保、交通、安全等多方面因素，以确保对甲酚项目在整体利用效率上达到最优。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对甲酚项目计划建设的建筑总规模具体面积XXX平方米。这一规模的确定综合考虑了对甲酚项目的性质、规模，以及城市规划的相关要求，确保建筑布局与周边环境协调一致。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绿地率是对甲酚项目用地中被规划为绿地的比例。具体面积XXX平方米，旨在通过合理规划绿地，改善对甲酚项目周边环境，提升居民生活质量，并符合城市整体绿化规划。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容积率是用地上可以建设的建筑总体积与用地面积之比。具体面积XXX，通过合理的容积率规划，确保对甲酚项目建筑规模与周边环境和谐共生。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确保对甲酚项目选址与当地城市规划相一致，具体面积XXX平方米。通过与城市规划部门深入沟通，确保对甲酚项目不仅符合城市的整体发展方向，还能够融入城市的发展布局，为城市的长远发展贡献力量。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充分了解并确保对甲酚项目选址符合当地产业政策，具体面积XXX平方米。这包括对甲酚项目对当地经济的促进作用，以及对相关产业的带动效应，确保对甲酚项目与地方政府的产业政策保持一致，促进共赢合作。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用地总体要求必须符合环保和可持续发展的原则，具体面积XXX平方米。通过采用绿色建筑设计、节能减排等措施，确保对甲酚项目在建设和运营过程中对环境的影响最小化，达到可持续发展的要求。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确保对甲酚项目选址具备必要的公共设施配套，具体面积XXX平方米。这包括交通便利性、教育、医疗等基础设施，以提高居民生活品质，使得对甲酚项目选址更具吸引力。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考虑用地总体要求对当地社会稳定性的影响，具体面积XXX平方米。通过深入了解当地社区反馈，确保对甲酚项目的选址和建设过程对当地社会和谐稳定产生积极作用。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对甲酚项目选址不仅符合法规和规划，还在实际操作中具有可行性。这一全面规划将为对甲酚项目的成功实施提供坚实的基础，确保对甲酚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96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甲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对甲酚项目的设备规划和空间设计中，我们将采取灵活设备布局的措施。设备布局将根据实际需求进行灵活设计，避免不必要的浪费。通过合理规划设备摆放位置，我们将提高设备的利用率，减少设备间距，以确保对甲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对甲酚项目内部引入共享设施的概念，例如共享会议室、办公区等。通过这种方式，我们可以减少对资源的重复建设，提高资源共享效率，从而减小对甲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57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对甲酚项目的总图布置中，我们将不同功能区域进行明确的规划，以最大程度满足对甲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54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我们首先关注市场因素，包括潜在客户分布、竞争对手位置、市场需求等。通过深入的市场调研，我们能够更准确地评估选址对于市场开拓和产品销售的影响，确保对甲酚项目能够在有利的市场环境中蓬勃发展。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对甲酚项目对环境的影响是综合评价的重要因素之一。我们将详细考虑选址周边的自然环境、生态保护区、水源地等情况，确保对甲酚项目的建设和运营对环境影响最小化，并符合当地的环保法规标准。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对选址的评价还需充分考虑当地政府的产业政策和法规。我们将详细了解对甲酚项目所在地的相关政策，确保对甲酚项目的规划和运营与当地法规相符，降低不必要的法律风险。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考虑到社会稳定性对企业运营的重要性，我们将评估选址地区的社会安全情况、劳工关系、社区反馈等方面，以确保对甲酚项目的建设和运营不会受到社会稳定性的负面影响。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最后，我们将综合考虑用地成本，包括土地购置费用、土地开发成本等。通过对用地成本的详细评估，我们能够做出更为精确的经济效益分析，为对甲酚项目的投资决策提供有力支持。</w:t>
      </w:r>
    </w:p>
    <w:p>
      <w:pPr>
        <w:pStyle w:val="Heading1"/>
        <w:ind w:firstLine="560" w:firstLineChars="200"/>
        <w:rPr>
          <w:rFonts w:ascii="仿宋" w:eastAsia="仿宋" w:hAnsi="仿宋" w:cs="仿宋" w:hint="eastAsia"/>
          <w:sz w:val="28"/>
          <w:lang w:eastAsia="zh-CN"/>
        </w:rPr>
      </w:pPr>
      <w:bookmarkStart w:id="12" w:name="_Toc9948"/>
      <w:r>
        <w:rPr>
          <w:rFonts w:ascii="仿宋" w:eastAsia="仿宋" w:hAnsi="仿宋" w:cs="仿宋" w:hint="eastAsia"/>
          <w:sz w:val="28"/>
          <w:lang w:eastAsia="zh-CN"/>
        </w:rPr>
        <w:t>三、对甲酚项目建设背景及必要性分析</w:t>
      </w:r>
      <w:bookmarkEnd w:id="12"/>
    </w:p>
    <w:p>
      <w:pPr>
        <w:pStyle w:val="Heading2"/>
        <w:rPr>
          <w:rFonts w:ascii="仿宋" w:eastAsia="仿宋" w:hAnsi="仿宋" w:cs="仿宋" w:hint="eastAsia"/>
          <w:lang w:eastAsia="zh-CN"/>
        </w:rPr>
      </w:pPr>
      <w:bookmarkStart w:id="13" w:name="_Toc11777"/>
      <w:r>
        <w:rPr>
          <w:rFonts w:ascii="仿宋" w:eastAsia="仿宋" w:hAnsi="仿宋" w:cs="仿宋" w:hint="eastAsia"/>
          <w:lang w:eastAsia="zh-CN"/>
        </w:rPr>
        <w:t>(一)、对甲酚项目背景分析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对甲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对甲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我们的背景分析将深入挖掘当前行业的发展趋势，通过对竞争态势的全面审视，找到对甲酚项目在这个潮流中的定位。同时，我们将关注行业内涌现的新兴机遇，以便对甲酚项目更好地融入行业发展的潮流中。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对甲酚项目提供了强大的发展动力。我们将聚焦于行业内最新的技术发展趋势，包括但不限于人工智能、大数据分析、物联网等领域。通过深度的技术研究，我们将确保对甲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对甲酚项目发展的源泉。我们将投入更多的精力对市场需求进行深入剖析，超越表面的需求，深入挖掘潜在的市场痛点和机遇。通过对市场需求的细致了解，对甲酚项目将更有针对性地设计解决方案，满足市场的多样化需求，从而更好地促进对甲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对甲酚项目战略至关重要。我们将对竞争态势进行更为深入的分析，包括但不限于市场份额、产品特点、客户满意度等多个维度。通过深度的竞争分析，对甲酚项目将能够更准确地把握市场脉搏，制定具有竞争力的对甲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对甲酚项目的发展具有直接的影响。我们将进行更为全面的法规和政策分析，了解行业发展中的潜在法律风险和合规挑战。通过充分了解和遵守相关法规，对甲酚项目将确保在法律框架内合法合规运营，为对甲酚项目的稳健发展提供有力支持。</w:t>
      </w:r>
    </w:p>
    <w:p>
      <w:pPr>
        <w:pStyle w:val="Heading2"/>
        <w:ind w:firstLine="560" w:firstLineChars="200"/>
        <w:rPr>
          <w:rFonts w:ascii="仿宋" w:eastAsia="仿宋" w:hAnsi="仿宋" w:cs="仿宋" w:hint="eastAsia"/>
          <w:sz w:val="28"/>
          <w:lang w:eastAsia="zh-CN"/>
        </w:rPr>
      </w:pPr>
      <w:bookmarkStart w:id="14" w:name="_Toc32648"/>
      <w:r>
        <w:rPr>
          <w:rFonts w:ascii="仿宋" w:eastAsia="仿宋" w:hAnsi="仿宋" w:cs="仿宋" w:hint="eastAsia"/>
          <w:sz w:val="28"/>
          <w:lang w:eastAsia="zh-CN"/>
        </w:rPr>
        <w:t>(二)、对甲酚项目建设必要性分析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甲酚项目建设的迫切性源于对行业发展趋势的深刻洞察。我们正处于一个行业变革的时代，科技创新、数字化转型成为企业发展的关键动力。对甲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对甲酚项目建设不仅仅是为了跟上潮流，更是为了通过技术创新推动企业的持续发展。通过引入先进的技术和解决方案，对甲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对甲酚项目的建设成为必然选择，通过提高产品质量、拓展服务领域，从而在竞争中获得更多的机会。对甲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对甲酚项目建设的必要性体现在对客户需求更精准的满足。通过对甲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甲酚项目建设的背后是对企业持续创新的追求。只有通过不断创新，企业才能在竞争中立于不败之地。对甲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30528"/>
      <w:r>
        <w:rPr>
          <w:rFonts w:ascii="仿宋" w:eastAsia="仿宋" w:hAnsi="仿宋" w:cs="仿宋" w:hint="eastAsia"/>
          <w:sz w:val="28"/>
          <w:lang w:eastAsia="zh-CN"/>
        </w:rPr>
        <w:t>四、对甲酚项目可持续发展</w:t>
      </w:r>
      <w:bookmarkEnd w:id="15"/>
    </w:p>
    <w:p>
      <w:pPr>
        <w:pStyle w:val="Heading2"/>
        <w:rPr>
          <w:rFonts w:ascii="仿宋" w:eastAsia="仿宋" w:hAnsi="仿宋" w:cs="仿宋" w:hint="eastAsia"/>
          <w:lang w:eastAsia="zh-CN"/>
        </w:rPr>
      </w:pPr>
      <w:bookmarkStart w:id="16" w:name="_Toc1014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对甲酚项目中，对甲酚项目团队着眼于未来，明确了可持续发展的战略方向。制定的具体可持续发展目标包括降低资源使用、采用环保技术、最大化社会效益等。这一步骤不仅有助于对甲酚项目在环保和社会责任方面达到最高标准，也为未来提供了明确的指引，确保对甲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可持续实践的融入对甲酚项目管理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对甲酚项目管理周期。从对甲酚项目规划开始，对甲酚项目团队就考虑了环境和社会的因素。在执行阶段，对甲酚项目团队积极推动绿色技术的应用，优化资源利用。此外，关注员工的社会责任，通过培训和沟通活动提高员工对可持续发展的认知，使他们能够在日常工作中践行可持续实践。这些举措不仅为对甲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137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扎根于对甲酚项目的可持续发展理念，我们深信环保与社会责任是对甲酚项目成功的关键支柱。在对甲酚项目的每一步，我们都致力于通过创新和实践，履行对环境和社会的坚定责任。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甲酚项目团队通过引入先进的环保技术、建立高效的废物处理系统以及推动能源节约措施，积极履行环保责任。定期的环保监测和评估确保对甲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对甲酚项目不仅致力于自身可持续发展，还注重对社会的回馈。通过支持社区对甲酚项目、参与慈善事业、提供培训机会等方式，对甲酚项目积极履行社会责任。与当地社区建立积极互动，关注员工的工作与生活平衡，以及员工的身心健康，是对甲酚项目在社会责任层面的关键举措。这样的实践不仅增强了对甲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51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430"/>
      <w:r>
        <w:rPr>
          <w:rFonts w:ascii="仿宋" w:eastAsia="仿宋" w:hAnsi="仿宋" w:cs="仿宋" w:hint="eastAsia"/>
          <w:lang w:eastAsia="zh-CN"/>
        </w:rPr>
        <w:t>(一)、对甲酚行业分析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甲酚行业一直以来都是市场的关注焦点。行业内的发展趋势、竞争态势以及潜在机会都对对甲酚项目的推进产生深远的影响。通过深入研究行业的整体概貌，我们将更好地理解行业的核心特征，为对甲酚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https://d.book118.com/015303021133011113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对甲酚项目规划设计纲要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3B2E72"/>
    <w:rsid w:val="293B2E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530302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2024-02-24T09:42:00Z</dcterms:created>
  <dcterms:modified xsi:type="dcterms:W3CDTF">2024-02-24T09:43:10Z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CC864862AA034F8393E923E18A7F1C9B_11</vt:lpwstr>
  </property>
  <property fmtid="{D5CDD505-2E9C-101B-9397-08002B2CF9AE}" pid="3" name="KSOProductBuildVer">
    <vt:lpwstr>2052-12.1.0.16388</vt:lpwstr>
  </property>
</Properties>
</file>