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开关电器项目规划设计方案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6" w:history="1">
        <w:r>
          <w:rPr>
            <w:rFonts w:ascii="仿宋" w:eastAsia="仿宋" w:hAnsi="仿宋" w:cs="仿宋" w:hint="eastAsia"/>
            <w:lang w:eastAsia="zh-CN"/>
          </w:rPr>
          <w:t>概论</w:t>
        </w:r>
        <w:r>
          <w:tab/>
        </w:r>
        <w:r>
          <w:fldChar w:fldCharType="begin"/>
        </w:r>
        <w:r>
          <w:instrText xml:space="preserve"> PAGEREF _Toc436 \h </w:instrText>
        </w:r>
        <w:r>
          <w:fldChar w:fldCharType="separate"/>
        </w:r>
        <w:r>
          <w:t>3</w:t>
        </w:r>
        <w:r>
          <w:fldChar w:fldCharType="end"/>
        </w:r>
      </w:hyperlink>
    </w:p>
    <w:p>
      <w:pPr>
        <w:pStyle w:val="TOC1"/>
        <w:tabs>
          <w:tab w:val="right" w:leader="dot" w:pos="8306"/>
        </w:tabs>
      </w:pPr>
      <w:hyperlink w:anchor="_Toc23588" w:history="1">
        <w:r>
          <w:rPr>
            <w:rFonts w:ascii="仿宋" w:eastAsia="仿宋" w:hAnsi="仿宋" w:cs="仿宋" w:hint="eastAsia"/>
            <w:lang w:eastAsia="zh-CN"/>
          </w:rPr>
          <w:t>一、开关电器项目文档管理</w:t>
        </w:r>
        <w:r>
          <w:tab/>
        </w:r>
        <w:r>
          <w:fldChar w:fldCharType="begin"/>
        </w:r>
        <w:r>
          <w:instrText xml:space="preserve"> PAGEREF _Toc23588 \h </w:instrText>
        </w:r>
        <w:r>
          <w:fldChar w:fldCharType="separate"/>
        </w:r>
        <w:r>
          <w:t>3</w:t>
        </w:r>
        <w:r>
          <w:fldChar w:fldCharType="end"/>
        </w:r>
      </w:hyperlink>
    </w:p>
    <w:p>
      <w:pPr>
        <w:pStyle w:val="TOC2"/>
        <w:tabs>
          <w:tab w:val="right" w:leader="dot" w:pos="8306"/>
        </w:tabs>
      </w:pPr>
      <w:hyperlink w:anchor="_Toc827" w:history="1">
        <w:r>
          <w:rPr>
            <w:rFonts w:ascii="仿宋" w:eastAsia="仿宋" w:hAnsi="仿宋" w:cs="仿宋" w:hint="eastAsia"/>
            <w:lang w:eastAsia="zh-CN"/>
          </w:rPr>
          <w:t>(一)、文档编制与审查</w:t>
        </w:r>
        <w:r>
          <w:tab/>
        </w:r>
        <w:r>
          <w:fldChar w:fldCharType="begin"/>
        </w:r>
        <w:r>
          <w:instrText xml:space="preserve"> PAGEREF _Toc827 \h </w:instrText>
        </w:r>
        <w:r>
          <w:fldChar w:fldCharType="separate"/>
        </w:r>
        <w:r>
          <w:t>3</w:t>
        </w:r>
        <w:r>
          <w:fldChar w:fldCharType="end"/>
        </w:r>
      </w:hyperlink>
    </w:p>
    <w:p>
      <w:pPr>
        <w:pStyle w:val="TOC2"/>
        <w:tabs>
          <w:tab w:val="right" w:leader="dot" w:pos="8306"/>
        </w:tabs>
      </w:pPr>
      <w:hyperlink w:anchor="_Toc25458" w:history="1">
        <w:r>
          <w:rPr>
            <w:rFonts w:ascii="仿宋" w:eastAsia="仿宋" w:hAnsi="仿宋" w:cs="仿宋" w:hint="eastAsia"/>
            <w:lang w:eastAsia="zh-CN"/>
          </w:rPr>
          <w:t>(二)、文档发布与分发</w:t>
        </w:r>
        <w:r>
          <w:tab/>
        </w:r>
        <w:r>
          <w:fldChar w:fldCharType="begin"/>
        </w:r>
        <w:r>
          <w:instrText xml:space="preserve"> PAGEREF _Toc25458 \h </w:instrText>
        </w:r>
        <w:r>
          <w:fldChar w:fldCharType="separate"/>
        </w:r>
        <w:r>
          <w:t>4</w:t>
        </w:r>
        <w:r>
          <w:fldChar w:fldCharType="end"/>
        </w:r>
      </w:hyperlink>
    </w:p>
    <w:p>
      <w:pPr>
        <w:pStyle w:val="TOC2"/>
        <w:tabs>
          <w:tab w:val="right" w:leader="dot" w:pos="8306"/>
        </w:tabs>
      </w:pPr>
      <w:hyperlink w:anchor="_Toc6216" w:history="1">
        <w:r>
          <w:rPr>
            <w:rFonts w:ascii="仿宋" w:eastAsia="仿宋" w:hAnsi="仿宋" w:cs="仿宋" w:hint="eastAsia"/>
            <w:lang w:eastAsia="zh-CN"/>
          </w:rPr>
          <w:t>(三)、文档存档与归档</w:t>
        </w:r>
        <w:r>
          <w:tab/>
        </w:r>
        <w:r>
          <w:fldChar w:fldCharType="begin"/>
        </w:r>
        <w:r>
          <w:instrText xml:space="preserve"> PAGEREF _Toc6216 \h </w:instrText>
        </w:r>
        <w:r>
          <w:fldChar w:fldCharType="separate"/>
        </w:r>
        <w:r>
          <w:t>5</w:t>
        </w:r>
        <w:r>
          <w:fldChar w:fldCharType="end"/>
        </w:r>
      </w:hyperlink>
    </w:p>
    <w:p>
      <w:pPr>
        <w:pStyle w:val="TOC1"/>
        <w:tabs>
          <w:tab w:val="right" w:leader="dot" w:pos="8306"/>
        </w:tabs>
      </w:pPr>
      <w:hyperlink w:anchor="_Toc14216" w:history="1">
        <w:r>
          <w:rPr>
            <w:rFonts w:ascii="仿宋" w:eastAsia="仿宋" w:hAnsi="仿宋" w:cs="仿宋" w:hint="eastAsia"/>
            <w:lang w:eastAsia="zh-CN"/>
          </w:rPr>
          <w:t>二、开关电器项目危机管理</w:t>
        </w:r>
        <w:r>
          <w:tab/>
        </w:r>
        <w:r>
          <w:fldChar w:fldCharType="begin"/>
        </w:r>
        <w:r>
          <w:instrText xml:space="preserve"> PAGEREF _Toc14216 \h </w:instrText>
        </w:r>
        <w:r>
          <w:fldChar w:fldCharType="separate"/>
        </w:r>
        <w:r>
          <w:t>6</w:t>
        </w:r>
        <w:r>
          <w:fldChar w:fldCharType="end"/>
        </w:r>
      </w:hyperlink>
    </w:p>
    <w:p>
      <w:pPr>
        <w:pStyle w:val="TOC2"/>
        <w:tabs>
          <w:tab w:val="right" w:leader="dot" w:pos="8306"/>
        </w:tabs>
      </w:pPr>
      <w:hyperlink w:anchor="_Toc9711" w:history="1">
        <w:r>
          <w:rPr>
            <w:rFonts w:ascii="仿宋" w:eastAsia="仿宋" w:hAnsi="仿宋" w:cs="仿宋" w:hint="eastAsia"/>
            <w:lang w:eastAsia="zh-CN"/>
          </w:rPr>
          <w:t>(一)、危机预警与识别</w:t>
        </w:r>
        <w:r>
          <w:tab/>
        </w:r>
        <w:r>
          <w:fldChar w:fldCharType="begin"/>
        </w:r>
        <w:r>
          <w:instrText xml:space="preserve"> PAGEREF _Toc9711 \h </w:instrText>
        </w:r>
        <w:r>
          <w:fldChar w:fldCharType="separate"/>
        </w:r>
        <w:r>
          <w:t>6</w:t>
        </w:r>
        <w:r>
          <w:fldChar w:fldCharType="end"/>
        </w:r>
      </w:hyperlink>
    </w:p>
    <w:p>
      <w:pPr>
        <w:pStyle w:val="TOC2"/>
        <w:tabs>
          <w:tab w:val="right" w:leader="dot" w:pos="8306"/>
        </w:tabs>
      </w:pPr>
      <w:hyperlink w:anchor="_Toc9716" w:history="1">
        <w:r>
          <w:rPr>
            <w:rFonts w:ascii="仿宋" w:eastAsia="仿宋" w:hAnsi="仿宋" w:cs="仿宋" w:hint="eastAsia"/>
            <w:lang w:eastAsia="zh-CN"/>
          </w:rPr>
          <w:t>(二)、危机应对与恢复</w:t>
        </w:r>
        <w:r>
          <w:tab/>
        </w:r>
        <w:r>
          <w:fldChar w:fldCharType="begin"/>
        </w:r>
        <w:r>
          <w:instrText xml:space="preserve"> PAGEREF _Toc9716 \h </w:instrText>
        </w:r>
        <w:r>
          <w:fldChar w:fldCharType="separate"/>
        </w:r>
        <w:r>
          <w:t>7</w:t>
        </w:r>
        <w:r>
          <w:fldChar w:fldCharType="end"/>
        </w:r>
      </w:hyperlink>
    </w:p>
    <w:p>
      <w:pPr>
        <w:pStyle w:val="TOC1"/>
        <w:tabs>
          <w:tab w:val="right" w:leader="dot" w:pos="8306"/>
        </w:tabs>
      </w:pPr>
      <w:hyperlink w:anchor="_Toc29997" w:history="1">
        <w:r>
          <w:rPr>
            <w:rFonts w:ascii="仿宋" w:eastAsia="仿宋" w:hAnsi="仿宋" w:cs="仿宋" w:hint="eastAsia"/>
            <w:lang w:eastAsia="zh-CN"/>
          </w:rPr>
          <w:t>三、开关电器项目选址可行性分析</w:t>
        </w:r>
        <w:r>
          <w:tab/>
        </w:r>
        <w:r>
          <w:fldChar w:fldCharType="begin"/>
        </w:r>
        <w:r>
          <w:instrText xml:space="preserve"> PAGEREF _Toc29997 \h </w:instrText>
        </w:r>
        <w:r>
          <w:fldChar w:fldCharType="separate"/>
        </w:r>
        <w:r>
          <w:t>9</w:t>
        </w:r>
        <w:r>
          <w:fldChar w:fldCharType="end"/>
        </w:r>
      </w:hyperlink>
    </w:p>
    <w:p>
      <w:pPr>
        <w:pStyle w:val="TOC2"/>
        <w:tabs>
          <w:tab w:val="right" w:leader="dot" w:pos="8306"/>
        </w:tabs>
      </w:pPr>
      <w:hyperlink w:anchor="_Toc18132" w:history="1">
        <w:r>
          <w:rPr>
            <w:rFonts w:ascii="仿宋" w:eastAsia="仿宋" w:hAnsi="仿宋" w:cs="仿宋" w:hint="eastAsia"/>
            <w:lang w:eastAsia="zh-CN"/>
          </w:rPr>
          <w:t>(一)、开关电器项目选址</w:t>
        </w:r>
        <w:r>
          <w:tab/>
        </w:r>
        <w:r>
          <w:fldChar w:fldCharType="begin"/>
        </w:r>
        <w:r>
          <w:instrText xml:space="preserve"> PAGEREF _Toc18132 \h </w:instrText>
        </w:r>
        <w:r>
          <w:fldChar w:fldCharType="separate"/>
        </w:r>
        <w:r>
          <w:t>9</w:t>
        </w:r>
        <w:r>
          <w:fldChar w:fldCharType="end"/>
        </w:r>
      </w:hyperlink>
    </w:p>
    <w:p>
      <w:pPr>
        <w:pStyle w:val="TOC2"/>
        <w:tabs>
          <w:tab w:val="right" w:leader="dot" w:pos="8306"/>
        </w:tabs>
      </w:pPr>
      <w:hyperlink w:anchor="_Toc19543" w:history="1">
        <w:r>
          <w:rPr>
            <w:rFonts w:ascii="仿宋" w:eastAsia="仿宋" w:hAnsi="仿宋" w:cs="仿宋" w:hint="eastAsia"/>
            <w:lang w:eastAsia="zh-CN"/>
          </w:rPr>
          <w:t>(二)、用地控制指标</w:t>
        </w:r>
        <w:r>
          <w:tab/>
        </w:r>
        <w:r>
          <w:fldChar w:fldCharType="begin"/>
        </w:r>
        <w:r>
          <w:instrText xml:space="preserve"> PAGEREF _Toc19543 \h </w:instrText>
        </w:r>
        <w:r>
          <w:fldChar w:fldCharType="separate"/>
        </w:r>
        <w:r>
          <w:t>9</w:t>
        </w:r>
        <w:r>
          <w:fldChar w:fldCharType="end"/>
        </w:r>
      </w:hyperlink>
    </w:p>
    <w:p>
      <w:pPr>
        <w:pStyle w:val="TOC2"/>
        <w:tabs>
          <w:tab w:val="right" w:leader="dot" w:pos="8306"/>
        </w:tabs>
      </w:pPr>
      <w:hyperlink w:anchor="_Toc25373" w:history="1">
        <w:r>
          <w:rPr>
            <w:rFonts w:ascii="仿宋" w:eastAsia="仿宋" w:hAnsi="仿宋" w:cs="仿宋" w:hint="eastAsia"/>
            <w:lang w:eastAsia="zh-CN"/>
          </w:rPr>
          <w:t>(三)、节约用地措施</w:t>
        </w:r>
        <w:r>
          <w:tab/>
        </w:r>
        <w:r>
          <w:fldChar w:fldCharType="begin"/>
        </w:r>
        <w:r>
          <w:instrText xml:space="preserve"> PAGEREF _Toc25373 \h </w:instrText>
        </w:r>
        <w:r>
          <w:fldChar w:fldCharType="separate"/>
        </w:r>
        <w:r>
          <w:t>11</w:t>
        </w:r>
        <w:r>
          <w:fldChar w:fldCharType="end"/>
        </w:r>
      </w:hyperlink>
    </w:p>
    <w:p>
      <w:pPr>
        <w:pStyle w:val="TOC2"/>
        <w:tabs>
          <w:tab w:val="right" w:leader="dot" w:pos="8306"/>
        </w:tabs>
      </w:pPr>
      <w:hyperlink w:anchor="_Toc9423" w:history="1">
        <w:r>
          <w:rPr>
            <w:rFonts w:ascii="仿宋" w:eastAsia="仿宋" w:hAnsi="仿宋" w:cs="仿宋" w:hint="eastAsia"/>
            <w:lang w:eastAsia="zh-CN"/>
          </w:rPr>
          <w:t>(四)、总图布置方案</w:t>
        </w:r>
        <w:r>
          <w:tab/>
        </w:r>
        <w:r>
          <w:fldChar w:fldCharType="begin"/>
        </w:r>
        <w:r>
          <w:instrText xml:space="preserve"> PAGEREF _Toc9423 \h </w:instrText>
        </w:r>
        <w:r>
          <w:fldChar w:fldCharType="separate"/>
        </w:r>
        <w:r>
          <w:t>12</w:t>
        </w:r>
        <w:r>
          <w:fldChar w:fldCharType="end"/>
        </w:r>
      </w:hyperlink>
    </w:p>
    <w:p>
      <w:pPr>
        <w:pStyle w:val="TOC2"/>
        <w:tabs>
          <w:tab w:val="right" w:leader="dot" w:pos="8306"/>
        </w:tabs>
      </w:pPr>
      <w:hyperlink w:anchor="_Toc6616" w:history="1">
        <w:r>
          <w:rPr>
            <w:rFonts w:ascii="仿宋" w:eastAsia="仿宋" w:hAnsi="仿宋" w:cs="仿宋" w:hint="eastAsia"/>
            <w:lang w:eastAsia="zh-CN"/>
          </w:rPr>
          <w:t>(五)、选址综合评价</w:t>
        </w:r>
        <w:r>
          <w:tab/>
        </w:r>
        <w:r>
          <w:fldChar w:fldCharType="begin"/>
        </w:r>
        <w:r>
          <w:instrText xml:space="preserve"> PAGEREF _Toc6616 \h </w:instrText>
        </w:r>
        <w:r>
          <w:fldChar w:fldCharType="separate"/>
        </w:r>
        <w:r>
          <w:t>13</w:t>
        </w:r>
        <w:r>
          <w:fldChar w:fldCharType="end"/>
        </w:r>
      </w:hyperlink>
    </w:p>
    <w:p>
      <w:pPr>
        <w:pStyle w:val="TOC1"/>
        <w:tabs>
          <w:tab w:val="right" w:leader="dot" w:pos="8306"/>
        </w:tabs>
      </w:pPr>
      <w:hyperlink w:anchor="_Toc26573" w:history="1">
        <w:r>
          <w:rPr>
            <w:rFonts w:ascii="仿宋" w:eastAsia="仿宋" w:hAnsi="仿宋" w:cs="仿宋" w:hint="eastAsia"/>
            <w:lang w:eastAsia="zh-CN"/>
          </w:rPr>
          <w:t>四、开关电器项目建设背景及必要性分析</w:t>
        </w:r>
        <w:r>
          <w:tab/>
        </w:r>
        <w:r>
          <w:fldChar w:fldCharType="begin"/>
        </w:r>
        <w:r>
          <w:instrText xml:space="preserve"> PAGEREF _Toc26573 \h </w:instrText>
        </w:r>
        <w:r>
          <w:fldChar w:fldCharType="separate"/>
        </w:r>
        <w:r>
          <w:t>14</w:t>
        </w:r>
        <w:r>
          <w:fldChar w:fldCharType="end"/>
        </w:r>
      </w:hyperlink>
    </w:p>
    <w:p>
      <w:pPr>
        <w:pStyle w:val="TOC2"/>
        <w:tabs>
          <w:tab w:val="right" w:leader="dot" w:pos="8306"/>
        </w:tabs>
      </w:pPr>
      <w:hyperlink w:anchor="_Toc9326" w:history="1">
        <w:r>
          <w:rPr>
            <w:rFonts w:ascii="仿宋" w:eastAsia="仿宋" w:hAnsi="仿宋" w:cs="仿宋" w:hint="eastAsia"/>
            <w:lang w:eastAsia="zh-CN"/>
          </w:rPr>
          <w:t>(一)、开关电器项目背景分析</w:t>
        </w:r>
        <w:r>
          <w:tab/>
        </w:r>
        <w:r>
          <w:fldChar w:fldCharType="begin"/>
        </w:r>
        <w:r>
          <w:instrText xml:space="preserve"> PAGEREF _Toc9326 \h </w:instrText>
        </w:r>
        <w:r>
          <w:fldChar w:fldCharType="separate"/>
        </w:r>
        <w:r>
          <w:t>14</w:t>
        </w:r>
        <w:r>
          <w:fldChar w:fldCharType="end"/>
        </w:r>
      </w:hyperlink>
    </w:p>
    <w:p>
      <w:pPr>
        <w:pStyle w:val="TOC2"/>
        <w:tabs>
          <w:tab w:val="right" w:leader="dot" w:pos="8306"/>
        </w:tabs>
      </w:pPr>
      <w:hyperlink w:anchor="_Toc12792" w:history="1">
        <w:r>
          <w:rPr>
            <w:rFonts w:ascii="仿宋" w:eastAsia="仿宋" w:hAnsi="仿宋" w:cs="仿宋" w:hint="eastAsia"/>
            <w:lang w:eastAsia="zh-CN"/>
          </w:rPr>
          <w:t>(二)、开关电器项目建设必要性分析</w:t>
        </w:r>
        <w:r>
          <w:tab/>
        </w:r>
        <w:r>
          <w:fldChar w:fldCharType="begin"/>
        </w:r>
        <w:r>
          <w:instrText xml:space="preserve"> PAGEREF _Toc12792 \h </w:instrText>
        </w:r>
        <w:r>
          <w:fldChar w:fldCharType="separate"/>
        </w:r>
        <w:r>
          <w:t>15</w:t>
        </w:r>
        <w:r>
          <w:fldChar w:fldCharType="end"/>
        </w:r>
      </w:hyperlink>
    </w:p>
    <w:p>
      <w:pPr>
        <w:pStyle w:val="TOC1"/>
        <w:tabs>
          <w:tab w:val="right" w:leader="dot" w:pos="8306"/>
        </w:tabs>
      </w:pPr>
      <w:hyperlink w:anchor="_Toc23107" w:history="1">
        <w:r>
          <w:rPr>
            <w:rFonts w:ascii="仿宋" w:eastAsia="仿宋" w:hAnsi="仿宋" w:cs="仿宋" w:hint="eastAsia"/>
            <w:lang w:eastAsia="zh-CN"/>
          </w:rPr>
          <w:t>五、开关电器项目概论</w:t>
        </w:r>
        <w:r>
          <w:tab/>
        </w:r>
        <w:r>
          <w:fldChar w:fldCharType="begin"/>
        </w:r>
        <w:r>
          <w:instrText xml:space="preserve"> PAGEREF _Toc23107 \h </w:instrText>
        </w:r>
        <w:r>
          <w:fldChar w:fldCharType="separate"/>
        </w:r>
        <w:r>
          <w:t>17</w:t>
        </w:r>
        <w:r>
          <w:fldChar w:fldCharType="end"/>
        </w:r>
      </w:hyperlink>
    </w:p>
    <w:p>
      <w:pPr>
        <w:pStyle w:val="TOC2"/>
        <w:tabs>
          <w:tab w:val="right" w:leader="dot" w:pos="8306"/>
        </w:tabs>
      </w:pPr>
      <w:hyperlink w:anchor="_Toc23832" w:history="1">
        <w:r>
          <w:rPr>
            <w:rFonts w:ascii="仿宋" w:eastAsia="仿宋" w:hAnsi="仿宋" w:cs="仿宋" w:hint="eastAsia"/>
            <w:lang w:eastAsia="zh-CN"/>
          </w:rPr>
          <w:t>(一)、开关电器项目概况</w:t>
        </w:r>
        <w:r>
          <w:tab/>
        </w:r>
        <w:r>
          <w:fldChar w:fldCharType="begin"/>
        </w:r>
        <w:r>
          <w:instrText xml:space="preserve"> PAGEREF _Toc23832 \h </w:instrText>
        </w:r>
        <w:r>
          <w:fldChar w:fldCharType="separate"/>
        </w:r>
        <w:r>
          <w:t>17</w:t>
        </w:r>
        <w:r>
          <w:fldChar w:fldCharType="end"/>
        </w:r>
      </w:hyperlink>
    </w:p>
    <w:p>
      <w:pPr>
        <w:pStyle w:val="TOC2"/>
        <w:tabs>
          <w:tab w:val="right" w:leader="dot" w:pos="8306"/>
        </w:tabs>
      </w:pPr>
      <w:hyperlink w:anchor="_Toc22056" w:history="1">
        <w:r>
          <w:rPr>
            <w:rFonts w:ascii="仿宋" w:eastAsia="仿宋" w:hAnsi="仿宋" w:cs="仿宋" w:hint="eastAsia"/>
            <w:lang w:eastAsia="zh-CN"/>
          </w:rPr>
          <w:t>(二)、开关电器项目目标</w:t>
        </w:r>
        <w:r>
          <w:tab/>
        </w:r>
        <w:r>
          <w:fldChar w:fldCharType="begin"/>
        </w:r>
        <w:r>
          <w:instrText xml:space="preserve"> PAGEREF _Toc22056 \h </w:instrText>
        </w:r>
        <w:r>
          <w:fldChar w:fldCharType="separate"/>
        </w:r>
        <w:r>
          <w:t>19</w:t>
        </w:r>
        <w:r>
          <w:fldChar w:fldCharType="end"/>
        </w:r>
      </w:hyperlink>
    </w:p>
    <w:p>
      <w:pPr>
        <w:pStyle w:val="TOC2"/>
        <w:tabs>
          <w:tab w:val="right" w:leader="dot" w:pos="8306"/>
        </w:tabs>
      </w:pPr>
      <w:hyperlink w:anchor="_Toc18489" w:history="1">
        <w:r>
          <w:rPr>
            <w:rFonts w:ascii="仿宋" w:eastAsia="仿宋" w:hAnsi="仿宋" w:cs="仿宋" w:hint="eastAsia"/>
            <w:lang w:eastAsia="zh-CN"/>
          </w:rPr>
          <w:t>(三)、开关电器项目提出的理由</w:t>
        </w:r>
        <w:r>
          <w:tab/>
        </w:r>
        <w:r>
          <w:fldChar w:fldCharType="begin"/>
        </w:r>
        <w:r>
          <w:instrText xml:space="preserve"> PAGEREF _Toc18489 \h </w:instrText>
        </w:r>
        <w:r>
          <w:fldChar w:fldCharType="separate"/>
        </w:r>
        <w:r>
          <w:t>20</w:t>
        </w:r>
        <w:r>
          <w:fldChar w:fldCharType="end"/>
        </w:r>
      </w:hyperlink>
    </w:p>
    <w:p>
      <w:pPr>
        <w:pStyle w:val="TOC2"/>
        <w:tabs>
          <w:tab w:val="right" w:leader="dot" w:pos="8306"/>
        </w:tabs>
      </w:pPr>
      <w:hyperlink w:anchor="_Toc29812" w:history="1">
        <w:r>
          <w:rPr>
            <w:rFonts w:ascii="仿宋" w:eastAsia="仿宋" w:hAnsi="仿宋" w:cs="仿宋" w:hint="eastAsia"/>
            <w:lang w:eastAsia="zh-CN"/>
          </w:rPr>
          <w:t>(四)、开关电器项目意义</w:t>
        </w:r>
        <w:r>
          <w:tab/>
        </w:r>
        <w:r>
          <w:fldChar w:fldCharType="begin"/>
        </w:r>
        <w:r>
          <w:instrText xml:space="preserve"> PAGEREF _Toc29812 \h </w:instrText>
        </w:r>
        <w:r>
          <w:fldChar w:fldCharType="separate"/>
        </w:r>
        <w:r>
          <w:t>22</w:t>
        </w:r>
        <w:r>
          <w:fldChar w:fldCharType="end"/>
        </w:r>
      </w:hyperlink>
    </w:p>
    <w:p>
      <w:pPr>
        <w:pStyle w:val="TOC2"/>
        <w:tabs>
          <w:tab w:val="right" w:leader="dot" w:pos="8306"/>
        </w:tabs>
      </w:pPr>
      <w:hyperlink w:anchor="_Toc23020" w:history="1">
        <w:r>
          <w:rPr>
            <w:rFonts w:ascii="仿宋" w:eastAsia="仿宋" w:hAnsi="仿宋" w:cs="仿宋" w:hint="eastAsia"/>
            <w:lang w:eastAsia="zh-CN"/>
          </w:rPr>
          <w:t>(五)、开关电器项目背景</w:t>
        </w:r>
        <w:r>
          <w:tab/>
        </w:r>
        <w:r>
          <w:fldChar w:fldCharType="begin"/>
        </w:r>
        <w:r>
          <w:instrText xml:space="preserve"> PAGEREF _Toc23020 \h </w:instrText>
        </w:r>
        <w:r>
          <w:fldChar w:fldCharType="separate"/>
        </w:r>
        <w:r>
          <w:t>22</w:t>
        </w:r>
        <w:r>
          <w:fldChar w:fldCharType="end"/>
        </w:r>
      </w:hyperlink>
    </w:p>
    <w:p>
      <w:pPr>
        <w:pStyle w:val="TOC1"/>
        <w:tabs>
          <w:tab w:val="right" w:leader="dot" w:pos="8306"/>
        </w:tabs>
      </w:pPr>
      <w:hyperlink w:anchor="_Toc22205" w:history="1">
        <w:r>
          <w:rPr>
            <w:rFonts w:ascii="仿宋" w:eastAsia="仿宋" w:hAnsi="仿宋" w:cs="仿宋" w:hint="eastAsia"/>
            <w:lang w:eastAsia="zh-CN"/>
          </w:rPr>
          <w:t>六、开关电器项目土建工程</w:t>
        </w:r>
        <w:r>
          <w:tab/>
        </w:r>
        <w:r>
          <w:fldChar w:fldCharType="begin"/>
        </w:r>
        <w:r>
          <w:instrText xml:space="preserve"> PAGEREF _Toc22205 \h </w:instrText>
        </w:r>
        <w:r>
          <w:fldChar w:fldCharType="separate"/>
        </w:r>
        <w:r>
          <w:t>23</w:t>
        </w:r>
        <w:r>
          <w:fldChar w:fldCharType="end"/>
        </w:r>
      </w:hyperlink>
    </w:p>
    <w:p>
      <w:pPr>
        <w:pStyle w:val="TOC2"/>
        <w:tabs>
          <w:tab w:val="right" w:leader="dot" w:pos="8306"/>
        </w:tabs>
      </w:pPr>
      <w:hyperlink w:anchor="_Toc21900" w:history="1">
        <w:r>
          <w:rPr>
            <w:rFonts w:ascii="仿宋" w:eastAsia="仿宋" w:hAnsi="仿宋" w:cs="仿宋" w:hint="eastAsia"/>
            <w:lang w:eastAsia="zh-CN"/>
          </w:rPr>
          <w:t>(一)、建筑工程设计原则</w:t>
        </w:r>
        <w:r>
          <w:tab/>
        </w:r>
        <w:r>
          <w:fldChar w:fldCharType="begin"/>
        </w:r>
        <w:r>
          <w:instrText xml:space="preserve"> PAGEREF _Toc21900 \h </w:instrText>
        </w:r>
        <w:r>
          <w:fldChar w:fldCharType="separate"/>
        </w:r>
        <w:r>
          <w:t>23</w:t>
        </w:r>
        <w:r>
          <w:fldChar w:fldCharType="end"/>
        </w:r>
      </w:hyperlink>
    </w:p>
    <w:p>
      <w:pPr>
        <w:pStyle w:val="TOC2"/>
        <w:tabs>
          <w:tab w:val="right" w:leader="dot" w:pos="8306"/>
        </w:tabs>
      </w:pPr>
      <w:hyperlink w:anchor="_Toc17036" w:history="1">
        <w:r>
          <w:rPr>
            <w:rFonts w:ascii="仿宋" w:eastAsia="仿宋" w:hAnsi="仿宋" w:cs="仿宋" w:hint="eastAsia"/>
            <w:lang w:eastAsia="zh-CN"/>
          </w:rPr>
          <w:t>(二)、土建工程设计年限及安全等级</w:t>
        </w:r>
        <w:r>
          <w:tab/>
        </w:r>
        <w:r>
          <w:fldChar w:fldCharType="begin"/>
        </w:r>
        <w:r>
          <w:instrText xml:space="preserve"> PAGEREF _Toc17036 \h </w:instrText>
        </w:r>
        <w:r>
          <w:fldChar w:fldCharType="separate"/>
        </w:r>
        <w:r>
          <w:t>25</w:t>
        </w:r>
        <w:r>
          <w:fldChar w:fldCharType="end"/>
        </w:r>
      </w:hyperlink>
    </w:p>
    <w:p>
      <w:pPr>
        <w:pStyle w:val="TOC2"/>
        <w:tabs>
          <w:tab w:val="right" w:leader="dot" w:pos="8306"/>
        </w:tabs>
      </w:pPr>
      <w:hyperlink w:anchor="_Toc9137" w:history="1">
        <w:r>
          <w:rPr>
            <w:rFonts w:ascii="仿宋" w:eastAsia="仿宋" w:hAnsi="仿宋" w:cs="仿宋" w:hint="eastAsia"/>
            <w:lang w:eastAsia="zh-CN"/>
          </w:rPr>
          <w:t>(三)、建筑工程设计总体要求</w:t>
        </w:r>
        <w:r>
          <w:tab/>
        </w:r>
        <w:r>
          <w:fldChar w:fldCharType="begin"/>
        </w:r>
        <w:r>
          <w:instrText xml:space="preserve"> PAGEREF _Toc9137 \h </w:instrText>
        </w:r>
        <w:r>
          <w:fldChar w:fldCharType="separate"/>
        </w:r>
        <w:r>
          <w:t>26</w:t>
        </w:r>
        <w:r>
          <w:fldChar w:fldCharType="end"/>
        </w:r>
      </w:hyperlink>
    </w:p>
    <w:p>
      <w:pPr>
        <w:pStyle w:val="TOC2"/>
        <w:tabs>
          <w:tab w:val="right" w:leader="dot" w:pos="8306"/>
        </w:tabs>
      </w:pPr>
      <w:hyperlink w:anchor="_Toc6788" w:history="1">
        <w:r>
          <w:rPr>
            <w:rFonts w:ascii="仿宋" w:eastAsia="仿宋" w:hAnsi="仿宋" w:cs="仿宋" w:hint="eastAsia"/>
            <w:lang w:eastAsia="zh-CN"/>
          </w:rPr>
          <w:t>(四)、土建工程建设指标</w:t>
        </w:r>
        <w:r>
          <w:tab/>
        </w:r>
        <w:r>
          <w:fldChar w:fldCharType="begin"/>
        </w:r>
        <w:r>
          <w:instrText xml:space="preserve"> PAGEREF _Toc6788 \h </w:instrText>
        </w:r>
        <w:r>
          <w:fldChar w:fldCharType="separate"/>
        </w:r>
        <w:r>
          <w:t>26</w:t>
        </w:r>
        <w:r>
          <w:fldChar w:fldCharType="end"/>
        </w:r>
      </w:hyperlink>
    </w:p>
    <w:p>
      <w:pPr>
        <w:pStyle w:val="TOC1"/>
        <w:tabs>
          <w:tab w:val="right" w:leader="dot" w:pos="8306"/>
        </w:tabs>
      </w:pPr>
      <w:hyperlink w:anchor="_Toc28471" w:history="1">
        <w:r>
          <w:rPr>
            <w:rFonts w:ascii="仿宋" w:eastAsia="仿宋" w:hAnsi="仿宋" w:cs="仿宋" w:hint="eastAsia"/>
            <w:lang w:eastAsia="zh-CN"/>
          </w:rPr>
          <w:t>七、开关电器项目计划安排</w:t>
        </w:r>
        <w:r>
          <w:tab/>
        </w:r>
        <w:r>
          <w:fldChar w:fldCharType="begin"/>
        </w:r>
        <w:r>
          <w:instrText xml:space="preserve"> PAGEREF _Toc28471 \h </w:instrText>
        </w:r>
        <w:r>
          <w:fldChar w:fldCharType="separate"/>
        </w:r>
        <w:r>
          <w:t>27</w:t>
        </w:r>
        <w:r>
          <w:fldChar w:fldCharType="end"/>
        </w:r>
      </w:hyperlink>
    </w:p>
    <w:p>
      <w:pPr>
        <w:pStyle w:val="TOC2"/>
        <w:tabs>
          <w:tab w:val="right" w:leader="dot" w:pos="8306"/>
        </w:tabs>
      </w:pPr>
      <w:hyperlink w:anchor="_Toc28104" w:history="1">
        <w:r>
          <w:rPr>
            <w:rFonts w:ascii="仿宋" w:eastAsia="仿宋" w:hAnsi="仿宋" w:cs="仿宋" w:hint="eastAsia"/>
            <w:lang w:eastAsia="zh-CN"/>
          </w:rPr>
          <w:t>(一)、建设周期</w:t>
        </w:r>
        <w:r>
          <w:tab/>
        </w:r>
        <w:r>
          <w:fldChar w:fldCharType="begin"/>
        </w:r>
        <w:r>
          <w:instrText xml:space="preserve"> PAGEREF _Toc28104 \h </w:instrText>
        </w:r>
        <w:r>
          <w:fldChar w:fldCharType="separate"/>
        </w:r>
        <w:r>
          <w:t>27</w:t>
        </w:r>
        <w:r>
          <w:fldChar w:fldCharType="end"/>
        </w:r>
      </w:hyperlink>
    </w:p>
    <w:p>
      <w:pPr>
        <w:pStyle w:val="TOC2"/>
        <w:tabs>
          <w:tab w:val="right" w:leader="dot" w:pos="8306"/>
        </w:tabs>
      </w:pPr>
      <w:hyperlink w:anchor="_Toc17285" w:history="1">
        <w:r>
          <w:rPr>
            <w:rFonts w:ascii="仿宋" w:eastAsia="仿宋" w:hAnsi="仿宋" w:cs="仿宋" w:hint="eastAsia"/>
            <w:lang w:eastAsia="zh-CN"/>
          </w:rPr>
          <w:t>(二)、建设进度</w:t>
        </w:r>
        <w:r>
          <w:tab/>
        </w:r>
        <w:r>
          <w:fldChar w:fldCharType="begin"/>
        </w:r>
        <w:r>
          <w:instrText xml:space="preserve"> PAGEREF _Toc17285 \h </w:instrText>
        </w:r>
        <w:r>
          <w:fldChar w:fldCharType="separate"/>
        </w:r>
        <w:r>
          <w:t>27</w:t>
        </w:r>
        <w:r>
          <w:fldChar w:fldCharType="end"/>
        </w:r>
      </w:hyperlink>
    </w:p>
    <w:p>
      <w:pPr>
        <w:pStyle w:val="TOC2"/>
        <w:tabs>
          <w:tab w:val="right" w:leader="dot" w:pos="8306"/>
        </w:tabs>
      </w:pPr>
      <w:hyperlink w:anchor="_Toc14256" w:history="1">
        <w:r>
          <w:rPr>
            <w:rFonts w:ascii="仿宋" w:eastAsia="仿宋" w:hAnsi="仿宋" w:cs="仿宋" w:hint="eastAsia"/>
            <w:lang w:eastAsia="zh-CN"/>
          </w:rPr>
          <w:t>(三)、进度安排注意事项</w:t>
        </w:r>
        <w:r>
          <w:tab/>
        </w:r>
        <w:r>
          <w:fldChar w:fldCharType="begin"/>
        </w:r>
        <w:r>
          <w:instrText xml:space="preserve"> PAGEREF _Toc14256 \h </w:instrText>
        </w:r>
        <w:r>
          <w:fldChar w:fldCharType="separate"/>
        </w:r>
        <w:r>
          <w:t>28</w:t>
        </w:r>
        <w:r>
          <w:fldChar w:fldCharType="end"/>
        </w:r>
      </w:hyperlink>
    </w:p>
    <w:p>
      <w:pPr>
        <w:pStyle w:val="TOC2"/>
        <w:tabs>
          <w:tab w:val="right" w:leader="dot" w:pos="8306"/>
        </w:tabs>
      </w:pPr>
      <w:hyperlink w:anchor="_Toc32244" w:history="1">
        <w:r>
          <w:rPr>
            <w:rFonts w:ascii="仿宋" w:eastAsia="仿宋" w:hAnsi="仿宋" w:cs="仿宋" w:hint="eastAsia"/>
            <w:lang w:eastAsia="zh-CN"/>
          </w:rPr>
          <w:t>(四)、人力资源配置</w:t>
        </w:r>
        <w:r>
          <w:tab/>
        </w:r>
        <w:r>
          <w:fldChar w:fldCharType="begin"/>
        </w:r>
        <w:r>
          <w:instrText xml:space="preserve"> PAGEREF _Toc32244 \h </w:instrText>
        </w:r>
        <w:r>
          <w:fldChar w:fldCharType="separate"/>
        </w:r>
        <w:r>
          <w:t>30</w:t>
        </w:r>
        <w:r>
          <w:fldChar w:fldCharType="end"/>
        </w:r>
      </w:hyperlink>
    </w:p>
    <w:p>
      <w:pPr>
        <w:pStyle w:val="TOC1"/>
        <w:tabs>
          <w:tab w:val="right" w:leader="dot" w:pos="8306"/>
        </w:tabs>
      </w:pPr>
      <w:hyperlink w:anchor="_Toc31246" w:history="1">
        <w:r>
          <w:rPr>
            <w:rFonts w:ascii="仿宋" w:eastAsia="仿宋" w:hAnsi="仿宋" w:cs="仿宋" w:hint="eastAsia"/>
            <w:lang w:eastAsia="zh-CN"/>
          </w:rPr>
          <w:t>八、开关电器项目技术管理</w:t>
        </w:r>
        <w:r>
          <w:tab/>
        </w:r>
        <w:r>
          <w:fldChar w:fldCharType="begin"/>
        </w:r>
        <w:r>
          <w:instrText xml:space="preserve"> PAGEREF _Toc31246 \h </w:instrText>
        </w:r>
        <w:r>
          <w:fldChar w:fldCharType="separate"/>
        </w:r>
        <w:r>
          <w:t>31</w:t>
        </w:r>
        <w:r>
          <w:fldChar w:fldCharType="end"/>
        </w:r>
      </w:hyperlink>
    </w:p>
    <w:p>
      <w:pPr>
        <w:pStyle w:val="TOC2"/>
        <w:tabs>
          <w:tab w:val="right" w:leader="dot" w:pos="8306"/>
        </w:tabs>
      </w:pPr>
      <w:hyperlink w:anchor="_Toc13188" w:history="1">
        <w:r>
          <w:rPr>
            <w:rFonts w:ascii="仿宋" w:eastAsia="仿宋" w:hAnsi="仿宋" w:cs="仿宋" w:hint="eastAsia"/>
            <w:lang w:eastAsia="zh-CN"/>
          </w:rPr>
          <w:t>(一)、技术方案选用方向</w:t>
        </w:r>
        <w:r>
          <w:tab/>
        </w:r>
        <w:r>
          <w:fldChar w:fldCharType="begin"/>
        </w:r>
        <w:r>
          <w:instrText xml:space="preserve"> PAGEREF _Toc13188 \h </w:instrText>
        </w:r>
        <w:r>
          <w:fldChar w:fldCharType="separate"/>
        </w:r>
        <w:r>
          <w:t>31</w:t>
        </w:r>
        <w:r>
          <w:fldChar w:fldCharType="end"/>
        </w:r>
      </w:hyperlink>
    </w:p>
    <w:p>
      <w:pPr>
        <w:pStyle w:val="TOC2"/>
        <w:tabs>
          <w:tab w:val="right" w:leader="dot" w:pos="8306"/>
        </w:tabs>
      </w:pPr>
      <w:hyperlink w:anchor="_Toc28291" w:history="1">
        <w:r>
          <w:rPr>
            <w:rFonts w:ascii="仿宋" w:eastAsia="仿宋" w:hAnsi="仿宋" w:cs="仿宋" w:hint="eastAsia"/>
            <w:lang w:eastAsia="zh-CN"/>
          </w:rPr>
          <w:t>(二)、工艺技术方案选用原则</w:t>
        </w:r>
        <w:r>
          <w:tab/>
        </w:r>
        <w:r>
          <w:fldChar w:fldCharType="begin"/>
        </w:r>
        <w:r>
          <w:instrText xml:space="preserve"> PAGEREF _Toc28291 \h </w:instrText>
        </w:r>
        <w:r>
          <w:fldChar w:fldCharType="separate"/>
        </w:r>
        <w:r>
          <w:t>33</w:t>
        </w:r>
        <w:r>
          <w:fldChar w:fldCharType="end"/>
        </w:r>
      </w:hyperlink>
    </w:p>
    <w:p>
      <w:pPr>
        <w:pStyle w:val="TOC2"/>
        <w:tabs>
          <w:tab w:val="right" w:leader="dot" w:pos="8306"/>
        </w:tabs>
      </w:pPr>
      <w:hyperlink w:anchor="_Toc30030" w:history="1">
        <w:r>
          <w:rPr>
            <w:rFonts w:ascii="仿宋" w:eastAsia="仿宋" w:hAnsi="仿宋" w:cs="仿宋" w:hint="eastAsia"/>
            <w:lang w:eastAsia="zh-CN"/>
          </w:rPr>
          <w:t>(三)、工艺技术方案要求</w:t>
        </w:r>
        <w:r>
          <w:tab/>
        </w:r>
        <w:r>
          <w:fldChar w:fldCharType="begin"/>
        </w:r>
        <w:r>
          <w:instrText xml:space="preserve"> PAGEREF _Toc30030 \h </w:instrText>
        </w:r>
        <w:r>
          <w:fldChar w:fldCharType="separate"/>
        </w:r>
        <w:r>
          <w:t>35</w:t>
        </w:r>
        <w:r>
          <w:fldChar w:fldCharType="end"/>
        </w:r>
      </w:hyperlink>
    </w:p>
    <w:p>
      <w:pPr>
        <w:pStyle w:val="TOC1"/>
        <w:tabs>
          <w:tab w:val="right" w:leader="dot" w:pos="8306"/>
        </w:tabs>
      </w:pPr>
      <w:hyperlink w:anchor="_Toc12229" w:history="1">
        <w:r>
          <w:rPr>
            <w:rFonts w:ascii="仿宋" w:eastAsia="仿宋" w:hAnsi="仿宋" w:cs="仿宋" w:hint="eastAsia"/>
            <w:lang w:eastAsia="zh-CN"/>
          </w:rPr>
          <w:t>九、开关电器项目风险管理</w:t>
        </w:r>
        <w:r>
          <w:tab/>
        </w:r>
        <w:r>
          <w:fldChar w:fldCharType="begin"/>
        </w:r>
        <w:r>
          <w:instrText xml:space="preserve"> PAGEREF _Toc12229 \h </w:instrText>
        </w:r>
        <w:r>
          <w:fldChar w:fldCharType="separate"/>
        </w:r>
        <w:r>
          <w:t>37</w:t>
        </w:r>
        <w:r>
          <w:fldChar w:fldCharType="end"/>
        </w:r>
      </w:hyperlink>
    </w:p>
    <w:p>
      <w:pPr>
        <w:pStyle w:val="TOC2"/>
        <w:tabs>
          <w:tab w:val="right" w:leader="dot" w:pos="8306"/>
        </w:tabs>
      </w:pPr>
      <w:hyperlink w:anchor="_Toc28999" w:history="1">
        <w:r>
          <w:rPr>
            <w:rFonts w:ascii="仿宋" w:eastAsia="仿宋" w:hAnsi="仿宋" w:cs="仿宋" w:hint="eastAsia"/>
            <w:lang w:eastAsia="zh-CN"/>
          </w:rPr>
          <w:t>(一)、风险识别与评估</w:t>
        </w:r>
        <w:r>
          <w:tab/>
        </w:r>
        <w:r>
          <w:fldChar w:fldCharType="begin"/>
        </w:r>
        <w:r>
          <w:instrText xml:space="preserve"> PAGEREF _Toc28999 \h </w:instrText>
        </w:r>
        <w:r>
          <w:fldChar w:fldCharType="separate"/>
        </w:r>
        <w:r>
          <w:t>37</w:t>
        </w:r>
        <w:r>
          <w:fldChar w:fldCharType="end"/>
        </w:r>
      </w:hyperlink>
    </w:p>
    <w:p>
      <w:pPr>
        <w:pStyle w:val="TOC2"/>
        <w:tabs>
          <w:tab w:val="right" w:leader="dot" w:pos="8306"/>
        </w:tabs>
      </w:pPr>
      <w:hyperlink w:anchor="_Toc447" w:history="1">
        <w:r>
          <w:rPr>
            <w:rFonts w:ascii="仿宋" w:eastAsia="仿宋" w:hAnsi="仿宋" w:cs="仿宋" w:hint="eastAsia"/>
            <w:lang w:eastAsia="zh-CN"/>
          </w:rPr>
          <w:t>(二)、风险应对策略</w:t>
        </w:r>
        <w:r>
          <w:tab/>
        </w:r>
        <w:r>
          <w:fldChar w:fldCharType="begin"/>
        </w:r>
        <w:r>
          <w:instrText xml:space="preserve"> PAGEREF _Toc447 \h </w:instrText>
        </w:r>
        <w:r>
          <w:fldChar w:fldCharType="separate"/>
        </w:r>
        <w:r>
          <w:t>38</w:t>
        </w:r>
        <w:r>
          <w:fldChar w:fldCharType="end"/>
        </w:r>
      </w:hyperlink>
    </w:p>
    <w:p>
      <w:pPr>
        <w:pStyle w:val="TOC2"/>
        <w:tabs>
          <w:tab w:val="right" w:leader="dot" w:pos="8306"/>
        </w:tabs>
      </w:pPr>
      <w:hyperlink w:anchor="_Toc6734" w:history="1">
        <w:r>
          <w:rPr>
            <w:rFonts w:ascii="仿宋" w:eastAsia="仿宋" w:hAnsi="仿宋" w:cs="仿宋" w:hint="eastAsia"/>
            <w:lang w:eastAsia="zh-CN"/>
          </w:rPr>
          <w:t>(三)、风险监控与控制</w:t>
        </w:r>
        <w:r>
          <w:tab/>
        </w:r>
        <w:r>
          <w:fldChar w:fldCharType="begin"/>
        </w:r>
        <w:r>
          <w:instrText xml:space="preserve"> PAGEREF _Toc6734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06" w:history="1">
        <w:r>
          <w:rPr>
            <w:rFonts w:ascii="仿宋" w:eastAsia="仿宋" w:hAnsi="仿宋" w:cs="仿宋" w:hint="eastAsia"/>
            <w:lang w:eastAsia="zh-CN"/>
          </w:rPr>
          <w:t>十、开关电器项目经营效益</w:t>
        </w:r>
        <w:r>
          <w:tab/>
        </w:r>
        <w:r>
          <w:fldChar w:fldCharType="begin"/>
        </w:r>
        <w:r>
          <w:instrText xml:space="preserve"> PAGEREF _Toc22506 \h </w:instrText>
        </w:r>
        <w:r>
          <w:fldChar w:fldCharType="separate"/>
        </w:r>
        <w:r>
          <w:t>41</w:t>
        </w:r>
        <w:r>
          <w:fldChar w:fldCharType="end"/>
        </w:r>
      </w:hyperlink>
    </w:p>
    <w:p>
      <w:pPr>
        <w:pStyle w:val="TOC2"/>
        <w:tabs>
          <w:tab w:val="right" w:leader="dot" w:pos="8306"/>
        </w:tabs>
      </w:pPr>
      <w:hyperlink w:anchor="_Toc6570" w:history="1">
        <w:r>
          <w:rPr>
            <w:rFonts w:ascii="仿宋" w:eastAsia="仿宋" w:hAnsi="仿宋" w:cs="仿宋" w:hint="eastAsia"/>
            <w:lang w:eastAsia="zh-CN"/>
          </w:rPr>
          <w:t>(一)、经济评价财务测算</w:t>
        </w:r>
        <w:r>
          <w:tab/>
        </w:r>
        <w:r>
          <w:fldChar w:fldCharType="begin"/>
        </w:r>
        <w:r>
          <w:instrText xml:space="preserve"> PAGEREF _Toc6570 \h </w:instrText>
        </w:r>
        <w:r>
          <w:fldChar w:fldCharType="separate"/>
        </w:r>
        <w:r>
          <w:t>41</w:t>
        </w:r>
        <w:r>
          <w:fldChar w:fldCharType="end"/>
        </w:r>
      </w:hyperlink>
    </w:p>
    <w:p>
      <w:pPr>
        <w:pStyle w:val="TOC2"/>
        <w:tabs>
          <w:tab w:val="right" w:leader="dot" w:pos="8306"/>
        </w:tabs>
      </w:pPr>
      <w:hyperlink w:anchor="_Toc29534" w:history="1">
        <w:r>
          <w:rPr>
            <w:rFonts w:ascii="仿宋" w:eastAsia="仿宋" w:hAnsi="仿宋" w:cs="仿宋" w:hint="eastAsia"/>
            <w:lang w:eastAsia="zh-CN"/>
          </w:rPr>
          <w:t>(二)、开关电器项目盈利能力分析</w:t>
        </w:r>
        <w:r>
          <w:tab/>
        </w:r>
        <w:r>
          <w:fldChar w:fldCharType="begin"/>
        </w:r>
        <w:r>
          <w:instrText xml:space="preserve"> PAGEREF _Toc29534 \h </w:instrText>
        </w:r>
        <w:r>
          <w:fldChar w:fldCharType="separate"/>
        </w:r>
        <w:r>
          <w:t>42</w:t>
        </w:r>
        <w:r>
          <w:fldChar w:fldCharType="end"/>
        </w:r>
      </w:hyperlink>
    </w:p>
    <w:p>
      <w:pPr>
        <w:pStyle w:val="TOC1"/>
        <w:tabs>
          <w:tab w:val="right" w:leader="dot" w:pos="8306"/>
        </w:tabs>
      </w:pPr>
      <w:hyperlink w:anchor="_Toc7511" w:history="1">
        <w:r>
          <w:rPr>
            <w:rFonts w:ascii="仿宋" w:eastAsia="仿宋" w:hAnsi="仿宋" w:cs="仿宋" w:hint="eastAsia"/>
            <w:lang w:eastAsia="zh-CN"/>
          </w:rPr>
          <w:t>十一、开关电器项目投资规划</w:t>
        </w:r>
        <w:r>
          <w:tab/>
        </w:r>
        <w:r>
          <w:fldChar w:fldCharType="begin"/>
        </w:r>
        <w:r>
          <w:instrText xml:space="preserve"> PAGEREF _Toc7511 \h </w:instrText>
        </w:r>
        <w:r>
          <w:fldChar w:fldCharType="separate"/>
        </w:r>
        <w:r>
          <w:t>43</w:t>
        </w:r>
        <w:r>
          <w:fldChar w:fldCharType="end"/>
        </w:r>
      </w:hyperlink>
    </w:p>
    <w:p>
      <w:pPr>
        <w:pStyle w:val="TOC2"/>
        <w:tabs>
          <w:tab w:val="right" w:leader="dot" w:pos="8306"/>
        </w:tabs>
      </w:pPr>
      <w:hyperlink w:anchor="_Toc32352" w:history="1">
        <w:r>
          <w:rPr>
            <w:rFonts w:ascii="仿宋" w:eastAsia="仿宋" w:hAnsi="仿宋" w:cs="仿宋" w:hint="eastAsia"/>
            <w:lang w:eastAsia="zh-CN"/>
          </w:rPr>
          <w:t>(一)、开关电器项目总投资估算</w:t>
        </w:r>
        <w:r>
          <w:tab/>
        </w:r>
        <w:r>
          <w:fldChar w:fldCharType="begin"/>
        </w:r>
        <w:r>
          <w:instrText xml:space="preserve"> PAGEREF _Toc32352 \h </w:instrText>
        </w:r>
        <w:r>
          <w:fldChar w:fldCharType="separate"/>
        </w:r>
        <w:r>
          <w:t>43</w:t>
        </w:r>
        <w:r>
          <w:fldChar w:fldCharType="end"/>
        </w:r>
      </w:hyperlink>
    </w:p>
    <w:p>
      <w:pPr>
        <w:pStyle w:val="TOC2"/>
        <w:tabs>
          <w:tab w:val="right" w:leader="dot" w:pos="8306"/>
        </w:tabs>
      </w:pPr>
      <w:hyperlink w:anchor="_Toc29139" w:history="1">
        <w:r>
          <w:rPr>
            <w:rFonts w:ascii="仿宋" w:eastAsia="仿宋" w:hAnsi="仿宋" w:cs="仿宋" w:hint="eastAsia"/>
            <w:lang w:eastAsia="zh-CN"/>
          </w:rPr>
          <w:t>(二)、资金筹措</w:t>
        </w:r>
        <w:r>
          <w:tab/>
        </w:r>
        <w:r>
          <w:fldChar w:fldCharType="begin"/>
        </w:r>
        <w:r>
          <w:instrText xml:space="preserve"> PAGEREF _Toc29139 \h </w:instrText>
        </w:r>
        <w:r>
          <w:fldChar w:fldCharType="separate"/>
        </w:r>
        <w:r>
          <w:t>44</w:t>
        </w:r>
        <w:r>
          <w:fldChar w:fldCharType="end"/>
        </w:r>
      </w:hyperlink>
    </w:p>
    <w:p>
      <w:pPr>
        <w:pStyle w:val="TOC1"/>
        <w:tabs>
          <w:tab w:val="right" w:leader="dot" w:pos="8306"/>
        </w:tabs>
      </w:pPr>
      <w:hyperlink w:anchor="_Toc31106" w:history="1">
        <w:r>
          <w:rPr>
            <w:rFonts w:ascii="仿宋" w:eastAsia="仿宋" w:hAnsi="仿宋" w:cs="仿宋" w:hint="eastAsia"/>
            <w:lang w:eastAsia="zh-CN"/>
          </w:rPr>
          <w:t>十二、开关电器项目环境影响分析</w:t>
        </w:r>
        <w:r>
          <w:tab/>
        </w:r>
        <w:r>
          <w:fldChar w:fldCharType="begin"/>
        </w:r>
        <w:r>
          <w:instrText xml:space="preserve"> PAGEREF _Toc31106 \h </w:instrText>
        </w:r>
        <w:r>
          <w:fldChar w:fldCharType="separate"/>
        </w:r>
        <w:r>
          <w:t>45</w:t>
        </w:r>
        <w:r>
          <w:fldChar w:fldCharType="end"/>
        </w:r>
      </w:hyperlink>
    </w:p>
    <w:p>
      <w:pPr>
        <w:pStyle w:val="TOC2"/>
        <w:tabs>
          <w:tab w:val="right" w:leader="dot" w:pos="8306"/>
        </w:tabs>
      </w:pPr>
      <w:hyperlink w:anchor="_Toc2895" w:history="1">
        <w:r>
          <w:rPr>
            <w:rFonts w:ascii="仿宋" w:eastAsia="仿宋" w:hAnsi="仿宋" w:cs="仿宋" w:hint="eastAsia"/>
            <w:lang w:eastAsia="zh-CN"/>
          </w:rPr>
          <w:t>(一)、建设区域环境质量现状</w:t>
        </w:r>
        <w:r>
          <w:tab/>
        </w:r>
        <w:r>
          <w:fldChar w:fldCharType="begin"/>
        </w:r>
        <w:r>
          <w:instrText xml:space="preserve"> PAGEREF _Toc2895 \h </w:instrText>
        </w:r>
        <w:r>
          <w:fldChar w:fldCharType="separate"/>
        </w:r>
        <w:r>
          <w:t>45</w:t>
        </w:r>
        <w:r>
          <w:fldChar w:fldCharType="end"/>
        </w:r>
      </w:hyperlink>
    </w:p>
    <w:p>
      <w:pPr>
        <w:pStyle w:val="TOC2"/>
        <w:tabs>
          <w:tab w:val="right" w:leader="dot" w:pos="8306"/>
        </w:tabs>
      </w:pPr>
      <w:hyperlink w:anchor="_Toc11912" w:history="1">
        <w:r>
          <w:rPr>
            <w:rFonts w:ascii="仿宋" w:eastAsia="仿宋" w:hAnsi="仿宋" w:cs="仿宋" w:hint="eastAsia"/>
            <w:lang w:eastAsia="zh-CN"/>
          </w:rPr>
          <w:t>(二)、建设期环境保护</w:t>
        </w:r>
        <w:r>
          <w:tab/>
        </w:r>
        <w:r>
          <w:fldChar w:fldCharType="begin"/>
        </w:r>
        <w:r>
          <w:instrText xml:space="preserve"> PAGEREF _Toc11912 \h </w:instrText>
        </w:r>
        <w:r>
          <w:fldChar w:fldCharType="separate"/>
        </w:r>
        <w:r>
          <w:t>46</w:t>
        </w:r>
        <w:r>
          <w:fldChar w:fldCharType="end"/>
        </w:r>
      </w:hyperlink>
    </w:p>
    <w:p>
      <w:pPr>
        <w:pStyle w:val="TOC2"/>
        <w:tabs>
          <w:tab w:val="right" w:leader="dot" w:pos="8306"/>
        </w:tabs>
      </w:pPr>
      <w:hyperlink w:anchor="_Toc368" w:history="1">
        <w:r>
          <w:rPr>
            <w:rFonts w:ascii="仿宋" w:eastAsia="仿宋" w:hAnsi="仿宋" w:cs="仿宋" w:hint="eastAsia"/>
            <w:lang w:eastAsia="zh-CN"/>
          </w:rPr>
          <w:t>(三)、运营期环境保护</w:t>
        </w:r>
        <w:r>
          <w:tab/>
        </w:r>
        <w:r>
          <w:fldChar w:fldCharType="begin"/>
        </w:r>
        <w:r>
          <w:instrText xml:space="preserve"> PAGEREF _Toc368 \h </w:instrText>
        </w:r>
        <w:r>
          <w:fldChar w:fldCharType="separate"/>
        </w:r>
        <w:r>
          <w:t>48</w:t>
        </w:r>
        <w:r>
          <w:fldChar w:fldCharType="end"/>
        </w:r>
      </w:hyperlink>
    </w:p>
    <w:p>
      <w:pPr>
        <w:pStyle w:val="TOC2"/>
        <w:tabs>
          <w:tab w:val="right" w:leader="dot" w:pos="8306"/>
        </w:tabs>
      </w:pPr>
      <w:hyperlink w:anchor="_Toc16303" w:history="1">
        <w:r>
          <w:rPr>
            <w:rFonts w:ascii="仿宋" w:eastAsia="仿宋" w:hAnsi="仿宋" w:cs="仿宋" w:hint="eastAsia"/>
            <w:lang w:eastAsia="zh-CN"/>
          </w:rPr>
          <w:t>(四)、开关电器项目建设对区域经济的影响</w:t>
        </w:r>
        <w:r>
          <w:tab/>
        </w:r>
        <w:r>
          <w:fldChar w:fldCharType="begin"/>
        </w:r>
        <w:r>
          <w:instrText xml:space="preserve"> PAGEREF _Toc16303 \h </w:instrText>
        </w:r>
        <w:r>
          <w:fldChar w:fldCharType="separate"/>
        </w:r>
        <w:r>
          <w:t>49</w:t>
        </w:r>
        <w:r>
          <w:fldChar w:fldCharType="end"/>
        </w:r>
      </w:hyperlink>
    </w:p>
    <w:p>
      <w:pPr>
        <w:pStyle w:val="TOC2"/>
        <w:tabs>
          <w:tab w:val="right" w:leader="dot" w:pos="8306"/>
        </w:tabs>
      </w:pPr>
      <w:hyperlink w:anchor="_Toc23039" w:history="1">
        <w:r>
          <w:rPr>
            <w:rFonts w:ascii="仿宋" w:eastAsia="仿宋" w:hAnsi="仿宋" w:cs="仿宋" w:hint="eastAsia"/>
            <w:lang w:eastAsia="zh-CN"/>
          </w:rPr>
          <w:t>(五)、废弃物处理</w:t>
        </w:r>
        <w:r>
          <w:tab/>
        </w:r>
        <w:r>
          <w:fldChar w:fldCharType="begin"/>
        </w:r>
        <w:r>
          <w:instrText xml:space="preserve"> PAGEREF _Toc23039 \h </w:instrText>
        </w:r>
        <w:r>
          <w:fldChar w:fldCharType="separate"/>
        </w:r>
        <w:r>
          <w:t>51</w:t>
        </w:r>
        <w:r>
          <w:fldChar w:fldCharType="end"/>
        </w:r>
      </w:hyperlink>
    </w:p>
    <w:p>
      <w:pPr>
        <w:pStyle w:val="TOC2"/>
        <w:tabs>
          <w:tab w:val="right" w:leader="dot" w:pos="8306"/>
        </w:tabs>
      </w:pPr>
      <w:hyperlink w:anchor="_Toc24082" w:history="1">
        <w:r>
          <w:rPr>
            <w:rFonts w:ascii="仿宋" w:eastAsia="仿宋" w:hAnsi="仿宋" w:cs="仿宋" w:hint="eastAsia"/>
            <w:lang w:eastAsia="zh-CN"/>
          </w:rPr>
          <w:t>(六)、特殊环境影响分析</w:t>
        </w:r>
        <w:r>
          <w:tab/>
        </w:r>
        <w:r>
          <w:fldChar w:fldCharType="begin"/>
        </w:r>
        <w:r>
          <w:instrText xml:space="preserve"> PAGEREF _Toc24082 \h </w:instrText>
        </w:r>
        <w:r>
          <w:fldChar w:fldCharType="separate"/>
        </w:r>
        <w:r>
          <w:t>52</w:t>
        </w:r>
        <w:r>
          <w:fldChar w:fldCharType="end"/>
        </w:r>
      </w:hyperlink>
    </w:p>
    <w:p>
      <w:pPr>
        <w:pStyle w:val="TOC2"/>
        <w:tabs>
          <w:tab w:val="right" w:leader="dot" w:pos="8306"/>
        </w:tabs>
      </w:pPr>
      <w:hyperlink w:anchor="_Toc8767" w:history="1">
        <w:r>
          <w:rPr>
            <w:rFonts w:ascii="仿宋" w:eastAsia="仿宋" w:hAnsi="仿宋" w:cs="仿宋" w:hint="eastAsia"/>
            <w:lang w:eastAsia="zh-CN"/>
          </w:rPr>
          <w:t>(七)、清洁生产</w:t>
        </w:r>
        <w:r>
          <w:tab/>
        </w:r>
        <w:r>
          <w:fldChar w:fldCharType="begin"/>
        </w:r>
        <w:r>
          <w:instrText xml:space="preserve"> PAGEREF _Toc8767 \h </w:instrText>
        </w:r>
        <w:r>
          <w:fldChar w:fldCharType="separate"/>
        </w:r>
        <w:r>
          <w:t>53</w:t>
        </w:r>
        <w:r>
          <w:fldChar w:fldCharType="end"/>
        </w:r>
      </w:hyperlink>
    </w:p>
    <w:p>
      <w:pPr>
        <w:pStyle w:val="TOC2"/>
        <w:tabs>
          <w:tab w:val="right" w:leader="dot" w:pos="8306"/>
        </w:tabs>
      </w:pPr>
      <w:hyperlink w:anchor="_Toc18488" w:history="1">
        <w:r>
          <w:rPr>
            <w:rFonts w:ascii="仿宋" w:eastAsia="仿宋" w:hAnsi="仿宋" w:cs="仿宋" w:hint="eastAsia"/>
            <w:lang w:eastAsia="zh-CN"/>
          </w:rPr>
          <w:t>(八)、环境保护综合评价</w:t>
        </w:r>
        <w:r>
          <w:tab/>
        </w:r>
        <w:r>
          <w:fldChar w:fldCharType="begin"/>
        </w:r>
        <w:r>
          <w:instrText xml:space="preserve"> PAGEREF _Toc18488 \h </w:instrText>
        </w:r>
        <w:r>
          <w:fldChar w:fldCharType="separate"/>
        </w:r>
        <w:r>
          <w:t>54</w:t>
        </w:r>
        <w:r>
          <w:fldChar w:fldCharType="end"/>
        </w:r>
      </w:hyperlink>
    </w:p>
    <w:p>
      <w:pPr>
        <w:pStyle w:val="TOC1"/>
        <w:tabs>
          <w:tab w:val="right" w:leader="dot" w:pos="8306"/>
        </w:tabs>
      </w:pPr>
      <w:hyperlink w:anchor="_Toc5053" w:history="1">
        <w:r>
          <w:rPr>
            <w:rFonts w:ascii="仿宋" w:eastAsia="仿宋" w:hAnsi="仿宋" w:cs="仿宋" w:hint="eastAsia"/>
            <w:lang w:eastAsia="zh-CN"/>
          </w:rPr>
          <w:t>十三、开关电器项目实施保障措施</w:t>
        </w:r>
        <w:r>
          <w:tab/>
        </w:r>
        <w:r>
          <w:fldChar w:fldCharType="begin"/>
        </w:r>
        <w:r>
          <w:instrText xml:space="preserve"> PAGEREF _Toc5053 \h </w:instrText>
        </w:r>
        <w:r>
          <w:fldChar w:fldCharType="separate"/>
        </w:r>
        <w:r>
          <w:t>55</w:t>
        </w:r>
        <w:r>
          <w:fldChar w:fldCharType="end"/>
        </w:r>
      </w:hyperlink>
    </w:p>
    <w:p>
      <w:pPr>
        <w:pStyle w:val="TOC2"/>
        <w:tabs>
          <w:tab w:val="right" w:leader="dot" w:pos="8306"/>
        </w:tabs>
      </w:pPr>
      <w:hyperlink w:anchor="_Toc31251" w:history="1">
        <w:r>
          <w:rPr>
            <w:rFonts w:ascii="仿宋" w:eastAsia="仿宋" w:hAnsi="仿宋" w:cs="仿宋" w:hint="eastAsia"/>
            <w:lang w:eastAsia="zh-CN"/>
          </w:rPr>
          <w:t>(一)、开关电器项目实施保障机制</w:t>
        </w:r>
        <w:r>
          <w:tab/>
        </w:r>
        <w:r>
          <w:fldChar w:fldCharType="begin"/>
        </w:r>
        <w:r>
          <w:instrText xml:space="preserve"> PAGEREF _Toc31251 \h </w:instrText>
        </w:r>
        <w:r>
          <w:fldChar w:fldCharType="separate"/>
        </w:r>
        <w:r>
          <w:t>55</w:t>
        </w:r>
        <w:r>
          <w:fldChar w:fldCharType="end"/>
        </w:r>
      </w:hyperlink>
    </w:p>
    <w:p>
      <w:pPr>
        <w:pStyle w:val="TOC2"/>
        <w:tabs>
          <w:tab w:val="right" w:leader="dot" w:pos="8306"/>
        </w:tabs>
      </w:pPr>
      <w:hyperlink w:anchor="_Toc10452" w:history="1">
        <w:r>
          <w:rPr>
            <w:rFonts w:ascii="仿宋" w:eastAsia="仿宋" w:hAnsi="仿宋" w:cs="仿宋" w:hint="eastAsia"/>
            <w:lang w:eastAsia="zh-CN"/>
          </w:rPr>
          <w:t>(二)、开关电器项目法律合规要求</w:t>
        </w:r>
        <w:r>
          <w:tab/>
        </w:r>
        <w:r>
          <w:fldChar w:fldCharType="begin"/>
        </w:r>
        <w:r>
          <w:instrText xml:space="preserve"> PAGEREF _Toc10452 \h </w:instrText>
        </w:r>
        <w:r>
          <w:fldChar w:fldCharType="separate"/>
        </w:r>
        <w:r>
          <w:t>59</w:t>
        </w:r>
        <w:r>
          <w:fldChar w:fldCharType="end"/>
        </w:r>
      </w:hyperlink>
    </w:p>
    <w:p>
      <w:pPr>
        <w:pStyle w:val="TOC2"/>
        <w:tabs>
          <w:tab w:val="right" w:leader="dot" w:pos="8306"/>
        </w:tabs>
      </w:pPr>
      <w:hyperlink w:anchor="_Toc503" w:history="1">
        <w:r>
          <w:rPr>
            <w:rFonts w:ascii="仿宋" w:eastAsia="仿宋" w:hAnsi="仿宋" w:cs="仿宋" w:hint="eastAsia"/>
            <w:lang w:eastAsia="zh-CN"/>
          </w:rPr>
          <w:t>(三)、开关电器项目合同管理与法律事务</w:t>
        </w:r>
        <w:r>
          <w:tab/>
        </w:r>
        <w:r>
          <w:fldChar w:fldCharType="begin"/>
        </w:r>
        <w:r>
          <w:instrText xml:space="preserve"> PAGEREF _Toc503 \h </w:instrText>
        </w:r>
        <w:r>
          <w:fldChar w:fldCharType="separate"/>
        </w:r>
        <w:r>
          <w:t>63</w:t>
        </w:r>
        <w:r>
          <w:fldChar w:fldCharType="end"/>
        </w:r>
      </w:hyperlink>
    </w:p>
    <w:p>
      <w:pPr>
        <w:pStyle w:val="TOC2"/>
        <w:tabs>
          <w:tab w:val="right" w:leader="dot" w:pos="8306"/>
        </w:tabs>
      </w:pPr>
      <w:hyperlink w:anchor="_Toc26184" w:history="1">
        <w:r>
          <w:rPr>
            <w:rFonts w:ascii="仿宋" w:eastAsia="仿宋" w:hAnsi="仿宋" w:cs="仿宋" w:hint="eastAsia"/>
            <w:lang w:eastAsia="zh-CN"/>
          </w:rPr>
          <w:t>(四)、开关电器项目知识产权保护策略</w:t>
        </w:r>
        <w:r>
          <w:tab/>
        </w:r>
        <w:r>
          <w:fldChar w:fldCharType="begin"/>
        </w:r>
        <w:r>
          <w:instrText xml:space="preserve"> PAGEREF _Toc26184 \h </w:instrText>
        </w:r>
        <w:r>
          <w:fldChar w:fldCharType="separate"/>
        </w:r>
        <w:r>
          <w:t>69</w:t>
        </w:r>
        <w:r>
          <w:fldChar w:fldCharType="end"/>
        </w:r>
      </w:hyperlink>
    </w:p>
    <w:p>
      <w:pPr>
        <w:pStyle w:val="TOC1"/>
        <w:tabs>
          <w:tab w:val="right" w:leader="dot" w:pos="8306"/>
        </w:tabs>
      </w:pPr>
      <w:hyperlink w:anchor="_Toc19031" w:history="1">
        <w:r>
          <w:rPr>
            <w:rFonts w:ascii="仿宋" w:eastAsia="仿宋" w:hAnsi="仿宋" w:cs="仿宋" w:hint="eastAsia"/>
            <w:lang w:eastAsia="zh-CN"/>
          </w:rPr>
          <w:t>十四、开关电器项目实施时间节点</w:t>
        </w:r>
        <w:r>
          <w:tab/>
        </w:r>
        <w:r>
          <w:fldChar w:fldCharType="begin"/>
        </w:r>
        <w:r>
          <w:instrText xml:space="preserve"> PAGEREF _Toc19031 \h </w:instrText>
        </w:r>
        <w:r>
          <w:fldChar w:fldCharType="separate"/>
        </w:r>
        <w:r>
          <w:t>72</w:t>
        </w:r>
        <w:r>
          <w:fldChar w:fldCharType="end"/>
        </w:r>
      </w:hyperlink>
    </w:p>
    <w:p>
      <w:pPr>
        <w:pStyle w:val="TOC2"/>
        <w:tabs>
          <w:tab w:val="right" w:leader="dot" w:pos="8306"/>
        </w:tabs>
      </w:pPr>
      <w:hyperlink w:anchor="_Toc2711" w:history="1">
        <w:r>
          <w:rPr>
            <w:rFonts w:ascii="仿宋" w:eastAsia="仿宋" w:hAnsi="仿宋" w:cs="仿宋" w:hint="eastAsia"/>
            <w:lang w:eastAsia="zh-CN"/>
          </w:rPr>
          <w:t>(一)、开关电器项目启动阶段时间节点</w:t>
        </w:r>
        <w:r>
          <w:tab/>
        </w:r>
        <w:r>
          <w:fldChar w:fldCharType="begin"/>
        </w:r>
        <w:r>
          <w:instrText xml:space="preserve"> PAGEREF _Toc2711 \h </w:instrText>
        </w:r>
        <w:r>
          <w:fldChar w:fldCharType="separate"/>
        </w:r>
        <w:r>
          <w:t>72</w:t>
        </w:r>
        <w:r>
          <w:fldChar w:fldCharType="end"/>
        </w:r>
      </w:hyperlink>
    </w:p>
    <w:p>
      <w:pPr>
        <w:pStyle w:val="TOC2"/>
        <w:tabs>
          <w:tab w:val="right" w:leader="dot" w:pos="8306"/>
        </w:tabs>
      </w:pPr>
      <w:hyperlink w:anchor="_Toc26177" w:history="1">
        <w:r>
          <w:rPr>
            <w:rFonts w:ascii="仿宋" w:eastAsia="仿宋" w:hAnsi="仿宋" w:cs="仿宋" w:hint="eastAsia"/>
            <w:lang w:eastAsia="zh-CN"/>
          </w:rPr>
          <w:t>(二)、开关电器项目执行阶段时间节点</w:t>
        </w:r>
        <w:r>
          <w:tab/>
        </w:r>
        <w:r>
          <w:fldChar w:fldCharType="begin"/>
        </w:r>
        <w:r>
          <w:instrText xml:space="preserve"> PAGEREF _Toc26177 \h </w:instrText>
        </w:r>
        <w:r>
          <w:fldChar w:fldCharType="separate"/>
        </w:r>
        <w:r>
          <w:t>73</w:t>
        </w:r>
        <w:r>
          <w:fldChar w:fldCharType="end"/>
        </w:r>
      </w:hyperlink>
    </w:p>
    <w:p>
      <w:pPr>
        <w:pStyle w:val="TOC2"/>
        <w:tabs>
          <w:tab w:val="right" w:leader="dot" w:pos="8306"/>
        </w:tabs>
      </w:pPr>
      <w:hyperlink w:anchor="_Toc6387" w:history="1">
        <w:r>
          <w:rPr>
            <w:rFonts w:ascii="仿宋" w:eastAsia="仿宋" w:hAnsi="仿宋" w:cs="仿宋" w:hint="eastAsia"/>
            <w:lang w:eastAsia="zh-CN"/>
          </w:rPr>
          <w:t>(三)、开关电器项目完成阶段时间节点</w:t>
        </w:r>
        <w:r>
          <w:tab/>
        </w:r>
        <w:r>
          <w:fldChar w:fldCharType="begin"/>
        </w:r>
        <w:r>
          <w:instrText xml:space="preserve"> PAGEREF _Toc6387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88"/>
      <w:r>
        <w:rPr>
          <w:rFonts w:ascii="仿宋" w:eastAsia="仿宋" w:hAnsi="仿宋" w:cs="仿宋" w:hint="eastAsia"/>
          <w:sz w:val="28"/>
          <w:lang w:eastAsia="zh-CN"/>
        </w:rPr>
        <w:t>一、开关电器项目文档管理</w:t>
      </w:r>
      <w:bookmarkEnd w:id="2"/>
    </w:p>
    <w:p>
      <w:pPr>
        <w:pStyle w:val="Heading2"/>
        <w:rPr>
          <w:rFonts w:ascii="仿宋" w:eastAsia="仿宋" w:hAnsi="仿宋" w:cs="仿宋" w:hint="eastAsia"/>
          <w:lang w:eastAsia="zh-CN"/>
        </w:rPr>
      </w:pPr>
      <w:bookmarkStart w:id="3" w:name="_Toc82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开关电器项目高度重视文档的质量和准确性，以支持开关电器项目的各项活动和决策。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文档的编制始于开关电器项目计划的初期，我们制定了详细的文档编制计划，明确了每个文档的内容、格式和编写责任人。在开关电器项目启动阶段，我们首先编制了开关电器项目章程，明确定义了开关电器项目的目标、范围、风险等关键要素。随后，开关电器项目团队根据计划陆续编制了需求文档、设计文档、测试文档等各类文档，确保开关电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开关电器项目管理中的重要环节，旨在确保开关电器项目文档符合质量标准和开关电器项目需求。在开关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除了内部审查，我们还进行了外部审查，邀请开关电器项目相关利益方和专业领域的专家对文档进行独立审查。这有助于获取更全面、客观的反馈，确保开关电器项目文档不仅符合内部标准，也满足外部需求。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开关电器项目在文档编制与审查方面建立了严格的管理机制，通过规范的流程和多维度的审查，确保开关电器项目文档的质量、准确性和可靠性，为开关电器项目的顺利推进提供了有力支持。</w:t>
      </w:r>
    </w:p>
    <w:p>
      <w:pPr>
        <w:pStyle w:val="Heading2"/>
        <w:ind w:firstLine="560" w:firstLineChars="200"/>
        <w:rPr>
          <w:rFonts w:ascii="仿宋" w:eastAsia="仿宋" w:hAnsi="仿宋" w:cs="仿宋" w:hint="eastAsia"/>
          <w:sz w:val="28"/>
          <w:lang w:eastAsia="zh-CN"/>
        </w:rPr>
      </w:pPr>
      <w:bookmarkStart w:id="4" w:name="_Toc2545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在开关电器项目中，我们致力于优化文档发布与分发过程，以确保信息的高效传递和团队间协作的顺畅进行。以下是我们采取的关键优化策略：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我们通过多渠道发布文档，包括电子邮件、开关电器项目管理平台、内部网站等，以满足不同团队成员的偏好和需求。多渠道发布确保了信息的全面覆盖。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我们采用了精细的权限控制，确保只有授权人员可以访问敏感信息。这种安全措施保护了开关电器项目文档的机密性，防止了未经授权的信息泄露。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21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文档存档与归档是开关电器项目生命周期中一个至关重要的环节，直接关系到开关电器项目信息的长期保存和历史记录的完整性。在开关电器项目中，我们实施了一系列有效的文档存档与归档管理策略：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216"/>
      <w:r>
        <w:rPr>
          <w:rFonts w:ascii="仿宋" w:eastAsia="仿宋" w:hAnsi="仿宋" w:cs="仿宋" w:hint="eastAsia"/>
          <w:sz w:val="28"/>
          <w:lang w:eastAsia="zh-CN"/>
        </w:rPr>
        <w:t>二、开关电器项目危机管理</w:t>
      </w:r>
      <w:bookmarkEnd w:id="6"/>
    </w:p>
    <w:p>
      <w:pPr>
        <w:pStyle w:val="Heading2"/>
        <w:rPr>
          <w:rFonts w:ascii="仿宋" w:eastAsia="仿宋" w:hAnsi="仿宋" w:cs="仿宋" w:hint="eastAsia"/>
          <w:lang w:eastAsia="zh-CN"/>
        </w:rPr>
      </w:pPr>
      <w:bookmarkStart w:id="7" w:name="_Toc971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开关电器项目危机管理中，危机预警与识别是确保开关电器项目稳健运行的核心步骤。通过建立全面的监测机制，开关电器项目团队旨在及时发现和理解潜在的风险和危机因素，以便采取及时的预防和应对措施，确保开关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首先，通过深入的风险评估，开关电器项目团队全面分析了整个开关电器项目和各个阶段可能存在的威胁。这包括准确评估每个潜在风险的发生概率和可能影响的程度，为后续危机预警提供了有力支持。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开关电器项目团队着重于明确定义开关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开关电器项目进展的持续监控，团队能够及时发现潜在问题并作出迅速反应。开关电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在这一阶段，团队的专业素养和反应速度将发挥至关重要的作用，以确保潜在危机能够在初期得到有效的处理，最大程度地减轻负面影响。通过危机预警与识别，开关电器项目得以更有序、可控地推进。</w:t>
      </w:r>
    </w:p>
    <w:p>
      <w:pPr>
        <w:pStyle w:val="Heading2"/>
        <w:ind w:firstLine="560" w:firstLineChars="200"/>
        <w:rPr>
          <w:rFonts w:ascii="仿宋" w:eastAsia="仿宋" w:hAnsi="仿宋" w:cs="仿宋" w:hint="eastAsia"/>
          <w:sz w:val="28"/>
          <w:lang w:eastAsia="zh-CN"/>
        </w:rPr>
      </w:pPr>
      <w:bookmarkStart w:id="8" w:name="_Toc971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在危机发生时，开关电器项目团队立即行动，成立了应急小组。该小组的任务是迅速制定并实施紧急应对措施，以最小化潜在损失。以下是采取的主要措施：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暂停开关电器项目进度：为遏制危机蔓延，开关电器项目暂时停止进行，以便全面评估当前状况。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资源重新分配：重新评估开关电器项目资源的分配，确保最大限度地减小损失。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实时沟通：与关键利益相关者建立实时沟通机制，向他们传递开关电器项目危机的实际状况，保障开关电器项目核心利益。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在紧急应对的同时，开关电器项目团队强调了团队协作和有效沟通的重要性。以下是团队协作的关键举措：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信息共享机制：建立了信息共享平台，确保团队成员能够及时获取开关电器项目危机的实时信息。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领导者沟通：开关电器项目领导者通过定期会议和即时沟通工具，指导团队应对危机，保持团队稳定运行。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随着危机得到初步控制，开关电器项目团队转向制定恢复计划，以确保开关电器项目能够从中迅速恢复。主要恢复计划包括：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修复受损的进度计划：重新评估开关电器项目进度，制定修复计划，确保开关电器项目尽快回归正常进程。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重新调整资源分配：优化资源分配，确保开关电器项目在有限资源下高效运转。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风险管理机制加强：对开关电器项目风险进行全面评估，制定更强化的风险管理策略，以预防未来可能的危机。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9997"/>
      <w:r>
        <w:rPr>
          <w:rFonts w:ascii="仿宋" w:eastAsia="仿宋" w:hAnsi="仿宋" w:cs="仿宋" w:hint="eastAsia"/>
          <w:sz w:val="28"/>
          <w:lang w:eastAsia="zh-CN"/>
        </w:rPr>
        <w:t>三、开关电器项目选址可行性分析</w:t>
      </w:r>
      <w:bookmarkEnd w:id="9"/>
    </w:p>
    <w:p>
      <w:pPr>
        <w:pStyle w:val="Heading2"/>
        <w:rPr>
          <w:rFonts w:ascii="仿宋" w:eastAsia="仿宋" w:hAnsi="仿宋" w:cs="仿宋" w:hint="eastAsia"/>
          <w:lang w:eastAsia="zh-CN"/>
        </w:rPr>
      </w:pPr>
      <w:bookmarkStart w:id="10" w:name="_Toc18132"/>
      <w:r>
        <w:rPr>
          <w:rFonts w:ascii="仿宋" w:eastAsia="仿宋" w:hAnsi="仿宋" w:cs="仿宋" w:hint="eastAsia"/>
          <w:lang w:eastAsia="zh-CN"/>
        </w:rPr>
        <w:t>(一)、开关电器项目选址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该开关电器项目选址位于XX省XX市XX区XXX街道</w:t>
      </w:r>
    </w:p>
    <w:p>
      <w:pPr>
        <w:pStyle w:val="Heading2"/>
        <w:ind w:firstLine="560" w:firstLineChars="200"/>
        <w:rPr>
          <w:rFonts w:ascii="仿宋" w:eastAsia="仿宋" w:hAnsi="仿宋" w:cs="仿宋" w:hint="eastAsia"/>
          <w:sz w:val="28"/>
          <w:lang w:eastAsia="zh-CN"/>
        </w:rPr>
      </w:pPr>
      <w:bookmarkStart w:id="11" w:name="_Toc1954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开关电器项目的征地面积将根据开关电器项目的实际规模和需求进行精确规划。具体面积XXX平方米，旨在确保开关电器项目不仅能够满足当前的发展需求，还能够预留空间以适应未来的扩展。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净用地面积是在征地面积基础上去除不可利用面积后的实际可开发用地。具体面积XXX平方米，考虑到环保、交通、安全等多方面因素，以确保开关电器项目在整体利用效率上达到最优。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开关电器项目计划建设的建筑总规模具体面积XXX平方米。这一规模的确定综合考虑了开关电器项目的性质、规模，以及城市规划的相关要求，确保建筑布局与周边环境协调一致。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绿地率是开关电器项目用地中被规划为绿地的比例。具体面积XXX平方米，旨在通过合理规划绿地，改善开关电器项目周边环境，提升居民生活质量，并符合城市整体绿化规划。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容积率是用地上可以建设的建筑总体积与用地面积之比。具体面积XXX，通过合理的容积率规划，确保开关电器项目建筑规模与周边环境和谐共生。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确保开关电器项目选址与当地城市规划相一致，具体面积XXX平方米。通过与城市规划部门深入沟通，确保开关电器项目不仅符合城市的整体发展方向，还能够融入城市的发展布局，为城市的长远发展贡献力量。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开关电器项目选址符合当地产业政策，具体面积XXX平方米。这包括开关电器项目对当地经济的促进作用，以及对相关产业的带动效应，确保开关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用地总体要求必须符合环保和可持续发展的原则，具体面积XXX平方米。通过采用绿色建筑设计、节能减排等措施，确保开关电器项目在建设和运营过程中对环境的影响最小化，达到可持续发展的要求。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确保开关电器项目选址具备必要的公共设施配套，具体面积XXX平方米。这包括交通便利性、教育、医疗等基础设施，以提高居民生活品质，使得开关电器项目选址更具吸引力。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考虑用地总体要求对当地社会稳定性的影响，具体面积XXX平方米。通过深入了解当地社区反馈，确保开关电器项目的选址和建设过程对当地社会和谐稳定产生积极作用。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开关电器项目选址不仅符合法规和规划，还在实际操作中具有可行性。这一全面规划将为开关电器项目的成功实施提供坚实的基础，确保开关电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37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关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开关电器项目的设备规划和空间设计中，我们将采取灵活设备布局的措施。设备布局将根据实际需求进行灵活设计，避免不必要的浪费。通过合理规划设备摆放位置，我们将提高设备的利用率，减少设备间距，以确保开关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开关电器项目内部引入共享设施的概念，例如共享会议室、办公区等。通过这种方式，我们可以减少对资源的重复建设，提高资源共享效率，从而减小开关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942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开关电器项目的总图布置中，我们将不同功能区域进行明确的规划，以最大程度满足开关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61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开关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开关电器项目对环境的影响是综合评价的重要因素之一。我们将详细考虑选址周边的自然环境、生态保护区、水源地等情况，确保开关电器项目的建设和运营对环境影响最小化，并符合当地的环保法规标准。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对选址的评价还需充分考虑当地政府的产业政策和法规。我们将详细了解开关电器项目所在地的相关政策，确保开关电器项目的规划和运营与当地法规相符，降低不必要的法律风险。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考虑到社会稳定性对企业运营的重要性，我们将评估选址地区的社会安全情况、劳工关系、社区反馈等方面，以确保开关电器项目的建设和运营不会受到社会稳定性的负面影响。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最后，我们将综合考虑用地成本，包括土地购置费用、土地开发成本等。通过对用地成本的详细评估，我们能够做出更为精确的经济效益分析，为开关电器项目的投资决策提供有力支持。</w:t>
      </w:r>
    </w:p>
    <w:p>
      <w:pPr>
        <w:pStyle w:val="Heading1"/>
        <w:ind w:firstLine="560" w:firstLineChars="200"/>
        <w:rPr>
          <w:rFonts w:ascii="仿宋" w:eastAsia="仿宋" w:hAnsi="仿宋" w:cs="仿宋" w:hint="eastAsia"/>
          <w:sz w:val="28"/>
          <w:lang w:eastAsia="zh-CN"/>
        </w:rPr>
      </w:pPr>
      <w:bookmarkStart w:id="15" w:name="_Toc26573"/>
      <w:r>
        <w:rPr>
          <w:rFonts w:ascii="仿宋" w:eastAsia="仿宋" w:hAnsi="仿宋" w:cs="仿宋" w:hint="eastAsia"/>
          <w:sz w:val="28"/>
          <w:lang w:eastAsia="zh-CN"/>
        </w:rPr>
        <w:t>四、开关电器项目建设背景及必要性分析</w:t>
      </w:r>
      <w:bookmarkEnd w:id="15"/>
    </w:p>
    <w:p>
      <w:pPr>
        <w:pStyle w:val="Heading2"/>
        <w:rPr>
          <w:rFonts w:ascii="仿宋" w:eastAsia="仿宋" w:hAnsi="仿宋" w:cs="仿宋" w:hint="eastAsia"/>
          <w:lang w:eastAsia="zh-CN"/>
        </w:rPr>
      </w:pPr>
      <w:bookmarkStart w:id="16" w:name="_Toc9326"/>
      <w:r>
        <w:rPr>
          <w:rFonts w:ascii="仿宋" w:eastAsia="仿宋" w:hAnsi="仿宋" w:cs="仿宋" w:hint="eastAsia"/>
          <w:lang w:eastAsia="zh-CN"/>
        </w:rPr>
        <w:t>(一)、开关电器项目背景分析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开关电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开关电器项目在这个潮流中的定位。同时，我们将关注行业内涌现的新兴机遇，以便开关电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开关电器项目提供了强大的发展动力。我们将聚焦于行业内最新的技术发展趋势，包括但不限于人工智能、大数据分析、物联网等领域。通过深度的技术研究，我们将确保开关电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开关电器项目发展的源泉。我们将投入更多的精力对市场需求进行深入剖析，超越表面的需求，深入挖掘潜在的市场痛点和机遇。通过对市场需求的细致了解，开关电器项目将更有针对性地设计解决方案，满足市场的多样化需求，从而更好地促进开关电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开关电器项目战略至关重要。我们将对竞争态势进行更为深入的分析，包括但不限于市场份额、产品特点、客户满意度等多个维度。通过深度的竞争分析，开关电器项目将能够更准确地把握市场脉搏，制定具有竞争力的开关电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开关电器项目的发展具有直接的影响。我们将进行更为全面的法规和政策分析，了解行业发展中的潜在法律风险和合规挑战。通过充分了解和遵守相关法规，开关电器项目将确保在法律框架内合法合规运营，为开关电器项目的稳健发展提供有力支持。</w:t>
      </w:r>
    </w:p>
    <w:p>
      <w:pPr>
        <w:pStyle w:val="Heading2"/>
        <w:ind w:firstLine="560" w:firstLineChars="200"/>
        <w:rPr>
          <w:rFonts w:ascii="仿宋" w:eastAsia="仿宋" w:hAnsi="仿宋" w:cs="仿宋" w:hint="eastAsia"/>
          <w:sz w:val="28"/>
          <w:lang w:eastAsia="zh-CN"/>
        </w:rPr>
      </w:pPr>
      <w:bookmarkStart w:id="17" w:name="_Toc12792"/>
      <w:r>
        <w:rPr>
          <w:rFonts w:ascii="仿宋" w:eastAsia="仿宋" w:hAnsi="仿宋" w:cs="仿宋" w:hint="eastAsia"/>
          <w:sz w:val="28"/>
          <w:lang w:eastAsia="zh-CN"/>
        </w:rPr>
        <w:t>(二)、开关电器项目建设必要性分析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建设的迫切性源于对行业发展趋势的深刻洞察。我们正处于一个行业变革的时代，科技创新、数字化转型成为企业发展的关键动力。开关电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建设不仅仅是为了跟上潮流，更是为了通过技术创新推动企业的持续发展。通过引入先进的技术和解决方案，开关电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开关电器项目的建设成为必然选择，通过提高产品质量、拓展服务领域，从而在竞争中获得更多的机会。开关电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开关电器项目建设的必要性体现在对客户需求更精准的满足。通过开关电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https://d.book118.com/015303320041011042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E5759A"/>
    <w:rsid w:val="63E575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303320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2024-01-11T13:08:00Z</dcterms:created>
  <dcterms:modified xsi:type="dcterms:W3CDTF">2024-01-11T13:08:33Z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6BFA6173F2254A2CA4DCA6E7632F1A88_11</vt:lpwstr>
  </property>
  <property fmtid="{D5CDD505-2E9C-101B-9397-08002B2CF9AE}" pid="3" name="KSOProductBuildVer">
    <vt:lpwstr>2052-12.1.0.16120</vt:lpwstr>
  </property>
</Properties>
</file>