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水用电磁阀项目可行性建设方案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6" w:history="1">
        <w:r>
          <w:rPr>
            <w:rFonts w:ascii="仿宋" w:eastAsia="仿宋" w:hAnsi="仿宋" w:cs="仿宋" w:hint="eastAsia"/>
            <w:lang w:eastAsia="zh-CN"/>
          </w:rPr>
          <w:t>概论</w:t>
        </w:r>
        <w:r>
          <w:tab/>
        </w:r>
        <w:r>
          <w:fldChar w:fldCharType="begin"/>
        </w:r>
        <w:r>
          <w:instrText xml:space="preserve"> PAGEREF _Toc27236 \h </w:instrText>
        </w:r>
        <w:r>
          <w:fldChar w:fldCharType="separate"/>
        </w:r>
        <w:r>
          <w:t>3</w:t>
        </w:r>
        <w:r>
          <w:fldChar w:fldCharType="end"/>
        </w:r>
      </w:hyperlink>
    </w:p>
    <w:p>
      <w:pPr>
        <w:pStyle w:val="TOC1"/>
        <w:tabs>
          <w:tab w:val="right" w:leader="dot" w:pos="8306"/>
        </w:tabs>
      </w:pPr>
      <w:hyperlink w:anchor="_Toc9874" w:history="1">
        <w:r>
          <w:rPr>
            <w:rFonts w:ascii="仿宋" w:eastAsia="仿宋" w:hAnsi="仿宋" w:cs="仿宋" w:hint="eastAsia"/>
            <w:lang w:eastAsia="zh-CN"/>
          </w:rPr>
          <w:t>一、经济影响分析</w:t>
        </w:r>
        <w:r>
          <w:tab/>
        </w:r>
        <w:r>
          <w:fldChar w:fldCharType="begin"/>
        </w:r>
        <w:r>
          <w:instrText xml:space="preserve"> PAGEREF _Toc9874 \h </w:instrText>
        </w:r>
        <w:r>
          <w:fldChar w:fldCharType="separate"/>
        </w:r>
        <w:r>
          <w:t>3</w:t>
        </w:r>
        <w:r>
          <w:fldChar w:fldCharType="end"/>
        </w:r>
      </w:hyperlink>
    </w:p>
    <w:p>
      <w:pPr>
        <w:pStyle w:val="TOC2"/>
        <w:tabs>
          <w:tab w:val="right" w:leader="dot" w:pos="8306"/>
        </w:tabs>
      </w:pPr>
      <w:hyperlink w:anchor="_Toc6375" w:history="1">
        <w:r>
          <w:rPr>
            <w:rFonts w:ascii="仿宋" w:eastAsia="仿宋" w:hAnsi="仿宋" w:cs="仿宋" w:hint="eastAsia"/>
            <w:lang w:eastAsia="zh-CN"/>
          </w:rPr>
          <w:t>(一)、经济费用效益或费用效果分析</w:t>
        </w:r>
        <w:r>
          <w:tab/>
        </w:r>
        <w:r>
          <w:fldChar w:fldCharType="begin"/>
        </w:r>
        <w:r>
          <w:instrText xml:space="preserve"> PAGEREF _Toc6375 \h </w:instrText>
        </w:r>
        <w:r>
          <w:fldChar w:fldCharType="separate"/>
        </w:r>
        <w:r>
          <w:t>3</w:t>
        </w:r>
        <w:r>
          <w:fldChar w:fldCharType="end"/>
        </w:r>
      </w:hyperlink>
    </w:p>
    <w:p>
      <w:pPr>
        <w:pStyle w:val="TOC2"/>
        <w:tabs>
          <w:tab w:val="right" w:leader="dot" w:pos="8306"/>
        </w:tabs>
      </w:pPr>
      <w:hyperlink w:anchor="_Toc31802" w:history="1">
        <w:r>
          <w:rPr>
            <w:rFonts w:ascii="仿宋" w:eastAsia="仿宋" w:hAnsi="仿宋" w:cs="仿宋" w:hint="eastAsia"/>
            <w:lang w:eastAsia="zh-CN"/>
          </w:rPr>
          <w:t>(二)、行业影响分析</w:t>
        </w:r>
        <w:r>
          <w:tab/>
        </w:r>
        <w:r>
          <w:fldChar w:fldCharType="begin"/>
        </w:r>
        <w:r>
          <w:instrText xml:space="preserve"> PAGEREF _Toc31802 \h </w:instrText>
        </w:r>
        <w:r>
          <w:fldChar w:fldCharType="separate"/>
        </w:r>
        <w:r>
          <w:t>5</w:t>
        </w:r>
        <w:r>
          <w:fldChar w:fldCharType="end"/>
        </w:r>
      </w:hyperlink>
    </w:p>
    <w:p>
      <w:pPr>
        <w:pStyle w:val="TOC2"/>
        <w:tabs>
          <w:tab w:val="right" w:leader="dot" w:pos="8306"/>
        </w:tabs>
      </w:pPr>
      <w:hyperlink w:anchor="_Toc22137" w:history="1">
        <w:r>
          <w:rPr>
            <w:rFonts w:ascii="仿宋" w:eastAsia="仿宋" w:hAnsi="仿宋" w:cs="仿宋" w:hint="eastAsia"/>
            <w:lang w:eastAsia="zh-CN"/>
          </w:rPr>
          <w:t>(三)、区域经济影响分析</w:t>
        </w:r>
        <w:r>
          <w:tab/>
        </w:r>
        <w:r>
          <w:fldChar w:fldCharType="begin"/>
        </w:r>
        <w:r>
          <w:instrText xml:space="preserve"> PAGEREF _Toc22137 \h </w:instrText>
        </w:r>
        <w:r>
          <w:fldChar w:fldCharType="separate"/>
        </w:r>
        <w:r>
          <w:t>7</w:t>
        </w:r>
        <w:r>
          <w:fldChar w:fldCharType="end"/>
        </w:r>
      </w:hyperlink>
    </w:p>
    <w:p>
      <w:pPr>
        <w:pStyle w:val="TOC2"/>
        <w:tabs>
          <w:tab w:val="right" w:leader="dot" w:pos="8306"/>
        </w:tabs>
      </w:pPr>
      <w:hyperlink w:anchor="_Toc24967" w:history="1">
        <w:r>
          <w:rPr>
            <w:rFonts w:ascii="仿宋" w:eastAsia="仿宋" w:hAnsi="仿宋" w:cs="仿宋" w:hint="eastAsia"/>
            <w:lang w:eastAsia="zh-CN"/>
          </w:rPr>
          <w:t>(四)、宏观经济影响分析</w:t>
        </w:r>
        <w:r>
          <w:tab/>
        </w:r>
        <w:r>
          <w:fldChar w:fldCharType="begin"/>
        </w:r>
        <w:r>
          <w:instrText xml:space="preserve"> PAGEREF _Toc24967 \h </w:instrText>
        </w:r>
        <w:r>
          <w:fldChar w:fldCharType="separate"/>
        </w:r>
        <w:r>
          <w:t>8</w:t>
        </w:r>
        <w:r>
          <w:fldChar w:fldCharType="end"/>
        </w:r>
      </w:hyperlink>
    </w:p>
    <w:p>
      <w:pPr>
        <w:pStyle w:val="TOC1"/>
        <w:tabs>
          <w:tab w:val="right" w:leader="dot" w:pos="8306"/>
        </w:tabs>
      </w:pPr>
      <w:hyperlink w:anchor="_Toc16300" w:history="1">
        <w:r>
          <w:rPr>
            <w:rFonts w:ascii="仿宋" w:eastAsia="仿宋" w:hAnsi="仿宋" w:cs="仿宋" w:hint="eastAsia"/>
            <w:lang w:eastAsia="zh-CN"/>
          </w:rPr>
          <w:t>二、发展规划、产业政策和行业准入分析</w:t>
        </w:r>
        <w:r>
          <w:tab/>
        </w:r>
        <w:r>
          <w:fldChar w:fldCharType="begin"/>
        </w:r>
        <w:r>
          <w:instrText xml:space="preserve"> PAGEREF _Toc16300 \h </w:instrText>
        </w:r>
        <w:r>
          <w:fldChar w:fldCharType="separate"/>
        </w:r>
        <w:r>
          <w:t>9</w:t>
        </w:r>
        <w:r>
          <w:fldChar w:fldCharType="end"/>
        </w:r>
      </w:hyperlink>
    </w:p>
    <w:p>
      <w:pPr>
        <w:pStyle w:val="TOC2"/>
        <w:tabs>
          <w:tab w:val="right" w:leader="dot" w:pos="8306"/>
        </w:tabs>
      </w:pPr>
      <w:hyperlink w:anchor="_Toc324" w:history="1">
        <w:r>
          <w:rPr>
            <w:rFonts w:ascii="仿宋" w:eastAsia="仿宋" w:hAnsi="仿宋" w:cs="仿宋" w:hint="eastAsia"/>
            <w:lang w:eastAsia="zh-CN"/>
          </w:rPr>
          <w:t>(一)、发展规划分析</w:t>
        </w:r>
        <w:r>
          <w:tab/>
        </w:r>
        <w:r>
          <w:fldChar w:fldCharType="begin"/>
        </w:r>
        <w:r>
          <w:instrText xml:space="preserve"> PAGEREF _Toc324 \h </w:instrText>
        </w:r>
        <w:r>
          <w:fldChar w:fldCharType="separate"/>
        </w:r>
        <w:r>
          <w:t>9</w:t>
        </w:r>
        <w:r>
          <w:fldChar w:fldCharType="end"/>
        </w:r>
      </w:hyperlink>
    </w:p>
    <w:p>
      <w:pPr>
        <w:pStyle w:val="TOC2"/>
        <w:tabs>
          <w:tab w:val="right" w:leader="dot" w:pos="8306"/>
        </w:tabs>
      </w:pPr>
      <w:hyperlink w:anchor="_Toc23191" w:history="1">
        <w:r>
          <w:rPr>
            <w:rFonts w:ascii="仿宋" w:eastAsia="仿宋" w:hAnsi="仿宋" w:cs="仿宋" w:hint="eastAsia"/>
            <w:lang w:eastAsia="zh-CN"/>
          </w:rPr>
          <w:t>(二)、产业政策分析</w:t>
        </w:r>
        <w:r>
          <w:tab/>
        </w:r>
        <w:r>
          <w:fldChar w:fldCharType="begin"/>
        </w:r>
        <w:r>
          <w:instrText xml:space="preserve"> PAGEREF _Toc23191 \h </w:instrText>
        </w:r>
        <w:r>
          <w:fldChar w:fldCharType="separate"/>
        </w:r>
        <w:r>
          <w:t>11</w:t>
        </w:r>
        <w:r>
          <w:fldChar w:fldCharType="end"/>
        </w:r>
      </w:hyperlink>
    </w:p>
    <w:p>
      <w:pPr>
        <w:pStyle w:val="TOC2"/>
        <w:tabs>
          <w:tab w:val="right" w:leader="dot" w:pos="8306"/>
        </w:tabs>
      </w:pPr>
      <w:hyperlink w:anchor="_Toc7611" w:history="1">
        <w:r>
          <w:rPr>
            <w:rFonts w:ascii="仿宋" w:eastAsia="仿宋" w:hAnsi="仿宋" w:cs="仿宋" w:hint="eastAsia"/>
            <w:lang w:eastAsia="zh-CN"/>
          </w:rPr>
          <w:t>(三)、行业准入分析</w:t>
        </w:r>
        <w:r>
          <w:tab/>
        </w:r>
        <w:r>
          <w:fldChar w:fldCharType="begin"/>
        </w:r>
        <w:r>
          <w:instrText xml:space="preserve"> PAGEREF _Toc7611 \h </w:instrText>
        </w:r>
        <w:r>
          <w:fldChar w:fldCharType="separate"/>
        </w:r>
        <w:r>
          <w:t>13</w:t>
        </w:r>
        <w:r>
          <w:fldChar w:fldCharType="end"/>
        </w:r>
      </w:hyperlink>
    </w:p>
    <w:p>
      <w:pPr>
        <w:pStyle w:val="TOC1"/>
        <w:tabs>
          <w:tab w:val="right" w:leader="dot" w:pos="8306"/>
        </w:tabs>
      </w:pPr>
      <w:hyperlink w:anchor="_Toc10919" w:history="1">
        <w:r>
          <w:rPr>
            <w:rFonts w:ascii="仿宋" w:eastAsia="仿宋" w:hAnsi="仿宋" w:cs="仿宋" w:hint="eastAsia"/>
            <w:lang w:eastAsia="zh-CN"/>
          </w:rPr>
          <w:t>三、环境和生态影响分析</w:t>
        </w:r>
        <w:r>
          <w:tab/>
        </w:r>
        <w:r>
          <w:fldChar w:fldCharType="begin"/>
        </w:r>
        <w:r>
          <w:instrText xml:space="preserve"> PAGEREF _Toc10919 \h </w:instrText>
        </w:r>
        <w:r>
          <w:fldChar w:fldCharType="separate"/>
        </w:r>
        <w:r>
          <w:t>14</w:t>
        </w:r>
        <w:r>
          <w:fldChar w:fldCharType="end"/>
        </w:r>
      </w:hyperlink>
    </w:p>
    <w:p>
      <w:pPr>
        <w:pStyle w:val="TOC2"/>
        <w:tabs>
          <w:tab w:val="right" w:leader="dot" w:pos="8306"/>
        </w:tabs>
      </w:pPr>
      <w:hyperlink w:anchor="_Toc30155" w:history="1">
        <w:r>
          <w:rPr>
            <w:rFonts w:ascii="仿宋" w:eastAsia="仿宋" w:hAnsi="仿宋" w:cs="仿宋" w:hint="eastAsia"/>
            <w:lang w:eastAsia="zh-CN"/>
          </w:rPr>
          <w:t>(一)、环境和生态现状</w:t>
        </w:r>
        <w:r>
          <w:tab/>
        </w:r>
        <w:r>
          <w:fldChar w:fldCharType="begin"/>
        </w:r>
        <w:r>
          <w:instrText xml:space="preserve"> PAGEREF _Toc30155 \h </w:instrText>
        </w:r>
        <w:r>
          <w:fldChar w:fldCharType="separate"/>
        </w:r>
        <w:r>
          <w:t>14</w:t>
        </w:r>
        <w:r>
          <w:fldChar w:fldCharType="end"/>
        </w:r>
      </w:hyperlink>
    </w:p>
    <w:p>
      <w:pPr>
        <w:pStyle w:val="TOC2"/>
        <w:tabs>
          <w:tab w:val="right" w:leader="dot" w:pos="8306"/>
        </w:tabs>
      </w:pPr>
      <w:hyperlink w:anchor="_Toc8154" w:history="1">
        <w:r>
          <w:rPr>
            <w:rFonts w:ascii="仿宋" w:eastAsia="仿宋" w:hAnsi="仿宋" w:cs="仿宋" w:hint="eastAsia"/>
            <w:lang w:eastAsia="zh-CN"/>
          </w:rPr>
          <w:t>(二)、生态环境影响分析</w:t>
        </w:r>
        <w:r>
          <w:tab/>
        </w:r>
        <w:r>
          <w:fldChar w:fldCharType="begin"/>
        </w:r>
        <w:r>
          <w:instrText xml:space="preserve"> PAGEREF _Toc8154 \h </w:instrText>
        </w:r>
        <w:r>
          <w:fldChar w:fldCharType="separate"/>
        </w:r>
        <w:r>
          <w:t>15</w:t>
        </w:r>
        <w:r>
          <w:fldChar w:fldCharType="end"/>
        </w:r>
      </w:hyperlink>
    </w:p>
    <w:p>
      <w:pPr>
        <w:pStyle w:val="TOC2"/>
        <w:tabs>
          <w:tab w:val="right" w:leader="dot" w:pos="8306"/>
        </w:tabs>
      </w:pPr>
      <w:hyperlink w:anchor="_Toc7081" w:history="1">
        <w:r>
          <w:rPr>
            <w:rFonts w:ascii="仿宋" w:eastAsia="仿宋" w:hAnsi="仿宋" w:cs="仿宋" w:hint="eastAsia"/>
            <w:lang w:eastAsia="zh-CN"/>
          </w:rPr>
          <w:t>(三)、生态环境保护措施</w:t>
        </w:r>
        <w:r>
          <w:tab/>
        </w:r>
        <w:r>
          <w:fldChar w:fldCharType="begin"/>
        </w:r>
        <w:r>
          <w:instrText xml:space="preserve"> PAGEREF _Toc7081 \h </w:instrText>
        </w:r>
        <w:r>
          <w:fldChar w:fldCharType="separate"/>
        </w:r>
        <w:r>
          <w:t>17</w:t>
        </w:r>
        <w:r>
          <w:fldChar w:fldCharType="end"/>
        </w:r>
      </w:hyperlink>
    </w:p>
    <w:p>
      <w:pPr>
        <w:pStyle w:val="TOC2"/>
        <w:tabs>
          <w:tab w:val="right" w:leader="dot" w:pos="8306"/>
        </w:tabs>
      </w:pPr>
      <w:hyperlink w:anchor="_Toc9466" w:history="1">
        <w:r>
          <w:rPr>
            <w:rFonts w:ascii="仿宋" w:eastAsia="仿宋" w:hAnsi="仿宋" w:cs="仿宋" w:hint="eastAsia"/>
            <w:lang w:eastAsia="zh-CN"/>
          </w:rPr>
          <w:t>(四)、地质灾害影响分析</w:t>
        </w:r>
        <w:r>
          <w:tab/>
        </w:r>
        <w:r>
          <w:fldChar w:fldCharType="begin"/>
        </w:r>
        <w:r>
          <w:instrText xml:space="preserve"> PAGEREF _Toc9466 \h </w:instrText>
        </w:r>
        <w:r>
          <w:fldChar w:fldCharType="separate"/>
        </w:r>
        <w:r>
          <w:t>18</w:t>
        </w:r>
        <w:r>
          <w:fldChar w:fldCharType="end"/>
        </w:r>
      </w:hyperlink>
    </w:p>
    <w:p>
      <w:pPr>
        <w:pStyle w:val="TOC2"/>
        <w:tabs>
          <w:tab w:val="right" w:leader="dot" w:pos="8306"/>
        </w:tabs>
      </w:pPr>
      <w:hyperlink w:anchor="_Toc4793" w:history="1">
        <w:r>
          <w:rPr>
            <w:rFonts w:ascii="仿宋" w:eastAsia="仿宋" w:hAnsi="仿宋" w:cs="仿宋" w:hint="eastAsia"/>
            <w:lang w:eastAsia="zh-CN"/>
          </w:rPr>
          <w:t>(五)、特殊环境影响</w:t>
        </w:r>
        <w:r>
          <w:tab/>
        </w:r>
        <w:r>
          <w:fldChar w:fldCharType="begin"/>
        </w:r>
        <w:r>
          <w:instrText xml:space="preserve"> PAGEREF _Toc4793 \h </w:instrText>
        </w:r>
        <w:r>
          <w:fldChar w:fldCharType="separate"/>
        </w:r>
        <w:r>
          <w:t>20</w:t>
        </w:r>
        <w:r>
          <w:fldChar w:fldCharType="end"/>
        </w:r>
      </w:hyperlink>
    </w:p>
    <w:p>
      <w:pPr>
        <w:pStyle w:val="TOC1"/>
        <w:tabs>
          <w:tab w:val="right" w:leader="dot" w:pos="8306"/>
        </w:tabs>
      </w:pPr>
      <w:hyperlink w:anchor="_Toc27799" w:history="1">
        <w:r>
          <w:rPr>
            <w:rFonts w:ascii="仿宋" w:eastAsia="仿宋" w:hAnsi="仿宋" w:cs="仿宋" w:hint="eastAsia"/>
            <w:lang w:eastAsia="zh-CN"/>
          </w:rPr>
          <w:t>四、资源开发及综合利用分析</w:t>
        </w:r>
        <w:r>
          <w:tab/>
        </w:r>
        <w:r>
          <w:fldChar w:fldCharType="begin"/>
        </w:r>
        <w:r>
          <w:instrText xml:space="preserve"> PAGEREF _Toc27799 \h </w:instrText>
        </w:r>
        <w:r>
          <w:fldChar w:fldCharType="separate"/>
        </w:r>
        <w:r>
          <w:t>21</w:t>
        </w:r>
        <w:r>
          <w:fldChar w:fldCharType="end"/>
        </w:r>
      </w:hyperlink>
    </w:p>
    <w:p>
      <w:pPr>
        <w:pStyle w:val="TOC2"/>
        <w:tabs>
          <w:tab w:val="right" w:leader="dot" w:pos="8306"/>
        </w:tabs>
      </w:pPr>
      <w:hyperlink w:anchor="_Toc29985" w:history="1">
        <w:r>
          <w:rPr>
            <w:rFonts w:ascii="仿宋" w:eastAsia="仿宋" w:hAnsi="仿宋" w:cs="仿宋" w:hint="eastAsia"/>
            <w:lang w:eastAsia="zh-CN"/>
          </w:rPr>
          <w:t>(一)、资源开发方案</w:t>
        </w:r>
        <w:r>
          <w:tab/>
        </w:r>
        <w:r>
          <w:fldChar w:fldCharType="begin"/>
        </w:r>
        <w:r>
          <w:instrText xml:space="preserve"> PAGEREF _Toc29985 \h </w:instrText>
        </w:r>
        <w:r>
          <w:fldChar w:fldCharType="separate"/>
        </w:r>
        <w:r>
          <w:t>21</w:t>
        </w:r>
        <w:r>
          <w:fldChar w:fldCharType="end"/>
        </w:r>
      </w:hyperlink>
    </w:p>
    <w:p>
      <w:pPr>
        <w:pStyle w:val="TOC2"/>
        <w:tabs>
          <w:tab w:val="right" w:leader="dot" w:pos="8306"/>
        </w:tabs>
      </w:pPr>
      <w:hyperlink w:anchor="_Toc23236" w:history="1">
        <w:r>
          <w:rPr>
            <w:rFonts w:ascii="仿宋" w:eastAsia="仿宋" w:hAnsi="仿宋" w:cs="仿宋" w:hint="eastAsia"/>
            <w:lang w:eastAsia="zh-CN"/>
          </w:rPr>
          <w:t>(二)、资源利用方案</w:t>
        </w:r>
        <w:r>
          <w:tab/>
        </w:r>
        <w:r>
          <w:fldChar w:fldCharType="begin"/>
        </w:r>
        <w:r>
          <w:instrText xml:space="preserve"> PAGEREF _Toc23236 \h </w:instrText>
        </w:r>
        <w:r>
          <w:fldChar w:fldCharType="separate"/>
        </w:r>
        <w:r>
          <w:t>22</w:t>
        </w:r>
        <w:r>
          <w:fldChar w:fldCharType="end"/>
        </w:r>
      </w:hyperlink>
    </w:p>
    <w:p>
      <w:pPr>
        <w:pStyle w:val="TOC2"/>
        <w:tabs>
          <w:tab w:val="right" w:leader="dot" w:pos="8306"/>
        </w:tabs>
      </w:pPr>
      <w:hyperlink w:anchor="_Toc9991" w:history="1">
        <w:r>
          <w:rPr>
            <w:rFonts w:ascii="仿宋" w:eastAsia="仿宋" w:hAnsi="仿宋" w:cs="仿宋" w:hint="eastAsia"/>
            <w:lang w:eastAsia="zh-CN"/>
          </w:rPr>
          <w:t>(三)、资源节约措施</w:t>
        </w:r>
        <w:r>
          <w:tab/>
        </w:r>
        <w:r>
          <w:fldChar w:fldCharType="begin"/>
        </w:r>
        <w:r>
          <w:instrText xml:space="preserve"> PAGEREF _Toc9991 \h </w:instrText>
        </w:r>
        <w:r>
          <w:fldChar w:fldCharType="separate"/>
        </w:r>
        <w:r>
          <w:t>23</w:t>
        </w:r>
        <w:r>
          <w:fldChar w:fldCharType="end"/>
        </w:r>
      </w:hyperlink>
    </w:p>
    <w:p>
      <w:pPr>
        <w:pStyle w:val="TOC1"/>
        <w:tabs>
          <w:tab w:val="right" w:leader="dot" w:pos="8306"/>
        </w:tabs>
      </w:pPr>
      <w:hyperlink w:anchor="_Toc6639" w:history="1">
        <w:r>
          <w:rPr>
            <w:rFonts w:ascii="仿宋" w:eastAsia="仿宋" w:hAnsi="仿宋" w:cs="仿宋" w:hint="eastAsia"/>
            <w:lang w:eastAsia="zh-CN"/>
          </w:rPr>
          <w:t>五、背景、必要性分析</w:t>
        </w:r>
        <w:r>
          <w:tab/>
        </w:r>
        <w:r>
          <w:fldChar w:fldCharType="begin"/>
        </w:r>
        <w:r>
          <w:instrText xml:space="preserve"> PAGEREF _Toc6639 \h </w:instrText>
        </w:r>
        <w:r>
          <w:fldChar w:fldCharType="separate"/>
        </w:r>
        <w:r>
          <w:t>24</w:t>
        </w:r>
        <w:r>
          <w:fldChar w:fldCharType="end"/>
        </w:r>
      </w:hyperlink>
    </w:p>
    <w:p>
      <w:pPr>
        <w:pStyle w:val="TOC2"/>
        <w:tabs>
          <w:tab w:val="right" w:leader="dot" w:pos="8306"/>
        </w:tabs>
      </w:pPr>
      <w:hyperlink w:anchor="_Toc3216" w:history="1">
        <w:r>
          <w:rPr>
            <w:rFonts w:ascii="仿宋" w:eastAsia="仿宋" w:hAnsi="仿宋" w:cs="仿宋" w:hint="eastAsia"/>
            <w:lang w:eastAsia="zh-CN"/>
          </w:rPr>
          <w:t>(一)、项目建设背景</w:t>
        </w:r>
        <w:r>
          <w:tab/>
        </w:r>
        <w:r>
          <w:fldChar w:fldCharType="begin"/>
        </w:r>
        <w:r>
          <w:instrText xml:space="preserve"> PAGEREF _Toc3216 \h </w:instrText>
        </w:r>
        <w:r>
          <w:fldChar w:fldCharType="separate"/>
        </w:r>
        <w:r>
          <w:t>24</w:t>
        </w:r>
        <w:r>
          <w:fldChar w:fldCharType="end"/>
        </w:r>
      </w:hyperlink>
    </w:p>
    <w:p>
      <w:pPr>
        <w:pStyle w:val="TOC2"/>
        <w:tabs>
          <w:tab w:val="right" w:leader="dot" w:pos="8306"/>
        </w:tabs>
      </w:pPr>
      <w:hyperlink w:anchor="_Toc6989" w:history="1">
        <w:r>
          <w:rPr>
            <w:rFonts w:ascii="仿宋" w:eastAsia="仿宋" w:hAnsi="仿宋" w:cs="仿宋" w:hint="eastAsia"/>
            <w:lang w:eastAsia="zh-CN"/>
          </w:rPr>
          <w:t>(二)、必要性分析</w:t>
        </w:r>
        <w:r>
          <w:tab/>
        </w:r>
        <w:r>
          <w:fldChar w:fldCharType="begin"/>
        </w:r>
        <w:r>
          <w:instrText xml:space="preserve"> PAGEREF _Toc6989 \h </w:instrText>
        </w:r>
        <w:r>
          <w:fldChar w:fldCharType="separate"/>
        </w:r>
        <w:r>
          <w:t>25</w:t>
        </w:r>
        <w:r>
          <w:fldChar w:fldCharType="end"/>
        </w:r>
      </w:hyperlink>
    </w:p>
    <w:p>
      <w:pPr>
        <w:pStyle w:val="TOC2"/>
        <w:tabs>
          <w:tab w:val="right" w:leader="dot" w:pos="8306"/>
        </w:tabs>
      </w:pPr>
      <w:hyperlink w:anchor="_Toc8485" w:history="1">
        <w:r>
          <w:rPr>
            <w:rFonts w:ascii="仿宋" w:eastAsia="仿宋" w:hAnsi="仿宋" w:cs="仿宋" w:hint="eastAsia"/>
            <w:lang w:eastAsia="zh-CN"/>
          </w:rPr>
          <w:t>(三)、项目建设有利条件</w:t>
        </w:r>
        <w:r>
          <w:tab/>
        </w:r>
        <w:r>
          <w:fldChar w:fldCharType="begin"/>
        </w:r>
        <w:r>
          <w:instrText xml:space="preserve"> PAGEREF _Toc8485 \h </w:instrText>
        </w:r>
        <w:r>
          <w:fldChar w:fldCharType="separate"/>
        </w:r>
        <w:r>
          <w:t>27</w:t>
        </w:r>
        <w:r>
          <w:fldChar w:fldCharType="end"/>
        </w:r>
      </w:hyperlink>
    </w:p>
    <w:p>
      <w:pPr>
        <w:pStyle w:val="TOC1"/>
        <w:tabs>
          <w:tab w:val="right" w:leader="dot" w:pos="8306"/>
        </w:tabs>
      </w:pPr>
      <w:hyperlink w:anchor="_Toc1956" w:history="1">
        <w:r>
          <w:rPr>
            <w:rFonts w:ascii="仿宋" w:eastAsia="仿宋" w:hAnsi="仿宋" w:cs="仿宋" w:hint="eastAsia"/>
            <w:lang w:eastAsia="zh-CN"/>
          </w:rPr>
          <w:t>六、项目监理与质量保证</w:t>
        </w:r>
        <w:r>
          <w:tab/>
        </w:r>
        <w:r>
          <w:fldChar w:fldCharType="begin"/>
        </w:r>
        <w:r>
          <w:instrText xml:space="preserve"> PAGEREF _Toc1956 \h </w:instrText>
        </w:r>
        <w:r>
          <w:fldChar w:fldCharType="separate"/>
        </w:r>
        <w:r>
          <w:t>28</w:t>
        </w:r>
        <w:r>
          <w:fldChar w:fldCharType="end"/>
        </w:r>
      </w:hyperlink>
    </w:p>
    <w:p>
      <w:pPr>
        <w:pStyle w:val="TOC2"/>
        <w:tabs>
          <w:tab w:val="right" w:leader="dot" w:pos="8306"/>
        </w:tabs>
      </w:pPr>
      <w:hyperlink w:anchor="_Toc386" w:history="1">
        <w:r>
          <w:rPr>
            <w:rFonts w:ascii="仿宋" w:eastAsia="仿宋" w:hAnsi="仿宋" w:cs="仿宋" w:hint="eastAsia"/>
            <w:lang w:eastAsia="zh-CN"/>
          </w:rPr>
          <w:t>(一)、监理体系构建</w:t>
        </w:r>
        <w:r>
          <w:tab/>
        </w:r>
        <w:r>
          <w:fldChar w:fldCharType="begin"/>
        </w:r>
        <w:r>
          <w:instrText xml:space="preserve"> PAGEREF _Toc386 \h </w:instrText>
        </w:r>
        <w:r>
          <w:fldChar w:fldCharType="separate"/>
        </w:r>
        <w:r>
          <w:t>28</w:t>
        </w:r>
        <w:r>
          <w:fldChar w:fldCharType="end"/>
        </w:r>
      </w:hyperlink>
    </w:p>
    <w:p>
      <w:pPr>
        <w:pStyle w:val="TOC2"/>
        <w:tabs>
          <w:tab w:val="right" w:leader="dot" w:pos="8306"/>
        </w:tabs>
      </w:pPr>
      <w:hyperlink w:anchor="_Toc2948" w:history="1">
        <w:r>
          <w:rPr>
            <w:rFonts w:ascii="仿宋" w:eastAsia="仿宋" w:hAnsi="仿宋" w:cs="仿宋" w:hint="eastAsia"/>
            <w:lang w:eastAsia="zh-CN"/>
          </w:rPr>
          <w:t>(二)、质量保证体系实施</w:t>
        </w:r>
        <w:r>
          <w:tab/>
        </w:r>
        <w:r>
          <w:fldChar w:fldCharType="begin"/>
        </w:r>
        <w:r>
          <w:instrText xml:space="preserve"> PAGEREF _Toc2948 \h </w:instrText>
        </w:r>
        <w:r>
          <w:fldChar w:fldCharType="separate"/>
        </w:r>
        <w:r>
          <w:t>29</w:t>
        </w:r>
        <w:r>
          <w:fldChar w:fldCharType="end"/>
        </w:r>
      </w:hyperlink>
    </w:p>
    <w:p>
      <w:pPr>
        <w:pStyle w:val="TOC2"/>
        <w:tabs>
          <w:tab w:val="right" w:leader="dot" w:pos="8306"/>
        </w:tabs>
      </w:pPr>
      <w:hyperlink w:anchor="_Toc18332" w:history="1">
        <w:r>
          <w:rPr>
            <w:rFonts w:ascii="仿宋" w:eastAsia="仿宋" w:hAnsi="仿宋" w:cs="仿宋" w:hint="eastAsia"/>
            <w:lang w:eastAsia="zh-CN"/>
          </w:rPr>
          <w:t>(三)、监理与质量控制流程</w:t>
        </w:r>
        <w:r>
          <w:tab/>
        </w:r>
        <w:r>
          <w:fldChar w:fldCharType="begin"/>
        </w:r>
        <w:r>
          <w:instrText xml:space="preserve"> PAGEREF _Toc18332 \h </w:instrText>
        </w:r>
        <w:r>
          <w:fldChar w:fldCharType="separate"/>
        </w:r>
        <w:r>
          <w:t>30</w:t>
        </w:r>
        <w:r>
          <w:fldChar w:fldCharType="end"/>
        </w:r>
      </w:hyperlink>
    </w:p>
    <w:p>
      <w:pPr>
        <w:pStyle w:val="TOC1"/>
        <w:tabs>
          <w:tab w:val="right" w:leader="dot" w:pos="8306"/>
        </w:tabs>
      </w:pPr>
      <w:hyperlink w:anchor="_Toc556" w:history="1">
        <w:r>
          <w:rPr>
            <w:rFonts w:ascii="仿宋" w:eastAsia="仿宋" w:hAnsi="仿宋" w:cs="仿宋" w:hint="eastAsia"/>
            <w:lang w:eastAsia="zh-CN"/>
          </w:rPr>
          <w:t>七、项目质量与标准</w:t>
        </w:r>
        <w:r>
          <w:tab/>
        </w:r>
        <w:r>
          <w:fldChar w:fldCharType="begin"/>
        </w:r>
        <w:r>
          <w:instrText xml:space="preserve"> PAGEREF _Toc556 \h </w:instrText>
        </w:r>
        <w:r>
          <w:fldChar w:fldCharType="separate"/>
        </w:r>
        <w:r>
          <w:t>30</w:t>
        </w:r>
        <w:r>
          <w:fldChar w:fldCharType="end"/>
        </w:r>
      </w:hyperlink>
    </w:p>
    <w:p>
      <w:pPr>
        <w:pStyle w:val="TOC2"/>
        <w:tabs>
          <w:tab w:val="right" w:leader="dot" w:pos="8306"/>
        </w:tabs>
      </w:pPr>
      <w:hyperlink w:anchor="_Toc20069" w:history="1">
        <w:r>
          <w:rPr>
            <w:rFonts w:ascii="仿宋" w:eastAsia="仿宋" w:hAnsi="仿宋" w:cs="仿宋" w:hint="eastAsia"/>
            <w:lang w:eastAsia="zh-CN"/>
          </w:rPr>
          <w:t>(一)、质量保障体系</w:t>
        </w:r>
        <w:r>
          <w:tab/>
        </w:r>
        <w:r>
          <w:fldChar w:fldCharType="begin"/>
        </w:r>
        <w:r>
          <w:instrText xml:space="preserve"> PAGEREF _Toc20069 \h </w:instrText>
        </w:r>
        <w:r>
          <w:fldChar w:fldCharType="separate"/>
        </w:r>
        <w:r>
          <w:t>30</w:t>
        </w:r>
        <w:r>
          <w:fldChar w:fldCharType="end"/>
        </w:r>
      </w:hyperlink>
    </w:p>
    <w:p>
      <w:pPr>
        <w:pStyle w:val="TOC2"/>
        <w:tabs>
          <w:tab w:val="right" w:leader="dot" w:pos="8306"/>
        </w:tabs>
      </w:pPr>
      <w:hyperlink w:anchor="_Toc23724" w:history="1">
        <w:r>
          <w:rPr>
            <w:rFonts w:ascii="仿宋" w:eastAsia="仿宋" w:hAnsi="仿宋" w:cs="仿宋" w:hint="eastAsia"/>
            <w:lang w:eastAsia="zh-CN"/>
          </w:rPr>
          <w:t>(二)、标准化作业流程</w:t>
        </w:r>
        <w:r>
          <w:tab/>
        </w:r>
        <w:r>
          <w:fldChar w:fldCharType="begin"/>
        </w:r>
        <w:r>
          <w:instrText xml:space="preserve"> PAGEREF _Toc23724 \h </w:instrText>
        </w:r>
        <w:r>
          <w:fldChar w:fldCharType="separate"/>
        </w:r>
        <w:r>
          <w:t>32</w:t>
        </w:r>
        <w:r>
          <w:fldChar w:fldCharType="end"/>
        </w:r>
      </w:hyperlink>
    </w:p>
    <w:p>
      <w:pPr>
        <w:pStyle w:val="TOC2"/>
        <w:tabs>
          <w:tab w:val="right" w:leader="dot" w:pos="8306"/>
        </w:tabs>
      </w:pPr>
      <w:hyperlink w:anchor="_Toc25842" w:history="1">
        <w:r>
          <w:rPr>
            <w:rFonts w:ascii="仿宋" w:eastAsia="仿宋" w:hAnsi="仿宋" w:cs="仿宋" w:hint="eastAsia"/>
            <w:lang w:eastAsia="zh-CN"/>
          </w:rPr>
          <w:t>(三)、质量监控与评估</w:t>
        </w:r>
        <w:r>
          <w:tab/>
        </w:r>
        <w:r>
          <w:fldChar w:fldCharType="begin"/>
        </w:r>
        <w:r>
          <w:instrText xml:space="preserve"> PAGEREF _Toc25842 \h </w:instrText>
        </w:r>
        <w:r>
          <w:fldChar w:fldCharType="separate"/>
        </w:r>
        <w:r>
          <w:t>33</w:t>
        </w:r>
        <w:r>
          <w:fldChar w:fldCharType="end"/>
        </w:r>
      </w:hyperlink>
    </w:p>
    <w:p>
      <w:pPr>
        <w:pStyle w:val="TOC2"/>
        <w:tabs>
          <w:tab w:val="right" w:leader="dot" w:pos="8306"/>
        </w:tabs>
      </w:pPr>
      <w:hyperlink w:anchor="_Toc20228" w:history="1">
        <w:r>
          <w:rPr>
            <w:rFonts w:ascii="仿宋" w:eastAsia="仿宋" w:hAnsi="仿宋" w:cs="仿宋" w:hint="eastAsia"/>
            <w:lang w:eastAsia="zh-CN"/>
          </w:rPr>
          <w:t>(四)、质量改进计划</w:t>
        </w:r>
        <w:r>
          <w:tab/>
        </w:r>
        <w:r>
          <w:fldChar w:fldCharType="begin"/>
        </w:r>
        <w:r>
          <w:instrText xml:space="preserve"> PAGEREF _Toc20228 \h </w:instrText>
        </w:r>
        <w:r>
          <w:fldChar w:fldCharType="separate"/>
        </w:r>
        <w:r>
          <w:t>34</w:t>
        </w:r>
        <w:r>
          <w:fldChar w:fldCharType="end"/>
        </w:r>
      </w:hyperlink>
    </w:p>
    <w:p>
      <w:pPr>
        <w:pStyle w:val="TOC1"/>
        <w:tabs>
          <w:tab w:val="right" w:leader="dot" w:pos="8306"/>
        </w:tabs>
      </w:pPr>
      <w:hyperlink w:anchor="_Toc29584" w:history="1">
        <w:r>
          <w:rPr>
            <w:rFonts w:ascii="仿宋" w:eastAsia="仿宋" w:hAnsi="仿宋" w:cs="仿宋" w:hint="eastAsia"/>
            <w:lang w:eastAsia="zh-CN"/>
          </w:rPr>
          <w:t>八、环境保护与绿色发展</w:t>
        </w:r>
        <w:r>
          <w:tab/>
        </w:r>
        <w:r>
          <w:fldChar w:fldCharType="begin"/>
        </w:r>
        <w:r>
          <w:instrText xml:space="preserve"> PAGEREF _Toc29584 \h </w:instrText>
        </w:r>
        <w:r>
          <w:fldChar w:fldCharType="separate"/>
        </w:r>
        <w:r>
          <w:t>36</w:t>
        </w:r>
        <w:r>
          <w:fldChar w:fldCharType="end"/>
        </w:r>
      </w:hyperlink>
    </w:p>
    <w:p>
      <w:pPr>
        <w:pStyle w:val="TOC2"/>
        <w:tabs>
          <w:tab w:val="right" w:leader="dot" w:pos="8306"/>
        </w:tabs>
      </w:pPr>
      <w:hyperlink w:anchor="_Toc23378" w:history="1">
        <w:r>
          <w:rPr>
            <w:rFonts w:ascii="仿宋" w:eastAsia="仿宋" w:hAnsi="仿宋" w:cs="仿宋" w:hint="eastAsia"/>
            <w:lang w:eastAsia="zh-CN"/>
          </w:rPr>
          <w:t>(一)、环境保护措施</w:t>
        </w:r>
        <w:r>
          <w:tab/>
        </w:r>
        <w:r>
          <w:fldChar w:fldCharType="begin"/>
        </w:r>
        <w:r>
          <w:instrText xml:space="preserve"> PAGEREF _Toc23378 \h </w:instrText>
        </w:r>
        <w:r>
          <w:fldChar w:fldCharType="separate"/>
        </w:r>
        <w:r>
          <w:t>36</w:t>
        </w:r>
        <w:r>
          <w:fldChar w:fldCharType="end"/>
        </w:r>
      </w:hyperlink>
    </w:p>
    <w:p>
      <w:pPr>
        <w:pStyle w:val="TOC2"/>
        <w:tabs>
          <w:tab w:val="right" w:leader="dot" w:pos="8306"/>
        </w:tabs>
      </w:pPr>
      <w:hyperlink w:anchor="_Toc27341" w:history="1">
        <w:r>
          <w:rPr>
            <w:rFonts w:ascii="仿宋" w:eastAsia="仿宋" w:hAnsi="仿宋" w:cs="仿宋" w:hint="eastAsia"/>
            <w:lang w:eastAsia="zh-CN"/>
          </w:rPr>
          <w:t>(二)、绿色发展与可持续发展策略</w:t>
        </w:r>
        <w:r>
          <w:tab/>
        </w:r>
        <w:r>
          <w:fldChar w:fldCharType="begin"/>
        </w:r>
        <w:r>
          <w:instrText xml:space="preserve"> PAGEREF _Toc27341 \h </w:instrText>
        </w:r>
        <w:r>
          <w:fldChar w:fldCharType="separate"/>
        </w:r>
        <w:r>
          <w:t>37</w:t>
        </w:r>
        <w:r>
          <w:fldChar w:fldCharType="end"/>
        </w:r>
      </w:hyperlink>
    </w:p>
    <w:p>
      <w:pPr>
        <w:pStyle w:val="TOC1"/>
        <w:tabs>
          <w:tab w:val="right" w:leader="dot" w:pos="8306"/>
        </w:tabs>
      </w:pPr>
      <w:hyperlink w:anchor="_Toc21319" w:history="1">
        <w:r>
          <w:rPr>
            <w:rFonts w:ascii="仿宋" w:eastAsia="仿宋" w:hAnsi="仿宋" w:cs="仿宋" w:hint="eastAsia"/>
            <w:lang w:eastAsia="zh-CN"/>
          </w:rPr>
          <w:t>九、项目变更管理</w:t>
        </w:r>
        <w:r>
          <w:tab/>
        </w:r>
        <w:r>
          <w:fldChar w:fldCharType="begin"/>
        </w:r>
        <w:r>
          <w:instrText xml:space="preserve"> PAGEREF _Toc21319 \h </w:instrText>
        </w:r>
        <w:r>
          <w:fldChar w:fldCharType="separate"/>
        </w:r>
        <w:r>
          <w:t>39</w:t>
        </w:r>
        <w:r>
          <w:fldChar w:fldCharType="end"/>
        </w:r>
      </w:hyperlink>
    </w:p>
    <w:p>
      <w:pPr>
        <w:pStyle w:val="TOC2"/>
        <w:tabs>
          <w:tab w:val="right" w:leader="dot" w:pos="8306"/>
        </w:tabs>
      </w:pPr>
      <w:hyperlink w:anchor="_Toc21380" w:history="1">
        <w:r>
          <w:rPr>
            <w:rFonts w:ascii="仿宋" w:eastAsia="仿宋" w:hAnsi="仿宋" w:cs="仿宋" w:hint="eastAsia"/>
            <w:lang w:eastAsia="zh-CN"/>
          </w:rPr>
          <w:t>(一)、变更控制流程</w:t>
        </w:r>
        <w:r>
          <w:tab/>
        </w:r>
        <w:r>
          <w:fldChar w:fldCharType="begin"/>
        </w:r>
        <w:r>
          <w:instrText xml:space="preserve"> PAGEREF _Toc21380 \h </w:instrText>
        </w:r>
        <w:r>
          <w:fldChar w:fldCharType="separate"/>
        </w:r>
        <w:r>
          <w:t>39</w:t>
        </w:r>
        <w:r>
          <w:fldChar w:fldCharType="end"/>
        </w:r>
      </w:hyperlink>
    </w:p>
    <w:p>
      <w:pPr>
        <w:pStyle w:val="TOC2"/>
        <w:tabs>
          <w:tab w:val="right" w:leader="dot" w:pos="8306"/>
        </w:tabs>
      </w:pPr>
      <w:hyperlink w:anchor="_Toc27266" w:history="1">
        <w:r>
          <w:rPr>
            <w:rFonts w:ascii="仿宋" w:eastAsia="仿宋" w:hAnsi="仿宋" w:cs="仿宋" w:hint="eastAsia"/>
            <w:lang w:eastAsia="zh-CN"/>
          </w:rPr>
          <w:t>(二)、影响评估与处理</w:t>
        </w:r>
        <w:r>
          <w:tab/>
        </w:r>
        <w:r>
          <w:fldChar w:fldCharType="begin"/>
        </w:r>
        <w:r>
          <w:instrText xml:space="preserve"> PAGEREF _Toc27266 \h </w:instrText>
        </w:r>
        <w:r>
          <w:fldChar w:fldCharType="separate"/>
        </w:r>
        <w:r>
          <w:t>40</w:t>
        </w:r>
        <w:r>
          <w:fldChar w:fldCharType="end"/>
        </w:r>
      </w:hyperlink>
    </w:p>
    <w:p>
      <w:pPr>
        <w:pStyle w:val="TOC2"/>
        <w:tabs>
          <w:tab w:val="right" w:leader="dot" w:pos="8306"/>
        </w:tabs>
      </w:pPr>
      <w:hyperlink w:anchor="_Toc20572" w:history="1">
        <w:r>
          <w:rPr>
            <w:rFonts w:ascii="仿宋" w:eastAsia="仿宋" w:hAnsi="仿宋" w:cs="仿宋" w:hint="eastAsia"/>
            <w:lang w:eastAsia="zh-CN"/>
          </w:rPr>
          <w:t>(三)、变更记录与追踪</w:t>
        </w:r>
        <w:r>
          <w:tab/>
        </w:r>
        <w:r>
          <w:fldChar w:fldCharType="begin"/>
        </w:r>
        <w:r>
          <w:instrText xml:space="preserve"> PAGEREF _Toc20572 \h </w:instrText>
        </w:r>
        <w:r>
          <w:fldChar w:fldCharType="separate"/>
        </w:r>
        <w:r>
          <w:t>41</w:t>
        </w:r>
        <w:r>
          <w:fldChar w:fldCharType="end"/>
        </w:r>
      </w:hyperlink>
    </w:p>
    <w:p>
      <w:pPr>
        <w:pStyle w:val="TOC2"/>
        <w:tabs>
          <w:tab w:val="right" w:leader="dot" w:pos="8306"/>
        </w:tabs>
      </w:pPr>
      <w:hyperlink w:anchor="_Toc2175" w:history="1">
        <w:r>
          <w:rPr>
            <w:rFonts w:ascii="仿宋" w:eastAsia="仿宋" w:hAnsi="仿宋" w:cs="仿宋" w:hint="eastAsia"/>
            <w:lang w:eastAsia="zh-CN"/>
          </w:rPr>
          <w:t>(四)、变更管理策略</w:t>
        </w:r>
        <w:r>
          <w:tab/>
        </w:r>
        <w:r>
          <w:fldChar w:fldCharType="begin"/>
        </w:r>
        <w:r>
          <w:instrText xml:space="preserve"> PAGEREF _Toc2175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9" w:history="1">
        <w:r>
          <w:rPr>
            <w:rFonts w:ascii="仿宋" w:eastAsia="仿宋" w:hAnsi="仿宋" w:cs="仿宋" w:hint="eastAsia"/>
            <w:lang w:eastAsia="zh-CN"/>
          </w:rPr>
          <w:t>十、资金管理与财务规划</w:t>
        </w:r>
        <w:r>
          <w:tab/>
        </w:r>
        <w:r>
          <w:fldChar w:fldCharType="begin"/>
        </w:r>
        <w:r>
          <w:instrText xml:space="preserve"> PAGEREF _Toc9329 \h </w:instrText>
        </w:r>
        <w:r>
          <w:fldChar w:fldCharType="separate"/>
        </w:r>
        <w:r>
          <w:t>45</w:t>
        </w:r>
        <w:r>
          <w:fldChar w:fldCharType="end"/>
        </w:r>
      </w:hyperlink>
    </w:p>
    <w:p>
      <w:pPr>
        <w:pStyle w:val="TOC2"/>
        <w:tabs>
          <w:tab w:val="right" w:leader="dot" w:pos="8306"/>
        </w:tabs>
      </w:pPr>
      <w:hyperlink w:anchor="_Toc16186" w:history="1">
        <w:r>
          <w:rPr>
            <w:rFonts w:ascii="仿宋" w:eastAsia="仿宋" w:hAnsi="仿宋" w:cs="仿宋" w:hint="eastAsia"/>
            <w:lang w:eastAsia="zh-CN"/>
          </w:rPr>
          <w:t>(一)、项目资金来源与筹措</w:t>
        </w:r>
        <w:r>
          <w:tab/>
        </w:r>
        <w:r>
          <w:fldChar w:fldCharType="begin"/>
        </w:r>
        <w:r>
          <w:instrText xml:space="preserve"> PAGEREF _Toc16186 \h </w:instrText>
        </w:r>
        <w:r>
          <w:fldChar w:fldCharType="separate"/>
        </w:r>
        <w:r>
          <w:t>45</w:t>
        </w:r>
        <w:r>
          <w:fldChar w:fldCharType="end"/>
        </w:r>
      </w:hyperlink>
    </w:p>
    <w:p>
      <w:pPr>
        <w:pStyle w:val="TOC2"/>
        <w:tabs>
          <w:tab w:val="right" w:leader="dot" w:pos="8306"/>
        </w:tabs>
      </w:pPr>
      <w:hyperlink w:anchor="_Toc12275" w:history="1">
        <w:r>
          <w:rPr>
            <w:rFonts w:ascii="仿宋" w:eastAsia="仿宋" w:hAnsi="仿宋" w:cs="仿宋" w:hint="eastAsia"/>
            <w:lang w:eastAsia="zh-CN"/>
          </w:rPr>
          <w:t>(二)、资金使用与监管</w:t>
        </w:r>
        <w:r>
          <w:tab/>
        </w:r>
        <w:r>
          <w:fldChar w:fldCharType="begin"/>
        </w:r>
        <w:r>
          <w:instrText xml:space="preserve"> PAGEREF _Toc12275 \h </w:instrText>
        </w:r>
        <w:r>
          <w:fldChar w:fldCharType="separate"/>
        </w:r>
        <w:r>
          <w:t>46</w:t>
        </w:r>
        <w:r>
          <w:fldChar w:fldCharType="end"/>
        </w:r>
      </w:hyperlink>
    </w:p>
    <w:p>
      <w:pPr>
        <w:pStyle w:val="TOC2"/>
        <w:tabs>
          <w:tab w:val="right" w:leader="dot" w:pos="8306"/>
        </w:tabs>
      </w:pPr>
      <w:hyperlink w:anchor="_Toc13243" w:history="1">
        <w:r>
          <w:rPr>
            <w:rFonts w:ascii="仿宋" w:eastAsia="仿宋" w:hAnsi="仿宋" w:cs="仿宋" w:hint="eastAsia"/>
            <w:lang w:eastAsia="zh-CN"/>
          </w:rPr>
          <w:t>(三)、财务规划与预测</w:t>
        </w:r>
        <w:r>
          <w:tab/>
        </w:r>
        <w:r>
          <w:fldChar w:fldCharType="begin"/>
        </w:r>
        <w:r>
          <w:instrText xml:space="preserve"> PAGEREF _Toc13243 \h </w:instrText>
        </w:r>
        <w:r>
          <w:fldChar w:fldCharType="separate"/>
        </w:r>
        <w:r>
          <w:t>47</w:t>
        </w:r>
        <w:r>
          <w:fldChar w:fldCharType="end"/>
        </w:r>
      </w:hyperlink>
    </w:p>
    <w:p>
      <w:pPr>
        <w:pStyle w:val="TOC1"/>
        <w:tabs>
          <w:tab w:val="right" w:leader="dot" w:pos="8306"/>
        </w:tabs>
      </w:pPr>
      <w:hyperlink w:anchor="_Toc6908" w:history="1">
        <w:r>
          <w:rPr>
            <w:rFonts w:ascii="仿宋" w:eastAsia="仿宋" w:hAnsi="仿宋" w:cs="仿宋" w:hint="eastAsia"/>
            <w:lang w:eastAsia="zh-CN"/>
          </w:rPr>
          <w:t>十一、经济效益与社会效益优化</w:t>
        </w:r>
        <w:r>
          <w:tab/>
        </w:r>
        <w:r>
          <w:fldChar w:fldCharType="begin"/>
        </w:r>
        <w:r>
          <w:instrText xml:space="preserve"> PAGEREF _Toc6908 \h </w:instrText>
        </w:r>
        <w:r>
          <w:fldChar w:fldCharType="separate"/>
        </w:r>
        <w:r>
          <w:t>48</w:t>
        </w:r>
        <w:r>
          <w:fldChar w:fldCharType="end"/>
        </w:r>
      </w:hyperlink>
    </w:p>
    <w:p>
      <w:pPr>
        <w:pStyle w:val="TOC2"/>
        <w:tabs>
          <w:tab w:val="right" w:leader="dot" w:pos="8306"/>
        </w:tabs>
      </w:pPr>
      <w:hyperlink w:anchor="_Toc28703" w:history="1">
        <w:r>
          <w:rPr>
            <w:rFonts w:ascii="仿宋" w:eastAsia="仿宋" w:hAnsi="仿宋" w:cs="仿宋" w:hint="eastAsia"/>
            <w:lang w:eastAsia="zh-CN"/>
          </w:rPr>
          <w:t>(一)、经济效益提升策略</w:t>
        </w:r>
        <w:r>
          <w:tab/>
        </w:r>
        <w:r>
          <w:fldChar w:fldCharType="begin"/>
        </w:r>
        <w:r>
          <w:instrText xml:space="preserve"> PAGEREF _Toc28703 \h </w:instrText>
        </w:r>
        <w:r>
          <w:fldChar w:fldCharType="separate"/>
        </w:r>
        <w:r>
          <w:t>48</w:t>
        </w:r>
        <w:r>
          <w:fldChar w:fldCharType="end"/>
        </w:r>
      </w:hyperlink>
    </w:p>
    <w:p>
      <w:pPr>
        <w:pStyle w:val="TOC2"/>
        <w:tabs>
          <w:tab w:val="right" w:leader="dot" w:pos="8306"/>
        </w:tabs>
      </w:pPr>
      <w:hyperlink w:anchor="_Toc26613" w:history="1">
        <w:r>
          <w:rPr>
            <w:rFonts w:ascii="仿宋" w:eastAsia="仿宋" w:hAnsi="仿宋" w:cs="仿宋" w:hint="eastAsia"/>
            <w:lang w:eastAsia="zh-CN"/>
          </w:rPr>
          <w:t>(二)、社会效益增强方案</w:t>
        </w:r>
        <w:r>
          <w:tab/>
        </w:r>
        <w:r>
          <w:fldChar w:fldCharType="begin"/>
        </w:r>
        <w:r>
          <w:instrText xml:space="preserve"> PAGEREF _Toc26613 \h </w:instrText>
        </w:r>
        <w:r>
          <w:fldChar w:fldCharType="separate"/>
        </w:r>
        <w:r>
          <w:t>50</w:t>
        </w:r>
        <w:r>
          <w:fldChar w:fldCharType="end"/>
        </w:r>
      </w:hyperlink>
    </w:p>
    <w:p>
      <w:pPr>
        <w:pStyle w:val="TOC1"/>
        <w:tabs>
          <w:tab w:val="right" w:leader="dot" w:pos="8306"/>
        </w:tabs>
      </w:pPr>
      <w:hyperlink w:anchor="_Toc4834" w:history="1">
        <w:r>
          <w:rPr>
            <w:rFonts w:ascii="仿宋" w:eastAsia="仿宋" w:hAnsi="仿宋" w:cs="仿宋" w:hint="eastAsia"/>
            <w:lang w:eastAsia="zh-CN"/>
          </w:rPr>
          <w:t>十二、客户关系管理与市场拓展</w:t>
        </w:r>
        <w:r>
          <w:tab/>
        </w:r>
        <w:r>
          <w:fldChar w:fldCharType="begin"/>
        </w:r>
        <w:r>
          <w:instrText xml:space="preserve"> PAGEREF _Toc4834 \h </w:instrText>
        </w:r>
        <w:r>
          <w:fldChar w:fldCharType="separate"/>
        </w:r>
        <w:r>
          <w:t>50</w:t>
        </w:r>
        <w:r>
          <w:fldChar w:fldCharType="end"/>
        </w:r>
      </w:hyperlink>
    </w:p>
    <w:p>
      <w:pPr>
        <w:pStyle w:val="TOC2"/>
        <w:tabs>
          <w:tab w:val="right" w:leader="dot" w:pos="8306"/>
        </w:tabs>
      </w:pPr>
      <w:hyperlink w:anchor="_Toc12863" w:history="1">
        <w:r>
          <w:rPr>
            <w:rFonts w:ascii="仿宋" w:eastAsia="仿宋" w:hAnsi="仿宋" w:cs="仿宋" w:hint="eastAsia"/>
            <w:lang w:eastAsia="zh-CN"/>
          </w:rPr>
          <w:t>(一)、客户关系管理策略</w:t>
        </w:r>
        <w:r>
          <w:tab/>
        </w:r>
        <w:r>
          <w:fldChar w:fldCharType="begin"/>
        </w:r>
        <w:r>
          <w:instrText xml:space="preserve"> PAGEREF _Toc12863 \h </w:instrText>
        </w:r>
        <w:r>
          <w:fldChar w:fldCharType="separate"/>
        </w:r>
        <w:r>
          <w:t>50</w:t>
        </w:r>
        <w:r>
          <w:fldChar w:fldCharType="end"/>
        </w:r>
      </w:hyperlink>
    </w:p>
    <w:p>
      <w:pPr>
        <w:pStyle w:val="TOC2"/>
        <w:tabs>
          <w:tab w:val="right" w:leader="dot" w:pos="8306"/>
        </w:tabs>
      </w:pPr>
      <w:hyperlink w:anchor="_Toc11631" w:history="1">
        <w:r>
          <w:rPr>
            <w:rFonts w:ascii="仿宋" w:eastAsia="仿宋" w:hAnsi="仿宋" w:cs="仿宋" w:hint="eastAsia"/>
            <w:lang w:eastAsia="zh-CN"/>
          </w:rPr>
          <w:t>(二)、市场拓展方案</w:t>
        </w:r>
        <w:r>
          <w:tab/>
        </w:r>
        <w:r>
          <w:fldChar w:fldCharType="begin"/>
        </w:r>
        <w:r>
          <w:instrText xml:space="preserve"> PAGEREF _Toc11631 \h </w:instrText>
        </w:r>
        <w:r>
          <w:fldChar w:fldCharType="separate"/>
        </w:r>
        <w:r>
          <w:t>52</w:t>
        </w:r>
        <w:r>
          <w:fldChar w:fldCharType="end"/>
        </w:r>
      </w:hyperlink>
    </w:p>
    <w:p>
      <w:pPr>
        <w:pStyle w:val="TOC1"/>
        <w:tabs>
          <w:tab w:val="right" w:leader="dot" w:pos="8306"/>
        </w:tabs>
      </w:pPr>
      <w:hyperlink w:anchor="_Toc17143" w:history="1">
        <w:r>
          <w:rPr>
            <w:rFonts w:ascii="仿宋" w:eastAsia="仿宋" w:hAnsi="仿宋" w:cs="仿宋" w:hint="eastAsia"/>
            <w:lang w:eastAsia="zh-CN"/>
          </w:rPr>
          <w:t>十三、设施与设备管理</w:t>
        </w:r>
        <w:r>
          <w:tab/>
        </w:r>
        <w:r>
          <w:fldChar w:fldCharType="begin"/>
        </w:r>
        <w:r>
          <w:instrText xml:space="preserve"> PAGEREF _Toc17143 \h </w:instrText>
        </w:r>
        <w:r>
          <w:fldChar w:fldCharType="separate"/>
        </w:r>
        <w:r>
          <w:t>53</w:t>
        </w:r>
        <w:r>
          <w:fldChar w:fldCharType="end"/>
        </w:r>
      </w:hyperlink>
    </w:p>
    <w:p>
      <w:pPr>
        <w:pStyle w:val="TOC2"/>
        <w:tabs>
          <w:tab w:val="right" w:leader="dot" w:pos="8306"/>
        </w:tabs>
      </w:pPr>
      <w:hyperlink w:anchor="_Toc29766" w:history="1">
        <w:r>
          <w:rPr>
            <w:rFonts w:ascii="仿宋" w:eastAsia="仿宋" w:hAnsi="仿宋" w:cs="仿宋" w:hint="eastAsia"/>
            <w:lang w:eastAsia="zh-CN"/>
          </w:rPr>
          <w:t>(一)、设施规划与配置</w:t>
        </w:r>
        <w:r>
          <w:tab/>
        </w:r>
        <w:r>
          <w:fldChar w:fldCharType="begin"/>
        </w:r>
        <w:r>
          <w:instrText xml:space="preserve"> PAGEREF _Toc29766 \h </w:instrText>
        </w:r>
        <w:r>
          <w:fldChar w:fldCharType="separate"/>
        </w:r>
        <w:r>
          <w:t>53</w:t>
        </w:r>
        <w:r>
          <w:fldChar w:fldCharType="end"/>
        </w:r>
      </w:hyperlink>
    </w:p>
    <w:p>
      <w:pPr>
        <w:pStyle w:val="TOC2"/>
        <w:tabs>
          <w:tab w:val="right" w:leader="dot" w:pos="8306"/>
        </w:tabs>
      </w:pPr>
      <w:hyperlink w:anchor="_Toc13585" w:history="1">
        <w:r>
          <w:rPr>
            <w:rFonts w:ascii="仿宋" w:eastAsia="仿宋" w:hAnsi="仿宋" w:cs="仿宋" w:hint="eastAsia"/>
            <w:lang w:eastAsia="zh-CN"/>
          </w:rPr>
          <w:t>(二)、设备采购与维护管理</w:t>
        </w:r>
        <w:r>
          <w:tab/>
        </w:r>
        <w:r>
          <w:fldChar w:fldCharType="begin"/>
        </w:r>
        <w:r>
          <w:instrText xml:space="preserve"> PAGEREF _Toc13585 \h </w:instrText>
        </w:r>
        <w:r>
          <w:fldChar w:fldCharType="separate"/>
        </w:r>
        <w:r>
          <w:t>53</w:t>
        </w:r>
        <w:r>
          <w:fldChar w:fldCharType="end"/>
        </w:r>
      </w:hyperlink>
    </w:p>
    <w:p>
      <w:pPr>
        <w:pStyle w:val="TOC2"/>
        <w:tabs>
          <w:tab w:val="right" w:leader="dot" w:pos="8306"/>
        </w:tabs>
      </w:pPr>
      <w:hyperlink w:anchor="_Toc13623" w:history="1">
        <w:r>
          <w:rPr>
            <w:rFonts w:ascii="仿宋" w:eastAsia="仿宋" w:hAnsi="仿宋" w:cs="仿宋" w:hint="eastAsia"/>
            <w:lang w:eastAsia="zh-CN"/>
          </w:rPr>
          <w:t>(三)、设施设备升级策略</w:t>
        </w:r>
        <w:r>
          <w:tab/>
        </w:r>
        <w:r>
          <w:fldChar w:fldCharType="begin"/>
        </w:r>
        <w:r>
          <w:instrText xml:space="preserve"> PAGEREF _Toc13623 \h </w:instrText>
        </w:r>
        <w:r>
          <w:fldChar w:fldCharType="separate"/>
        </w:r>
        <w:r>
          <w:t>54</w:t>
        </w:r>
        <w:r>
          <w:fldChar w:fldCharType="end"/>
        </w:r>
      </w:hyperlink>
    </w:p>
    <w:p>
      <w:pPr>
        <w:pStyle w:val="TOC1"/>
        <w:tabs>
          <w:tab w:val="right" w:leader="dot" w:pos="8306"/>
        </w:tabs>
      </w:pPr>
      <w:hyperlink w:anchor="_Toc27426" w:history="1">
        <w:r>
          <w:rPr>
            <w:rFonts w:ascii="仿宋" w:eastAsia="仿宋" w:hAnsi="仿宋" w:cs="仿宋" w:hint="eastAsia"/>
            <w:lang w:eastAsia="zh-CN"/>
          </w:rPr>
          <w:t>十四、知识产权管理与保护</w:t>
        </w:r>
        <w:r>
          <w:tab/>
        </w:r>
        <w:r>
          <w:fldChar w:fldCharType="begin"/>
        </w:r>
        <w:r>
          <w:instrText xml:space="preserve"> PAGEREF _Toc27426 \h </w:instrText>
        </w:r>
        <w:r>
          <w:fldChar w:fldCharType="separate"/>
        </w:r>
        <w:r>
          <w:t>55</w:t>
        </w:r>
        <w:r>
          <w:fldChar w:fldCharType="end"/>
        </w:r>
      </w:hyperlink>
    </w:p>
    <w:p>
      <w:pPr>
        <w:pStyle w:val="TOC2"/>
        <w:tabs>
          <w:tab w:val="right" w:leader="dot" w:pos="8306"/>
        </w:tabs>
      </w:pPr>
      <w:hyperlink w:anchor="_Toc27772" w:history="1">
        <w:r>
          <w:rPr>
            <w:rFonts w:ascii="仿宋" w:eastAsia="仿宋" w:hAnsi="仿宋" w:cs="仿宋" w:hint="eastAsia"/>
            <w:lang w:eastAsia="zh-CN"/>
          </w:rPr>
          <w:t>(一)、知识产权管理体系建设</w:t>
        </w:r>
        <w:r>
          <w:tab/>
        </w:r>
        <w:r>
          <w:fldChar w:fldCharType="begin"/>
        </w:r>
        <w:r>
          <w:instrText xml:space="preserve"> PAGEREF _Toc27772 \h </w:instrText>
        </w:r>
        <w:r>
          <w:fldChar w:fldCharType="separate"/>
        </w:r>
        <w:r>
          <w:t>55</w:t>
        </w:r>
        <w:r>
          <w:fldChar w:fldCharType="end"/>
        </w:r>
      </w:hyperlink>
    </w:p>
    <w:p>
      <w:pPr>
        <w:pStyle w:val="TOC2"/>
        <w:tabs>
          <w:tab w:val="right" w:leader="dot" w:pos="8306"/>
        </w:tabs>
      </w:pPr>
      <w:hyperlink w:anchor="_Toc27784" w:history="1">
        <w:r>
          <w:rPr>
            <w:rFonts w:ascii="仿宋" w:eastAsia="仿宋" w:hAnsi="仿宋" w:cs="仿宋" w:hint="eastAsia"/>
            <w:lang w:eastAsia="zh-CN"/>
          </w:rPr>
          <w:t>(二)、知识产权保护措施</w:t>
        </w:r>
        <w:r>
          <w:tab/>
        </w:r>
        <w:r>
          <w:fldChar w:fldCharType="begin"/>
        </w:r>
        <w:r>
          <w:instrText xml:space="preserve"> PAGEREF _Toc27784 \h </w:instrText>
        </w:r>
        <w:r>
          <w:fldChar w:fldCharType="separate"/>
        </w:r>
        <w:r>
          <w:t>56</w:t>
        </w:r>
        <w:r>
          <w:fldChar w:fldCharType="end"/>
        </w:r>
      </w:hyperlink>
    </w:p>
    <w:p>
      <w:pPr>
        <w:pStyle w:val="TOC1"/>
        <w:tabs>
          <w:tab w:val="right" w:leader="dot" w:pos="8306"/>
        </w:tabs>
      </w:pPr>
      <w:hyperlink w:anchor="_Toc22470" w:history="1">
        <w:r>
          <w:rPr>
            <w:rFonts w:ascii="仿宋" w:eastAsia="仿宋" w:hAnsi="仿宋" w:cs="仿宋" w:hint="eastAsia"/>
            <w:lang w:eastAsia="zh-CN"/>
          </w:rPr>
          <w:t>十五、企业合规与伦理</w:t>
        </w:r>
        <w:r>
          <w:tab/>
        </w:r>
        <w:r>
          <w:fldChar w:fldCharType="begin"/>
        </w:r>
        <w:r>
          <w:instrText xml:space="preserve"> PAGEREF _Toc22470 \h </w:instrText>
        </w:r>
        <w:r>
          <w:fldChar w:fldCharType="separate"/>
        </w:r>
        <w:r>
          <w:t>57</w:t>
        </w:r>
        <w:r>
          <w:fldChar w:fldCharType="end"/>
        </w:r>
      </w:hyperlink>
    </w:p>
    <w:p>
      <w:pPr>
        <w:pStyle w:val="TOC2"/>
        <w:tabs>
          <w:tab w:val="right" w:leader="dot" w:pos="8306"/>
        </w:tabs>
      </w:pPr>
      <w:hyperlink w:anchor="_Toc11481" w:history="1">
        <w:r>
          <w:rPr>
            <w:rFonts w:ascii="仿宋" w:eastAsia="仿宋" w:hAnsi="仿宋" w:cs="仿宋" w:hint="eastAsia"/>
            <w:lang w:eastAsia="zh-CN"/>
          </w:rPr>
          <w:t>(一)、合规政策与程序</w:t>
        </w:r>
        <w:r>
          <w:tab/>
        </w:r>
        <w:r>
          <w:fldChar w:fldCharType="begin"/>
        </w:r>
        <w:r>
          <w:instrText xml:space="preserve"> PAGEREF _Toc11481 \h </w:instrText>
        </w:r>
        <w:r>
          <w:fldChar w:fldCharType="separate"/>
        </w:r>
        <w:r>
          <w:t>57</w:t>
        </w:r>
        <w:r>
          <w:fldChar w:fldCharType="end"/>
        </w:r>
      </w:hyperlink>
    </w:p>
    <w:p>
      <w:pPr>
        <w:pStyle w:val="TOC2"/>
        <w:tabs>
          <w:tab w:val="right" w:leader="dot" w:pos="8306"/>
        </w:tabs>
      </w:pPr>
      <w:hyperlink w:anchor="_Toc7788" w:history="1">
        <w:r>
          <w:rPr>
            <w:rFonts w:ascii="仿宋" w:eastAsia="仿宋" w:hAnsi="仿宋" w:cs="仿宋" w:hint="eastAsia"/>
            <w:lang w:eastAsia="zh-CN"/>
          </w:rPr>
          <w:t>(二)、伦理规范与培训</w:t>
        </w:r>
        <w:r>
          <w:tab/>
        </w:r>
        <w:r>
          <w:fldChar w:fldCharType="begin"/>
        </w:r>
        <w:r>
          <w:instrText xml:space="preserve"> PAGEREF _Toc7788 \h </w:instrText>
        </w:r>
        <w:r>
          <w:fldChar w:fldCharType="separate"/>
        </w:r>
        <w:r>
          <w:t>59</w:t>
        </w:r>
        <w:r>
          <w:fldChar w:fldCharType="end"/>
        </w:r>
      </w:hyperlink>
    </w:p>
    <w:p>
      <w:pPr>
        <w:pStyle w:val="TOC2"/>
        <w:tabs>
          <w:tab w:val="right" w:leader="dot" w:pos="8306"/>
        </w:tabs>
      </w:pPr>
      <w:hyperlink w:anchor="_Toc6077" w:history="1">
        <w:r>
          <w:rPr>
            <w:rFonts w:ascii="仿宋" w:eastAsia="仿宋" w:hAnsi="仿宋" w:cs="仿宋" w:hint="eastAsia"/>
            <w:lang w:eastAsia="zh-CN"/>
          </w:rPr>
          <w:t>(三)、合规风险评估</w:t>
        </w:r>
        <w:r>
          <w:tab/>
        </w:r>
        <w:r>
          <w:fldChar w:fldCharType="begin"/>
        </w:r>
        <w:r>
          <w:instrText xml:space="preserve"> PAGEREF _Toc6077 \h </w:instrText>
        </w:r>
        <w:r>
          <w:fldChar w:fldCharType="separate"/>
        </w:r>
        <w:r>
          <w:t>59</w:t>
        </w:r>
        <w:r>
          <w:fldChar w:fldCharType="end"/>
        </w:r>
      </w:hyperlink>
    </w:p>
    <w:p>
      <w:pPr>
        <w:pStyle w:val="TOC2"/>
        <w:tabs>
          <w:tab w:val="right" w:leader="dot" w:pos="8306"/>
        </w:tabs>
      </w:pPr>
      <w:hyperlink w:anchor="_Toc8289" w:history="1">
        <w:r>
          <w:rPr>
            <w:rFonts w:ascii="仿宋" w:eastAsia="仿宋" w:hAnsi="仿宋" w:cs="仿宋" w:hint="eastAsia"/>
            <w:lang w:eastAsia="zh-CN"/>
          </w:rPr>
          <w:t>(四)、合规监督与执行</w:t>
        </w:r>
        <w:r>
          <w:tab/>
        </w:r>
        <w:r>
          <w:fldChar w:fldCharType="begin"/>
        </w:r>
        <w:r>
          <w:instrText xml:space="preserve"> PAGEREF _Toc8289 \h </w:instrText>
        </w:r>
        <w:r>
          <w:fldChar w:fldCharType="separate"/>
        </w:r>
        <w:r>
          <w:t>61</w:t>
        </w:r>
        <w:r>
          <w:fldChar w:fldCharType="end"/>
        </w:r>
      </w:hyperlink>
    </w:p>
    <w:p>
      <w:pPr>
        <w:pStyle w:val="TOC1"/>
        <w:tabs>
          <w:tab w:val="right" w:leader="dot" w:pos="8306"/>
        </w:tabs>
      </w:pPr>
      <w:hyperlink w:anchor="_Toc19612" w:history="1">
        <w:r>
          <w:rPr>
            <w:rFonts w:ascii="仿宋" w:eastAsia="仿宋" w:hAnsi="仿宋" w:cs="仿宋" w:hint="eastAsia"/>
            <w:lang w:eastAsia="zh-CN"/>
          </w:rPr>
          <w:t>十六、创新驱动与持续发展</w:t>
        </w:r>
        <w:r>
          <w:tab/>
        </w:r>
        <w:r>
          <w:fldChar w:fldCharType="begin"/>
        </w:r>
        <w:r>
          <w:instrText xml:space="preserve"> PAGEREF _Toc19612 \h </w:instrText>
        </w:r>
        <w:r>
          <w:fldChar w:fldCharType="separate"/>
        </w:r>
        <w:r>
          <w:t>61</w:t>
        </w:r>
        <w:r>
          <w:fldChar w:fldCharType="end"/>
        </w:r>
      </w:hyperlink>
    </w:p>
    <w:p>
      <w:pPr>
        <w:pStyle w:val="TOC2"/>
        <w:tabs>
          <w:tab w:val="right" w:leader="dot" w:pos="8306"/>
        </w:tabs>
      </w:pPr>
      <w:hyperlink w:anchor="_Toc18852" w:history="1">
        <w:r>
          <w:rPr>
            <w:rFonts w:ascii="仿宋" w:eastAsia="仿宋" w:hAnsi="仿宋" w:cs="仿宋" w:hint="eastAsia"/>
            <w:lang w:eastAsia="zh-CN"/>
          </w:rPr>
          <w:t>(一)、创新驱动战略实施</w:t>
        </w:r>
        <w:r>
          <w:tab/>
        </w:r>
        <w:r>
          <w:fldChar w:fldCharType="begin"/>
        </w:r>
        <w:r>
          <w:instrText xml:space="preserve"> PAGEREF _Toc18852 \h </w:instrText>
        </w:r>
        <w:r>
          <w:fldChar w:fldCharType="separate"/>
        </w:r>
        <w:r>
          <w:t>61</w:t>
        </w:r>
        <w:r>
          <w:fldChar w:fldCharType="end"/>
        </w:r>
      </w:hyperlink>
    </w:p>
    <w:p>
      <w:pPr>
        <w:pStyle w:val="TOC2"/>
        <w:tabs>
          <w:tab w:val="right" w:leader="dot" w:pos="8306"/>
        </w:tabs>
      </w:pPr>
      <w:hyperlink w:anchor="_Toc4303" w:history="1">
        <w:r>
          <w:rPr>
            <w:rFonts w:ascii="仿宋" w:eastAsia="仿宋" w:hAnsi="仿宋" w:cs="仿宋" w:hint="eastAsia"/>
            <w:lang w:eastAsia="zh-CN"/>
          </w:rPr>
          <w:t>(二)、持续发展路径探索</w:t>
        </w:r>
        <w:r>
          <w:tab/>
        </w:r>
        <w:r>
          <w:fldChar w:fldCharType="begin"/>
        </w:r>
        <w:r>
          <w:instrText xml:space="preserve"> PAGEREF _Toc4303 \h </w:instrText>
        </w:r>
        <w:r>
          <w:fldChar w:fldCharType="separate"/>
        </w:r>
        <w:r>
          <w:t>63</w:t>
        </w:r>
        <w:r>
          <w:fldChar w:fldCharType="end"/>
        </w:r>
      </w:hyperlink>
    </w:p>
    <w:p>
      <w:pPr>
        <w:pStyle w:val="TOC1"/>
        <w:tabs>
          <w:tab w:val="right" w:leader="dot" w:pos="8306"/>
        </w:tabs>
      </w:pPr>
      <w:hyperlink w:anchor="_Toc30264" w:history="1">
        <w:r>
          <w:rPr>
            <w:rFonts w:ascii="仿宋" w:eastAsia="仿宋" w:hAnsi="仿宋" w:cs="仿宋" w:hint="eastAsia"/>
            <w:lang w:eastAsia="zh-CN"/>
          </w:rPr>
          <w:t>十七、质量管理与控制</w:t>
        </w:r>
        <w:r>
          <w:tab/>
        </w:r>
        <w:r>
          <w:fldChar w:fldCharType="begin"/>
        </w:r>
        <w:r>
          <w:instrText xml:space="preserve"> PAGEREF _Toc30264 \h </w:instrText>
        </w:r>
        <w:r>
          <w:fldChar w:fldCharType="separate"/>
        </w:r>
        <w:r>
          <w:t>67</w:t>
        </w:r>
        <w:r>
          <w:fldChar w:fldCharType="end"/>
        </w:r>
      </w:hyperlink>
    </w:p>
    <w:p>
      <w:pPr>
        <w:pStyle w:val="TOC2"/>
        <w:tabs>
          <w:tab w:val="right" w:leader="dot" w:pos="8306"/>
        </w:tabs>
      </w:pPr>
      <w:hyperlink w:anchor="_Toc29741" w:history="1">
        <w:r>
          <w:rPr>
            <w:rFonts w:ascii="仿宋" w:eastAsia="仿宋" w:hAnsi="仿宋" w:cs="仿宋" w:hint="eastAsia"/>
            <w:lang w:eastAsia="zh-CN"/>
          </w:rPr>
          <w:t>(一)、质量管理体系建设</w:t>
        </w:r>
        <w:r>
          <w:tab/>
        </w:r>
        <w:r>
          <w:fldChar w:fldCharType="begin"/>
        </w:r>
        <w:r>
          <w:instrText xml:space="preserve"> PAGEREF _Toc29741 \h </w:instrText>
        </w:r>
        <w:r>
          <w:fldChar w:fldCharType="separate"/>
        </w:r>
        <w:r>
          <w:t>67</w:t>
        </w:r>
        <w:r>
          <w:fldChar w:fldCharType="end"/>
        </w:r>
      </w:hyperlink>
    </w:p>
    <w:p>
      <w:pPr>
        <w:pStyle w:val="TOC2"/>
        <w:tabs>
          <w:tab w:val="right" w:leader="dot" w:pos="8306"/>
        </w:tabs>
      </w:pPr>
      <w:hyperlink w:anchor="_Toc4850" w:history="1">
        <w:r>
          <w:rPr>
            <w:rFonts w:ascii="仿宋" w:eastAsia="仿宋" w:hAnsi="仿宋" w:cs="仿宋" w:hint="eastAsia"/>
            <w:lang w:eastAsia="zh-CN"/>
          </w:rPr>
          <w:t>(二)、质量控制措施</w:t>
        </w:r>
        <w:r>
          <w:tab/>
        </w:r>
        <w:r>
          <w:fldChar w:fldCharType="begin"/>
        </w:r>
        <w:r>
          <w:instrText xml:space="preserve"> PAGEREF _Toc4850 \h </w:instrText>
        </w:r>
        <w:r>
          <w:fldChar w:fldCharType="separate"/>
        </w:r>
        <w:r>
          <w:t>68</w:t>
        </w:r>
        <w:r>
          <w:fldChar w:fldCharType="end"/>
        </w:r>
      </w:hyperlink>
    </w:p>
    <w:p>
      <w:pPr>
        <w:pStyle w:val="TOC1"/>
        <w:tabs>
          <w:tab w:val="right" w:leader="dot" w:pos="8306"/>
        </w:tabs>
      </w:pPr>
      <w:hyperlink w:anchor="_Toc17195" w:history="1">
        <w:r>
          <w:rPr>
            <w:rFonts w:ascii="仿宋" w:eastAsia="仿宋" w:hAnsi="仿宋" w:cs="仿宋" w:hint="eastAsia"/>
            <w:lang w:eastAsia="zh-CN"/>
          </w:rPr>
          <w:t>十八、成果转化与推广应用</w:t>
        </w:r>
        <w:r>
          <w:tab/>
        </w:r>
        <w:r>
          <w:fldChar w:fldCharType="begin"/>
        </w:r>
        <w:r>
          <w:instrText xml:space="preserve"> PAGEREF _Toc17195 \h </w:instrText>
        </w:r>
        <w:r>
          <w:fldChar w:fldCharType="separate"/>
        </w:r>
        <w:r>
          <w:t>70</w:t>
        </w:r>
        <w:r>
          <w:fldChar w:fldCharType="end"/>
        </w:r>
      </w:hyperlink>
    </w:p>
    <w:p>
      <w:pPr>
        <w:pStyle w:val="TOC2"/>
        <w:tabs>
          <w:tab w:val="right" w:leader="dot" w:pos="8306"/>
        </w:tabs>
      </w:pPr>
      <w:hyperlink w:anchor="_Toc18841" w:history="1">
        <w:r>
          <w:rPr>
            <w:rFonts w:ascii="仿宋" w:eastAsia="仿宋" w:hAnsi="仿宋" w:cs="仿宋" w:hint="eastAsia"/>
            <w:lang w:eastAsia="zh-CN"/>
          </w:rPr>
          <w:t>(一)、成果转化策略制定</w:t>
        </w:r>
        <w:r>
          <w:tab/>
        </w:r>
        <w:r>
          <w:fldChar w:fldCharType="begin"/>
        </w:r>
        <w:r>
          <w:instrText xml:space="preserve"> PAGEREF _Toc18841 \h </w:instrText>
        </w:r>
        <w:r>
          <w:fldChar w:fldCharType="separate"/>
        </w:r>
        <w:r>
          <w:t>70</w:t>
        </w:r>
        <w:r>
          <w:fldChar w:fldCharType="end"/>
        </w:r>
      </w:hyperlink>
    </w:p>
    <w:p>
      <w:pPr>
        <w:pStyle w:val="TOC2"/>
        <w:tabs>
          <w:tab w:val="right" w:leader="dot" w:pos="8306"/>
        </w:tabs>
      </w:pPr>
      <w:hyperlink w:anchor="_Toc31473" w:history="1">
        <w:r>
          <w:rPr>
            <w:rFonts w:ascii="仿宋" w:eastAsia="仿宋" w:hAnsi="仿宋" w:cs="仿宋" w:hint="eastAsia"/>
            <w:lang w:eastAsia="zh-CN"/>
          </w:rPr>
          <w:t>(二)、成果推广应用方案</w:t>
        </w:r>
        <w:r>
          <w:tab/>
        </w:r>
        <w:r>
          <w:fldChar w:fldCharType="begin"/>
        </w:r>
        <w:r>
          <w:instrText xml:space="preserve"> PAGEREF _Toc31473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直接收益：假设水用电磁阀项目的产品或服务年销售收入为XX万元。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若水用电磁阀项目成功推广新型环保产品，比如采用可回收材料的包装，可能会激发消费者对可持续产品的需求。这种需求的增长可能迫使整个行业转向更环保的产品设计和生产方法。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1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用电磁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用电磁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水用电磁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30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2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319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https://d.book118.com/015330043240011102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D51B7"/>
    <w:rsid w:val="571D5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33004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2024-01-25T05:32:00Z</dcterms:created>
  <dcterms:modified xsi:type="dcterms:W3CDTF">2024-01-25T05:32:30Z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2C1AECF19C0E4B309D1C62633C76AF88_11</vt:lpwstr>
  </property>
  <property fmtid="{D5CDD505-2E9C-101B-9397-08002B2CF9AE}" pid="3" name="KSOProductBuildVer">
    <vt:lpwstr>2052-12.1.0.16250</vt:lpwstr>
  </property>
</Properties>
</file>