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63862">
      <w:pPr>
        <w:widowControl/>
        <w:jc w:val="left"/>
        <w:rPr>
          <w:rFonts w:ascii="仿宋" w:eastAsia="仿宋" w:hAnsi="仿宋"/>
          <w:b/>
          <w:sz w:val="40"/>
        </w:rPr>
      </w:pPr>
      <w:bookmarkStart w:id="0" w:name="_GoBack"/>
      <w:bookmarkEnd w:id="0"/>
    </w:p>
    <w:p w:rsidR="00A63862">
      <w:pPr>
        <w:widowControl/>
        <w:jc w:val="left"/>
        <w:rPr>
          <w:rFonts w:ascii="仿宋" w:eastAsia="仿宋" w:hAnsi="仿宋"/>
          <w:b/>
          <w:sz w:val="40"/>
        </w:rPr>
      </w:pPr>
    </w:p>
    <w:p w:rsidR="00A63862">
      <w:pPr>
        <w:widowControl/>
        <w:jc w:val="left"/>
        <w:rPr>
          <w:rFonts w:ascii="仿宋" w:eastAsia="仿宋" w:hAnsi="仿宋"/>
          <w:b/>
          <w:sz w:val="40"/>
        </w:rPr>
      </w:pPr>
    </w:p>
    <w:p w:rsidR="00A63862" w:rsidRPr="00A63862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A63862">
        <w:rPr>
          <w:rFonts w:ascii="宋体" w:eastAsia="宋体" w:hAnsi="宋体" w:hint="eastAsia"/>
          <w:b/>
          <w:sz w:val="60"/>
        </w:rPr>
        <w:t>微信读书行业分析报告及未来五至十年行业发展报告</w:t>
      </w:r>
    </w:p>
    <w:p w:rsidR="00A63862" w:rsidP="00A63862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A63862">
        <w:rPr>
          <w:rFonts w:ascii="仿宋" w:eastAsia="仿宋" w:hAnsi="仿宋" w:hint="eastAsia"/>
          <w:b/>
          <w:sz w:val="40"/>
        </w:rPr>
        <w:t>目录</w:t>
      </w:r>
    </w:p>
    <w:p w:rsidR="00A63862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rFonts w:hint="eastAsia"/>
          <w:noProof/>
        </w:rPr>
        <w:t>序言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_Toc159264859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  <w:r>
        <w:fldChar w:fldCharType="end"/>
      </w:r>
    </w:p>
    <w:p w:rsidR="00A63862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一、微信读书行业（</w:t>
      </w:r>
      <w:r>
        <w:rPr>
          <w:noProof/>
        </w:rPr>
        <w:t>2024-2029</w:t>
      </w:r>
      <w:r>
        <w:rPr>
          <w:rFonts w:hint="eastAsia"/>
          <w:noProof/>
        </w:rPr>
        <w:t>）发展趋势预测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_Toc159264860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A6386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、微信读书行业当下面临的机会和挑战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_Toc159264861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A6386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、微信读书行业经营理念快速转变的意义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_Toc159264862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A6386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三</w:t>
      </w:r>
      <w:r>
        <w:rPr>
          <w:noProof/>
        </w:rPr>
        <w:t>)</w:t>
      </w:r>
      <w:r>
        <w:rPr>
          <w:rFonts w:hint="eastAsia"/>
          <w:noProof/>
        </w:rPr>
        <w:t>、整合微信读书行业的技术服务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_Toc159264863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A6386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四</w:t>
      </w:r>
      <w:r>
        <w:rPr>
          <w:noProof/>
        </w:rPr>
        <w:t>)</w:t>
      </w:r>
      <w:r>
        <w:rPr>
          <w:rFonts w:hint="eastAsia"/>
          <w:noProof/>
        </w:rPr>
        <w:t>、迅速转变微信读书企业的增长动力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_Toc159264864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A63862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二、微信读书业数据预测与分析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_Toc159264865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A6386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、微信读书业时间序列预测与分析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_Toc159264866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A6386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</w:t>
      </w:r>
      <w:r>
        <w:rPr>
          <w:noProof/>
        </w:rPr>
        <w:t xml:space="preserve"> </w:t>
      </w:r>
      <w:r>
        <w:rPr>
          <w:rFonts w:hint="eastAsia"/>
          <w:noProof/>
        </w:rPr>
        <w:t>微信读书业时间曲线预测模型分析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_Toc159264867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A6386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三</w:t>
      </w:r>
      <w:r>
        <w:rPr>
          <w:noProof/>
        </w:rPr>
        <w:t>)</w:t>
      </w:r>
      <w:r>
        <w:rPr>
          <w:rFonts w:hint="eastAsia"/>
          <w:noProof/>
        </w:rPr>
        <w:t>、微信读书行业差分方程预测模型分析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_Toc159264868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A6386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四</w:t>
      </w:r>
      <w:r>
        <w:rPr>
          <w:noProof/>
        </w:rPr>
        <w:t>)</w:t>
      </w:r>
      <w:r>
        <w:rPr>
          <w:rFonts w:hint="eastAsia"/>
          <w:noProof/>
        </w:rPr>
        <w:t>、未来</w:t>
      </w:r>
      <w:r>
        <w:rPr>
          <w:noProof/>
        </w:rPr>
        <w:t>5-10</w:t>
      </w:r>
      <w:r>
        <w:rPr>
          <w:rFonts w:hint="eastAsia"/>
          <w:noProof/>
        </w:rPr>
        <w:t>年微信读书业预测结论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_Toc159264869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A63862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三、微信读书行业政策背景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_Toc159264870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A6386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、政策将会持续利好微信读书行业发展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_Toc159264871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A6386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</w:t>
      </w:r>
      <w:r>
        <w:rPr>
          <w:noProof/>
        </w:rPr>
        <w:t xml:space="preserve"> </w:t>
      </w:r>
      <w:r>
        <w:rPr>
          <w:rFonts w:hint="eastAsia"/>
          <w:noProof/>
        </w:rPr>
        <w:t>微信读书行业政策体系日趋完善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_Toc159264872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A6386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三</w:t>
      </w:r>
      <w:r>
        <w:rPr>
          <w:noProof/>
        </w:rPr>
        <w:t>)</w:t>
      </w:r>
      <w:r>
        <w:rPr>
          <w:rFonts w:hint="eastAsia"/>
          <w:noProof/>
        </w:rPr>
        <w:t>、微信读书行业一级市场火热</w:t>
      </w:r>
      <w:r>
        <w:rPr>
          <w:noProof/>
        </w:rPr>
        <w:t>,</w:t>
      </w:r>
      <w:r>
        <w:rPr>
          <w:rFonts w:hint="eastAsia"/>
          <w:noProof/>
        </w:rPr>
        <w:t>国内专利不断攀升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_Toc159264873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A6386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四</w:t>
      </w:r>
      <w:r>
        <w:rPr>
          <w:noProof/>
        </w:rPr>
        <w:t>)</w:t>
      </w:r>
      <w:r>
        <w:rPr>
          <w:rFonts w:hint="eastAsia"/>
          <w:noProof/>
        </w:rPr>
        <w:t>、宏观经济背景下微信读书行业的定位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_Toc159264874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A63862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四、微信读书行业政策环境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_Toc159264875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A6386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、政策持续利好微信读书行业发展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_Toc159264876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A6386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、微信读书行业政策体系日趋完善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_Toc159264877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A6386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三</w:t>
      </w:r>
      <w:r>
        <w:rPr>
          <w:noProof/>
        </w:rPr>
        <w:t>)</w:t>
      </w:r>
      <w:r>
        <w:rPr>
          <w:rFonts w:hint="eastAsia"/>
          <w:noProof/>
        </w:rPr>
        <w:t>、一级市场火热</w:t>
      </w:r>
      <w:r>
        <w:rPr>
          <w:noProof/>
        </w:rPr>
        <w:t>,</w:t>
      </w:r>
      <w:r>
        <w:rPr>
          <w:rFonts w:hint="eastAsia"/>
          <w:noProof/>
        </w:rPr>
        <w:t>国内专利不断攀升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_Toc159264878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A6386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四</w:t>
      </w:r>
      <w:r>
        <w:rPr>
          <w:noProof/>
        </w:rPr>
        <w:t>)</w:t>
      </w:r>
      <w:r>
        <w:rPr>
          <w:rFonts w:hint="eastAsia"/>
          <w:noProof/>
        </w:rPr>
        <w:t>、宏观环境下微信读书行业定位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_Toc159264879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A6386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五</w:t>
      </w:r>
      <w:r>
        <w:rPr>
          <w:noProof/>
        </w:rPr>
        <w:t>)</w:t>
      </w:r>
      <w:r>
        <w:rPr>
          <w:rFonts w:hint="eastAsia"/>
          <w:noProof/>
        </w:rPr>
        <w:t>、</w:t>
      </w:r>
      <w:r>
        <w:rPr>
          <w:noProof/>
        </w:rPr>
        <w:t>“</w:t>
      </w:r>
      <w:r>
        <w:rPr>
          <w:rFonts w:hint="eastAsia"/>
          <w:noProof/>
        </w:rPr>
        <w:t>十三五</w:t>
      </w:r>
      <w:r>
        <w:rPr>
          <w:noProof/>
        </w:rPr>
        <w:t>”</w:t>
      </w:r>
      <w:r>
        <w:rPr>
          <w:rFonts w:hint="eastAsia"/>
          <w:noProof/>
        </w:rPr>
        <w:t>期间微信读书业绩显著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_Toc159264880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A63862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五、微信读书产业未来发展前景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_Toc159264881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A6386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、我国微信读书行业市场规模前景预测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_Toc159264882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A6386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、微信读书进入大规模推广应用阶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_Toc159264883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A6386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三</w:t>
      </w:r>
      <w:r>
        <w:rPr>
          <w:noProof/>
        </w:rPr>
        <w:t>)</w:t>
      </w:r>
      <w:r>
        <w:rPr>
          <w:rFonts w:hint="eastAsia"/>
          <w:noProof/>
        </w:rPr>
        <w:t>、中国微信读书行业的市场增长点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_Toc159264884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A6386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四</w:t>
      </w:r>
      <w:r>
        <w:rPr>
          <w:noProof/>
        </w:rPr>
        <w:t>)</w:t>
      </w:r>
      <w:r>
        <w:rPr>
          <w:rFonts w:hint="eastAsia"/>
          <w:noProof/>
        </w:rPr>
        <w:t>、细分微信读书产品将具有最大优势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_Toc159264885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A6386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五</w:t>
      </w:r>
      <w:r>
        <w:rPr>
          <w:noProof/>
        </w:rPr>
        <w:t>)</w:t>
      </w:r>
      <w:r>
        <w:rPr>
          <w:rFonts w:hint="eastAsia"/>
          <w:noProof/>
        </w:rPr>
        <w:t>、微信读书行业与互联网等行业融合发展机遇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_Toc159264886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A6386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六</w:t>
      </w:r>
      <w:r>
        <w:rPr>
          <w:noProof/>
        </w:rPr>
        <w:t>)</w:t>
      </w:r>
      <w:r>
        <w:rPr>
          <w:rFonts w:hint="eastAsia"/>
          <w:noProof/>
        </w:rPr>
        <w:t>、微信读书人才培养市场广阔，国际合作前景广阔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_Toc159264887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A6386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七</w:t>
      </w:r>
      <w:r>
        <w:rPr>
          <w:noProof/>
        </w:rPr>
        <w:t>)</w:t>
      </w:r>
      <w:r>
        <w:rPr>
          <w:rFonts w:hint="eastAsia"/>
          <w:noProof/>
        </w:rPr>
        <w:t>、微信读书行业发展需要突破创新瓶颈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_Toc159264888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A63862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六、微信读书企业战略目标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_Toc159264889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A63862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七、</w:t>
      </w:r>
      <w:r>
        <w:rPr>
          <w:noProof/>
        </w:rPr>
        <w:t>2024-2029</w:t>
      </w:r>
      <w:r>
        <w:rPr>
          <w:rFonts w:hint="eastAsia"/>
          <w:noProof/>
        </w:rPr>
        <w:t>年微信读书业市场运行趋势及存在问题分析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_Toc159264890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A6386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</w:t>
      </w:r>
      <w:r>
        <w:rPr>
          <w:noProof/>
        </w:rPr>
        <w:t>2024-2029</w:t>
      </w:r>
      <w:r>
        <w:rPr>
          <w:rFonts w:hint="eastAsia"/>
          <w:noProof/>
        </w:rPr>
        <w:t>年微信读书业市场运行动态分析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_Toc159264891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A6386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、现阶段微信读书业存在的问题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_Toc159264892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A6386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三</w:t>
      </w:r>
      <w:r>
        <w:rPr>
          <w:noProof/>
        </w:rPr>
        <w:t>)</w:t>
      </w:r>
      <w:r>
        <w:rPr>
          <w:rFonts w:hint="eastAsia"/>
          <w:noProof/>
        </w:rPr>
        <w:t>、现阶段微信读书业存在的问题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_Toc159264893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A6386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四</w:t>
      </w:r>
      <w:r>
        <w:rPr>
          <w:noProof/>
        </w:rPr>
        <w:t>)</w:t>
      </w:r>
      <w:r>
        <w:rPr>
          <w:rFonts w:hint="eastAsia"/>
          <w:noProof/>
        </w:rPr>
        <w:t>、规范微信读书业的发展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_Toc159264894 \h </w:instrText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A63862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八、微信读书产业发展前景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_Toc159264895 \h </w:instrText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A6386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、中国微信读书行业市场规模前景预估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_Toc159264896 \h </w:instrText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A6386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</w:t>
      </w:r>
      <w:r>
        <w:rPr>
          <w:noProof/>
        </w:rPr>
        <w:t xml:space="preserve"> </w:t>
      </w:r>
      <w:r>
        <w:rPr>
          <w:rFonts w:hint="eastAsia"/>
          <w:noProof/>
        </w:rPr>
        <w:t>微信读书进入大面积推广应用阶段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_Toc159264897 \h </w:instrText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A6386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三</w:t>
      </w:r>
      <w:r>
        <w:rPr>
          <w:noProof/>
        </w:rPr>
        <w:t>)</w:t>
      </w:r>
      <w:r>
        <w:rPr>
          <w:rFonts w:hint="eastAsia"/>
          <w:noProof/>
        </w:rPr>
        <w:t>、中国微信读书行业市场增长点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_Toc159264898 \h </w:instrText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:rsidR="00A6386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四</w:t>
      </w:r>
      <w:r>
        <w:rPr>
          <w:noProof/>
        </w:rPr>
        <w:t>)</w:t>
      </w:r>
      <w:r>
        <w:rPr>
          <w:rFonts w:hint="eastAsia"/>
          <w:noProof/>
        </w:rPr>
        <w:t>、</w:t>
      </w:r>
      <w:r>
        <w:rPr>
          <w:noProof/>
        </w:rPr>
        <w:t xml:space="preserve"> </w:t>
      </w:r>
      <w:r>
        <w:rPr>
          <w:rFonts w:hint="eastAsia"/>
          <w:noProof/>
        </w:rPr>
        <w:t>微信读书行业细分化产品将会最具优势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_Toc159264899 \h </w:instrText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:rsidR="00A6386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五</w:t>
      </w:r>
      <w:r>
        <w:rPr>
          <w:noProof/>
        </w:rPr>
        <w:t>)</w:t>
      </w:r>
      <w:r>
        <w:rPr>
          <w:rFonts w:hint="eastAsia"/>
          <w:noProof/>
        </w:rPr>
        <w:t>、微信读书产业与互联网相关产业融合发展机遇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_Toc159264900 \h </w:instrText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https://d.book118.com/015332140322011111</w:t>
        </w:r>
      </w:hyperlink>
    </w:p>
    <w:p w:rsidR="00A63862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63862" w:rsidP="00CE2E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638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63862" w:rsidP="00CE2E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A638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6386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63862" w:rsidP="00CE2E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63862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63862" w:rsidP="00CE2E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A63862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63862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638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63862" w:rsidRPr="00A63862" w:rsidP="00A63862">
    <w:pPr>
      <w:pStyle w:val="Header"/>
      <w:rPr>
        <w:rFonts w:ascii="仿宋" w:eastAsia="仿宋" w:hAnsi="仿宋"/>
      </w:rPr>
    </w:pPr>
    <w:r w:rsidRPr="00A63862">
      <w:rPr>
        <w:rFonts w:ascii="仿宋" w:eastAsia="仿宋" w:hAnsi="仿宋" w:hint="eastAsia"/>
      </w:rPr>
      <w:t>微信读书行业报告/庞文报告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6386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6386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63862" w:rsidRPr="00A63862" w:rsidP="00A63862">
    <w:pPr>
      <w:pStyle w:val="Header"/>
      <w:rPr>
        <w:rFonts w:ascii="仿宋" w:eastAsia="仿宋" w:hAnsi="仿宋"/>
      </w:rPr>
    </w:pPr>
    <w:r w:rsidRPr="00A63862">
      <w:rPr>
        <w:rFonts w:ascii="仿宋" w:eastAsia="仿宋" w:hAnsi="仿宋" w:hint="eastAsia"/>
      </w:rPr>
      <w:t>微信读书行业报告/庞文报告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638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862"/>
    <w:rsid w:val="00A63862"/>
    <w:rsid w:val="00CE2EE1"/>
    <w:rsid w:val="00E028C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F47A7E9-8129-42AE-8E83-24C7E5376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Char"/>
    <w:uiPriority w:val="9"/>
    <w:qFormat/>
    <w:rsid w:val="00A638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Char"/>
    <w:uiPriority w:val="9"/>
    <w:unhideWhenUsed/>
    <w:qFormat/>
    <w:rsid w:val="00A6386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3Char"/>
    <w:uiPriority w:val="9"/>
    <w:unhideWhenUsed/>
    <w:qFormat/>
    <w:rsid w:val="00A6386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标题 1 Char"/>
    <w:basedOn w:val="DefaultParagraphFont"/>
    <w:link w:val="Heading1"/>
    <w:uiPriority w:val="9"/>
    <w:rsid w:val="00A63862"/>
    <w:rPr>
      <w:b/>
      <w:bCs/>
      <w:kern w:val="44"/>
      <w:sz w:val="44"/>
      <w:szCs w:val="44"/>
    </w:rPr>
  </w:style>
  <w:style w:type="character" w:customStyle="1" w:styleId="2Char">
    <w:name w:val="标题 2 Char"/>
    <w:basedOn w:val="DefaultParagraphFont"/>
    <w:link w:val="Heading2"/>
    <w:uiPriority w:val="9"/>
    <w:rsid w:val="00A6386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DefaultParagraphFont"/>
    <w:link w:val="Heading3"/>
    <w:uiPriority w:val="9"/>
    <w:rsid w:val="00A63862"/>
    <w:rPr>
      <w:b/>
      <w:bCs/>
      <w:sz w:val="32"/>
      <w:szCs w:val="32"/>
    </w:rPr>
  </w:style>
  <w:style w:type="paragraph" w:styleId="Header">
    <w:name w:val="header"/>
    <w:basedOn w:val="Normal"/>
    <w:link w:val="Char"/>
    <w:uiPriority w:val="99"/>
    <w:unhideWhenUsed/>
    <w:rsid w:val="00A638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A6386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A638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63862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A63862"/>
  </w:style>
  <w:style w:type="paragraph" w:styleId="TOC1">
    <w:name w:val="toc 1"/>
    <w:basedOn w:val="Normal"/>
    <w:next w:val="Normal"/>
    <w:autoRedefine/>
    <w:uiPriority w:val="39"/>
    <w:unhideWhenUsed/>
    <w:rsid w:val="00A63862"/>
  </w:style>
  <w:style w:type="paragraph" w:styleId="TOC2">
    <w:name w:val="toc 2"/>
    <w:basedOn w:val="Normal"/>
    <w:next w:val="Normal"/>
    <w:autoRedefine/>
    <w:uiPriority w:val="39"/>
    <w:unhideWhenUsed/>
    <w:rsid w:val="00A63862"/>
    <w:pPr>
      <w:ind w:left="420" w:leftChars="200"/>
    </w:pPr>
  </w:style>
  <w:style w:type="paragraph" w:styleId="TOC3">
    <w:name w:val="toc 3"/>
    <w:basedOn w:val="Normal"/>
    <w:next w:val="Normal"/>
    <w:autoRedefine/>
    <w:uiPriority w:val="39"/>
    <w:unhideWhenUsed/>
    <w:rsid w:val="00A63862"/>
    <w:pPr>
      <w:ind w:left="840" w:leftChars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015332140322011111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4032</Words>
  <Characters>22988</Characters>
  <Application>Microsoft Office Word</Application>
  <DocSecurity>0</DocSecurity>
  <Lines>191</Lines>
  <Paragraphs>53</Paragraphs>
  <ScaleCrop>false</ScaleCrop>
  <Company/>
  <LinksUpToDate>false</LinksUpToDate>
  <CharactersWithSpaces>26967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2024-02-19T11:53:00Z</dcterms:created>
  <dcterms:modified xsi:type="dcterms:W3CDTF">2024-02-19T11:54:00Z</dcterms:modified>
</cp:coreProperties>
</file>