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5" w:history="1">
        <w:r>
          <w:rPr>
            <w:rFonts w:ascii="仿宋" w:eastAsia="仿宋" w:hAnsi="仿宋" w:cs="仿宋" w:hint="eastAsia"/>
            <w:lang w:eastAsia="zh-CN"/>
          </w:rPr>
          <w:t>前言</w:t>
        </w:r>
        <w:r>
          <w:tab/>
        </w:r>
        <w:r>
          <w:fldChar w:fldCharType="begin"/>
        </w:r>
        <w:r>
          <w:instrText xml:space="preserve"> PAGEREF _Toc17245 \h </w:instrText>
        </w:r>
        <w:r>
          <w:fldChar w:fldCharType="separate"/>
        </w:r>
        <w:r>
          <w:t>3</w:t>
        </w:r>
        <w:r>
          <w:fldChar w:fldCharType="end"/>
        </w:r>
      </w:hyperlink>
    </w:p>
    <w:p>
      <w:pPr>
        <w:pStyle w:val="TOC1"/>
        <w:tabs>
          <w:tab w:val="right" w:leader="dot" w:pos="8306"/>
        </w:tabs>
      </w:pPr>
      <w:hyperlink w:anchor="_Toc2016" w:history="1">
        <w:r>
          <w:rPr>
            <w:rFonts w:ascii="仿宋" w:eastAsia="仿宋" w:hAnsi="仿宋" w:cs="仿宋" w:hint="eastAsia"/>
            <w:lang w:eastAsia="zh-CN"/>
          </w:rPr>
          <w:t>一、污水处理设备项目建设背景及必要性分析</w:t>
        </w:r>
        <w:r>
          <w:tab/>
        </w:r>
        <w:r>
          <w:fldChar w:fldCharType="begin"/>
        </w:r>
        <w:r>
          <w:instrText xml:space="preserve"> PAGEREF _Toc2016 \h </w:instrText>
        </w:r>
        <w:r>
          <w:fldChar w:fldCharType="separate"/>
        </w:r>
        <w:r>
          <w:t>3</w:t>
        </w:r>
        <w:r>
          <w:fldChar w:fldCharType="end"/>
        </w:r>
      </w:hyperlink>
    </w:p>
    <w:p>
      <w:pPr>
        <w:pStyle w:val="TOC2"/>
        <w:tabs>
          <w:tab w:val="right" w:leader="dot" w:pos="8306"/>
        </w:tabs>
      </w:pPr>
      <w:hyperlink w:anchor="_Toc1510" w:history="1">
        <w:r>
          <w:rPr>
            <w:rFonts w:ascii="仿宋" w:eastAsia="仿宋" w:hAnsi="仿宋" w:cs="仿宋" w:hint="eastAsia"/>
            <w:lang w:eastAsia="zh-CN"/>
          </w:rPr>
          <w:t>(一)、污水处理设备项目背景分析</w:t>
        </w:r>
        <w:r>
          <w:tab/>
        </w:r>
        <w:r>
          <w:fldChar w:fldCharType="begin"/>
        </w:r>
        <w:r>
          <w:instrText xml:space="preserve"> PAGEREF _Toc1510 \h </w:instrText>
        </w:r>
        <w:r>
          <w:fldChar w:fldCharType="separate"/>
        </w:r>
        <w:r>
          <w:t>3</w:t>
        </w:r>
        <w:r>
          <w:fldChar w:fldCharType="end"/>
        </w:r>
      </w:hyperlink>
    </w:p>
    <w:p>
      <w:pPr>
        <w:pStyle w:val="TOC2"/>
        <w:tabs>
          <w:tab w:val="right" w:leader="dot" w:pos="8306"/>
        </w:tabs>
      </w:pPr>
      <w:hyperlink w:anchor="_Toc16857" w:history="1">
        <w:r>
          <w:rPr>
            <w:rFonts w:ascii="仿宋" w:eastAsia="仿宋" w:hAnsi="仿宋" w:cs="仿宋" w:hint="eastAsia"/>
            <w:lang w:eastAsia="zh-CN"/>
          </w:rPr>
          <w:t>(二)、污水处理设备项目建设必要性分析</w:t>
        </w:r>
        <w:r>
          <w:tab/>
        </w:r>
        <w:r>
          <w:fldChar w:fldCharType="begin"/>
        </w:r>
        <w:r>
          <w:instrText xml:space="preserve"> PAGEREF _Toc16857 \h </w:instrText>
        </w:r>
        <w:r>
          <w:fldChar w:fldCharType="separate"/>
        </w:r>
        <w:r>
          <w:t>5</w:t>
        </w:r>
        <w:r>
          <w:fldChar w:fldCharType="end"/>
        </w:r>
      </w:hyperlink>
    </w:p>
    <w:p>
      <w:pPr>
        <w:pStyle w:val="TOC1"/>
        <w:tabs>
          <w:tab w:val="right" w:leader="dot" w:pos="8306"/>
        </w:tabs>
      </w:pPr>
      <w:hyperlink w:anchor="_Toc25057" w:history="1">
        <w:r>
          <w:rPr>
            <w:rFonts w:ascii="仿宋" w:eastAsia="仿宋" w:hAnsi="仿宋" w:cs="仿宋" w:hint="eastAsia"/>
            <w:lang w:eastAsia="zh-CN"/>
          </w:rPr>
          <w:t>二、污水处理设备项目选址可行性分析</w:t>
        </w:r>
        <w:r>
          <w:tab/>
        </w:r>
        <w:r>
          <w:fldChar w:fldCharType="begin"/>
        </w:r>
        <w:r>
          <w:instrText xml:space="preserve"> PAGEREF _Toc25057 \h </w:instrText>
        </w:r>
        <w:r>
          <w:fldChar w:fldCharType="separate"/>
        </w:r>
        <w:r>
          <w:t>6</w:t>
        </w:r>
        <w:r>
          <w:fldChar w:fldCharType="end"/>
        </w:r>
      </w:hyperlink>
    </w:p>
    <w:p>
      <w:pPr>
        <w:pStyle w:val="TOC2"/>
        <w:tabs>
          <w:tab w:val="right" w:leader="dot" w:pos="8306"/>
        </w:tabs>
      </w:pPr>
      <w:hyperlink w:anchor="_Toc25682" w:history="1">
        <w:r>
          <w:rPr>
            <w:rFonts w:ascii="仿宋" w:eastAsia="仿宋" w:hAnsi="仿宋" w:cs="仿宋" w:hint="eastAsia"/>
            <w:lang w:eastAsia="zh-CN"/>
          </w:rPr>
          <w:t>(一)、污水处理设备项目选址</w:t>
        </w:r>
        <w:r>
          <w:tab/>
        </w:r>
        <w:r>
          <w:fldChar w:fldCharType="begin"/>
        </w:r>
        <w:r>
          <w:instrText xml:space="preserve"> PAGEREF _Toc25682 \h </w:instrText>
        </w:r>
        <w:r>
          <w:fldChar w:fldCharType="separate"/>
        </w:r>
        <w:r>
          <w:t>6</w:t>
        </w:r>
        <w:r>
          <w:fldChar w:fldCharType="end"/>
        </w:r>
      </w:hyperlink>
    </w:p>
    <w:p>
      <w:pPr>
        <w:pStyle w:val="TOC2"/>
        <w:tabs>
          <w:tab w:val="right" w:leader="dot" w:pos="8306"/>
        </w:tabs>
      </w:pPr>
      <w:hyperlink w:anchor="_Toc23247" w:history="1">
        <w:r>
          <w:rPr>
            <w:rFonts w:ascii="仿宋" w:eastAsia="仿宋" w:hAnsi="仿宋" w:cs="仿宋" w:hint="eastAsia"/>
            <w:lang w:eastAsia="zh-CN"/>
          </w:rPr>
          <w:t>(二)、用地控制指标</w:t>
        </w:r>
        <w:r>
          <w:tab/>
        </w:r>
        <w:r>
          <w:fldChar w:fldCharType="begin"/>
        </w:r>
        <w:r>
          <w:instrText xml:space="preserve"> PAGEREF _Toc23247 \h </w:instrText>
        </w:r>
        <w:r>
          <w:fldChar w:fldCharType="separate"/>
        </w:r>
        <w:r>
          <w:t>6</w:t>
        </w:r>
        <w:r>
          <w:fldChar w:fldCharType="end"/>
        </w:r>
      </w:hyperlink>
    </w:p>
    <w:p>
      <w:pPr>
        <w:pStyle w:val="TOC2"/>
        <w:tabs>
          <w:tab w:val="right" w:leader="dot" w:pos="8306"/>
        </w:tabs>
      </w:pPr>
      <w:hyperlink w:anchor="_Toc19863" w:history="1">
        <w:r>
          <w:rPr>
            <w:rFonts w:ascii="仿宋" w:eastAsia="仿宋" w:hAnsi="仿宋" w:cs="仿宋" w:hint="eastAsia"/>
            <w:lang w:eastAsia="zh-CN"/>
          </w:rPr>
          <w:t>(三)、节约用地措施</w:t>
        </w:r>
        <w:r>
          <w:tab/>
        </w:r>
        <w:r>
          <w:fldChar w:fldCharType="begin"/>
        </w:r>
        <w:r>
          <w:instrText xml:space="preserve"> PAGEREF _Toc19863 \h </w:instrText>
        </w:r>
        <w:r>
          <w:fldChar w:fldCharType="separate"/>
        </w:r>
        <w:r>
          <w:t>8</w:t>
        </w:r>
        <w:r>
          <w:fldChar w:fldCharType="end"/>
        </w:r>
      </w:hyperlink>
    </w:p>
    <w:p>
      <w:pPr>
        <w:pStyle w:val="TOC2"/>
        <w:tabs>
          <w:tab w:val="right" w:leader="dot" w:pos="8306"/>
        </w:tabs>
      </w:pPr>
      <w:hyperlink w:anchor="_Toc17265" w:history="1">
        <w:r>
          <w:rPr>
            <w:rFonts w:ascii="仿宋" w:eastAsia="仿宋" w:hAnsi="仿宋" w:cs="仿宋" w:hint="eastAsia"/>
            <w:lang w:eastAsia="zh-CN"/>
          </w:rPr>
          <w:t>(四)、总图布置方案</w:t>
        </w:r>
        <w:r>
          <w:tab/>
        </w:r>
        <w:r>
          <w:fldChar w:fldCharType="begin"/>
        </w:r>
        <w:r>
          <w:instrText xml:space="preserve"> PAGEREF _Toc17265 \h </w:instrText>
        </w:r>
        <w:r>
          <w:fldChar w:fldCharType="separate"/>
        </w:r>
        <w:r>
          <w:t>9</w:t>
        </w:r>
        <w:r>
          <w:fldChar w:fldCharType="end"/>
        </w:r>
      </w:hyperlink>
    </w:p>
    <w:p>
      <w:pPr>
        <w:pStyle w:val="TOC2"/>
        <w:tabs>
          <w:tab w:val="right" w:leader="dot" w:pos="8306"/>
        </w:tabs>
      </w:pPr>
      <w:hyperlink w:anchor="_Toc17535" w:history="1">
        <w:r>
          <w:rPr>
            <w:rFonts w:ascii="仿宋" w:eastAsia="仿宋" w:hAnsi="仿宋" w:cs="仿宋" w:hint="eastAsia"/>
            <w:lang w:eastAsia="zh-CN"/>
          </w:rPr>
          <w:t>(五)、选址综合评价</w:t>
        </w:r>
        <w:r>
          <w:tab/>
        </w:r>
        <w:r>
          <w:fldChar w:fldCharType="begin"/>
        </w:r>
        <w:r>
          <w:instrText xml:space="preserve"> PAGEREF _Toc17535 \h </w:instrText>
        </w:r>
        <w:r>
          <w:fldChar w:fldCharType="separate"/>
        </w:r>
        <w:r>
          <w:t>10</w:t>
        </w:r>
        <w:r>
          <w:fldChar w:fldCharType="end"/>
        </w:r>
      </w:hyperlink>
    </w:p>
    <w:p>
      <w:pPr>
        <w:pStyle w:val="TOC1"/>
        <w:tabs>
          <w:tab w:val="right" w:leader="dot" w:pos="8306"/>
        </w:tabs>
      </w:pPr>
      <w:hyperlink w:anchor="_Toc29171" w:history="1">
        <w:r>
          <w:rPr>
            <w:rFonts w:ascii="仿宋" w:eastAsia="仿宋" w:hAnsi="仿宋" w:cs="仿宋" w:hint="eastAsia"/>
            <w:lang w:eastAsia="zh-CN"/>
          </w:rPr>
          <w:t>三、市场分析、调研</w:t>
        </w:r>
        <w:r>
          <w:tab/>
        </w:r>
        <w:r>
          <w:fldChar w:fldCharType="begin"/>
        </w:r>
        <w:r>
          <w:instrText xml:space="preserve"> PAGEREF _Toc29171 \h </w:instrText>
        </w:r>
        <w:r>
          <w:fldChar w:fldCharType="separate"/>
        </w:r>
        <w:r>
          <w:t>11</w:t>
        </w:r>
        <w:r>
          <w:fldChar w:fldCharType="end"/>
        </w:r>
      </w:hyperlink>
    </w:p>
    <w:p>
      <w:pPr>
        <w:pStyle w:val="TOC2"/>
        <w:tabs>
          <w:tab w:val="right" w:leader="dot" w:pos="8306"/>
        </w:tabs>
      </w:pPr>
      <w:hyperlink w:anchor="_Toc3692" w:history="1">
        <w:r>
          <w:rPr>
            <w:rFonts w:ascii="仿宋" w:eastAsia="仿宋" w:hAnsi="仿宋" w:cs="仿宋" w:hint="eastAsia"/>
            <w:lang w:eastAsia="zh-CN"/>
          </w:rPr>
          <w:t>(一)、污水处理设备行业分析</w:t>
        </w:r>
        <w:r>
          <w:tab/>
        </w:r>
        <w:r>
          <w:fldChar w:fldCharType="begin"/>
        </w:r>
        <w:r>
          <w:instrText xml:space="preserve"> PAGEREF _Toc3692 \h </w:instrText>
        </w:r>
        <w:r>
          <w:fldChar w:fldCharType="separate"/>
        </w:r>
        <w:r>
          <w:t>11</w:t>
        </w:r>
        <w:r>
          <w:fldChar w:fldCharType="end"/>
        </w:r>
      </w:hyperlink>
    </w:p>
    <w:p>
      <w:pPr>
        <w:pStyle w:val="TOC2"/>
        <w:tabs>
          <w:tab w:val="right" w:leader="dot" w:pos="8306"/>
        </w:tabs>
      </w:pPr>
      <w:hyperlink w:anchor="_Toc26223" w:history="1">
        <w:r>
          <w:rPr>
            <w:rFonts w:ascii="仿宋" w:eastAsia="仿宋" w:hAnsi="仿宋" w:cs="仿宋" w:hint="eastAsia"/>
            <w:lang w:eastAsia="zh-CN"/>
          </w:rPr>
          <w:t>(二)、污水处理设备市场分析预测</w:t>
        </w:r>
        <w:r>
          <w:tab/>
        </w:r>
        <w:r>
          <w:fldChar w:fldCharType="begin"/>
        </w:r>
        <w:r>
          <w:instrText xml:space="preserve"> PAGEREF _Toc26223 \h </w:instrText>
        </w:r>
        <w:r>
          <w:fldChar w:fldCharType="separate"/>
        </w:r>
        <w:r>
          <w:t>12</w:t>
        </w:r>
        <w:r>
          <w:fldChar w:fldCharType="end"/>
        </w:r>
      </w:hyperlink>
    </w:p>
    <w:p>
      <w:pPr>
        <w:pStyle w:val="TOC1"/>
        <w:tabs>
          <w:tab w:val="right" w:leader="dot" w:pos="8306"/>
        </w:tabs>
      </w:pPr>
      <w:hyperlink w:anchor="_Toc16976" w:history="1">
        <w:r>
          <w:rPr>
            <w:rFonts w:ascii="仿宋" w:eastAsia="仿宋" w:hAnsi="仿宋" w:cs="仿宋" w:hint="eastAsia"/>
            <w:lang w:eastAsia="zh-CN"/>
          </w:rPr>
          <w:t>四、产品规划分析</w:t>
        </w:r>
        <w:r>
          <w:tab/>
        </w:r>
        <w:r>
          <w:fldChar w:fldCharType="begin"/>
        </w:r>
        <w:r>
          <w:instrText xml:space="preserve"> PAGEREF _Toc16976 \h </w:instrText>
        </w:r>
        <w:r>
          <w:fldChar w:fldCharType="separate"/>
        </w:r>
        <w:r>
          <w:t>13</w:t>
        </w:r>
        <w:r>
          <w:fldChar w:fldCharType="end"/>
        </w:r>
      </w:hyperlink>
    </w:p>
    <w:p>
      <w:pPr>
        <w:pStyle w:val="TOC2"/>
        <w:tabs>
          <w:tab w:val="right" w:leader="dot" w:pos="8306"/>
        </w:tabs>
      </w:pPr>
      <w:hyperlink w:anchor="_Toc32356" w:history="1">
        <w:r>
          <w:rPr>
            <w:rFonts w:ascii="仿宋" w:eastAsia="仿宋" w:hAnsi="仿宋" w:cs="仿宋" w:hint="eastAsia"/>
            <w:lang w:eastAsia="zh-CN"/>
          </w:rPr>
          <w:t>(一)、产品规划</w:t>
        </w:r>
        <w:r>
          <w:tab/>
        </w:r>
        <w:r>
          <w:fldChar w:fldCharType="begin"/>
        </w:r>
        <w:r>
          <w:instrText xml:space="preserve"> PAGEREF _Toc32356 \h </w:instrText>
        </w:r>
        <w:r>
          <w:fldChar w:fldCharType="separate"/>
        </w:r>
        <w:r>
          <w:t>13</w:t>
        </w:r>
        <w:r>
          <w:fldChar w:fldCharType="end"/>
        </w:r>
      </w:hyperlink>
    </w:p>
    <w:p>
      <w:pPr>
        <w:pStyle w:val="TOC2"/>
        <w:tabs>
          <w:tab w:val="right" w:leader="dot" w:pos="8306"/>
        </w:tabs>
      </w:pPr>
      <w:hyperlink w:anchor="_Toc10418" w:history="1">
        <w:r>
          <w:rPr>
            <w:rFonts w:ascii="仿宋" w:eastAsia="仿宋" w:hAnsi="仿宋" w:cs="仿宋" w:hint="eastAsia"/>
            <w:lang w:eastAsia="zh-CN"/>
          </w:rPr>
          <w:t>(二)、建设规模</w:t>
        </w:r>
        <w:r>
          <w:tab/>
        </w:r>
        <w:r>
          <w:fldChar w:fldCharType="begin"/>
        </w:r>
        <w:r>
          <w:instrText xml:space="preserve"> PAGEREF _Toc10418 \h </w:instrText>
        </w:r>
        <w:r>
          <w:fldChar w:fldCharType="separate"/>
        </w:r>
        <w:r>
          <w:t>14</w:t>
        </w:r>
        <w:r>
          <w:fldChar w:fldCharType="end"/>
        </w:r>
      </w:hyperlink>
    </w:p>
    <w:p>
      <w:pPr>
        <w:pStyle w:val="TOC1"/>
        <w:tabs>
          <w:tab w:val="right" w:leader="dot" w:pos="8306"/>
        </w:tabs>
      </w:pPr>
      <w:hyperlink w:anchor="_Toc25885" w:history="1">
        <w:r>
          <w:rPr>
            <w:rFonts w:ascii="仿宋" w:eastAsia="仿宋" w:hAnsi="仿宋" w:cs="仿宋" w:hint="eastAsia"/>
            <w:lang w:eastAsia="zh-CN"/>
          </w:rPr>
          <w:t>五、污水处理设备项目概论</w:t>
        </w:r>
        <w:r>
          <w:tab/>
        </w:r>
        <w:r>
          <w:fldChar w:fldCharType="begin"/>
        </w:r>
        <w:r>
          <w:instrText xml:space="preserve"> PAGEREF _Toc25885 \h </w:instrText>
        </w:r>
        <w:r>
          <w:fldChar w:fldCharType="separate"/>
        </w:r>
        <w:r>
          <w:t>15</w:t>
        </w:r>
        <w:r>
          <w:fldChar w:fldCharType="end"/>
        </w:r>
      </w:hyperlink>
    </w:p>
    <w:p>
      <w:pPr>
        <w:pStyle w:val="TOC2"/>
        <w:tabs>
          <w:tab w:val="right" w:leader="dot" w:pos="8306"/>
        </w:tabs>
      </w:pPr>
      <w:hyperlink w:anchor="_Toc14603" w:history="1">
        <w:r>
          <w:rPr>
            <w:rFonts w:ascii="仿宋" w:eastAsia="仿宋" w:hAnsi="仿宋" w:cs="仿宋" w:hint="eastAsia"/>
            <w:lang w:eastAsia="zh-CN"/>
          </w:rPr>
          <w:t>(一)、污水处理设备项目概况</w:t>
        </w:r>
        <w:r>
          <w:tab/>
        </w:r>
        <w:r>
          <w:fldChar w:fldCharType="begin"/>
        </w:r>
        <w:r>
          <w:instrText xml:space="preserve"> PAGEREF _Toc14603 \h </w:instrText>
        </w:r>
        <w:r>
          <w:fldChar w:fldCharType="separate"/>
        </w:r>
        <w:r>
          <w:t>15</w:t>
        </w:r>
        <w:r>
          <w:fldChar w:fldCharType="end"/>
        </w:r>
      </w:hyperlink>
    </w:p>
    <w:p>
      <w:pPr>
        <w:pStyle w:val="TOC2"/>
        <w:tabs>
          <w:tab w:val="right" w:leader="dot" w:pos="8306"/>
        </w:tabs>
      </w:pPr>
      <w:hyperlink w:anchor="_Toc12318" w:history="1">
        <w:r>
          <w:rPr>
            <w:rFonts w:ascii="仿宋" w:eastAsia="仿宋" w:hAnsi="仿宋" w:cs="仿宋" w:hint="eastAsia"/>
            <w:lang w:eastAsia="zh-CN"/>
          </w:rPr>
          <w:t>(二)、污水处理设备项目目标</w:t>
        </w:r>
        <w:r>
          <w:tab/>
        </w:r>
        <w:r>
          <w:fldChar w:fldCharType="begin"/>
        </w:r>
        <w:r>
          <w:instrText xml:space="preserve"> PAGEREF _Toc12318 \h </w:instrText>
        </w:r>
        <w:r>
          <w:fldChar w:fldCharType="separate"/>
        </w:r>
        <w:r>
          <w:t>17</w:t>
        </w:r>
        <w:r>
          <w:fldChar w:fldCharType="end"/>
        </w:r>
      </w:hyperlink>
    </w:p>
    <w:p>
      <w:pPr>
        <w:pStyle w:val="TOC2"/>
        <w:tabs>
          <w:tab w:val="right" w:leader="dot" w:pos="8306"/>
        </w:tabs>
      </w:pPr>
      <w:hyperlink w:anchor="_Toc1791" w:history="1">
        <w:r>
          <w:rPr>
            <w:rFonts w:ascii="仿宋" w:eastAsia="仿宋" w:hAnsi="仿宋" w:cs="仿宋" w:hint="eastAsia"/>
            <w:lang w:eastAsia="zh-CN"/>
          </w:rPr>
          <w:t>(三)、污水处理设备项目提出的理由</w:t>
        </w:r>
        <w:r>
          <w:tab/>
        </w:r>
        <w:r>
          <w:fldChar w:fldCharType="begin"/>
        </w:r>
        <w:r>
          <w:instrText xml:space="preserve"> PAGEREF _Toc1791 \h </w:instrText>
        </w:r>
        <w:r>
          <w:fldChar w:fldCharType="separate"/>
        </w:r>
        <w:r>
          <w:t>18</w:t>
        </w:r>
        <w:r>
          <w:fldChar w:fldCharType="end"/>
        </w:r>
      </w:hyperlink>
    </w:p>
    <w:p>
      <w:pPr>
        <w:pStyle w:val="TOC2"/>
        <w:tabs>
          <w:tab w:val="right" w:leader="dot" w:pos="8306"/>
        </w:tabs>
      </w:pPr>
      <w:hyperlink w:anchor="_Toc20485" w:history="1">
        <w:r>
          <w:rPr>
            <w:rFonts w:ascii="仿宋" w:eastAsia="仿宋" w:hAnsi="仿宋" w:cs="仿宋" w:hint="eastAsia"/>
            <w:lang w:eastAsia="zh-CN"/>
          </w:rPr>
          <w:t>(四)、污水处理设备项目意义</w:t>
        </w:r>
        <w:r>
          <w:tab/>
        </w:r>
        <w:r>
          <w:fldChar w:fldCharType="begin"/>
        </w:r>
        <w:r>
          <w:instrText xml:space="preserve"> PAGEREF _Toc20485 \h </w:instrText>
        </w:r>
        <w:r>
          <w:fldChar w:fldCharType="separate"/>
        </w:r>
        <w:r>
          <w:t>20</w:t>
        </w:r>
        <w:r>
          <w:fldChar w:fldCharType="end"/>
        </w:r>
      </w:hyperlink>
    </w:p>
    <w:p>
      <w:pPr>
        <w:pStyle w:val="TOC2"/>
        <w:tabs>
          <w:tab w:val="right" w:leader="dot" w:pos="8306"/>
        </w:tabs>
      </w:pPr>
      <w:hyperlink w:anchor="_Toc17960" w:history="1">
        <w:r>
          <w:rPr>
            <w:rFonts w:ascii="仿宋" w:eastAsia="仿宋" w:hAnsi="仿宋" w:cs="仿宋" w:hint="eastAsia"/>
            <w:lang w:eastAsia="zh-CN"/>
          </w:rPr>
          <w:t>(五)、污水处理设备项目背景</w:t>
        </w:r>
        <w:r>
          <w:tab/>
        </w:r>
        <w:r>
          <w:fldChar w:fldCharType="begin"/>
        </w:r>
        <w:r>
          <w:instrText xml:space="preserve"> PAGEREF _Toc17960 \h </w:instrText>
        </w:r>
        <w:r>
          <w:fldChar w:fldCharType="separate"/>
        </w:r>
        <w:r>
          <w:t>21</w:t>
        </w:r>
        <w:r>
          <w:fldChar w:fldCharType="end"/>
        </w:r>
      </w:hyperlink>
    </w:p>
    <w:p>
      <w:pPr>
        <w:pStyle w:val="TOC1"/>
        <w:tabs>
          <w:tab w:val="right" w:leader="dot" w:pos="8306"/>
        </w:tabs>
      </w:pPr>
      <w:hyperlink w:anchor="_Toc398" w:history="1">
        <w:r>
          <w:rPr>
            <w:rFonts w:ascii="仿宋" w:eastAsia="仿宋" w:hAnsi="仿宋" w:cs="仿宋" w:hint="eastAsia"/>
            <w:lang w:eastAsia="zh-CN"/>
          </w:rPr>
          <w:t>六、污水处理设备项目危机管理</w:t>
        </w:r>
        <w:r>
          <w:tab/>
        </w:r>
        <w:r>
          <w:fldChar w:fldCharType="begin"/>
        </w:r>
        <w:r>
          <w:instrText xml:space="preserve"> PAGEREF _Toc398 \h </w:instrText>
        </w:r>
        <w:r>
          <w:fldChar w:fldCharType="separate"/>
        </w:r>
        <w:r>
          <w:t>22</w:t>
        </w:r>
        <w:r>
          <w:fldChar w:fldCharType="end"/>
        </w:r>
      </w:hyperlink>
    </w:p>
    <w:p>
      <w:pPr>
        <w:pStyle w:val="TOC2"/>
        <w:tabs>
          <w:tab w:val="right" w:leader="dot" w:pos="8306"/>
        </w:tabs>
      </w:pPr>
      <w:hyperlink w:anchor="_Toc414" w:history="1">
        <w:r>
          <w:rPr>
            <w:rFonts w:ascii="仿宋" w:eastAsia="仿宋" w:hAnsi="仿宋" w:cs="仿宋" w:hint="eastAsia"/>
            <w:lang w:eastAsia="zh-CN"/>
          </w:rPr>
          <w:t>(一)、危机预警与识别</w:t>
        </w:r>
        <w:r>
          <w:tab/>
        </w:r>
        <w:r>
          <w:fldChar w:fldCharType="begin"/>
        </w:r>
        <w:r>
          <w:instrText xml:space="preserve"> PAGEREF _Toc414 \h </w:instrText>
        </w:r>
        <w:r>
          <w:fldChar w:fldCharType="separate"/>
        </w:r>
        <w:r>
          <w:t>22</w:t>
        </w:r>
        <w:r>
          <w:fldChar w:fldCharType="end"/>
        </w:r>
      </w:hyperlink>
    </w:p>
    <w:p>
      <w:pPr>
        <w:pStyle w:val="TOC2"/>
        <w:tabs>
          <w:tab w:val="right" w:leader="dot" w:pos="8306"/>
        </w:tabs>
      </w:pPr>
      <w:hyperlink w:anchor="_Toc1944" w:history="1">
        <w:r>
          <w:rPr>
            <w:rFonts w:ascii="仿宋" w:eastAsia="仿宋" w:hAnsi="仿宋" w:cs="仿宋" w:hint="eastAsia"/>
            <w:lang w:eastAsia="zh-CN"/>
          </w:rPr>
          <w:t>(二)、危机应对与恢复</w:t>
        </w:r>
        <w:r>
          <w:tab/>
        </w:r>
        <w:r>
          <w:fldChar w:fldCharType="begin"/>
        </w:r>
        <w:r>
          <w:instrText xml:space="preserve"> PAGEREF _Toc1944 \h </w:instrText>
        </w:r>
        <w:r>
          <w:fldChar w:fldCharType="separate"/>
        </w:r>
        <w:r>
          <w:t>23</w:t>
        </w:r>
        <w:r>
          <w:fldChar w:fldCharType="end"/>
        </w:r>
      </w:hyperlink>
    </w:p>
    <w:p>
      <w:pPr>
        <w:pStyle w:val="TOC1"/>
        <w:tabs>
          <w:tab w:val="right" w:leader="dot" w:pos="8306"/>
        </w:tabs>
      </w:pPr>
      <w:hyperlink w:anchor="_Toc19552" w:history="1">
        <w:r>
          <w:rPr>
            <w:rFonts w:ascii="仿宋" w:eastAsia="仿宋" w:hAnsi="仿宋" w:cs="仿宋" w:hint="eastAsia"/>
            <w:lang w:eastAsia="zh-CN"/>
          </w:rPr>
          <w:t>七、污水处理设备项目人力资源培养与发展</w:t>
        </w:r>
        <w:r>
          <w:tab/>
        </w:r>
        <w:r>
          <w:fldChar w:fldCharType="begin"/>
        </w:r>
        <w:r>
          <w:instrText xml:space="preserve"> PAGEREF _Toc19552 \h </w:instrText>
        </w:r>
        <w:r>
          <w:fldChar w:fldCharType="separate"/>
        </w:r>
        <w:r>
          <w:t>24</w:t>
        </w:r>
        <w:r>
          <w:fldChar w:fldCharType="end"/>
        </w:r>
      </w:hyperlink>
    </w:p>
    <w:p>
      <w:pPr>
        <w:pStyle w:val="TOC2"/>
        <w:tabs>
          <w:tab w:val="right" w:leader="dot" w:pos="8306"/>
        </w:tabs>
      </w:pPr>
      <w:hyperlink w:anchor="_Toc32341" w:history="1">
        <w:r>
          <w:rPr>
            <w:rFonts w:ascii="仿宋" w:eastAsia="仿宋" w:hAnsi="仿宋" w:cs="仿宋" w:hint="eastAsia"/>
            <w:lang w:eastAsia="zh-CN"/>
          </w:rPr>
          <w:t>(一)、人才需求与规划</w:t>
        </w:r>
        <w:r>
          <w:tab/>
        </w:r>
        <w:r>
          <w:fldChar w:fldCharType="begin"/>
        </w:r>
        <w:r>
          <w:instrText xml:space="preserve"> PAGEREF _Toc32341 \h </w:instrText>
        </w:r>
        <w:r>
          <w:fldChar w:fldCharType="separate"/>
        </w:r>
        <w:r>
          <w:t>24</w:t>
        </w:r>
        <w:r>
          <w:fldChar w:fldCharType="end"/>
        </w:r>
      </w:hyperlink>
    </w:p>
    <w:p>
      <w:pPr>
        <w:pStyle w:val="TOC2"/>
        <w:tabs>
          <w:tab w:val="right" w:leader="dot" w:pos="8306"/>
        </w:tabs>
      </w:pPr>
      <w:hyperlink w:anchor="_Toc6719" w:history="1">
        <w:r>
          <w:rPr>
            <w:rFonts w:ascii="仿宋" w:eastAsia="仿宋" w:hAnsi="仿宋" w:cs="仿宋" w:hint="eastAsia"/>
            <w:lang w:eastAsia="zh-CN"/>
          </w:rPr>
          <w:t>(二)、培训与发展计划</w:t>
        </w:r>
        <w:r>
          <w:tab/>
        </w:r>
        <w:r>
          <w:fldChar w:fldCharType="begin"/>
        </w:r>
        <w:r>
          <w:instrText xml:space="preserve"> PAGEREF _Toc6719 \h </w:instrText>
        </w:r>
        <w:r>
          <w:fldChar w:fldCharType="separate"/>
        </w:r>
        <w:r>
          <w:t>25</w:t>
        </w:r>
        <w:r>
          <w:fldChar w:fldCharType="end"/>
        </w:r>
      </w:hyperlink>
    </w:p>
    <w:p>
      <w:pPr>
        <w:pStyle w:val="TOC1"/>
        <w:tabs>
          <w:tab w:val="right" w:leader="dot" w:pos="8306"/>
        </w:tabs>
      </w:pPr>
      <w:hyperlink w:anchor="_Toc22805" w:history="1">
        <w:r>
          <w:rPr>
            <w:rFonts w:ascii="仿宋" w:eastAsia="仿宋" w:hAnsi="仿宋" w:cs="仿宋" w:hint="eastAsia"/>
            <w:lang w:eastAsia="zh-CN"/>
          </w:rPr>
          <w:t>八、污水处理设备项目技术管理</w:t>
        </w:r>
        <w:r>
          <w:tab/>
        </w:r>
        <w:r>
          <w:fldChar w:fldCharType="begin"/>
        </w:r>
        <w:r>
          <w:instrText xml:space="preserve"> PAGEREF _Toc22805 \h </w:instrText>
        </w:r>
        <w:r>
          <w:fldChar w:fldCharType="separate"/>
        </w:r>
        <w:r>
          <w:t>25</w:t>
        </w:r>
        <w:r>
          <w:fldChar w:fldCharType="end"/>
        </w:r>
      </w:hyperlink>
    </w:p>
    <w:p>
      <w:pPr>
        <w:pStyle w:val="TOC2"/>
        <w:tabs>
          <w:tab w:val="right" w:leader="dot" w:pos="8306"/>
        </w:tabs>
      </w:pPr>
      <w:hyperlink w:anchor="_Toc11526" w:history="1">
        <w:r>
          <w:rPr>
            <w:rFonts w:ascii="仿宋" w:eastAsia="仿宋" w:hAnsi="仿宋" w:cs="仿宋" w:hint="eastAsia"/>
            <w:lang w:eastAsia="zh-CN"/>
          </w:rPr>
          <w:t>(一)、技术方案选用方向</w:t>
        </w:r>
        <w:r>
          <w:tab/>
        </w:r>
        <w:r>
          <w:fldChar w:fldCharType="begin"/>
        </w:r>
        <w:r>
          <w:instrText xml:space="preserve"> PAGEREF _Toc11526 \h </w:instrText>
        </w:r>
        <w:r>
          <w:fldChar w:fldCharType="separate"/>
        </w:r>
        <w:r>
          <w:t>25</w:t>
        </w:r>
        <w:r>
          <w:fldChar w:fldCharType="end"/>
        </w:r>
      </w:hyperlink>
    </w:p>
    <w:p>
      <w:pPr>
        <w:pStyle w:val="TOC2"/>
        <w:tabs>
          <w:tab w:val="right" w:leader="dot" w:pos="8306"/>
        </w:tabs>
      </w:pPr>
      <w:hyperlink w:anchor="_Toc26441" w:history="1">
        <w:r>
          <w:rPr>
            <w:rFonts w:ascii="仿宋" w:eastAsia="仿宋" w:hAnsi="仿宋" w:cs="仿宋" w:hint="eastAsia"/>
            <w:lang w:eastAsia="zh-CN"/>
          </w:rPr>
          <w:t>(二)、工艺技术方案选用原则</w:t>
        </w:r>
        <w:r>
          <w:tab/>
        </w:r>
        <w:r>
          <w:fldChar w:fldCharType="begin"/>
        </w:r>
        <w:r>
          <w:instrText xml:space="preserve"> PAGEREF _Toc26441 \h </w:instrText>
        </w:r>
        <w:r>
          <w:fldChar w:fldCharType="separate"/>
        </w:r>
        <w:r>
          <w:t>27</w:t>
        </w:r>
        <w:r>
          <w:fldChar w:fldCharType="end"/>
        </w:r>
      </w:hyperlink>
    </w:p>
    <w:p>
      <w:pPr>
        <w:pStyle w:val="TOC2"/>
        <w:tabs>
          <w:tab w:val="right" w:leader="dot" w:pos="8306"/>
        </w:tabs>
      </w:pPr>
      <w:hyperlink w:anchor="_Toc8173" w:history="1">
        <w:r>
          <w:rPr>
            <w:rFonts w:ascii="仿宋" w:eastAsia="仿宋" w:hAnsi="仿宋" w:cs="仿宋" w:hint="eastAsia"/>
            <w:lang w:eastAsia="zh-CN"/>
          </w:rPr>
          <w:t>(三)、工艺技术方案要求</w:t>
        </w:r>
        <w:r>
          <w:tab/>
        </w:r>
        <w:r>
          <w:fldChar w:fldCharType="begin"/>
        </w:r>
        <w:r>
          <w:instrText xml:space="preserve"> PAGEREF _Toc8173 \h </w:instrText>
        </w:r>
        <w:r>
          <w:fldChar w:fldCharType="separate"/>
        </w:r>
        <w:r>
          <w:t>29</w:t>
        </w:r>
        <w:r>
          <w:fldChar w:fldCharType="end"/>
        </w:r>
      </w:hyperlink>
    </w:p>
    <w:p>
      <w:pPr>
        <w:pStyle w:val="TOC1"/>
        <w:tabs>
          <w:tab w:val="right" w:leader="dot" w:pos="8306"/>
        </w:tabs>
      </w:pPr>
      <w:hyperlink w:anchor="_Toc25260" w:history="1">
        <w:r>
          <w:rPr>
            <w:rFonts w:ascii="仿宋" w:eastAsia="仿宋" w:hAnsi="仿宋" w:cs="仿宋" w:hint="eastAsia"/>
            <w:lang w:eastAsia="zh-CN"/>
          </w:rPr>
          <w:t>九、污水处理设备项目计划安排</w:t>
        </w:r>
        <w:r>
          <w:tab/>
        </w:r>
        <w:r>
          <w:fldChar w:fldCharType="begin"/>
        </w:r>
        <w:r>
          <w:instrText xml:space="preserve"> PAGEREF _Toc25260 \h </w:instrText>
        </w:r>
        <w:r>
          <w:fldChar w:fldCharType="separate"/>
        </w:r>
        <w:r>
          <w:t>31</w:t>
        </w:r>
        <w:r>
          <w:fldChar w:fldCharType="end"/>
        </w:r>
      </w:hyperlink>
    </w:p>
    <w:p>
      <w:pPr>
        <w:pStyle w:val="TOC2"/>
        <w:tabs>
          <w:tab w:val="right" w:leader="dot" w:pos="8306"/>
        </w:tabs>
      </w:pPr>
      <w:hyperlink w:anchor="_Toc11162" w:history="1">
        <w:r>
          <w:rPr>
            <w:rFonts w:ascii="仿宋" w:eastAsia="仿宋" w:hAnsi="仿宋" w:cs="仿宋" w:hint="eastAsia"/>
            <w:lang w:eastAsia="zh-CN"/>
          </w:rPr>
          <w:t>(一)、建设周期</w:t>
        </w:r>
        <w:r>
          <w:tab/>
        </w:r>
        <w:r>
          <w:fldChar w:fldCharType="begin"/>
        </w:r>
        <w:r>
          <w:instrText xml:space="preserve"> PAGEREF _Toc11162 \h </w:instrText>
        </w:r>
        <w:r>
          <w:fldChar w:fldCharType="separate"/>
        </w:r>
        <w:r>
          <w:t>31</w:t>
        </w:r>
        <w:r>
          <w:fldChar w:fldCharType="end"/>
        </w:r>
      </w:hyperlink>
    </w:p>
    <w:p>
      <w:pPr>
        <w:pStyle w:val="TOC2"/>
        <w:tabs>
          <w:tab w:val="right" w:leader="dot" w:pos="8306"/>
        </w:tabs>
      </w:pPr>
      <w:hyperlink w:anchor="_Toc22460" w:history="1">
        <w:r>
          <w:rPr>
            <w:rFonts w:ascii="仿宋" w:eastAsia="仿宋" w:hAnsi="仿宋" w:cs="仿宋" w:hint="eastAsia"/>
            <w:lang w:eastAsia="zh-CN"/>
          </w:rPr>
          <w:t>(二)、建设进度</w:t>
        </w:r>
        <w:r>
          <w:tab/>
        </w:r>
        <w:r>
          <w:fldChar w:fldCharType="begin"/>
        </w:r>
        <w:r>
          <w:instrText xml:space="preserve"> PAGEREF _Toc22460 \h </w:instrText>
        </w:r>
        <w:r>
          <w:fldChar w:fldCharType="separate"/>
        </w:r>
        <w:r>
          <w:t>32</w:t>
        </w:r>
        <w:r>
          <w:fldChar w:fldCharType="end"/>
        </w:r>
      </w:hyperlink>
    </w:p>
    <w:p>
      <w:pPr>
        <w:pStyle w:val="TOC2"/>
        <w:tabs>
          <w:tab w:val="right" w:leader="dot" w:pos="8306"/>
        </w:tabs>
      </w:pPr>
      <w:hyperlink w:anchor="_Toc20289" w:history="1">
        <w:r>
          <w:rPr>
            <w:rFonts w:ascii="仿宋" w:eastAsia="仿宋" w:hAnsi="仿宋" w:cs="仿宋" w:hint="eastAsia"/>
            <w:lang w:eastAsia="zh-CN"/>
          </w:rPr>
          <w:t>(三)、进度安排注意事项</w:t>
        </w:r>
        <w:r>
          <w:tab/>
        </w:r>
        <w:r>
          <w:fldChar w:fldCharType="begin"/>
        </w:r>
        <w:r>
          <w:instrText xml:space="preserve"> PAGEREF _Toc20289 \h </w:instrText>
        </w:r>
        <w:r>
          <w:fldChar w:fldCharType="separate"/>
        </w:r>
        <w:r>
          <w:t>33</w:t>
        </w:r>
        <w:r>
          <w:fldChar w:fldCharType="end"/>
        </w:r>
      </w:hyperlink>
    </w:p>
    <w:p>
      <w:pPr>
        <w:pStyle w:val="TOC2"/>
        <w:tabs>
          <w:tab w:val="right" w:leader="dot" w:pos="8306"/>
        </w:tabs>
      </w:pPr>
      <w:hyperlink w:anchor="_Toc740" w:history="1">
        <w:r>
          <w:rPr>
            <w:rFonts w:ascii="仿宋" w:eastAsia="仿宋" w:hAnsi="仿宋" w:cs="仿宋" w:hint="eastAsia"/>
            <w:lang w:eastAsia="zh-CN"/>
          </w:rPr>
          <w:t>(四)、人力资源配置</w:t>
        </w:r>
        <w:r>
          <w:tab/>
        </w:r>
        <w:r>
          <w:fldChar w:fldCharType="begin"/>
        </w:r>
        <w:r>
          <w:instrText xml:space="preserve"> PAGEREF _Toc740 \h </w:instrText>
        </w:r>
        <w:r>
          <w:fldChar w:fldCharType="separate"/>
        </w:r>
        <w:r>
          <w:t>35</w:t>
        </w:r>
        <w:r>
          <w:fldChar w:fldCharType="end"/>
        </w:r>
      </w:hyperlink>
    </w:p>
    <w:p>
      <w:pPr>
        <w:pStyle w:val="TOC1"/>
        <w:tabs>
          <w:tab w:val="right" w:leader="dot" w:pos="8306"/>
        </w:tabs>
      </w:pPr>
      <w:hyperlink w:anchor="_Toc12188" w:history="1">
        <w:r>
          <w:rPr>
            <w:rFonts w:ascii="仿宋" w:eastAsia="仿宋" w:hAnsi="仿宋" w:cs="仿宋" w:hint="eastAsia"/>
            <w:lang w:eastAsia="zh-CN"/>
          </w:rPr>
          <w:t>十、污水处理设备项目财务管理</w:t>
        </w:r>
        <w:r>
          <w:tab/>
        </w:r>
        <w:r>
          <w:fldChar w:fldCharType="begin"/>
        </w:r>
        <w:r>
          <w:instrText xml:space="preserve"> PAGEREF _Toc12188 \h </w:instrText>
        </w:r>
        <w:r>
          <w:fldChar w:fldCharType="separate"/>
        </w:r>
        <w:r>
          <w:t>36</w:t>
        </w:r>
        <w:r>
          <w:fldChar w:fldCharType="end"/>
        </w:r>
      </w:hyperlink>
    </w:p>
    <w:p>
      <w:pPr>
        <w:pStyle w:val="TOC2"/>
        <w:tabs>
          <w:tab w:val="right" w:leader="dot" w:pos="8306"/>
        </w:tabs>
      </w:pPr>
      <w:hyperlink w:anchor="_Toc20482" w:history="1">
        <w:r>
          <w:rPr>
            <w:rFonts w:ascii="仿宋" w:eastAsia="仿宋" w:hAnsi="仿宋" w:cs="仿宋" w:hint="eastAsia"/>
            <w:lang w:eastAsia="zh-CN"/>
          </w:rPr>
          <w:t>(一)、资金需求大</w:t>
        </w:r>
        <w:r>
          <w:tab/>
        </w:r>
        <w:r>
          <w:fldChar w:fldCharType="begin"/>
        </w:r>
        <w:r>
          <w:instrText xml:space="preserve"> PAGEREF _Toc20482 \h </w:instrText>
        </w:r>
        <w:r>
          <w:fldChar w:fldCharType="separate"/>
        </w:r>
        <w:r>
          <w:t>36</w:t>
        </w:r>
        <w:r>
          <w:fldChar w:fldCharType="end"/>
        </w:r>
      </w:hyperlink>
    </w:p>
    <w:p>
      <w:pPr>
        <w:pStyle w:val="TOC2"/>
        <w:tabs>
          <w:tab w:val="right" w:leader="dot" w:pos="8306"/>
        </w:tabs>
      </w:pPr>
      <w:hyperlink w:anchor="_Toc17109" w:history="1">
        <w:r>
          <w:rPr>
            <w:rFonts w:ascii="仿宋" w:eastAsia="仿宋" w:hAnsi="仿宋" w:cs="仿宋" w:hint="eastAsia"/>
            <w:lang w:eastAsia="zh-CN"/>
          </w:rPr>
          <w:t>(二)、研发周期长</w:t>
        </w:r>
        <w:r>
          <w:tab/>
        </w:r>
        <w:r>
          <w:fldChar w:fldCharType="begin"/>
        </w:r>
        <w:r>
          <w:instrText xml:space="preserve"> PAGEREF _Toc17109 \h </w:instrText>
        </w:r>
        <w:r>
          <w:fldChar w:fldCharType="separate"/>
        </w:r>
        <w:r>
          <w:t>37</w:t>
        </w:r>
        <w:r>
          <w:fldChar w:fldCharType="end"/>
        </w:r>
      </w:hyperlink>
    </w:p>
    <w:p>
      <w:pPr>
        <w:pStyle w:val="TOC2"/>
        <w:tabs>
          <w:tab w:val="right" w:leader="dot" w:pos="8306"/>
        </w:tabs>
      </w:pPr>
      <w:hyperlink w:anchor="_Toc22330" w:history="1">
        <w:r>
          <w:rPr>
            <w:rFonts w:ascii="仿宋" w:eastAsia="仿宋" w:hAnsi="仿宋" w:cs="仿宋" w:hint="eastAsia"/>
            <w:lang w:eastAsia="zh-CN"/>
          </w:rPr>
          <w:t>(三)、市场风险大</w:t>
        </w:r>
        <w:r>
          <w:tab/>
        </w:r>
        <w:r>
          <w:fldChar w:fldCharType="begin"/>
        </w:r>
        <w:r>
          <w:instrText xml:space="preserve"> PAGEREF _Toc22330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6" w:history="1">
        <w:r>
          <w:rPr>
            <w:rFonts w:ascii="仿宋" w:eastAsia="仿宋" w:hAnsi="仿宋" w:cs="仿宋" w:hint="eastAsia"/>
            <w:lang w:eastAsia="zh-CN"/>
          </w:rPr>
          <w:t>(四)、利润率高</w:t>
        </w:r>
        <w:r>
          <w:tab/>
        </w:r>
        <w:r>
          <w:fldChar w:fldCharType="begin"/>
        </w:r>
        <w:r>
          <w:instrText xml:space="preserve"> PAGEREF _Toc22686 \h </w:instrText>
        </w:r>
        <w:r>
          <w:fldChar w:fldCharType="separate"/>
        </w:r>
        <w:r>
          <w:t>41</w:t>
        </w:r>
        <w:r>
          <w:fldChar w:fldCharType="end"/>
        </w:r>
      </w:hyperlink>
    </w:p>
    <w:p>
      <w:pPr>
        <w:pStyle w:val="TOC1"/>
        <w:tabs>
          <w:tab w:val="right" w:leader="dot" w:pos="8306"/>
        </w:tabs>
      </w:pPr>
      <w:hyperlink w:anchor="_Toc18733" w:history="1">
        <w:r>
          <w:rPr>
            <w:rFonts w:ascii="仿宋" w:eastAsia="仿宋" w:hAnsi="仿宋" w:cs="仿宋" w:hint="eastAsia"/>
            <w:lang w:eastAsia="zh-CN"/>
          </w:rPr>
          <w:t>十一、污水处理设备项目经营效益</w:t>
        </w:r>
        <w:r>
          <w:tab/>
        </w:r>
        <w:r>
          <w:fldChar w:fldCharType="begin"/>
        </w:r>
        <w:r>
          <w:instrText xml:space="preserve"> PAGEREF _Toc18733 \h </w:instrText>
        </w:r>
        <w:r>
          <w:fldChar w:fldCharType="separate"/>
        </w:r>
        <w:r>
          <w:t>43</w:t>
        </w:r>
        <w:r>
          <w:fldChar w:fldCharType="end"/>
        </w:r>
      </w:hyperlink>
    </w:p>
    <w:p>
      <w:pPr>
        <w:pStyle w:val="TOC2"/>
        <w:tabs>
          <w:tab w:val="right" w:leader="dot" w:pos="8306"/>
        </w:tabs>
      </w:pPr>
      <w:hyperlink w:anchor="_Toc18428" w:history="1">
        <w:r>
          <w:rPr>
            <w:rFonts w:ascii="仿宋" w:eastAsia="仿宋" w:hAnsi="仿宋" w:cs="仿宋" w:hint="eastAsia"/>
            <w:lang w:eastAsia="zh-CN"/>
          </w:rPr>
          <w:t>(一)、经济评价财务测算</w:t>
        </w:r>
        <w:r>
          <w:tab/>
        </w:r>
        <w:r>
          <w:fldChar w:fldCharType="begin"/>
        </w:r>
        <w:r>
          <w:instrText xml:space="preserve"> PAGEREF _Toc18428 \h </w:instrText>
        </w:r>
        <w:r>
          <w:fldChar w:fldCharType="separate"/>
        </w:r>
        <w:r>
          <w:t>43</w:t>
        </w:r>
        <w:r>
          <w:fldChar w:fldCharType="end"/>
        </w:r>
      </w:hyperlink>
    </w:p>
    <w:p>
      <w:pPr>
        <w:pStyle w:val="TOC2"/>
        <w:tabs>
          <w:tab w:val="right" w:leader="dot" w:pos="8306"/>
        </w:tabs>
      </w:pPr>
      <w:hyperlink w:anchor="_Toc3594" w:history="1">
        <w:r>
          <w:rPr>
            <w:rFonts w:ascii="仿宋" w:eastAsia="仿宋" w:hAnsi="仿宋" w:cs="仿宋" w:hint="eastAsia"/>
            <w:lang w:eastAsia="zh-CN"/>
          </w:rPr>
          <w:t>(二)、污水处理设备项目盈利能力分析</w:t>
        </w:r>
        <w:r>
          <w:tab/>
        </w:r>
        <w:r>
          <w:fldChar w:fldCharType="begin"/>
        </w:r>
        <w:r>
          <w:instrText xml:space="preserve"> PAGEREF _Toc3594 \h </w:instrText>
        </w:r>
        <w:r>
          <w:fldChar w:fldCharType="separate"/>
        </w:r>
        <w:r>
          <w:t>44</w:t>
        </w:r>
        <w:r>
          <w:fldChar w:fldCharType="end"/>
        </w:r>
      </w:hyperlink>
    </w:p>
    <w:p>
      <w:pPr>
        <w:pStyle w:val="TOC1"/>
        <w:tabs>
          <w:tab w:val="right" w:leader="dot" w:pos="8306"/>
        </w:tabs>
      </w:pPr>
      <w:hyperlink w:anchor="_Toc6301" w:history="1">
        <w:r>
          <w:rPr>
            <w:rFonts w:ascii="仿宋" w:eastAsia="仿宋" w:hAnsi="仿宋" w:cs="仿宋" w:hint="eastAsia"/>
            <w:lang w:eastAsia="zh-CN"/>
          </w:rPr>
          <w:t>十二、污水处理设备项目人力资源管理</w:t>
        </w:r>
        <w:r>
          <w:tab/>
        </w:r>
        <w:r>
          <w:fldChar w:fldCharType="begin"/>
        </w:r>
        <w:r>
          <w:instrText xml:space="preserve"> PAGEREF _Toc6301 \h </w:instrText>
        </w:r>
        <w:r>
          <w:fldChar w:fldCharType="separate"/>
        </w:r>
        <w:r>
          <w:t>45</w:t>
        </w:r>
        <w:r>
          <w:fldChar w:fldCharType="end"/>
        </w:r>
      </w:hyperlink>
    </w:p>
    <w:p>
      <w:pPr>
        <w:pStyle w:val="TOC2"/>
        <w:tabs>
          <w:tab w:val="right" w:leader="dot" w:pos="8306"/>
        </w:tabs>
      </w:pPr>
      <w:hyperlink w:anchor="_Toc13851" w:history="1">
        <w:r>
          <w:rPr>
            <w:rFonts w:ascii="仿宋" w:eastAsia="仿宋" w:hAnsi="仿宋" w:cs="仿宋" w:hint="eastAsia"/>
            <w:lang w:eastAsia="zh-CN"/>
          </w:rPr>
          <w:t>(一)、建立健全的预算管理制度</w:t>
        </w:r>
        <w:r>
          <w:tab/>
        </w:r>
        <w:r>
          <w:fldChar w:fldCharType="begin"/>
        </w:r>
        <w:r>
          <w:instrText xml:space="preserve"> PAGEREF _Toc13851 \h </w:instrText>
        </w:r>
        <w:r>
          <w:fldChar w:fldCharType="separate"/>
        </w:r>
        <w:r>
          <w:t>45</w:t>
        </w:r>
        <w:r>
          <w:fldChar w:fldCharType="end"/>
        </w:r>
      </w:hyperlink>
    </w:p>
    <w:p>
      <w:pPr>
        <w:pStyle w:val="TOC2"/>
        <w:tabs>
          <w:tab w:val="right" w:leader="dot" w:pos="8306"/>
        </w:tabs>
      </w:pPr>
      <w:hyperlink w:anchor="_Toc27568" w:history="1">
        <w:r>
          <w:rPr>
            <w:rFonts w:ascii="仿宋" w:eastAsia="仿宋" w:hAnsi="仿宋" w:cs="仿宋" w:hint="eastAsia"/>
            <w:lang w:eastAsia="zh-CN"/>
          </w:rPr>
          <w:t>(二)、加强资金流动监控</w:t>
        </w:r>
        <w:r>
          <w:tab/>
        </w:r>
        <w:r>
          <w:fldChar w:fldCharType="begin"/>
        </w:r>
        <w:r>
          <w:instrText xml:space="preserve"> PAGEREF _Toc27568 \h </w:instrText>
        </w:r>
        <w:r>
          <w:fldChar w:fldCharType="separate"/>
        </w:r>
        <w:r>
          <w:t>47</w:t>
        </w:r>
        <w:r>
          <w:fldChar w:fldCharType="end"/>
        </w:r>
      </w:hyperlink>
    </w:p>
    <w:p>
      <w:pPr>
        <w:pStyle w:val="TOC2"/>
        <w:tabs>
          <w:tab w:val="right" w:leader="dot" w:pos="8306"/>
        </w:tabs>
      </w:pPr>
      <w:hyperlink w:anchor="_Toc4019" w:history="1">
        <w:r>
          <w:rPr>
            <w:rFonts w:ascii="仿宋" w:eastAsia="仿宋" w:hAnsi="仿宋" w:cs="仿宋" w:hint="eastAsia"/>
            <w:lang w:eastAsia="zh-CN"/>
          </w:rPr>
          <w:t>(三)、制定完善的风险控制机制</w:t>
        </w:r>
        <w:r>
          <w:tab/>
        </w:r>
        <w:r>
          <w:fldChar w:fldCharType="begin"/>
        </w:r>
        <w:r>
          <w:instrText xml:space="preserve"> PAGEREF _Toc4019 \h </w:instrText>
        </w:r>
        <w:r>
          <w:fldChar w:fldCharType="separate"/>
        </w:r>
        <w:r>
          <w:t>48</w:t>
        </w:r>
        <w:r>
          <w:fldChar w:fldCharType="end"/>
        </w:r>
      </w:hyperlink>
    </w:p>
    <w:p>
      <w:pPr>
        <w:pStyle w:val="TOC2"/>
        <w:tabs>
          <w:tab w:val="right" w:leader="dot" w:pos="8306"/>
        </w:tabs>
      </w:pPr>
      <w:hyperlink w:anchor="_Toc18577" w:history="1">
        <w:r>
          <w:rPr>
            <w:rFonts w:ascii="仿宋" w:eastAsia="仿宋" w:hAnsi="仿宋" w:cs="仿宋" w:hint="eastAsia"/>
            <w:lang w:eastAsia="zh-CN"/>
          </w:rPr>
          <w:t>(四)、优化成本管理</w:t>
        </w:r>
        <w:r>
          <w:tab/>
        </w:r>
        <w:r>
          <w:fldChar w:fldCharType="begin"/>
        </w:r>
        <w:r>
          <w:instrText xml:space="preserve"> PAGEREF _Toc18577 \h </w:instrText>
        </w:r>
        <w:r>
          <w:fldChar w:fldCharType="separate"/>
        </w:r>
        <w:r>
          <w:t>49</w:t>
        </w:r>
        <w:r>
          <w:fldChar w:fldCharType="end"/>
        </w:r>
      </w:hyperlink>
    </w:p>
    <w:p>
      <w:pPr>
        <w:pStyle w:val="TOC1"/>
        <w:tabs>
          <w:tab w:val="right" w:leader="dot" w:pos="8306"/>
        </w:tabs>
      </w:pPr>
      <w:hyperlink w:anchor="_Toc5555" w:history="1">
        <w:r>
          <w:rPr>
            <w:rFonts w:ascii="仿宋" w:eastAsia="仿宋" w:hAnsi="仿宋" w:cs="仿宋" w:hint="eastAsia"/>
            <w:lang w:eastAsia="zh-CN"/>
          </w:rPr>
          <w:t>十三、质量管理体系</w:t>
        </w:r>
        <w:r>
          <w:tab/>
        </w:r>
        <w:r>
          <w:fldChar w:fldCharType="begin"/>
        </w:r>
        <w:r>
          <w:instrText xml:space="preserve"> PAGEREF _Toc5555 \h </w:instrText>
        </w:r>
        <w:r>
          <w:fldChar w:fldCharType="separate"/>
        </w:r>
        <w:r>
          <w:t>50</w:t>
        </w:r>
        <w:r>
          <w:fldChar w:fldCharType="end"/>
        </w:r>
      </w:hyperlink>
    </w:p>
    <w:p>
      <w:pPr>
        <w:pStyle w:val="TOC2"/>
        <w:tabs>
          <w:tab w:val="right" w:leader="dot" w:pos="8306"/>
        </w:tabs>
      </w:pPr>
      <w:hyperlink w:anchor="_Toc21452" w:history="1">
        <w:r>
          <w:rPr>
            <w:rFonts w:ascii="仿宋" w:eastAsia="仿宋" w:hAnsi="仿宋" w:cs="仿宋" w:hint="eastAsia"/>
            <w:lang w:eastAsia="zh-CN"/>
          </w:rPr>
          <w:t>(一)、质量目标与方针</w:t>
        </w:r>
        <w:r>
          <w:tab/>
        </w:r>
        <w:r>
          <w:fldChar w:fldCharType="begin"/>
        </w:r>
        <w:r>
          <w:instrText xml:space="preserve"> PAGEREF _Toc21452 \h </w:instrText>
        </w:r>
        <w:r>
          <w:fldChar w:fldCharType="separate"/>
        </w:r>
        <w:r>
          <w:t>50</w:t>
        </w:r>
        <w:r>
          <w:fldChar w:fldCharType="end"/>
        </w:r>
      </w:hyperlink>
    </w:p>
    <w:p>
      <w:pPr>
        <w:pStyle w:val="TOC2"/>
        <w:tabs>
          <w:tab w:val="right" w:leader="dot" w:pos="8306"/>
        </w:tabs>
      </w:pPr>
      <w:hyperlink w:anchor="_Toc17143" w:history="1">
        <w:r>
          <w:rPr>
            <w:rFonts w:ascii="仿宋" w:eastAsia="仿宋" w:hAnsi="仿宋" w:cs="仿宋" w:hint="eastAsia"/>
            <w:lang w:eastAsia="zh-CN"/>
          </w:rPr>
          <w:t>(二)、质量管理责任</w:t>
        </w:r>
        <w:r>
          <w:tab/>
        </w:r>
        <w:r>
          <w:fldChar w:fldCharType="begin"/>
        </w:r>
        <w:r>
          <w:instrText xml:space="preserve"> PAGEREF _Toc17143 \h </w:instrText>
        </w:r>
        <w:r>
          <w:fldChar w:fldCharType="separate"/>
        </w:r>
        <w:r>
          <w:t>51</w:t>
        </w:r>
        <w:r>
          <w:fldChar w:fldCharType="end"/>
        </w:r>
      </w:hyperlink>
    </w:p>
    <w:p>
      <w:pPr>
        <w:pStyle w:val="TOC2"/>
        <w:tabs>
          <w:tab w:val="right" w:leader="dot" w:pos="8306"/>
        </w:tabs>
      </w:pPr>
      <w:hyperlink w:anchor="_Toc27459" w:history="1">
        <w:r>
          <w:rPr>
            <w:rFonts w:ascii="仿宋" w:eastAsia="仿宋" w:hAnsi="仿宋" w:cs="仿宋" w:hint="eastAsia"/>
            <w:lang w:eastAsia="zh-CN"/>
          </w:rPr>
          <w:t>(三)、质量管理体系文件</w:t>
        </w:r>
        <w:r>
          <w:tab/>
        </w:r>
        <w:r>
          <w:fldChar w:fldCharType="begin"/>
        </w:r>
        <w:r>
          <w:instrText xml:space="preserve"> PAGEREF _Toc27459 \h </w:instrText>
        </w:r>
        <w:r>
          <w:fldChar w:fldCharType="separate"/>
        </w:r>
        <w:r>
          <w:t>53</w:t>
        </w:r>
        <w:r>
          <w:fldChar w:fldCharType="end"/>
        </w:r>
      </w:hyperlink>
    </w:p>
    <w:p>
      <w:pPr>
        <w:pStyle w:val="TOC2"/>
        <w:tabs>
          <w:tab w:val="right" w:leader="dot" w:pos="8306"/>
        </w:tabs>
      </w:pPr>
      <w:hyperlink w:anchor="_Toc31339" w:history="1">
        <w:r>
          <w:rPr>
            <w:rFonts w:ascii="仿宋" w:eastAsia="仿宋" w:hAnsi="仿宋" w:cs="仿宋" w:hint="eastAsia"/>
            <w:lang w:eastAsia="zh-CN"/>
          </w:rPr>
          <w:t>(四)、质量培训与教育</w:t>
        </w:r>
        <w:r>
          <w:tab/>
        </w:r>
        <w:r>
          <w:fldChar w:fldCharType="begin"/>
        </w:r>
        <w:r>
          <w:instrText xml:space="preserve"> PAGEREF _Toc31339 \h </w:instrText>
        </w:r>
        <w:r>
          <w:fldChar w:fldCharType="separate"/>
        </w:r>
        <w:r>
          <w:t>55</w:t>
        </w:r>
        <w:r>
          <w:fldChar w:fldCharType="end"/>
        </w:r>
      </w:hyperlink>
    </w:p>
    <w:p>
      <w:pPr>
        <w:pStyle w:val="TOC2"/>
        <w:tabs>
          <w:tab w:val="right" w:leader="dot" w:pos="8306"/>
        </w:tabs>
      </w:pPr>
      <w:hyperlink w:anchor="_Toc14460" w:history="1">
        <w:r>
          <w:rPr>
            <w:rFonts w:ascii="仿宋" w:eastAsia="仿宋" w:hAnsi="仿宋" w:cs="仿宋" w:hint="eastAsia"/>
            <w:lang w:eastAsia="zh-CN"/>
          </w:rPr>
          <w:t>(五)、质量审核与评价</w:t>
        </w:r>
        <w:r>
          <w:tab/>
        </w:r>
        <w:r>
          <w:fldChar w:fldCharType="begin"/>
        </w:r>
        <w:r>
          <w:instrText xml:space="preserve"> PAGEREF _Toc14460 \h </w:instrText>
        </w:r>
        <w:r>
          <w:fldChar w:fldCharType="separate"/>
        </w:r>
        <w:r>
          <w:t>56</w:t>
        </w:r>
        <w:r>
          <w:fldChar w:fldCharType="end"/>
        </w:r>
      </w:hyperlink>
    </w:p>
    <w:p>
      <w:pPr>
        <w:pStyle w:val="TOC2"/>
        <w:tabs>
          <w:tab w:val="right" w:leader="dot" w:pos="8306"/>
        </w:tabs>
      </w:pPr>
      <w:hyperlink w:anchor="_Toc28832" w:history="1">
        <w:r>
          <w:rPr>
            <w:rFonts w:ascii="仿宋" w:eastAsia="仿宋" w:hAnsi="仿宋" w:cs="仿宋" w:hint="eastAsia"/>
            <w:lang w:eastAsia="zh-CN"/>
          </w:rPr>
          <w:t>(六)、不符合与纠正措施</w:t>
        </w:r>
        <w:r>
          <w:tab/>
        </w:r>
        <w:r>
          <w:fldChar w:fldCharType="begin"/>
        </w:r>
        <w:r>
          <w:instrText xml:space="preserve"> PAGEREF _Toc28832 \h </w:instrText>
        </w:r>
        <w:r>
          <w:fldChar w:fldCharType="separate"/>
        </w:r>
        <w:r>
          <w:t>57</w:t>
        </w:r>
        <w:r>
          <w:fldChar w:fldCharType="end"/>
        </w:r>
      </w:hyperlink>
    </w:p>
    <w:p>
      <w:pPr>
        <w:pStyle w:val="TOC1"/>
        <w:tabs>
          <w:tab w:val="right" w:leader="dot" w:pos="8306"/>
        </w:tabs>
      </w:pPr>
      <w:hyperlink w:anchor="_Toc4703" w:history="1">
        <w:r>
          <w:rPr>
            <w:rFonts w:ascii="仿宋" w:eastAsia="仿宋" w:hAnsi="仿宋" w:cs="仿宋" w:hint="eastAsia"/>
            <w:lang w:eastAsia="zh-CN"/>
          </w:rPr>
          <w:t>十四、污水处理设备项目实施保障措施</w:t>
        </w:r>
        <w:r>
          <w:tab/>
        </w:r>
        <w:r>
          <w:fldChar w:fldCharType="begin"/>
        </w:r>
        <w:r>
          <w:instrText xml:space="preserve"> PAGEREF _Toc4703 \h </w:instrText>
        </w:r>
        <w:r>
          <w:fldChar w:fldCharType="separate"/>
        </w:r>
        <w:r>
          <w:t>58</w:t>
        </w:r>
        <w:r>
          <w:fldChar w:fldCharType="end"/>
        </w:r>
      </w:hyperlink>
    </w:p>
    <w:p>
      <w:pPr>
        <w:pStyle w:val="TOC2"/>
        <w:tabs>
          <w:tab w:val="right" w:leader="dot" w:pos="8306"/>
        </w:tabs>
      </w:pPr>
      <w:hyperlink w:anchor="_Toc11021" w:history="1">
        <w:r>
          <w:rPr>
            <w:rFonts w:ascii="仿宋" w:eastAsia="仿宋" w:hAnsi="仿宋" w:cs="仿宋" w:hint="eastAsia"/>
            <w:lang w:eastAsia="zh-CN"/>
          </w:rPr>
          <w:t>(一)、污水处理设备项目实施保障机制</w:t>
        </w:r>
        <w:r>
          <w:tab/>
        </w:r>
        <w:r>
          <w:fldChar w:fldCharType="begin"/>
        </w:r>
        <w:r>
          <w:instrText xml:space="preserve"> PAGEREF _Toc11021 \h </w:instrText>
        </w:r>
        <w:r>
          <w:fldChar w:fldCharType="separate"/>
        </w:r>
        <w:r>
          <w:t>58</w:t>
        </w:r>
        <w:r>
          <w:fldChar w:fldCharType="end"/>
        </w:r>
      </w:hyperlink>
    </w:p>
    <w:p>
      <w:pPr>
        <w:pStyle w:val="TOC2"/>
        <w:tabs>
          <w:tab w:val="right" w:leader="dot" w:pos="8306"/>
        </w:tabs>
      </w:pPr>
      <w:hyperlink w:anchor="_Toc4593" w:history="1">
        <w:r>
          <w:rPr>
            <w:rFonts w:ascii="仿宋" w:eastAsia="仿宋" w:hAnsi="仿宋" w:cs="仿宋" w:hint="eastAsia"/>
            <w:lang w:eastAsia="zh-CN"/>
          </w:rPr>
          <w:t>(二)、污水处理设备项目法律合规要求</w:t>
        </w:r>
        <w:r>
          <w:tab/>
        </w:r>
        <w:r>
          <w:fldChar w:fldCharType="begin"/>
        </w:r>
        <w:r>
          <w:instrText xml:space="preserve"> PAGEREF _Toc4593 \h </w:instrText>
        </w:r>
        <w:r>
          <w:fldChar w:fldCharType="separate"/>
        </w:r>
        <w:r>
          <w:t>62</w:t>
        </w:r>
        <w:r>
          <w:fldChar w:fldCharType="end"/>
        </w:r>
      </w:hyperlink>
    </w:p>
    <w:p>
      <w:pPr>
        <w:pStyle w:val="TOC2"/>
        <w:tabs>
          <w:tab w:val="right" w:leader="dot" w:pos="8306"/>
        </w:tabs>
      </w:pPr>
      <w:hyperlink w:anchor="_Toc2665" w:history="1">
        <w:r>
          <w:rPr>
            <w:rFonts w:ascii="仿宋" w:eastAsia="仿宋" w:hAnsi="仿宋" w:cs="仿宋" w:hint="eastAsia"/>
            <w:lang w:eastAsia="zh-CN"/>
          </w:rPr>
          <w:t>(三)、污水处理设备项目合同管理与法律事务</w:t>
        </w:r>
        <w:r>
          <w:tab/>
        </w:r>
        <w:r>
          <w:fldChar w:fldCharType="begin"/>
        </w:r>
        <w:r>
          <w:instrText xml:space="preserve"> PAGEREF _Toc2665 \h </w:instrText>
        </w:r>
        <w:r>
          <w:fldChar w:fldCharType="separate"/>
        </w:r>
        <w:r>
          <w:t>66</w:t>
        </w:r>
        <w:r>
          <w:fldChar w:fldCharType="end"/>
        </w:r>
      </w:hyperlink>
    </w:p>
    <w:p>
      <w:pPr>
        <w:pStyle w:val="TOC2"/>
        <w:tabs>
          <w:tab w:val="right" w:leader="dot" w:pos="8306"/>
        </w:tabs>
      </w:pPr>
      <w:hyperlink w:anchor="_Toc6602" w:history="1">
        <w:r>
          <w:rPr>
            <w:rFonts w:ascii="仿宋" w:eastAsia="仿宋" w:hAnsi="仿宋" w:cs="仿宋" w:hint="eastAsia"/>
            <w:lang w:eastAsia="zh-CN"/>
          </w:rPr>
          <w:t>(四)、污水处理设备项目知识产权保护策略</w:t>
        </w:r>
        <w:r>
          <w:tab/>
        </w:r>
        <w:r>
          <w:fldChar w:fldCharType="begin"/>
        </w:r>
        <w:r>
          <w:instrText xml:space="preserve"> PAGEREF _Toc6602 \h </w:instrText>
        </w:r>
        <w:r>
          <w:fldChar w:fldCharType="separate"/>
        </w:r>
        <w:r>
          <w:t>73</w:t>
        </w:r>
        <w:r>
          <w:fldChar w:fldCharType="end"/>
        </w:r>
      </w:hyperlink>
    </w:p>
    <w:p>
      <w:pPr>
        <w:pStyle w:val="TOC1"/>
        <w:tabs>
          <w:tab w:val="right" w:leader="dot" w:pos="8306"/>
        </w:tabs>
      </w:pPr>
      <w:hyperlink w:anchor="_Toc16572" w:history="1">
        <w:r>
          <w:rPr>
            <w:rFonts w:ascii="仿宋" w:eastAsia="仿宋" w:hAnsi="仿宋" w:cs="仿宋" w:hint="eastAsia"/>
            <w:lang w:eastAsia="zh-CN"/>
          </w:rPr>
          <w:t>十五、污水处理设备项目工程方案分析</w:t>
        </w:r>
        <w:r>
          <w:tab/>
        </w:r>
        <w:r>
          <w:fldChar w:fldCharType="begin"/>
        </w:r>
        <w:r>
          <w:instrText xml:space="preserve"> PAGEREF _Toc16572 \h </w:instrText>
        </w:r>
        <w:r>
          <w:fldChar w:fldCharType="separate"/>
        </w:r>
        <w:r>
          <w:t>75</w:t>
        </w:r>
        <w:r>
          <w:fldChar w:fldCharType="end"/>
        </w:r>
      </w:hyperlink>
    </w:p>
    <w:p>
      <w:pPr>
        <w:pStyle w:val="TOC2"/>
        <w:tabs>
          <w:tab w:val="right" w:leader="dot" w:pos="8306"/>
        </w:tabs>
      </w:pPr>
      <w:hyperlink w:anchor="_Toc20057" w:history="1">
        <w:r>
          <w:rPr>
            <w:rFonts w:ascii="仿宋" w:eastAsia="仿宋" w:hAnsi="仿宋" w:cs="仿宋" w:hint="eastAsia"/>
            <w:lang w:eastAsia="zh-CN"/>
          </w:rPr>
          <w:t>(一)、建筑工程设计原则</w:t>
        </w:r>
        <w:r>
          <w:tab/>
        </w:r>
        <w:r>
          <w:fldChar w:fldCharType="begin"/>
        </w:r>
        <w:r>
          <w:instrText xml:space="preserve"> PAGEREF _Toc20057 \h </w:instrText>
        </w:r>
        <w:r>
          <w:fldChar w:fldCharType="separate"/>
        </w:r>
        <w:r>
          <w:t>75</w:t>
        </w:r>
        <w:r>
          <w:fldChar w:fldCharType="end"/>
        </w:r>
      </w:hyperlink>
    </w:p>
    <w:p>
      <w:pPr>
        <w:pStyle w:val="TOC2"/>
        <w:tabs>
          <w:tab w:val="right" w:leader="dot" w:pos="8306"/>
        </w:tabs>
      </w:pPr>
      <w:hyperlink w:anchor="_Toc22811" w:history="1">
        <w:r>
          <w:rPr>
            <w:rFonts w:ascii="仿宋" w:eastAsia="仿宋" w:hAnsi="仿宋" w:cs="仿宋" w:hint="eastAsia"/>
            <w:lang w:eastAsia="zh-CN"/>
          </w:rPr>
          <w:t>(二)、土建工程建设指标</w:t>
        </w:r>
        <w:r>
          <w:tab/>
        </w:r>
        <w:r>
          <w:fldChar w:fldCharType="begin"/>
        </w:r>
        <w:r>
          <w:instrText xml:space="preserve"> PAGEREF _Toc22811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6"/>
      <w:r>
        <w:rPr>
          <w:rFonts w:ascii="仿宋" w:eastAsia="仿宋" w:hAnsi="仿宋" w:cs="仿宋" w:hint="eastAsia"/>
          <w:sz w:val="28"/>
          <w:lang w:eastAsia="zh-CN"/>
        </w:rPr>
        <w:t>一、污水处理设备项目建设背景及必要性分析</w:t>
      </w:r>
      <w:bookmarkEnd w:id="2"/>
    </w:p>
    <w:p>
      <w:pPr>
        <w:pStyle w:val="Heading2"/>
        <w:rPr>
          <w:rFonts w:ascii="仿宋" w:eastAsia="仿宋" w:hAnsi="仿宋" w:cs="仿宋" w:hint="eastAsia"/>
          <w:lang w:eastAsia="zh-CN"/>
        </w:rPr>
      </w:pPr>
      <w:bookmarkStart w:id="3" w:name="_Toc1510"/>
      <w:r>
        <w:rPr>
          <w:rFonts w:ascii="仿宋" w:eastAsia="仿宋" w:hAnsi="仿宋" w:cs="仿宋" w:hint="eastAsia"/>
          <w:lang w:eastAsia="zh-CN"/>
        </w:rPr>
        <w:t>(一)、污水处理设备项目背景分析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污水处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污水处理设备项目在这个潮流中的定位。同时，我们将关注行业内涌现的新兴机遇，以便污水处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污水处理设备项目提供了强大的发展动力。我们将聚焦于行业内最新的技术发展趋势，包括但不限于人工智能、大数据分析、物联网等领域。通过深度的技术研究，我们将确保污水处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污水处理设备项目发展的源泉。我们将投入更多的精力对市场需求进行深入剖析，超越表面的需求，深入挖掘潜在的市场痛点和机遇。通过对市场需求的细致了解，污水处理设备项目将更有针对性地设计解决方案，满足市场的多样化需求，从而更好地促进污水处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污水处理设备项目战略至关重要。我们将对竞争态势进行更为深入的分析，包括但不限于市场份额、产品特点、客户满意度等多个维度。通过深度的竞争分析，污水处理设备项目将能够更准确地把握市场脉搏，制定具有竞争力的污水处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污水处理设备项目的发展具有直接的影响。我们将进行更为全面的法规和政策分析，了解行业发展中的潜在法律风险和合规挑战。通过充分了解和遵守相关法规，污水处理设备项目将确保在法律框架内合法合规运营，为污水处理设备项目的稳健发展提供有力支持。</w:t>
      </w:r>
    </w:p>
    <w:p>
      <w:pPr>
        <w:pStyle w:val="Heading2"/>
        <w:ind w:firstLine="560" w:firstLineChars="200"/>
        <w:rPr>
          <w:rFonts w:ascii="仿宋" w:eastAsia="仿宋" w:hAnsi="仿宋" w:cs="仿宋" w:hint="eastAsia"/>
          <w:sz w:val="28"/>
          <w:lang w:eastAsia="zh-CN"/>
        </w:rPr>
      </w:pPr>
      <w:bookmarkStart w:id="4" w:name="_Toc16857"/>
      <w:r>
        <w:rPr>
          <w:rFonts w:ascii="仿宋" w:eastAsia="仿宋" w:hAnsi="仿宋" w:cs="仿宋" w:hint="eastAsia"/>
          <w:sz w:val="28"/>
          <w:lang w:eastAsia="zh-CN"/>
        </w:rPr>
        <w:t>(二)、污水处理设备项目建设必要性分析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建设的迫切性源于对行业发展趋势的深刻洞察。我们正处于一个行业变革的时代，科技创新、数字化转型成为企业发展的关键动力。污水处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建设不仅仅是为了跟上潮流，更是为了通过技术创新推动企业的持续发展。通过引入先进的技术和解决方案，污水处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污水处理设备项目的建设成为必然选择，通过提高产品质量、拓展服务领域，从而在竞争中获得更多的机会。污水处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污水处理设备项目建设的必要性体现在对客户需求更精准的满足。通过污水处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建设的背后是对企业持续创新的追求。只有通过不断创新，企业才能在竞争中立于不败之地。污水处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57"/>
      <w:r>
        <w:rPr>
          <w:rFonts w:ascii="仿宋" w:eastAsia="仿宋" w:hAnsi="仿宋" w:cs="仿宋" w:hint="eastAsia"/>
          <w:sz w:val="28"/>
          <w:lang w:eastAsia="zh-CN"/>
        </w:rPr>
        <w:t>二、污水处理设备项目选址可行性分析</w:t>
      </w:r>
      <w:bookmarkEnd w:id="5"/>
    </w:p>
    <w:p>
      <w:pPr>
        <w:pStyle w:val="Heading2"/>
        <w:rPr>
          <w:rFonts w:ascii="仿宋" w:eastAsia="仿宋" w:hAnsi="仿宋" w:cs="仿宋" w:hint="eastAsia"/>
          <w:lang w:eastAsia="zh-CN"/>
        </w:rPr>
      </w:pPr>
      <w:bookmarkStart w:id="6" w:name="_Toc25682"/>
      <w:r>
        <w:rPr>
          <w:rFonts w:ascii="仿宋" w:eastAsia="仿宋" w:hAnsi="仿宋" w:cs="仿宋" w:hint="eastAsia"/>
          <w:lang w:eastAsia="zh-CN"/>
        </w:rPr>
        <w:t>(一)、污水处理设备项目选址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该污水处理设备项目选址位于XX省XX市XX区XXX街道</w:t>
      </w:r>
    </w:p>
    <w:p>
      <w:pPr>
        <w:pStyle w:val="Heading2"/>
        <w:ind w:firstLine="560" w:firstLineChars="200"/>
        <w:rPr>
          <w:rFonts w:ascii="仿宋" w:eastAsia="仿宋" w:hAnsi="仿宋" w:cs="仿宋" w:hint="eastAsia"/>
          <w:sz w:val="28"/>
          <w:lang w:eastAsia="zh-CN"/>
        </w:rPr>
      </w:pPr>
      <w:bookmarkStart w:id="7" w:name="_Toc232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污水处理设备项目的征地面积将根据污水处理设备项目的实际规模和需求进行精确规划。具体面积XXX平方米，旨在确保污水处理设备项目不仅能够满足当前的发展需求，还能够预留空间以适应未来的扩展。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净用地面积是在征地面积基础上去除不可利用面积后的实际可开发用地。具体面积XXX平方米，考虑到环保、交通、安全等多方面因素，以确保污水处理设备项目在整体利用效率上达到最优。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污水处理设备项目计划建设的建筑总规模具体面积XXX平方米。这一规模的确定综合考虑了污水处理设备项目的性质、规模，以及城市规划的相关要求，确保建筑布局与周边环境协调一致。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绿地率是污水处理设备项目用地中被规划为绿地的比例。具体面积XXX平方米，旨在通过合理规划绿地，改善污水处理设备项目周边环境，提升居民生活质量，并符合城市整体绿化规划。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容积率是用地上可以建设的建筑总体积与用地面积之比。具体面积XXX，通过合理的容积率规划，确保污水处理设备项目建筑规模与周边环境和谐共生。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污水处理设备项目选址与当地城市规划相一致，具体面积XXX平方米。通过与城市规划部门深入沟通，确保污水处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污水处理设备项目选址符合当地产业政策，具体面积XXX平方米。这包括污水处理设备项目对当地经济的促进作用，以及对相关产业的带动效应，确保污水处理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用地总体要求必须符合环保和可持续发展的原则，具体面积XXX平方米。通过采用绿色建筑设计、节能减排等措施，确保污水处理设备项目在建设和运营过程中对环境的影响最小化，达到可持续发展的要求。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确保污水处理设备项目选址具备必要的公共设施配套，具体面积XXX平方米。这包括交通便利性、教育、医疗等基础设施，以提高居民生活品质，使得污水处理设备项目选址更具吸引力。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考虑用地总体要求对当地社会稳定性的影响，具体面积XXX平方米。通过深入了解当地社区反馈，确保污水处理设备项目的选址和建设过程对当地社会和谐稳定产生积极作用。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污水处理设备项目选址不仅符合法规和规划，还在实际操作中具有可行性。这一全面规划将为污水处理设备项目的成功实施提供坚实的基础，确保污水处理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8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处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污水处理设备项目的设备规划和空间设计中，我们将采取灵活设备布局的措施。设备布局将根据实际需求进行灵活设计，避免不必要的浪费。通过合理规划设备摆放位置，我们将提高设备的利用率，减少设备间距，以确保污水处理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污水处理设备项目内部引入共享设施的概念，例如共享会议室、办公区等。通过这种方式，我们可以减少对资源的重复建设，提高资源共享效率，从而减小污水处理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26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污水处理设备项目的总图布置中，我们将不同功能区域进行明确的规划，以最大程度满足污水处理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5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污水处理设备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污水处理设备项目对环境的影响是综合评价的重要因素之一。我们将详细考虑选址周边的自然环境、生态保护区、水源地等情况，确保污水处理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对选址的评价还需充分考虑当地政府的产业政策和法规。我们将详细了解污水处理设备项目所在地的相关政策，确保污水处理设备项目的规划和运营与当地法规相符，降低不必要的法律风险。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考虑到社会稳定性对企业运营的重要性，我们将评估选址地区的社会安全情况、劳工关系、社区反馈等方面，以确保污水处理设备项目的建设和运营不会受到社会稳定性的负面影响。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最后，我们将综合考虑用地成本，包括土地购置费用、土地开发成本等。通过对用地成本的详细评估，我们能够做出更为精确的经济效益分析，为污水处理设备项目的投资决策提供有力支持。</w:t>
      </w:r>
    </w:p>
    <w:p>
      <w:pPr>
        <w:pStyle w:val="Heading1"/>
        <w:ind w:firstLine="560" w:firstLineChars="200"/>
        <w:rPr>
          <w:rFonts w:ascii="仿宋" w:eastAsia="仿宋" w:hAnsi="仿宋" w:cs="仿宋" w:hint="eastAsia"/>
          <w:sz w:val="28"/>
          <w:lang w:eastAsia="zh-CN"/>
        </w:rPr>
      </w:pPr>
      <w:bookmarkStart w:id="11" w:name="_Toc291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692"/>
      <w:r>
        <w:rPr>
          <w:rFonts w:ascii="仿宋" w:eastAsia="仿宋" w:hAnsi="仿宋" w:cs="仿宋" w:hint="eastAsia"/>
          <w:lang w:eastAsia="zh-CN"/>
        </w:rPr>
        <w:t>(一)、污水处理设备行业分析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行业一直以来都是市场的关注焦点。行业内的发展趋势、竞争态势以及潜在机会都对污水处理设备项目的推进产生深远的影响。通过深入研究行业的整体概貌，我们将更好地理解行业的核心特征，为污水处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处理设备行业，技术一直是推动创新和发展的关键因素。我们将对当前技术趋势进行详尽分析，包括但不限于人工智能、大数据应用、先进制造技术等。这有助于污水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污水处理设备项目成功的基础。我们将对主要竞争对手进行深入研究，包括其市场份额、产品特点、市场定位等。通过全面了解竞争对手的优势和劣势，污水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223"/>
      <w:r>
        <w:rPr>
          <w:rFonts w:ascii="仿宋" w:eastAsia="仿宋" w:hAnsi="仿宋" w:cs="仿宋" w:hint="eastAsia"/>
          <w:sz w:val="28"/>
          <w:lang w:eastAsia="zh-CN"/>
        </w:rPr>
        <w:t>(二)、污水处理设备市场分析预测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污水处理设备市场未来的增长趋势。这包括市场的整体规模、各细分领域的发展趋势等。污水处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污水处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污水处理设备项目实施过程中需要充分考虑的因素。我们将对市场风险进行全面评估，包括但不限于政策法规风险、市场竞争风险、技术变革风险等。通过对潜在风险的深入分析，污水处理设备项目可以制定相应的风险缓解策略，降低不确定性对污水处理设备项目的影响。</w:t>
      </w:r>
    </w:p>
    <w:p>
      <w:pPr>
        <w:pStyle w:val="Heading1"/>
        <w:ind w:firstLine="560" w:firstLineChars="200"/>
        <w:rPr>
          <w:rFonts w:ascii="仿宋" w:eastAsia="仿宋" w:hAnsi="仿宋" w:cs="仿宋" w:hint="eastAsia"/>
          <w:sz w:val="28"/>
          <w:lang w:eastAsia="zh-CN"/>
        </w:rPr>
      </w:pPr>
      <w:bookmarkStart w:id="14" w:name="_Toc1697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235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污水处理设备项目的主要产品是XXXX，预计年产值为XXX万元。这一产品在市场中占据着重要的地位，其广泛的应用范围使得该污水处理设备项目的市场前景非常广阔。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污水处理设备项目的xxx产品作为重要的原材料之一，将在多个领域发挥关键作用。其在建筑、交通、能源等方面的广泛应用将为整个产业链提供强大的支持，形成产业协同效应。污水处理设备项目的年产值XXX万XXX万XXX万万元不仅反映了其在市场上的巨大潜力，更预示着它对国民经济的积极贡献。这种关联度高、涉及面广的产业关系，使得该污水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041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总征地面积为XXXX平方米，相当于约XX.XX亩，其中净用地面积为XXXX平方米，红线范围内相当于约XX.XX亩。这一用地规模充分考虑了污水处理设备项目的建设需求，保障了污水处理设备项目在合适的空间内得以充分发展。污水处理设备项目规划的总建筑面积为XXXX平方米，其中主体工程建设占XXXX平方米，计容建筑面积达XXXX平方米。预计建筑工程的投资将达到XXXX万元，为污水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购置的设备共计XXXX台（套），设备购置费用为XXXX万元。这一设备购置计划充分考虑到污水处理设备项目的生产需求和技术要求，确保了污水处理设备项目在生产运营中具备先进的技术装备和高效的生产能力。设备的合理配置将为污水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总投资为XXXX万元，预计年实现营业收入为XXXX万元。这一产能规模的设定旨在确保污水处理设备项目能够在投资与回报之间取得平衡，实现长期可持续的发展。污水处理设备项目的总投资充分考虑到各个方面的需求，包括用地建设、设备购置等多个环节，以确保污水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5885"/>
      <w:r>
        <w:rPr>
          <w:rFonts w:ascii="仿宋" w:eastAsia="仿宋" w:hAnsi="仿宋" w:cs="仿宋" w:hint="eastAsia"/>
          <w:sz w:val="28"/>
          <w:lang w:eastAsia="zh-CN"/>
        </w:rPr>
        <w:t>五、污水处理设备项目概论</w:t>
      </w:r>
      <w:bookmarkEnd w:id="17"/>
    </w:p>
    <w:p>
      <w:pPr>
        <w:pStyle w:val="Heading2"/>
        <w:rPr>
          <w:rFonts w:ascii="仿宋" w:eastAsia="仿宋" w:hAnsi="仿宋" w:cs="仿宋" w:hint="eastAsia"/>
          <w:lang w:eastAsia="zh-CN"/>
        </w:rPr>
      </w:pPr>
      <w:bookmarkStart w:id="18" w:name="_Toc14603"/>
      <w:r>
        <w:rPr>
          <w:rFonts w:ascii="仿宋" w:eastAsia="仿宋" w:hAnsi="仿宋" w:cs="仿宋" w:hint="eastAsia"/>
          <w:lang w:eastAsia="zh-CN"/>
        </w:rPr>
        <w:t>(一)、污水处理设备项目概况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起源追溯至对市场的深入洞察。市场的不断演变与变革为污水处理设备项目提供了难得的机遇。当前市场存在的需求缺口和变革的大环境共同构成了污水处理设备项目的背景。这个污水处理设备项目旨在充分利用市场机遇，填补行业中尚未满足的需求，为客户提供全新的解决方案。市场的变革和需求的增长使得这个污水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污水处理设备项目名称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正式命名为污水处理设备。这个名称不仅仅是一个标识，更代表了污水处理设备项目的核心理念和愿景。它蕴含着污水处理设备项目所要解决问题的关键字，具有强烈的表达和辨识度，为污水处理设备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污水处理设备项目目标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核心目标是提供一种全新、高效的解决方案，满足客户日益增长的需求。污水处理设备项目追求的不仅仅是满足市场需求，更是在市场中获得卓越的竞争优势。通过不断提升产品或服务的质量和创新水平，污水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污水处理设备项目范围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全面涵盖了产品研发、制造、市场推广和售后服务，确保从产品设计到最终用户体验的全方位关注。这一全面的污水处理设备项目范围是为了确保污水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污水处理设备项目时间表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污水处理设备项目计划在未来18个月内完成，包括研发、测试、市场试点和正式推出等不同阶段。这个时间表的合理设计是为了确保污水处理设备项目各个阶段的顺利推进，以便按时交付高质量的成果。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污水处理设备项目预算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总预算估算为XX百万美元，主要分配在研发、市场推广、人员培训和运营等方面。这一充足的预算为污水处理设备项目提供了充足的资源，确保污水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污水处理设备项目风险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https://d.book118.com/015334242241011121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5673F"/>
    <w:rsid w:val="3E856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3424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2024-03-01T10:19:00Z</dcterms:created>
  <dcterms:modified xsi:type="dcterms:W3CDTF">2024-03-01T10:20:03Z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A4525AD18EA942F19ADC353C8E1D7C1C_11</vt:lpwstr>
  </property>
  <property fmtid="{D5CDD505-2E9C-101B-9397-08002B2CF9AE}" pid="3" name="KSOProductBuildVer">
    <vt:lpwstr>2052-12.1.0.16388</vt:lpwstr>
  </property>
</Properties>
</file>