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DCA-1皮革固色剂项目规划设计纲要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32" w:history="1">
        <w:r>
          <w:rPr>
            <w:rFonts w:ascii="仿宋" w:eastAsia="仿宋" w:hAnsi="仿宋" w:cs="仿宋" w:hint="eastAsia"/>
            <w:lang w:eastAsia="zh-CN"/>
          </w:rPr>
          <w:t>概论</w:t>
        </w:r>
        <w:r>
          <w:tab/>
        </w:r>
        <w:r>
          <w:fldChar w:fldCharType="begin"/>
        </w:r>
        <w:r>
          <w:instrText xml:space="preserve"> PAGEREF _Toc21932 \h </w:instrText>
        </w:r>
        <w:r>
          <w:fldChar w:fldCharType="separate"/>
        </w:r>
        <w:r>
          <w:t>3</w:t>
        </w:r>
        <w:r>
          <w:fldChar w:fldCharType="end"/>
        </w:r>
      </w:hyperlink>
    </w:p>
    <w:p>
      <w:pPr>
        <w:pStyle w:val="TOC1"/>
        <w:tabs>
          <w:tab w:val="right" w:leader="dot" w:pos="8306"/>
        </w:tabs>
      </w:pPr>
      <w:hyperlink w:anchor="_Toc27221" w:history="1">
        <w:r>
          <w:rPr>
            <w:rFonts w:ascii="仿宋" w:eastAsia="仿宋" w:hAnsi="仿宋" w:cs="仿宋" w:hint="eastAsia"/>
            <w:lang w:eastAsia="zh-CN"/>
          </w:rPr>
          <w:t>一、DCA-1皮革固色剂项目选址可行性分析</w:t>
        </w:r>
        <w:r>
          <w:tab/>
        </w:r>
        <w:r>
          <w:fldChar w:fldCharType="begin"/>
        </w:r>
        <w:r>
          <w:instrText xml:space="preserve"> PAGEREF _Toc27221 \h </w:instrText>
        </w:r>
        <w:r>
          <w:fldChar w:fldCharType="separate"/>
        </w:r>
        <w:r>
          <w:t>3</w:t>
        </w:r>
        <w:r>
          <w:fldChar w:fldCharType="end"/>
        </w:r>
      </w:hyperlink>
    </w:p>
    <w:p>
      <w:pPr>
        <w:pStyle w:val="TOC2"/>
        <w:tabs>
          <w:tab w:val="right" w:leader="dot" w:pos="8306"/>
        </w:tabs>
      </w:pPr>
      <w:hyperlink w:anchor="_Toc26856" w:history="1">
        <w:r>
          <w:rPr>
            <w:rFonts w:ascii="仿宋" w:eastAsia="仿宋" w:hAnsi="仿宋" w:cs="仿宋" w:hint="eastAsia"/>
            <w:lang w:eastAsia="zh-CN"/>
          </w:rPr>
          <w:t>(一)、DCA-1皮革固色剂项目选址</w:t>
        </w:r>
        <w:r>
          <w:tab/>
        </w:r>
        <w:r>
          <w:fldChar w:fldCharType="begin"/>
        </w:r>
        <w:r>
          <w:instrText xml:space="preserve"> PAGEREF _Toc26856 \h </w:instrText>
        </w:r>
        <w:r>
          <w:fldChar w:fldCharType="separate"/>
        </w:r>
        <w:r>
          <w:t>3</w:t>
        </w:r>
        <w:r>
          <w:fldChar w:fldCharType="end"/>
        </w:r>
      </w:hyperlink>
    </w:p>
    <w:p>
      <w:pPr>
        <w:pStyle w:val="TOC2"/>
        <w:tabs>
          <w:tab w:val="right" w:leader="dot" w:pos="8306"/>
        </w:tabs>
      </w:pPr>
      <w:hyperlink w:anchor="_Toc13817" w:history="1">
        <w:r>
          <w:rPr>
            <w:rFonts w:ascii="仿宋" w:eastAsia="仿宋" w:hAnsi="仿宋" w:cs="仿宋" w:hint="eastAsia"/>
            <w:lang w:eastAsia="zh-CN"/>
          </w:rPr>
          <w:t>(二)、用地控制指标</w:t>
        </w:r>
        <w:r>
          <w:tab/>
        </w:r>
        <w:r>
          <w:fldChar w:fldCharType="begin"/>
        </w:r>
        <w:r>
          <w:instrText xml:space="preserve"> PAGEREF _Toc13817 \h </w:instrText>
        </w:r>
        <w:r>
          <w:fldChar w:fldCharType="separate"/>
        </w:r>
        <w:r>
          <w:t>3</w:t>
        </w:r>
        <w:r>
          <w:fldChar w:fldCharType="end"/>
        </w:r>
      </w:hyperlink>
    </w:p>
    <w:p>
      <w:pPr>
        <w:pStyle w:val="TOC2"/>
        <w:tabs>
          <w:tab w:val="right" w:leader="dot" w:pos="8306"/>
        </w:tabs>
      </w:pPr>
      <w:hyperlink w:anchor="_Toc14618" w:history="1">
        <w:r>
          <w:rPr>
            <w:rFonts w:ascii="仿宋" w:eastAsia="仿宋" w:hAnsi="仿宋" w:cs="仿宋" w:hint="eastAsia"/>
            <w:lang w:eastAsia="zh-CN"/>
          </w:rPr>
          <w:t>(三)、节约用地措施</w:t>
        </w:r>
        <w:r>
          <w:tab/>
        </w:r>
        <w:r>
          <w:fldChar w:fldCharType="begin"/>
        </w:r>
        <w:r>
          <w:instrText xml:space="preserve"> PAGEREF _Toc14618 \h </w:instrText>
        </w:r>
        <w:r>
          <w:fldChar w:fldCharType="separate"/>
        </w:r>
        <w:r>
          <w:t>5</w:t>
        </w:r>
        <w:r>
          <w:fldChar w:fldCharType="end"/>
        </w:r>
      </w:hyperlink>
    </w:p>
    <w:p>
      <w:pPr>
        <w:pStyle w:val="TOC2"/>
        <w:tabs>
          <w:tab w:val="right" w:leader="dot" w:pos="8306"/>
        </w:tabs>
      </w:pPr>
      <w:hyperlink w:anchor="_Toc25258" w:history="1">
        <w:r>
          <w:rPr>
            <w:rFonts w:ascii="仿宋" w:eastAsia="仿宋" w:hAnsi="仿宋" w:cs="仿宋" w:hint="eastAsia"/>
            <w:lang w:eastAsia="zh-CN"/>
          </w:rPr>
          <w:t>(四)、总图布置方案</w:t>
        </w:r>
        <w:r>
          <w:tab/>
        </w:r>
        <w:r>
          <w:fldChar w:fldCharType="begin"/>
        </w:r>
        <w:r>
          <w:instrText xml:space="preserve"> PAGEREF _Toc25258 \h </w:instrText>
        </w:r>
        <w:r>
          <w:fldChar w:fldCharType="separate"/>
        </w:r>
        <w:r>
          <w:t>6</w:t>
        </w:r>
        <w:r>
          <w:fldChar w:fldCharType="end"/>
        </w:r>
      </w:hyperlink>
    </w:p>
    <w:p>
      <w:pPr>
        <w:pStyle w:val="TOC2"/>
        <w:tabs>
          <w:tab w:val="right" w:leader="dot" w:pos="8306"/>
        </w:tabs>
      </w:pPr>
      <w:hyperlink w:anchor="_Toc14157" w:history="1">
        <w:r>
          <w:rPr>
            <w:rFonts w:ascii="仿宋" w:eastAsia="仿宋" w:hAnsi="仿宋" w:cs="仿宋" w:hint="eastAsia"/>
            <w:lang w:eastAsia="zh-CN"/>
          </w:rPr>
          <w:t>(五)、选址综合评价</w:t>
        </w:r>
        <w:r>
          <w:tab/>
        </w:r>
        <w:r>
          <w:fldChar w:fldCharType="begin"/>
        </w:r>
        <w:r>
          <w:instrText xml:space="preserve"> PAGEREF _Toc14157 \h </w:instrText>
        </w:r>
        <w:r>
          <w:fldChar w:fldCharType="separate"/>
        </w:r>
        <w:r>
          <w:t>7</w:t>
        </w:r>
        <w:r>
          <w:fldChar w:fldCharType="end"/>
        </w:r>
      </w:hyperlink>
    </w:p>
    <w:p>
      <w:pPr>
        <w:pStyle w:val="TOC1"/>
        <w:tabs>
          <w:tab w:val="right" w:leader="dot" w:pos="8306"/>
        </w:tabs>
      </w:pPr>
      <w:hyperlink w:anchor="_Toc18143" w:history="1">
        <w:r>
          <w:rPr>
            <w:rFonts w:ascii="仿宋" w:eastAsia="仿宋" w:hAnsi="仿宋" w:cs="仿宋" w:hint="eastAsia"/>
            <w:lang w:eastAsia="zh-CN"/>
          </w:rPr>
          <w:t>二、产品规划分析</w:t>
        </w:r>
        <w:r>
          <w:tab/>
        </w:r>
        <w:r>
          <w:fldChar w:fldCharType="begin"/>
        </w:r>
        <w:r>
          <w:instrText xml:space="preserve"> PAGEREF _Toc18143 \h </w:instrText>
        </w:r>
        <w:r>
          <w:fldChar w:fldCharType="separate"/>
        </w:r>
        <w:r>
          <w:t>9</w:t>
        </w:r>
        <w:r>
          <w:fldChar w:fldCharType="end"/>
        </w:r>
      </w:hyperlink>
    </w:p>
    <w:p>
      <w:pPr>
        <w:pStyle w:val="TOC2"/>
        <w:tabs>
          <w:tab w:val="right" w:leader="dot" w:pos="8306"/>
        </w:tabs>
      </w:pPr>
      <w:hyperlink w:anchor="_Toc11111" w:history="1">
        <w:r>
          <w:rPr>
            <w:rFonts w:ascii="仿宋" w:eastAsia="仿宋" w:hAnsi="仿宋" w:cs="仿宋" w:hint="eastAsia"/>
            <w:lang w:eastAsia="zh-CN"/>
          </w:rPr>
          <w:t>(一)、产品规划</w:t>
        </w:r>
        <w:r>
          <w:tab/>
        </w:r>
        <w:r>
          <w:fldChar w:fldCharType="begin"/>
        </w:r>
        <w:r>
          <w:instrText xml:space="preserve"> PAGEREF _Toc11111 \h </w:instrText>
        </w:r>
        <w:r>
          <w:fldChar w:fldCharType="separate"/>
        </w:r>
        <w:r>
          <w:t>9</w:t>
        </w:r>
        <w:r>
          <w:fldChar w:fldCharType="end"/>
        </w:r>
      </w:hyperlink>
    </w:p>
    <w:p>
      <w:pPr>
        <w:pStyle w:val="TOC2"/>
        <w:tabs>
          <w:tab w:val="right" w:leader="dot" w:pos="8306"/>
        </w:tabs>
      </w:pPr>
      <w:hyperlink w:anchor="_Toc20741" w:history="1">
        <w:r>
          <w:rPr>
            <w:rFonts w:ascii="仿宋" w:eastAsia="仿宋" w:hAnsi="仿宋" w:cs="仿宋" w:hint="eastAsia"/>
            <w:lang w:eastAsia="zh-CN"/>
          </w:rPr>
          <w:t>(二)、建设规模</w:t>
        </w:r>
        <w:r>
          <w:tab/>
        </w:r>
        <w:r>
          <w:fldChar w:fldCharType="begin"/>
        </w:r>
        <w:r>
          <w:instrText xml:space="preserve"> PAGEREF _Toc20741 \h </w:instrText>
        </w:r>
        <w:r>
          <w:fldChar w:fldCharType="separate"/>
        </w:r>
        <w:r>
          <w:t>9</w:t>
        </w:r>
        <w:r>
          <w:fldChar w:fldCharType="end"/>
        </w:r>
      </w:hyperlink>
    </w:p>
    <w:p>
      <w:pPr>
        <w:pStyle w:val="TOC1"/>
        <w:tabs>
          <w:tab w:val="right" w:leader="dot" w:pos="8306"/>
        </w:tabs>
      </w:pPr>
      <w:hyperlink w:anchor="_Toc32700" w:history="1">
        <w:r>
          <w:rPr>
            <w:rFonts w:ascii="仿宋" w:eastAsia="仿宋" w:hAnsi="仿宋" w:cs="仿宋" w:hint="eastAsia"/>
            <w:lang w:eastAsia="zh-CN"/>
          </w:rPr>
          <w:t>三、DCA-1皮革固色剂项目可持续发展</w:t>
        </w:r>
        <w:r>
          <w:tab/>
        </w:r>
        <w:r>
          <w:fldChar w:fldCharType="begin"/>
        </w:r>
        <w:r>
          <w:instrText xml:space="preserve"> PAGEREF _Toc32700 \h </w:instrText>
        </w:r>
        <w:r>
          <w:fldChar w:fldCharType="separate"/>
        </w:r>
        <w:r>
          <w:t>11</w:t>
        </w:r>
        <w:r>
          <w:fldChar w:fldCharType="end"/>
        </w:r>
      </w:hyperlink>
    </w:p>
    <w:p>
      <w:pPr>
        <w:pStyle w:val="TOC2"/>
        <w:tabs>
          <w:tab w:val="right" w:leader="dot" w:pos="8306"/>
        </w:tabs>
      </w:pPr>
      <w:hyperlink w:anchor="_Toc2385" w:history="1">
        <w:r>
          <w:rPr>
            <w:rFonts w:ascii="仿宋" w:eastAsia="仿宋" w:hAnsi="仿宋" w:cs="仿宋" w:hint="eastAsia"/>
            <w:lang w:eastAsia="zh-CN"/>
          </w:rPr>
          <w:t>(一)、可持续战略与实践</w:t>
        </w:r>
        <w:r>
          <w:tab/>
        </w:r>
        <w:r>
          <w:fldChar w:fldCharType="begin"/>
        </w:r>
        <w:r>
          <w:instrText xml:space="preserve"> PAGEREF _Toc2385 \h </w:instrText>
        </w:r>
        <w:r>
          <w:fldChar w:fldCharType="separate"/>
        </w:r>
        <w:r>
          <w:t>11</w:t>
        </w:r>
        <w:r>
          <w:fldChar w:fldCharType="end"/>
        </w:r>
      </w:hyperlink>
    </w:p>
    <w:p>
      <w:pPr>
        <w:pStyle w:val="TOC2"/>
        <w:tabs>
          <w:tab w:val="right" w:leader="dot" w:pos="8306"/>
        </w:tabs>
      </w:pPr>
      <w:hyperlink w:anchor="_Toc3605" w:history="1">
        <w:r>
          <w:rPr>
            <w:rFonts w:ascii="仿宋" w:eastAsia="仿宋" w:hAnsi="仿宋" w:cs="仿宋" w:hint="eastAsia"/>
            <w:lang w:eastAsia="zh-CN"/>
          </w:rPr>
          <w:t>(二)、环保与社会责任</w:t>
        </w:r>
        <w:r>
          <w:tab/>
        </w:r>
        <w:r>
          <w:fldChar w:fldCharType="begin"/>
        </w:r>
        <w:r>
          <w:instrText xml:space="preserve"> PAGEREF _Toc3605 \h </w:instrText>
        </w:r>
        <w:r>
          <w:fldChar w:fldCharType="separate"/>
        </w:r>
        <w:r>
          <w:t>11</w:t>
        </w:r>
        <w:r>
          <w:fldChar w:fldCharType="end"/>
        </w:r>
      </w:hyperlink>
    </w:p>
    <w:p>
      <w:pPr>
        <w:pStyle w:val="TOC1"/>
        <w:tabs>
          <w:tab w:val="right" w:leader="dot" w:pos="8306"/>
        </w:tabs>
      </w:pPr>
      <w:hyperlink w:anchor="_Toc13098" w:history="1">
        <w:r>
          <w:rPr>
            <w:rFonts w:ascii="仿宋" w:eastAsia="仿宋" w:hAnsi="仿宋" w:cs="仿宋" w:hint="eastAsia"/>
            <w:lang w:eastAsia="zh-CN"/>
          </w:rPr>
          <w:t>四、DCA-1皮革固色剂项目土建工程</w:t>
        </w:r>
        <w:r>
          <w:tab/>
        </w:r>
        <w:r>
          <w:fldChar w:fldCharType="begin"/>
        </w:r>
        <w:r>
          <w:instrText xml:space="preserve"> PAGEREF _Toc13098 \h </w:instrText>
        </w:r>
        <w:r>
          <w:fldChar w:fldCharType="separate"/>
        </w:r>
        <w:r>
          <w:t>12</w:t>
        </w:r>
        <w:r>
          <w:fldChar w:fldCharType="end"/>
        </w:r>
      </w:hyperlink>
    </w:p>
    <w:p>
      <w:pPr>
        <w:pStyle w:val="TOC2"/>
        <w:tabs>
          <w:tab w:val="right" w:leader="dot" w:pos="8306"/>
        </w:tabs>
      </w:pPr>
      <w:hyperlink w:anchor="_Toc8699" w:history="1">
        <w:r>
          <w:rPr>
            <w:rFonts w:ascii="仿宋" w:eastAsia="仿宋" w:hAnsi="仿宋" w:cs="仿宋" w:hint="eastAsia"/>
            <w:lang w:eastAsia="zh-CN"/>
          </w:rPr>
          <w:t>(一)、建筑工程设计原则</w:t>
        </w:r>
        <w:r>
          <w:tab/>
        </w:r>
        <w:r>
          <w:fldChar w:fldCharType="begin"/>
        </w:r>
        <w:r>
          <w:instrText xml:space="preserve"> PAGEREF _Toc8699 \h </w:instrText>
        </w:r>
        <w:r>
          <w:fldChar w:fldCharType="separate"/>
        </w:r>
        <w:r>
          <w:t>12</w:t>
        </w:r>
        <w:r>
          <w:fldChar w:fldCharType="end"/>
        </w:r>
      </w:hyperlink>
    </w:p>
    <w:p>
      <w:pPr>
        <w:pStyle w:val="TOC2"/>
        <w:tabs>
          <w:tab w:val="right" w:leader="dot" w:pos="8306"/>
        </w:tabs>
      </w:pPr>
      <w:hyperlink w:anchor="_Toc4810" w:history="1">
        <w:r>
          <w:rPr>
            <w:rFonts w:ascii="仿宋" w:eastAsia="仿宋" w:hAnsi="仿宋" w:cs="仿宋" w:hint="eastAsia"/>
            <w:lang w:eastAsia="zh-CN"/>
          </w:rPr>
          <w:t>(二)、土建工程设计年限及安全等级</w:t>
        </w:r>
        <w:r>
          <w:tab/>
        </w:r>
        <w:r>
          <w:fldChar w:fldCharType="begin"/>
        </w:r>
        <w:r>
          <w:instrText xml:space="preserve"> PAGEREF _Toc4810 \h </w:instrText>
        </w:r>
        <w:r>
          <w:fldChar w:fldCharType="separate"/>
        </w:r>
        <w:r>
          <w:t>14</w:t>
        </w:r>
        <w:r>
          <w:fldChar w:fldCharType="end"/>
        </w:r>
      </w:hyperlink>
    </w:p>
    <w:p>
      <w:pPr>
        <w:pStyle w:val="TOC2"/>
        <w:tabs>
          <w:tab w:val="right" w:leader="dot" w:pos="8306"/>
        </w:tabs>
      </w:pPr>
      <w:hyperlink w:anchor="_Toc16965" w:history="1">
        <w:r>
          <w:rPr>
            <w:rFonts w:ascii="仿宋" w:eastAsia="仿宋" w:hAnsi="仿宋" w:cs="仿宋" w:hint="eastAsia"/>
            <w:lang w:eastAsia="zh-CN"/>
          </w:rPr>
          <w:t>(三)、建筑工程设计总体要求</w:t>
        </w:r>
        <w:r>
          <w:tab/>
        </w:r>
        <w:r>
          <w:fldChar w:fldCharType="begin"/>
        </w:r>
        <w:r>
          <w:instrText xml:space="preserve"> PAGEREF _Toc16965 \h </w:instrText>
        </w:r>
        <w:r>
          <w:fldChar w:fldCharType="separate"/>
        </w:r>
        <w:r>
          <w:t>15</w:t>
        </w:r>
        <w:r>
          <w:fldChar w:fldCharType="end"/>
        </w:r>
      </w:hyperlink>
    </w:p>
    <w:p>
      <w:pPr>
        <w:pStyle w:val="TOC2"/>
        <w:tabs>
          <w:tab w:val="right" w:leader="dot" w:pos="8306"/>
        </w:tabs>
      </w:pPr>
      <w:hyperlink w:anchor="_Toc16652" w:history="1">
        <w:r>
          <w:rPr>
            <w:rFonts w:ascii="仿宋" w:eastAsia="仿宋" w:hAnsi="仿宋" w:cs="仿宋" w:hint="eastAsia"/>
            <w:lang w:eastAsia="zh-CN"/>
          </w:rPr>
          <w:t>(四)、土建工程建设指标</w:t>
        </w:r>
        <w:r>
          <w:tab/>
        </w:r>
        <w:r>
          <w:fldChar w:fldCharType="begin"/>
        </w:r>
        <w:r>
          <w:instrText xml:space="preserve"> PAGEREF _Toc16652 \h </w:instrText>
        </w:r>
        <w:r>
          <w:fldChar w:fldCharType="separate"/>
        </w:r>
        <w:r>
          <w:t>15</w:t>
        </w:r>
        <w:r>
          <w:fldChar w:fldCharType="end"/>
        </w:r>
      </w:hyperlink>
    </w:p>
    <w:p>
      <w:pPr>
        <w:pStyle w:val="TOC1"/>
        <w:tabs>
          <w:tab w:val="right" w:leader="dot" w:pos="8306"/>
        </w:tabs>
      </w:pPr>
      <w:hyperlink w:anchor="_Toc9279" w:history="1">
        <w:r>
          <w:rPr>
            <w:rFonts w:ascii="仿宋" w:eastAsia="仿宋" w:hAnsi="仿宋" w:cs="仿宋" w:hint="eastAsia"/>
            <w:lang w:eastAsia="zh-CN"/>
          </w:rPr>
          <w:t>五、DCA-1皮革固色剂项目建设单位说明</w:t>
        </w:r>
        <w:r>
          <w:tab/>
        </w:r>
        <w:r>
          <w:fldChar w:fldCharType="begin"/>
        </w:r>
        <w:r>
          <w:instrText xml:space="preserve"> PAGEREF _Toc9279 \h </w:instrText>
        </w:r>
        <w:r>
          <w:fldChar w:fldCharType="separate"/>
        </w:r>
        <w:r>
          <w:t>16</w:t>
        </w:r>
        <w:r>
          <w:fldChar w:fldCharType="end"/>
        </w:r>
      </w:hyperlink>
    </w:p>
    <w:p>
      <w:pPr>
        <w:pStyle w:val="TOC2"/>
        <w:tabs>
          <w:tab w:val="right" w:leader="dot" w:pos="8306"/>
        </w:tabs>
      </w:pPr>
      <w:hyperlink w:anchor="_Toc1664" w:history="1">
        <w:r>
          <w:rPr>
            <w:rFonts w:ascii="仿宋" w:eastAsia="仿宋" w:hAnsi="仿宋" w:cs="仿宋" w:hint="eastAsia"/>
            <w:lang w:eastAsia="zh-CN"/>
          </w:rPr>
          <w:t>(一)、DCA-1皮革固色剂项目承办单位基本情况</w:t>
        </w:r>
        <w:r>
          <w:tab/>
        </w:r>
        <w:r>
          <w:fldChar w:fldCharType="begin"/>
        </w:r>
        <w:r>
          <w:instrText xml:space="preserve"> PAGEREF _Toc1664 \h </w:instrText>
        </w:r>
        <w:r>
          <w:fldChar w:fldCharType="separate"/>
        </w:r>
        <w:r>
          <w:t>16</w:t>
        </w:r>
        <w:r>
          <w:fldChar w:fldCharType="end"/>
        </w:r>
      </w:hyperlink>
    </w:p>
    <w:p>
      <w:pPr>
        <w:pStyle w:val="TOC2"/>
        <w:tabs>
          <w:tab w:val="right" w:leader="dot" w:pos="8306"/>
        </w:tabs>
      </w:pPr>
      <w:hyperlink w:anchor="_Toc31971" w:history="1">
        <w:r>
          <w:rPr>
            <w:rFonts w:ascii="仿宋" w:eastAsia="仿宋" w:hAnsi="仿宋" w:cs="仿宋" w:hint="eastAsia"/>
            <w:lang w:eastAsia="zh-CN"/>
          </w:rPr>
          <w:t>(二)、公司经济效益分析</w:t>
        </w:r>
        <w:r>
          <w:tab/>
        </w:r>
        <w:r>
          <w:fldChar w:fldCharType="begin"/>
        </w:r>
        <w:r>
          <w:instrText xml:space="preserve"> PAGEREF _Toc31971 \h </w:instrText>
        </w:r>
        <w:r>
          <w:fldChar w:fldCharType="separate"/>
        </w:r>
        <w:r>
          <w:t>16</w:t>
        </w:r>
        <w:r>
          <w:fldChar w:fldCharType="end"/>
        </w:r>
      </w:hyperlink>
    </w:p>
    <w:p>
      <w:pPr>
        <w:pStyle w:val="TOC1"/>
        <w:tabs>
          <w:tab w:val="right" w:leader="dot" w:pos="8306"/>
        </w:tabs>
      </w:pPr>
      <w:hyperlink w:anchor="_Toc16438" w:history="1">
        <w:r>
          <w:rPr>
            <w:rFonts w:ascii="仿宋" w:eastAsia="仿宋" w:hAnsi="仿宋" w:cs="仿宋" w:hint="eastAsia"/>
            <w:lang w:eastAsia="zh-CN"/>
          </w:rPr>
          <w:t>六、DCA-1皮革固色剂项目绩效评估</w:t>
        </w:r>
        <w:r>
          <w:tab/>
        </w:r>
        <w:r>
          <w:fldChar w:fldCharType="begin"/>
        </w:r>
        <w:r>
          <w:instrText xml:space="preserve"> PAGEREF _Toc16438 \h </w:instrText>
        </w:r>
        <w:r>
          <w:fldChar w:fldCharType="separate"/>
        </w:r>
        <w:r>
          <w:t>17</w:t>
        </w:r>
        <w:r>
          <w:fldChar w:fldCharType="end"/>
        </w:r>
      </w:hyperlink>
    </w:p>
    <w:p>
      <w:pPr>
        <w:pStyle w:val="TOC2"/>
        <w:tabs>
          <w:tab w:val="right" w:leader="dot" w:pos="8306"/>
        </w:tabs>
      </w:pPr>
      <w:hyperlink w:anchor="_Toc18682" w:history="1">
        <w:r>
          <w:rPr>
            <w:rFonts w:ascii="仿宋" w:eastAsia="仿宋" w:hAnsi="仿宋" w:cs="仿宋" w:hint="eastAsia"/>
            <w:lang w:eastAsia="zh-CN"/>
          </w:rPr>
          <w:t>(一)、绩效评估指标</w:t>
        </w:r>
        <w:r>
          <w:tab/>
        </w:r>
        <w:r>
          <w:fldChar w:fldCharType="begin"/>
        </w:r>
        <w:r>
          <w:instrText xml:space="preserve"> PAGEREF _Toc18682 \h </w:instrText>
        </w:r>
        <w:r>
          <w:fldChar w:fldCharType="separate"/>
        </w:r>
        <w:r>
          <w:t>17</w:t>
        </w:r>
        <w:r>
          <w:fldChar w:fldCharType="end"/>
        </w:r>
      </w:hyperlink>
    </w:p>
    <w:p>
      <w:pPr>
        <w:pStyle w:val="TOC2"/>
        <w:tabs>
          <w:tab w:val="right" w:leader="dot" w:pos="8306"/>
        </w:tabs>
      </w:pPr>
      <w:hyperlink w:anchor="_Toc9192" w:history="1">
        <w:r>
          <w:rPr>
            <w:rFonts w:ascii="仿宋" w:eastAsia="仿宋" w:hAnsi="仿宋" w:cs="仿宋" w:hint="eastAsia"/>
            <w:lang w:eastAsia="zh-CN"/>
          </w:rPr>
          <w:t>(二)、绩效评估方法</w:t>
        </w:r>
        <w:r>
          <w:tab/>
        </w:r>
        <w:r>
          <w:fldChar w:fldCharType="begin"/>
        </w:r>
        <w:r>
          <w:instrText xml:space="preserve"> PAGEREF _Toc9192 \h </w:instrText>
        </w:r>
        <w:r>
          <w:fldChar w:fldCharType="separate"/>
        </w:r>
        <w:r>
          <w:t>18</w:t>
        </w:r>
        <w:r>
          <w:fldChar w:fldCharType="end"/>
        </w:r>
      </w:hyperlink>
    </w:p>
    <w:p>
      <w:pPr>
        <w:pStyle w:val="TOC2"/>
        <w:tabs>
          <w:tab w:val="right" w:leader="dot" w:pos="8306"/>
        </w:tabs>
      </w:pPr>
      <w:hyperlink w:anchor="_Toc11038" w:history="1">
        <w:r>
          <w:rPr>
            <w:rFonts w:ascii="仿宋" w:eastAsia="仿宋" w:hAnsi="仿宋" w:cs="仿宋" w:hint="eastAsia"/>
            <w:lang w:eastAsia="zh-CN"/>
          </w:rPr>
          <w:t>(三)、绩效评估周期</w:t>
        </w:r>
        <w:r>
          <w:tab/>
        </w:r>
        <w:r>
          <w:fldChar w:fldCharType="begin"/>
        </w:r>
        <w:r>
          <w:instrText xml:space="preserve"> PAGEREF _Toc11038 \h </w:instrText>
        </w:r>
        <w:r>
          <w:fldChar w:fldCharType="separate"/>
        </w:r>
        <w:r>
          <w:t>19</w:t>
        </w:r>
        <w:r>
          <w:fldChar w:fldCharType="end"/>
        </w:r>
      </w:hyperlink>
    </w:p>
    <w:p>
      <w:pPr>
        <w:pStyle w:val="TOC1"/>
        <w:tabs>
          <w:tab w:val="right" w:leader="dot" w:pos="8306"/>
        </w:tabs>
      </w:pPr>
      <w:hyperlink w:anchor="_Toc9833" w:history="1">
        <w:r>
          <w:rPr>
            <w:rFonts w:ascii="仿宋" w:eastAsia="仿宋" w:hAnsi="仿宋" w:cs="仿宋" w:hint="eastAsia"/>
            <w:lang w:eastAsia="zh-CN"/>
          </w:rPr>
          <w:t>七、DCA-1皮革固色剂项目社会影响</w:t>
        </w:r>
        <w:r>
          <w:tab/>
        </w:r>
        <w:r>
          <w:fldChar w:fldCharType="begin"/>
        </w:r>
        <w:r>
          <w:instrText xml:space="preserve"> PAGEREF _Toc9833 \h </w:instrText>
        </w:r>
        <w:r>
          <w:fldChar w:fldCharType="separate"/>
        </w:r>
        <w:r>
          <w:t>21</w:t>
        </w:r>
        <w:r>
          <w:fldChar w:fldCharType="end"/>
        </w:r>
      </w:hyperlink>
    </w:p>
    <w:p>
      <w:pPr>
        <w:pStyle w:val="TOC2"/>
        <w:tabs>
          <w:tab w:val="right" w:leader="dot" w:pos="8306"/>
        </w:tabs>
      </w:pPr>
      <w:hyperlink w:anchor="_Toc14068" w:history="1">
        <w:r>
          <w:rPr>
            <w:rFonts w:ascii="仿宋" w:eastAsia="仿宋" w:hAnsi="仿宋" w:cs="仿宋" w:hint="eastAsia"/>
            <w:lang w:eastAsia="zh-CN"/>
          </w:rPr>
          <w:t>(一)、社会责任与义务</w:t>
        </w:r>
        <w:r>
          <w:tab/>
        </w:r>
        <w:r>
          <w:fldChar w:fldCharType="begin"/>
        </w:r>
        <w:r>
          <w:instrText xml:space="preserve"> PAGEREF _Toc14068 \h </w:instrText>
        </w:r>
        <w:r>
          <w:fldChar w:fldCharType="separate"/>
        </w:r>
        <w:r>
          <w:t>21</w:t>
        </w:r>
        <w:r>
          <w:fldChar w:fldCharType="end"/>
        </w:r>
      </w:hyperlink>
    </w:p>
    <w:p>
      <w:pPr>
        <w:pStyle w:val="TOC2"/>
        <w:tabs>
          <w:tab w:val="right" w:leader="dot" w:pos="8306"/>
        </w:tabs>
      </w:pPr>
      <w:hyperlink w:anchor="_Toc7804" w:history="1">
        <w:r>
          <w:rPr>
            <w:rFonts w:ascii="仿宋" w:eastAsia="仿宋" w:hAnsi="仿宋" w:cs="仿宋" w:hint="eastAsia"/>
            <w:lang w:eastAsia="zh-CN"/>
          </w:rPr>
          <w:t>(二)、社会参与与沟通</w:t>
        </w:r>
        <w:r>
          <w:tab/>
        </w:r>
        <w:r>
          <w:fldChar w:fldCharType="begin"/>
        </w:r>
        <w:r>
          <w:instrText xml:space="preserve"> PAGEREF _Toc7804 \h </w:instrText>
        </w:r>
        <w:r>
          <w:fldChar w:fldCharType="separate"/>
        </w:r>
        <w:r>
          <w:t>21</w:t>
        </w:r>
        <w:r>
          <w:fldChar w:fldCharType="end"/>
        </w:r>
      </w:hyperlink>
    </w:p>
    <w:p>
      <w:pPr>
        <w:pStyle w:val="TOC1"/>
        <w:tabs>
          <w:tab w:val="right" w:leader="dot" w:pos="8306"/>
        </w:tabs>
      </w:pPr>
      <w:hyperlink w:anchor="_Toc31515" w:history="1">
        <w:r>
          <w:rPr>
            <w:rFonts w:ascii="仿宋" w:eastAsia="仿宋" w:hAnsi="仿宋" w:cs="仿宋" w:hint="eastAsia"/>
            <w:lang w:eastAsia="zh-CN"/>
          </w:rPr>
          <w:t>八、DCA-1皮革固色剂项目财务管理</w:t>
        </w:r>
        <w:r>
          <w:tab/>
        </w:r>
        <w:r>
          <w:fldChar w:fldCharType="begin"/>
        </w:r>
        <w:r>
          <w:instrText xml:space="preserve"> PAGEREF _Toc31515 \h </w:instrText>
        </w:r>
        <w:r>
          <w:fldChar w:fldCharType="separate"/>
        </w:r>
        <w:r>
          <w:t>22</w:t>
        </w:r>
        <w:r>
          <w:fldChar w:fldCharType="end"/>
        </w:r>
      </w:hyperlink>
    </w:p>
    <w:p>
      <w:pPr>
        <w:pStyle w:val="TOC2"/>
        <w:tabs>
          <w:tab w:val="right" w:leader="dot" w:pos="8306"/>
        </w:tabs>
      </w:pPr>
      <w:hyperlink w:anchor="_Toc20359" w:history="1">
        <w:r>
          <w:rPr>
            <w:rFonts w:ascii="仿宋" w:eastAsia="仿宋" w:hAnsi="仿宋" w:cs="仿宋" w:hint="eastAsia"/>
            <w:lang w:eastAsia="zh-CN"/>
          </w:rPr>
          <w:t>(一)、资金需求大</w:t>
        </w:r>
        <w:r>
          <w:tab/>
        </w:r>
        <w:r>
          <w:fldChar w:fldCharType="begin"/>
        </w:r>
        <w:r>
          <w:instrText xml:space="preserve"> PAGEREF _Toc20359 \h </w:instrText>
        </w:r>
        <w:r>
          <w:fldChar w:fldCharType="separate"/>
        </w:r>
        <w:r>
          <w:t>22</w:t>
        </w:r>
        <w:r>
          <w:fldChar w:fldCharType="end"/>
        </w:r>
      </w:hyperlink>
    </w:p>
    <w:p>
      <w:pPr>
        <w:pStyle w:val="TOC2"/>
        <w:tabs>
          <w:tab w:val="right" w:leader="dot" w:pos="8306"/>
        </w:tabs>
      </w:pPr>
      <w:hyperlink w:anchor="_Toc26525" w:history="1">
        <w:r>
          <w:rPr>
            <w:rFonts w:ascii="仿宋" w:eastAsia="仿宋" w:hAnsi="仿宋" w:cs="仿宋" w:hint="eastAsia"/>
            <w:lang w:eastAsia="zh-CN"/>
          </w:rPr>
          <w:t>(二)、研发周期长</w:t>
        </w:r>
        <w:r>
          <w:tab/>
        </w:r>
        <w:r>
          <w:fldChar w:fldCharType="begin"/>
        </w:r>
        <w:r>
          <w:instrText xml:space="preserve"> PAGEREF _Toc26525 \h </w:instrText>
        </w:r>
        <w:r>
          <w:fldChar w:fldCharType="separate"/>
        </w:r>
        <w:r>
          <w:t>23</w:t>
        </w:r>
        <w:r>
          <w:fldChar w:fldCharType="end"/>
        </w:r>
      </w:hyperlink>
    </w:p>
    <w:p>
      <w:pPr>
        <w:pStyle w:val="TOC2"/>
        <w:tabs>
          <w:tab w:val="right" w:leader="dot" w:pos="8306"/>
        </w:tabs>
      </w:pPr>
      <w:hyperlink w:anchor="_Toc8892" w:history="1">
        <w:r>
          <w:rPr>
            <w:rFonts w:ascii="仿宋" w:eastAsia="仿宋" w:hAnsi="仿宋" w:cs="仿宋" w:hint="eastAsia"/>
            <w:lang w:eastAsia="zh-CN"/>
          </w:rPr>
          <w:t>(三)、市场风险大</w:t>
        </w:r>
        <w:r>
          <w:tab/>
        </w:r>
        <w:r>
          <w:fldChar w:fldCharType="begin"/>
        </w:r>
        <w:r>
          <w:instrText xml:space="preserve"> PAGEREF _Toc8892 \h </w:instrText>
        </w:r>
        <w:r>
          <w:fldChar w:fldCharType="separate"/>
        </w:r>
        <w:r>
          <w:t>25</w:t>
        </w:r>
        <w:r>
          <w:fldChar w:fldCharType="end"/>
        </w:r>
      </w:hyperlink>
    </w:p>
    <w:p>
      <w:pPr>
        <w:pStyle w:val="TOC2"/>
        <w:tabs>
          <w:tab w:val="right" w:leader="dot" w:pos="8306"/>
        </w:tabs>
      </w:pPr>
      <w:hyperlink w:anchor="_Toc23786" w:history="1">
        <w:r>
          <w:rPr>
            <w:rFonts w:ascii="仿宋" w:eastAsia="仿宋" w:hAnsi="仿宋" w:cs="仿宋" w:hint="eastAsia"/>
            <w:lang w:eastAsia="zh-CN"/>
          </w:rPr>
          <w:t>(四)、利润率高</w:t>
        </w:r>
        <w:r>
          <w:tab/>
        </w:r>
        <w:r>
          <w:fldChar w:fldCharType="begin"/>
        </w:r>
        <w:r>
          <w:instrText xml:space="preserve"> PAGEREF _Toc23786 \h </w:instrText>
        </w:r>
        <w:r>
          <w:fldChar w:fldCharType="separate"/>
        </w:r>
        <w:r>
          <w:t>27</w:t>
        </w:r>
        <w:r>
          <w:fldChar w:fldCharType="end"/>
        </w:r>
      </w:hyperlink>
    </w:p>
    <w:p>
      <w:pPr>
        <w:pStyle w:val="TOC1"/>
        <w:tabs>
          <w:tab w:val="right" w:leader="dot" w:pos="8306"/>
        </w:tabs>
      </w:pPr>
      <w:hyperlink w:anchor="_Toc19119" w:history="1">
        <w:r>
          <w:rPr>
            <w:rFonts w:ascii="仿宋" w:eastAsia="仿宋" w:hAnsi="仿宋" w:cs="仿宋" w:hint="eastAsia"/>
            <w:lang w:eastAsia="zh-CN"/>
          </w:rPr>
          <w:t>九、生产安全保护</w:t>
        </w:r>
        <w:r>
          <w:tab/>
        </w:r>
        <w:r>
          <w:fldChar w:fldCharType="begin"/>
        </w:r>
        <w:r>
          <w:instrText xml:space="preserve"> PAGEREF _Toc19119 \h </w:instrText>
        </w:r>
        <w:r>
          <w:fldChar w:fldCharType="separate"/>
        </w:r>
        <w:r>
          <w:t>30</w:t>
        </w:r>
        <w:r>
          <w:fldChar w:fldCharType="end"/>
        </w:r>
      </w:hyperlink>
    </w:p>
    <w:p>
      <w:pPr>
        <w:pStyle w:val="TOC2"/>
        <w:tabs>
          <w:tab w:val="right" w:leader="dot" w:pos="8306"/>
        </w:tabs>
      </w:pPr>
      <w:hyperlink w:anchor="_Toc20386" w:history="1">
        <w:r>
          <w:rPr>
            <w:rFonts w:ascii="仿宋" w:eastAsia="仿宋" w:hAnsi="仿宋" w:cs="仿宋" w:hint="eastAsia"/>
            <w:lang w:eastAsia="zh-CN"/>
          </w:rPr>
          <w:t>(一)、消防安全</w:t>
        </w:r>
        <w:r>
          <w:tab/>
        </w:r>
        <w:r>
          <w:fldChar w:fldCharType="begin"/>
        </w:r>
        <w:r>
          <w:instrText xml:space="preserve"> PAGEREF _Toc20386 \h </w:instrText>
        </w:r>
        <w:r>
          <w:fldChar w:fldCharType="separate"/>
        </w:r>
        <w:r>
          <w:t>30</w:t>
        </w:r>
        <w:r>
          <w:fldChar w:fldCharType="end"/>
        </w:r>
      </w:hyperlink>
    </w:p>
    <w:p>
      <w:pPr>
        <w:pStyle w:val="TOC2"/>
        <w:tabs>
          <w:tab w:val="right" w:leader="dot" w:pos="8306"/>
        </w:tabs>
      </w:pPr>
      <w:hyperlink w:anchor="_Toc11379" w:history="1">
        <w:r>
          <w:rPr>
            <w:rFonts w:ascii="仿宋" w:eastAsia="仿宋" w:hAnsi="仿宋" w:cs="仿宋" w:hint="eastAsia"/>
            <w:lang w:eastAsia="zh-CN"/>
          </w:rPr>
          <w:t>(二)、防火防爆总图布置措施</w:t>
        </w:r>
        <w:r>
          <w:tab/>
        </w:r>
        <w:r>
          <w:fldChar w:fldCharType="begin"/>
        </w:r>
        <w:r>
          <w:instrText xml:space="preserve"> PAGEREF _Toc11379 \h </w:instrText>
        </w:r>
        <w:r>
          <w:fldChar w:fldCharType="separate"/>
        </w:r>
        <w:r>
          <w:t>31</w:t>
        </w:r>
        <w:r>
          <w:fldChar w:fldCharType="end"/>
        </w:r>
      </w:hyperlink>
    </w:p>
    <w:p>
      <w:pPr>
        <w:pStyle w:val="TOC2"/>
        <w:tabs>
          <w:tab w:val="right" w:leader="dot" w:pos="8306"/>
        </w:tabs>
      </w:pPr>
      <w:hyperlink w:anchor="_Toc4025" w:history="1">
        <w:r>
          <w:rPr>
            <w:rFonts w:ascii="仿宋" w:eastAsia="仿宋" w:hAnsi="仿宋" w:cs="仿宋" w:hint="eastAsia"/>
            <w:lang w:eastAsia="zh-CN"/>
          </w:rPr>
          <w:t>(三)、自然灾害防范措施</w:t>
        </w:r>
        <w:r>
          <w:tab/>
        </w:r>
        <w:r>
          <w:fldChar w:fldCharType="begin"/>
        </w:r>
        <w:r>
          <w:instrText xml:space="preserve"> PAGEREF _Toc4025 \h </w:instrText>
        </w:r>
        <w:r>
          <w:fldChar w:fldCharType="separate"/>
        </w:r>
        <w:r>
          <w:t>32</w:t>
        </w:r>
        <w:r>
          <w:fldChar w:fldCharType="end"/>
        </w:r>
      </w:hyperlink>
    </w:p>
    <w:p>
      <w:pPr>
        <w:pStyle w:val="TOC2"/>
        <w:tabs>
          <w:tab w:val="right" w:leader="dot" w:pos="8306"/>
        </w:tabs>
      </w:pPr>
      <w:hyperlink w:anchor="_Toc682" w:history="1">
        <w:r>
          <w:rPr>
            <w:rFonts w:ascii="仿宋" w:eastAsia="仿宋" w:hAnsi="仿宋" w:cs="仿宋" w:hint="eastAsia"/>
            <w:lang w:eastAsia="zh-CN"/>
          </w:rPr>
          <w:t>(四)、安全色及安全标志使用要求</w:t>
        </w:r>
        <w:r>
          <w:tab/>
        </w:r>
        <w:r>
          <w:fldChar w:fldCharType="begin"/>
        </w:r>
        <w:r>
          <w:instrText xml:space="preserve"> PAGEREF _Toc682 \h </w:instrText>
        </w:r>
        <w:r>
          <w:fldChar w:fldCharType="separate"/>
        </w:r>
        <w:r>
          <w:t>33</w:t>
        </w:r>
        <w:r>
          <w:fldChar w:fldCharType="end"/>
        </w:r>
      </w:hyperlink>
    </w:p>
    <w:p>
      <w:pPr>
        <w:pStyle w:val="TOC2"/>
        <w:tabs>
          <w:tab w:val="right" w:leader="dot" w:pos="8306"/>
        </w:tabs>
      </w:pPr>
      <w:hyperlink w:anchor="_Toc30142" w:history="1">
        <w:r>
          <w:rPr>
            <w:rFonts w:ascii="仿宋" w:eastAsia="仿宋" w:hAnsi="仿宋" w:cs="仿宋" w:hint="eastAsia"/>
            <w:lang w:eastAsia="zh-CN"/>
          </w:rPr>
          <w:t>(五)、防尘防毒措施</w:t>
        </w:r>
        <w:r>
          <w:tab/>
        </w:r>
        <w:r>
          <w:fldChar w:fldCharType="begin"/>
        </w:r>
        <w:r>
          <w:instrText xml:space="preserve"> PAGEREF _Toc30142 \h </w:instrText>
        </w:r>
        <w:r>
          <w:fldChar w:fldCharType="separate"/>
        </w:r>
        <w:r>
          <w:t>34</w:t>
        </w:r>
        <w:r>
          <w:fldChar w:fldCharType="end"/>
        </w:r>
      </w:hyperlink>
    </w:p>
    <w:p>
      <w:pPr>
        <w:pStyle w:val="TOC2"/>
        <w:tabs>
          <w:tab w:val="right" w:leader="dot" w:pos="8306"/>
        </w:tabs>
      </w:pPr>
      <w:hyperlink w:anchor="_Toc4667" w:history="1">
        <w:r>
          <w:rPr>
            <w:rFonts w:ascii="仿宋" w:eastAsia="仿宋" w:hAnsi="仿宋" w:cs="仿宋" w:hint="eastAsia"/>
            <w:lang w:eastAsia="zh-CN"/>
          </w:rPr>
          <w:t>(六)、防静电、触电防护及防雷措施</w:t>
        </w:r>
        <w:r>
          <w:tab/>
        </w:r>
        <w:r>
          <w:fldChar w:fldCharType="begin"/>
        </w:r>
        <w:r>
          <w:instrText xml:space="preserve"> PAGEREF _Toc4667 \h </w:instrText>
        </w:r>
        <w:r>
          <w:fldChar w:fldCharType="separate"/>
        </w:r>
        <w:r>
          <w:t>35</w:t>
        </w:r>
        <w:r>
          <w:fldChar w:fldCharType="end"/>
        </w:r>
      </w:hyperlink>
    </w:p>
    <w:p>
      <w:pPr>
        <w:pStyle w:val="TOC2"/>
        <w:tabs>
          <w:tab w:val="right" w:leader="dot" w:pos="8306"/>
        </w:tabs>
      </w:pPr>
      <w:hyperlink w:anchor="_Toc3911" w:history="1">
        <w:r>
          <w:rPr>
            <w:rFonts w:ascii="仿宋" w:eastAsia="仿宋" w:hAnsi="仿宋" w:cs="仿宋" w:hint="eastAsia"/>
            <w:lang w:eastAsia="zh-CN"/>
          </w:rPr>
          <w:t>(七)、机械设备安全保障措施</w:t>
        </w:r>
        <w:r>
          <w:tab/>
        </w:r>
        <w:r>
          <w:fldChar w:fldCharType="begin"/>
        </w:r>
        <w:r>
          <w:instrText xml:space="preserve"> PAGEREF _Toc3911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98" w:history="1">
        <w:r>
          <w:rPr>
            <w:rFonts w:ascii="仿宋" w:eastAsia="仿宋" w:hAnsi="仿宋" w:cs="仿宋" w:hint="eastAsia"/>
            <w:lang w:eastAsia="zh-CN"/>
          </w:rPr>
          <w:t>十、DCA-1皮革固色剂项目计划安排</w:t>
        </w:r>
        <w:r>
          <w:tab/>
        </w:r>
        <w:r>
          <w:fldChar w:fldCharType="begin"/>
        </w:r>
        <w:r>
          <w:instrText xml:space="preserve"> PAGEREF _Toc17798 \h </w:instrText>
        </w:r>
        <w:r>
          <w:fldChar w:fldCharType="separate"/>
        </w:r>
        <w:r>
          <w:t>38</w:t>
        </w:r>
        <w:r>
          <w:fldChar w:fldCharType="end"/>
        </w:r>
      </w:hyperlink>
    </w:p>
    <w:p>
      <w:pPr>
        <w:pStyle w:val="TOC2"/>
        <w:tabs>
          <w:tab w:val="right" w:leader="dot" w:pos="8306"/>
        </w:tabs>
      </w:pPr>
      <w:hyperlink w:anchor="_Toc27603" w:history="1">
        <w:r>
          <w:rPr>
            <w:rFonts w:ascii="仿宋" w:eastAsia="仿宋" w:hAnsi="仿宋" w:cs="仿宋" w:hint="eastAsia"/>
            <w:lang w:eastAsia="zh-CN"/>
          </w:rPr>
          <w:t>(一)、建设周期</w:t>
        </w:r>
        <w:r>
          <w:tab/>
        </w:r>
        <w:r>
          <w:fldChar w:fldCharType="begin"/>
        </w:r>
        <w:r>
          <w:instrText xml:space="preserve"> PAGEREF _Toc27603 \h </w:instrText>
        </w:r>
        <w:r>
          <w:fldChar w:fldCharType="separate"/>
        </w:r>
        <w:r>
          <w:t>38</w:t>
        </w:r>
        <w:r>
          <w:fldChar w:fldCharType="end"/>
        </w:r>
      </w:hyperlink>
    </w:p>
    <w:p>
      <w:pPr>
        <w:pStyle w:val="TOC2"/>
        <w:tabs>
          <w:tab w:val="right" w:leader="dot" w:pos="8306"/>
        </w:tabs>
      </w:pPr>
      <w:hyperlink w:anchor="_Toc27203" w:history="1">
        <w:r>
          <w:rPr>
            <w:rFonts w:ascii="仿宋" w:eastAsia="仿宋" w:hAnsi="仿宋" w:cs="仿宋" w:hint="eastAsia"/>
            <w:lang w:eastAsia="zh-CN"/>
          </w:rPr>
          <w:t>(二)、建设进度</w:t>
        </w:r>
        <w:r>
          <w:tab/>
        </w:r>
        <w:r>
          <w:fldChar w:fldCharType="begin"/>
        </w:r>
        <w:r>
          <w:instrText xml:space="preserve"> PAGEREF _Toc27203 \h </w:instrText>
        </w:r>
        <w:r>
          <w:fldChar w:fldCharType="separate"/>
        </w:r>
        <w:r>
          <w:t>39</w:t>
        </w:r>
        <w:r>
          <w:fldChar w:fldCharType="end"/>
        </w:r>
      </w:hyperlink>
    </w:p>
    <w:p>
      <w:pPr>
        <w:pStyle w:val="TOC2"/>
        <w:tabs>
          <w:tab w:val="right" w:leader="dot" w:pos="8306"/>
        </w:tabs>
      </w:pPr>
      <w:hyperlink w:anchor="_Toc30108" w:history="1">
        <w:r>
          <w:rPr>
            <w:rFonts w:ascii="仿宋" w:eastAsia="仿宋" w:hAnsi="仿宋" w:cs="仿宋" w:hint="eastAsia"/>
            <w:lang w:eastAsia="zh-CN"/>
          </w:rPr>
          <w:t>(三)、进度安排注意事项</w:t>
        </w:r>
        <w:r>
          <w:tab/>
        </w:r>
        <w:r>
          <w:fldChar w:fldCharType="begin"/>
        </w:r>
        <w:r>
          <w:instrText xml:space="preserve"> PAGEREF _Toc30108 \h </w:instrText>
        </w:r>
        <w:r>
          <w:fldChar w:fldCharType="separate"/>
        </w:r>
        <w:r>
          <w:t>40</w:t>
        </w:r>
        <w:r>
          <w:fldChar w:fldCharType="end"/>
        </w:r>
      </w:hyperlink>
    </w:p>
    <w:p>
      <w:pPr>
        <w:pStyle w:val="TOC2"/>
        <w:tabs>
          <w:tab w:val="right" w:leader="dot" w:pos="8306"/>
        </w:tabs>
      </w:pPr>
      <w:hyperlink w:anchor="_Toc28544" w:history="1">
        <w:r>
          <w:rPr>
            <w:rFonts w:ascii="仿宋" w:eastAsia="仿宋" w:hAnsi="仿宋" w:cs="仿宋" w:hint="eastAsia"/>
            <w:lang w:eastAsia="zh-CN"/>
          </w:rPr>
          <w:t>(四)、人力资源配置</w:t>
        </w:r>
        <w:r>
          <w:tab/>
        </w:r>
        <w:r>
          <w:fldChar w:fldCharType="begin"/>
        </w:r>
        <w:r>
          <w:instrText xml:space="preserve"> PAGEREF _Toc28544 \h </w:instrText>
        </w:r>
        <w:r>
          <w:fldChar w:fldCharType="separate"/>
        </w:r>
        <w:r>
          <w:t>42</w:t>
        </w:r>
        <w:r>
          <w:fldChar w:fldCharType="end"/>
        </w:r>
      </w:hyperlink>
    </w:p>
    <w:p>
      <w:pPr>
        <w:pStyle w:val="TOC1"/>
        <w:tabs>
          <w:tab w:val="right" w:leader="dot" w:pos="8306"/>
        </w:tabs>
      </w:pPr>
      <w:hyperlink w:anchor="_Toc24121" w:history="1">
        <w:r>
          <w:rPr>
            <w:rFonts w:ascii="仿宋" w:eastAsia="仿宋" w:hAnsi="仿宋" w:cs="仿宋" w:hint="eastAsia"/>
            <w:lang w:eastAsia="zh-CN"/>
          </w:rPr>
          <w:t>十一、DCA-1皮革固色剂项目投资规划</w:t>
        </w:r>
        <w:r>
          <w:tab/>
        </w:r>
        <w:r>
          <w:fldChar w:fldCharType="begin"/>
        </w:r>
        <w:r>
          <w:instrText xml:space="preserve"> PAGEREF _Toc24121 \h </w:instrText>
        </w:r>
        <w:r>
          <w:fldChar w:fldCharType="separate"/>
        </w:r>
        <w:r>
          <w:t>42</w:t>
        </w:r>
        <w:r>
          <w:fldChar w:fldCharType="end"/>
        </w:r>
      </w:hyperlink>
    </w:p>
    <w:p>
      <w:pPr>
        <w:pStyle w:val="TOC2"/>
        <w:tabs>
          <w:tab w:val="right" w:leader="dot" w:pos="8306"/>
        </w:tabs>
      </w:pPr>
      <w:hyperlink w:anchor="_Toc11344" w:history="1">
        <w:r>
          <w:rPr>
            <w:rFonts w:ascii="仿宋" w:eastAsia="仿宋" w:hAnsi="仿宋" w:cs="仿宋" w:hint="eastAsia"/>
            <w:lang w:eastAsia="zh-CN"/>
          </w:rPr>
          <w:t>(一)、DCA-1皮革固色剂项目总投资估算</w:t>
        </w:r>
        <w:r>
          <w:tab/>
        </w:r>
        <w:r>
          <w:fldChar w:fldCharType="begin"/>
        </w:r>
        <w:r>
          <w:instrText xml:space="preserve"> PAGEREF _Toc11344 \h </w:instrText>
        </w:r>
        <w:r>
          <w:fldChar w:fldCharType="separate"/>
        </w:r>
        <w:r>
          <w:t>42</w:t>
        </w:r>
        <w:r>
          <w:fldChar w:fldCharType="end"/>
        </w:r>
      </w:hyperlink>
    </w:p>
    <w:p>
      <w:pPr>
        <w:pStyle w:val="TOC2"/>
        <w:tabs>
          <w:tab w:val="right" w:leader="dot" w:pos="8306"/>
        </w:tabs>
      </w:pPr>
      <w:hyperlink w:anchor="_Toc9464" w:history="1">
        <w:r>
          <w:rPr>
            <w:rFonts w:ascii="仿宋" w:eastAsia="仿宋" w:hAnsi="仿宋" w:cs="仿宋" w:hint="eastAsia"/>
            <w:lang w:eastAsia="zh-CN"/>
          </w:rPr>
          <w:t>(二)、资金筹措</w:t>
        </w:r>
        <w:r>
          <w:tab/>
        </w:r>
        <w:r>
          <w:fldChar w:fldCharType="begin"/>
        </w:r>
        <w:r>
          <w:instrText xml:space="preserve"> PAGEREF _Toc9464 \h </w:instrText>
        </w:r>
        <w:r>
          <w:fldChar w:fldCharType="separate"/>
        </w:r>
        <w:r>
          <w:t>44</w:t>
        </w:r>
        <w:r>
          <w:fldChar w:fldCharType="end"/>
        </w:r>
      </w:hyperlink>
    </w:p>
    <w:p>
      <w:pPr>
        <w:pStyle w:val="TOC1"/>
        <w:tabs>
          <w:tab w:val="right" w:leader="dot" w:pos="8306"/>
        </w:tabs>
      </w:pPr>
      <w:hyperlink w:anchor="_Toc15656" w:history="1">
        <w:r>
          <w:rPr>
            <w:rFonts w:ascii="仿宋" w:eastAsia="仿宋" w:hAnsi="仿宋" w:cs="仿宋" w:hint="eastAsia"/>
            <w:lang w:eastAsia="zh-CN"/>
          </w:rPr>
          <w:t>十二、DCA-1皮革固色剂项目人力资源培养与发展</w:t>
        </w:r>
        <w:r>
          <w:tab/>
        </w:r>
        <w:r>
          <w:fldChar w:fldCharType="begin"/>
        </w:r>
        <w:r>
          <w:instrText xml:space="preserve"> PAGEREF _Toc15656 \h </w:instrText>
        </w:r>
        <w:r>
          <w:fldChar w:fldCharType="separate"/>
        </w:r>
        <w:r>
          <w:t>44</w:t>
        </w:r>
        <w:r>
          <w:fldChar w:fldCharType="end"/>
        </w:r>
      </w:hyperlink>
    </w:p>
    <w:p>
      <w:pPr>
        <w:pStyle w:val="TOC2"/>
        <w:tabs>
          <w:tab w:val="right" w:leader="dot" w:pos="8306"/>
        </w:tabs>
      </w:pPr>
      <w:hyperlink w:anchor="_Toc11605" w:history="1">
        <w:r>
          <w:rPr>
            <w:rFonts w:ascii="仿宋" w:eastAsia="仿宋" w:hAnsi="仿宋" w:cs="仿宋" w:hint="eastAsia"/>
            <w:lang w:eastAsia="zh-CN"/>
          </w:rPr>
          <w:t>(一)、人才需求与规划</w:t>
        </w:r>
        <w:r>
          <w:tab/>
        </w:r>
        <w:r>
          <w:fldChar w:fldCharType="begin"/>
        </w:r>
        <w:r>
          <w:instrText xml:space="preserve"> PAGEREF _Toc11605 \h </w:instrText>
        </w:r>
        <w:r>
          <w:fldChar w:fldCharType="separate"/>
        </w:r>
        <w:r>
          <w:t>44</w:t>
        </w:r>
        <w:r>
          <w:fldChar w:fldCharType="end"/>
        </w:r>
      </w:hyperlink>
    </w:p>
    <w:p>
      <w:pPr>
        <w:pStyle w:val="TOC2"/>
        <w:tabs>
          <w:tab w:val="right" w:leader="dot" w:pos="8306"/>
        </w:tabs>
      </w:pPr>
      <w:hyperlink w:anchor="_Toc13570" w:history="1">
        <w:r>
          <w:rPr>
            <w:rFonts w:ascii="仿宋" w:eastAsia="仿宋" w:hAnsi="仿宋" w:cs="仿宋" w:hint="eastAsia"/>
            <w:lang w:eastAsia="zh-CN"/>
          </w:rPr>
          <w:t>(二)、培训与发展计划</w:t>
        </w:r>
        <w:r>
          <w:tab/>
        </w:r>
        <w:r>
          <w:fldChar w:fldCharType="begin"/>
        </w:r>
        <w:r>
          <w:instrText xml:space="preserve"> PAGEREF _Toc13570 \h </w:instrText>
        </w:r>
        <w:r>
          <w:fldChar w:fldCharType="separate"/>
        </w:r>
        <w:r>
          <w:t>45</w:t>
        </w:r>
        <w:r>
          <w:fldChar w:fldCharType="end"/>
        </w:r>
      </w:hyperlink>
    </w:p>
    <w:p>
      <w:pPr>
        <w:pStyle w:val="TOC1"/>
        <w:tabs>
          <w:tab w:val="right" w:leader="dot" w:pos="8306"/>
        </w:tabs>
      </w:pPr>
      <w:hyperlink w:anchor="_Toc19977" w:history="1">
        <w:r>
          <w:rPr>
            <w:rFonts w:ascii="仿宋" w:eastAsia="仿宋" w:hAnsi="仿宋" w:cs="仿宋" w:hint="eastAsia"/>
            <w:lang w:eastAsia="zh-CN"/>
          </w:rPr>
          <w:t>十三、DCA-1皮革固色剂项目工程方案分析</w:t>
        </w:r>
        <w:r>
          <w:tab/>
        </w:r>
        <w:r>
          <w:fldChar w:fldCharType="begin"/>
        </w:r>
        <w:r>
          <w:instrText xml:space="preserve"> PAGEREF _Toc19977 \h </w:instrText>
        </w:r>
        <w:r>
          <w:fldChar w:fldCharType="separate"/>
        </w:r>
        <w:r>
          <w:t>45</w:t>
        </w:r>
        <w:r>
          <w:fldChar w:fldCharType="end"/>
        </w:r>
      </w:hyperlink>
    </w:p>
    <w:p>
      <w:pPr>
        <w:pStyle w:val="TOC2"/>
        <w:tabs>
          <w:tab w:val="right" w:leader="dot" w:pos="8306"/>
        </w:tabs>
      </w:pPr>
      <w:hyperlink w:anchor="_Toc2239" w:history="1">
        <w:r>
          <w:rPr>
            <w:rFonts w:ascii="仿宋" w:eastAsia="仿宋" w:hAnsi="仿宋" w:cs="仿宋" w:hint="eastAsia"/>
            <w:lang w:eastAsia="zh-CN"/>
          </w:rPr>
          <w:t>(一)、建筑工程设计原则</w:t>
        </w:r>
        <w:r>
          <w:tab/>
        </w:r>
        <w:r>
          <w:fldChar w:fldCharType="begin"/>
        </w:r>
        <w:r>
          <w:instrText xml:space="preserve"> PAGEREF _Toc2239 \h </w:instrText>
        </w:r>
        <w:r>
          <w:fldChar w:fldCharType="separate"/>
        </w:r>
        <w:r>
          <w:t>45</w:t>
        </w:r>
        <w:r>
          <w:fldChar w:fldCharType="end"/>
        </w:r>
      </w:hyperlink>
    </w:p>
    <w:p>
      <w:pPr>
        <w:pStyle w:val="TOC2"/>
        <w:tabs>
          <w:tab w:val="right" w:leader="dot" w:pos="8306"/>
        </w:tabs>
      </w:pPr>
      <w:hyperlink w:anchor="_Toc17774" w:history="1">
        <w:r>
          <w:rPr>
            <w:rFonts w:ascii="仿宋" w:eastAsia="仿宋" w:hAnsi="仿宋" w:cs="仿宋" w:hint="eastAsia"/>
            <w:lang w:eastAsia="zh-CN"/>
          </w:rPr>
          <w:t>(二)、土建工程建设指标</w:t>
        </w:r>
        <w:r>
          <w:tab/>
        </w:r>
        <w:r>
          <w:fldChar w:fldCharType="begin"/>
        </w:r>
        <w:r>
          <w:instrText xml:space="preserve"> PAGEREF _Toc17774 \h </w:instrText>
        </w:r>
        <w:r>
          <w:fldChar w:fldCharType="separate"/>
        </w:r>
        <w:r>
          <w:t>49</w:t>
        </w:r>
        <w:r>
          <w:fldChar w:fldCharType="end"/>
        </w:r>
      </w:hyperlink>
    </w:p>
    <w:p>
      <w:pPr>
        <w:pStyle w:val="TOC1"/>
        <w:tabs>
          <w:tab w:val="right" w:leader="dot" w:pos="8306"/>
        </w:tabs>
      </w:pPr>
      <w:hyperlink w:anchor="_Toc3673" w:history="1">
        <w:r>
          <w:rPr>
            <w:rFonts w:ascii="仿宋" w:eastAsia="仿宋" w:hAnsi="仿宋" w:cs="仿宋" w:hint="eastAsia"/>
            <w:lang w:eastAsia="zh-CN"/>
          </w:rPr>
          <w:t>十四、营销与推广策略</w:t>
        </w:r>
        <w:r>
          <w:tab/>
        </w:r>
        <w:r>
          <w:fldChar w:fldCharType="begin"/>
        </w:r>
        <w:r>
          <w:instrText xml:space="preserve"> PAGEREF _Toc3673 \h </w:instrText>
        </w:r>
        <w:r>
          <w:fldChar w:fldCharType="separate"/>
        </w:r>
        <w:r>
          <w:t>51</w:t>
        </w:r>
        <w:r>
          <w:fldChar w:fldCharType="end"/>
        </w:r>
      </w:hyperlink>
    </w:p>
    <w:p>
      <w:pPr>
        <w:pStyle w:val="TOC2"/>
        <w:tabs>
          <w:tab w:val="right" w:leader="dot" w:pos="8306"/>
        </w:tabs>
      </w:pPr>
      <w:hyperlink w:anchor="_Toc9824" w:history="1">
        <w:r>
          <w:rPr>
            <w:rFonts w:ascii="仿宋" w:eastAsia="仿宋" w:hAnsi="仿宋" w:cs="仿宋" w:hint="eastAsia"/>
            <w:lang w:eastAsia="zh-CN"/>
          </w:rPr>
          <w:t>(一)、产品/服务定位与特点</w:t>
        </w:r>
        <w:r>
          <w:tab/>
        </w:r>
        <w:r>
          <w:fldChar w:fldCharType="begin"/>
        </w:r>
        <w:r>
          <w:instrText xml:space="preserve"> PAGEREF _Toc9824 \h </w:instrText>
        </w:r>
        <w:r>
          <w:fldChar w:fldCharType="separate"/>
        </w:r>
        <w:r>
          <w:t>51</w:t>
        </w:r>
        <w:r>
          <w:fldChar w:fldCharType="end"/>
        </w:r>
      </w:hyperlink>
    </w:p>
    <w:p>
      <w:pPr>
        <w:pStyle w:val="TOC2"/>
        <w:tabs>
          <w:tab w:val="right" w:leader="dot" w:pos="8306"/>
        </w:tabs>
      </w:pPr>
      <w:hyperlink w:anchor="_Toc30436" w:history="1">
        <w:r>
          <w:rPr>
            <w:rFonts w:ascii="仿宋" w:eastAsia="仿宋" w:hAnsi="仿宋" w:cs="仿宋" w:hint="eastAsia"/>
            <w:lang w:eastAsia="zh-CN"/>
          </w:rPr>
          <w:t>(二)、市场定位与竞争分析</w:t>
        </w:r>
        <w:r>
          <w:tab/>
        </w:r>
        <w:r>
          <w:fldChar w:fldCharType="begin"/>
        </w:r>
        <w:r>
          <w:instrText xml:space="preserve"> PAGEREF _Toc30436 \h </w:instrText>
        </w:r>
        <w:r>
          <w:fldChar w:fldCharType="separate"/>
        </w:r>
        <w:r>
          <w:t>52</w:t>
        </w:r>
        <w:r>
          <w:fldChar w:fldCharType="end"/>
        </w:r>
      </w:hyperlink>
    </w:p>
    <w:p>
      <w:pPr>
        <w:pStyle w:val="TOC2"/>
        <w:tabs>
          <w:tab w:val="right" w:leader="dot" w:pos="8306"/>
        </w:tabs>
      </w:pPr>
      <w:hyperlink w:anchor="_Toc10429" w:history="1">
        <w:r>
          <w:rPr>
            <w:rFonts w:ascii="仿宋" w:eastAsia="仿宋" w:hAnsi="仿宋" w:cs="仿宋" w:hint="eastAsia"/>
            <w:lang w:eastAsia="zh-CN"/>
          </w:rPr>
          <w:t>(三)、营销渠道与策略</w:t>
        </w:r>
        <w:r>
          <w:tab/>
        </w:r>
        <w:r>
          <w:fldChar w:fldCharType="begin"/>
        </w:r>
        <w:r>
          <w:instrText xml:space="preserve"> PAGEREF _Toc10429 \h </w:instrText>
        </w:r>
        <w:r>
          <w:fldChar w:fldCharType="separate"/>
        </w:r>
        <w:r>
          <w:t>53</w:t>
        </w:r>
        <w:r>
          <w:fldChar w:fldCharType="end"/>
        </w:r>
      </w:hyperlink>
    </w:p>
    <w:p>
      <w:pPr>
        <w:pStyle w:val="TOC2"/>
        <w:tabs>
          <w:tab w:val="right" w:leader="dot" w:pos="8306"/>
        </w:tabs>
      </w:pPr>
      <w:hyperlink w:anchor="_Toc8567" w:history="1">
        <w:r>
          <w:rPr>
            <w:rFonts w:ascii="仿宋" w:eastAsia="仿宋" w:hAnsi="仿宋" w:cs="仿宋" w:hint="eastAsia"/>
            <w:lang w:eastAsia="zh-CN"/>
          </w:rPr>
          <w:t>(四)、推广与宣传活动</w:t>
        </w:r>
        <w:r>
          <w:tab/>
        </w:r>
        <w:r>
          <w:fldChar w:fldCharType="begin"/>
        </w:r>
        <w:r>
          <w:instrText xml:space="preserve"> PAGEREF _Toc8567 \h </w:instrText>
        </w:r>
        <w:r>
          <w:fldChar w:fldCharType="separate"/>
        </w:r>
        <w:r>
          <w:t>54</w:t>
        </w:r>
        <w:r>
          <w:fldChar w:fldCharType="end"/>
        </w:r>
      </w:hyperlink>
    </w:p>
    <w:p>
      <w:pPr>
        <w:pStyle w:val="TOC1"/>
        <w:tabs>
          <w:tab w:val="right" w:leader="dot" w:pos="8306"/>
        </w:tabs>
      </w:pPr>
      <w:hyperlink w:anchor="_Toc25382" w:history="1">
        <w:r>
          <w:rPr>
            <w:rFonts w:ascii="仿宋" w:eastAsia="仿宋" w:hAnsi="仿宋" w:cs="仿宋" w:hint="eastAsia"/>
            <w:lang w:eastAsia="zh-CN"/>
          </w:rPr>
          <w:t>十五、DCA-1皮革固色剂项目实施保障措施</w:t>
        </w:r>
        <w:r>
          <w:tab/>
        </w:r>
        <w:r>
          <w:fldChar w:fldCharType="begin"/>
        </w:r>
        <w:r>
          <w:instrText xml:space="preserve"> PAGEREF _Toc25382 \h </w:instrText>
        </w:r>
        <w:r>
          <w:fldChar w:fldCharType="separate"/>
        </w:r>
        <w:r>
          <w:t>60</w:t>
        </w:r>
        <w:r>
          <w:fldChar w:fldCharType="end"/>
        </w:r>
      </w:hyperlink>
    </w:p>
    <w:p>
      <w:pPr>
        <w:pStyle w:val="TOC2"/>
        <w:tabs>
          <w:tab w:val="right" w:leader="dot" w:pos="8306"/>
        </w:tabs>
      </w:pPr>
      <w:hyperlink w:anchor="_Toc22128" w:history="1">
        <w:r>
          <w:rPr>
            <w:rFonts w:ascii="仿宋" w:eastAsia="仿宋" w:hAnsi="仿宋" w:cs="仿宋" w:hint="eastAsia"/>
            <w:lang w:eastAsia="zh-CN"/>
          </w:rPr>
          <w:t>(一)、DCA-1皮革固色剂项目实施保障机制</w:t>
        </w:r>
        <w:r>
          <w:tab/>
        </w:r>
        <w:r>
          <w:fldChar w:fldCharType="begin"/>
        </w:r>
        <w:r>
          <w:instrText xml:space="preserve"> PAGEREF _Toc22128 \h </w:instrText>
        </w:r>
        <w:r>
          <w:fldChar w:fldCharType="separate"/>
        </w:r>
        <w:r>
          <w:t>60</w:t>
        </w:r>
        <w:r>
          <w:fldChar w:fldCharType="end"/>
        </w:r>
      </w:hyperlink>
    </w:p>
    <w:p>
      <w:pPr>
        <w:pStyle w:val="TOC2"/>
        <w:tabs>
          <w:tab w:val="right" w:leader="dot" w:pos="8306"/>
        </w:tabs>
      </w:pPr>
      <w:hyperlink w:anchor="_Toc24515" w:history="1">
        <w:r>
          <w:rPr>
            <w:rFonts w:ascii="仿宋" w:eastAsia="仿宋" w:hAnsi="仿宋" w:cs="仿宋" w:hint="eastAsia"/>
            <w:lang w:eastAsia="zh-CN"/>
          </w:rPr>
          <w:t>(二)、DCA-1皮革固色剂项目法律合规要求</w:t>
        </w:r>
        <w:r>
          <w:tab/>
        </w:r>
        <w:r>
          <w:fldChar w:fldCharType="begin"/>
        </w:r>
        <w:r>
          <w:instrText xml:space="preserve"> PAGEREF _Toc24515 \h </w:instrText>
        </w:r>
        <w:r>
          <w:fldChar w:fldCharType="separate"/>
        </w:r>
        <w:r>
          <w:t>64</w:t>
        </w:r>
        <w:r>
          <w:fldChar w:fldCharType="end"/>
        </w:r>
      </w:hyperlink>
    </w:p>
    <w:p>
      <w:pPr>
        <w:pStyle w:val="TOC2"/>
        <w:tabs>
          <w:tab w:val="right" w:leader="dot" w:pos="8306"/>
        </w:tabs>
      </w:pPr>
      <w:hyperlink w:anchor="_Toc13736" w:history="1">
        <w:r>
          <w:rPr>
            <w:rFonts w:ascii="仿宋" w:eastAsia="仿宋" w:hAnsi="仿宋" w:cs="仿宋" w:hint="eastAsia"/>
            <w:lang w:eastAsia="zh-CN"/>
          </w:rPr>
          <w:t>(三)、DCA-1皮革固色剂项目合同管理与法律事务</w:t>
        </w:r>
        <w:r>
          <w:tab/>
        </w:r>
        <w:r>
          <w:fldChar w:fldCharType="begin"/>
        </w:r>
        <w:r>
          <w:instrText xml:space="preserve"> PAGEREF _Toc13736 \h </w:instrText>
        </w:r>
        <w:r>
          <w:fldChar w:fldCharType="separate"/>
        </w:r>
        <w:r>
          <w:t>68</w:t>
        </w:r>
        <w:r>
          <w:fldChar w:fldCharType="end"/>
        </w:r>
      </w:hyperlink>
    </w:p>
    <w:p>
      <w:pPr>
        <w:pStyle w:val="TOC2"/>
        <w:tabs>
          <w:tab w:val="right" w:leader="dot" w:pos="8306"/>
        </w:tabs>
      </w:pPr>
      <w:hyperlink w:anchor="_Toc19467" w:history="1">
        <w:r>
          <w:rPr>
            <w:rFonts w:ascii="仿宋" w:eastAsia="仿宋" w:hAnsi="仿宋" w:cs="仿宋" w:hint="eastAsia"/>
            <w:lang w:eastAsia="zh-CN"/>
          </w:rPr>
          <w:t>(四)、DCA-1皮革固色剂项目知识产权保护策略</w:t>
        </w:r>
        <w:r>
          <w:tab/>
        </w:r>
        <w:r>
          <w:fldChar w:fldCharType="begin"/>
        </w:r>
        <w:r>
          <w:instrText xml:space="preserve"> PAGEREF _Toc19467 \h </w:instrText>
        </w:r>
        <w:r>
          <w:fldChar w:fldCharType="separate"/>
        </w:r>
        <w:r>
          <w:t>74</w:t>
        </w:r>
        <w:r>
          <w:fldChar w:fldCharType="end"/>
        </w:r>
      </w:hyperlink>
    </w:p>
    <w:p>
      <w:pPr>
        <w:pStyle w:val="TOC1"/>
        <w:tabs>
          <w:tab w:val="right" w:leader="dot" w:pos="8306"/>
        </w:tabs>
      </w:pPr>
      <w:hyperlink w:anchor="_Toc14238" w:history="1">
        <w:r>
          <w:rPr>
            <w:rFonts w:ascii="仿宋" w:eastAsia="仿宋" w:hAnsi="仿宋" w:cs="仿宋" w:hint="eastAsia"/>
            <w:lang w:eastAsia="zh-CN"/>
          </w:rPr>
          <w:t>十六、质量管理体系</w:t>
        </w:r>
        <w:r>
          <w:tab/>
        </w:r>
        <w:r>
          <w:fldChar w:fldCharType="begin"/>
        </w:r>
        <w:r>
          <w:instrText xml:space="preserve"> PAGEREF _Toc14238 \h </w:instrText>
        </w:r>
        <w:r>
          <w:fldChar w:fldCharType="separate"/>
        </w:r>
        <w:r>
          <w:t>77</w:t>
        </w:r>
        <w:r>
          <w:fldChar w:fldCharType="end"/>
        </w:r>
      </w:hyperlink>
    </w:p>
    <w:p>
      <w:pPr>
        <w:pStyle w:val="TOC2"/>
        <w:tabs>
          <w:tab w:val="right" w:leader="dot" w:pos="8306"/>
        </w:tabs>
      </w:pPr>
      <w:hyperlink w:anchor="_Toc17376" w:history="1">
        <w:r>
          <w:rPr>
            <w:rFonts w:ascii="仿宋" w:eastAsia="仿宋" w:hAnsi="仿宋" w:cs="仿宋" w:hint="eastAsia"/>
            <w:lang w:eastAsia="zh-CN"/>
          </w:rPr>
          <w:t>(一)、质量目标与方针</w:t>
        </w:r>
        <w:r>
          <w:tab/>
        </w:r>
        <w:r>
          <w:fldChar w:fldCharType="begin"/>
        </w:r>
        <w:r>
          <w:instrText xml:space="preserve"> PAGEREF _Toc17376 \h </w:instrText>
        </w:r>
        <w:r>
          <w:fldChar w:fldCharType="separate"/>
        </w:r>
        <w:r>
          <w:t>77</w:t>
        </w:r>
        <w:r>
          <w:fldChar w:fldCharType="end"/>
        </w:r>
      </w:hyperlink>
    </w:p>
    <w:p>
      <w:pPr>
        <w:pStyle w:val="TOC2"/>
        <w:tabs>
          <w:tab w:val="right" w:leader="dot" w:pos="8306"/>
        </w:tabs>
      </w:pPr>
      <w:hyperlink w:anchor="_Toc24735" w:history="1">
        <w:r>
          <w:rPr>
            <w:rFonts w:ascii="仿宋" w:eastAsia="仿宋" w:hAnsi="仿宋" w:cs="仿宋" w:hint="eastAsia"/>
            <w:lang w:eastAsia="zh-CN"/>
          </w:rPr>
          <w:t>(二)、质量管理责任</w:t>
        </w:r>
        <w:r>
          <w:tab/>
        </w:r>
        <w:r>
          <w:fldChar w:fldCharType="begin"/>
        </w:r>
        <w:r>
          <w:instrText xml:space="preserve"> PAGEREF _Toc24735 \h </w:instrText>
        </w:r>
        <w:r>
          <w:fldChar w:fldCharType="separate"/>
        </w:r>
        <w:r>
          <w:t>78</w:t>
        </w:r>
        <w:r>
          <w:fldChar w:fldCharType="end"/>
        </w:r>
      </w:hyperlink>
    </w:p>
    <w:p>
      <w:pPr>
        <w:pStyle w:val="TOC2"/>
        <w:tabs>
          <w:tab w:val="right" w:leader="dot" w:pos="8306"/>
        </w:tabs>
      </w:pPr>
      <w:hyperlink w:anchor="_Toc31360" w:history="1">
        <w:r>
          <w:rPr>
            <w:rFonts w:ascii="仿宋" w:eastAsia="仿宋" w:hAnsi="仿宋" w:cs="仿宋" w:hint="eastAsia"/>
            <w:lang w:eastAsia="zh-CN"/>
          </w:rPr>
          <w:t>(三)、质量管理体系文件</w:t>
        </w:r>
        <w:r>
          <w:tab/>
        </w:r>
        <w:r>
          <w:fldChar w:fldCharType="begin"/>
        </w:r>
        <w:r>
          <w:instrText xml:space="preserve"> PAGEREF _Toc31360 \h </w:instrText>
        </w:r>
        <w:r>
          <w:fldChar w:fldCharType="separate"/>
        </w:r>
        <w:r>
          <w:t>79</w:t>
        </w:r>
        <w:r>
          <w:fldChar w:fldCharType="end"/>
        </w:r>
      </w:hyperlink>
    </w:p>
    <w:p>
      <w:pPr>
        <w:pStyle w:val="TOC2"/>
        <w:tabs>
          <w:tab w:val="right" w:leader="dot" w:pos="8306"/>
        </w:tabs>
      </w:pPr>
      <w:hyperlink w:anchor="_Toc32367" w:history="1">
        <w:r>
          <w:rPr>
            <w:rFonts w:ascii="仿宋" w:eastAsia="仿宋" w:hAnsi="仿宋" w:cs="仿宋" w:hint="eastAsia"/>
            <w:lang w:eastAsia="zh-CN"/>
          </w:rPr>
          <w:t>(四)、质量培训与教育</w:t>
        </w:r>
        <w:r>
          <w:tab/>
        </w:r>
        <w:r>
          <w:fldChar w:fldCharType="begin"/>
        </w:r>
        <w:r>
          <w:instrText xml:space="preserve"> PAGEREF _Toc32367 \h </w:instrText>
        </w:r>
        <w:r>
          <w:fldChar w:fldCharType="separate"/>
        </w:r>
        <w:r>
          <w:t>82</w:t>
        </w:r>
        <w:r>
          <w:fldChar w:fldCharType="end"/>
        </w:r>
      </w:hyperlink>
    </w:p>
    <w:p>
      <w:pPr>
        <w:pStyle w:val="TOC2"/>
        <w:tabs>
          <w:tab w:val="right" w:leader="dot" w:pos="8306"/>
        </w:tabs>
      </w:pPr>
      <w:hyperlink w:anchor="_Toc22560" w:history="1">
        <w:r>
          <w:rPr>
            <w:rFonts w:ascii="仿宋" w:eastAsia="仿宋" w:hAnsi="仿宋" w:cs="仿宋" w:hint="eastAsia"/>
            <w:lang w:eastAsia="zh-CN"/>
          </w:rPr>
          <w:t>(五)、质量审核与评价</w:t>
        </w:r>
        <w:r>
          <w:tab/>
        </w:r>
        <w:r>
          <w:fldChar w:fldCharType="begin"/>
        </w:r>
        <w:r>
          <w:instrText xml:space="preserve"> PAGEREF _Toc22560 \h </w:instrText>
        </w:r>
        <w:r>
          <w:fldChar w:fldCharType="separate"/>
        </w:r>
        <w:r>
          <w:t>83</w:t>
        </w:r>
        <w:r>
          <w:fldChar w:fldCharType="end"/>
        </w:r>
      </w:hyperlink>
    </w:p>
    <w:p>
      <w:pPr>
        <w:pStyle w:val="TOC2"/>
        <w:tabs>
          <w:tab w:val="right" w:leader="dot" w:pos="8306"/>
        </w:tabs>
      </w:pPr>
      <w:hyperlink w:anchor="_Toc19459" w:history="1">
        <w:r>
          <w:rPr>
            <w:rFonts w:ascii="仿宋" w:eastAsia="仿宋" w:hAnsi="仿宋" w:cs="仿宋" w:hint="eastAsia"/>
            <w:lang w:eastAsia="zh-CN"/>
          </w:rPr>
          <w:t>(六)、不符合与纠正措施</w:t>
        </w:r>
        <w:r>
          <w:tab/>
        </w:r>
        <w:r>
          <w:fldChar w:fldCharType="begin"/>
        </w:r>
        <w:r>
          <w:instrText xml:space="preserve"> PAGEREF _Toc19459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221"/>
      <w:r>
        <w:rPr>
          <w:rFonts w:ascii="仿宋" w:eastAsia="仿宋" w:hAnsi="仿宋" w:cs="仿宋" w:hint="eastAsia"/>
          <w:sz w:val="28"/>
          <w:lang w:eastAsia="zh-CN"/>
        </w:rPr>
        <w:t>一、DCA-1皮革固色剂项目选址可行性分析</w:t>
      </w:r>
      <w:bookmarkEnd w:id="2"/>
    </w:p>
    <w:p>
      <w:pPr>
        <w:pStyle w:val="Heading2"/>
        <w:rPr>
          <w:rFonts w:ascii="仿宋" w:eastAsia="仿宋" w:hAnsi="仿宋" w:cs="仿宋" w:hint="eastAsia"/>
          <w:lang w:eastAsia="zh-CN"/>
        </w:rPr>
      </w:pPr>
      <w:bookmarkStart w:id="3" w:name="_Toc26856"/>
      <w:r>
        <w:rPr>
          <w:rFonts w:ascii="仿宋" w:eastAsia="仿宋" w:hAnsi="仿宋" w:cs="仿宋" w:hint="eastAsia"/>
          <w:lang w:eastAsia="zh-CN"/>
        </w:rPr>
        <w:t>(一)、DCA-1皮革固色剂项目选址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该DCA-1皮革固色剂项目选址位于XX省XX市XX区XXX街道</w:t>
      </w:r>
    </w:p>
    <w:p>
      <w:pPr>
        <w:pStyle w:val="Heading2"/>
        <w:ind w:firstLine="560" w:firstLineChars="200"/>
        <w:rPr>
          <w:rFonts w:ascii="仿宋" w:eastAsia="仿宋" w:hAnsi="仿宋" w:cs="仿宋" w:hint="eastAsia"/>
          <w:sz w:val="28"/>
          <w:lang w:eastAsia="zh-CN"/>
        </w:rPr>
      </w:pPr>
      <w:bookmarkStart w:id="4" w:name="_Toc1381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DCA-1皮革固色剂项目的征地面积将根据DCA-1皮革固色剂项目的实际规模和需求进行精确规划。具体面积XXX平方米，旨在确保DCA-1皮革固色剂项目不仅能够满足当前的发展需求，还能够预留空间以适应未来的扩展。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净用地面积是在征地面积基础上去除不可利用面积后的实际可开发用地。具体面积XXX平方米，考虑到环保、交通、安全等多方面因素，以确保DCA-1皮革固色剂项目在整体利用效率上达到最优。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DCA-1皮革固色剂项目计划建设的建筑总规模具体面积XXX平方米。这一规模的确定综合考虑了DCA-1皮革固色剂项目的性质、规模，以及城市规划的相关要求，确保建筑布局与周边环境协调一致。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绿地率是DCA-1皮革固色剂项目用地中被规划为绿地的比例。具体面积XXX平方米，旨在通过合理规划绿地，改善DCA-1皮革固色剂项目周边环境，提升居民生活质量，并符合城市整体绿化规划。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容积率是用地上可以建设的建筑总体积与用地面积之比。具体面积XXX，通过合理的容积率规划，确保DCA-1皮革固色剂项目建筑规模与周边环境和谐共生。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DCA-1皮革固色剂项目选址与当地城市规划相一致，具体面积XXX平方米。通过与城市规划部门深入沟通，确保DCA-1皮革固色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DCA-1皮革固色剂项目选址符合当地产业政策，具体面积XXX平方米。这包括DCA-1皮革固色剂项目对当地经济的促进作用，以及对相关产业的带动效应，确保DCA-1皮革固色剂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用地总体要求必须符合环保和可持续发展的原则，具体面积XXX平方米。通过采用绿色建筑设计、节能减排等措施，确保DCA-1皮革固色剂项目在建设和运营过程中对环境的影响最小化，达到可持续发展的要求。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确保DCA-1皮革固色剂项目选址具备必要的公共设施配套，具体面积XXX平方米。这包括交通便利性、教育、医疗等基础设施，以提高居民生活品质，使得DCA-1皮革固色剂项目选址更具吸引力。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考虑用地总体要求对当地社会稳定性的影响，具体面积XXX平方米。通过深入了解当地社区反馈，确保DCA-1皮革固色剂项目的选址和建设过程对当地社会和谐稳定产生积极作用。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DCA-1皮革固色剂项目选址不仅符合法规和规划，还在实际操作中具有可行性。这一全面规划将为DCA-1皮革固色剂项目的成功实施提供坚实的基础，确保DCA-1皮革固色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61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DCA-1皮革固色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DCA-1皮革固色剂项目的设备规划和空间设计中，我们将采取灵活设备布局的措施。设备布局将根据实际需求进行灵活设计，避免不必要的浪费。通过合理规划设备摆放位置，我们将提高设备的利用率，减少设备间距，以确保DCA-1皮革固色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DCA-1皮革固色剂项目内部引入共享设施的概念，例如共享会议室、办公区等。通过这种方式，我们可以减少对资源的重复建设，提高资源共享效率，从而减小DCA-1皮革固色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25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DCA-1皮革固色剂项目的总图布置中，我们将不同功能区域进行明确的规划，以最大程度满足DCA-1皮革固色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15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DCA-1皮革固色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DCA-1皮革固色剂项目对环境的影响是综合评价的重要因素之一。我们将详细考虑选址周边的自然环境、生态保护区、水源地等情况，确保DCA-1皮革固色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对选址的评价还需充分考虑当地政府的产业政策和法规。我们将详细了解DCA-1皮革固色剂项目所在地的相关政策，确保DCA-1皮革固色剂项目的规划和运营与当地法规相符，降低不必要的法律风险。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考虑到社会稳定性对企业运营的重要性，我们将评估选址地区的社会安全情况、劳工关系、社区反馈等方面，以确保DCA-1皮革固色剂项目的建设和运营不会受到社会稳定性的负面影响。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最后，我们将综合考虑用地成本，包括土地购置费用、土地开发成本等。通过对用地成本的详细评估，我们能够做出更为精确的经济效益分析，为DCA-1皮革固色剂项目的投资决策提供有力支持。</w:t>
      </w:r>
    </w:p>
    <w:p>
      <w:pPr>
        <w:pStyle w:val="Heading1"/>
        <w:ind w:firstLine="560" w:firstLineChars="200"/>
        <w:rPr>
          <w:rFonts w:ascii="仿宋" w:eastAsia="仿宋" w:hAnsi="仿宋" w:cs="仿宋" w:hint="eastAsia"/>
          <w:sz w:val="28"/>
          <w:lang w:eastAsia="zh-CN"/>
        </w:rPr>
      </w:pPr>
      <w:bookmarkStart w:id="8" w:name="_Toc1814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111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DCA-1皮革固色剂项目的主要产品是XXXX，预计年产值为XXX万元。这一产品在市场中占据着重要的地位，其广泛的应用范围使得该DCA-1皮革固色剂项目的市场前景非常广阔。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DCA-1皮革固色剂项目的xxx产品作为重要的原材料之一，将在多个领域发挥关键作用。其在建筑、交通、能源等方面的广泛应用将为整个产业链提供强大的支持，形成产业协同效应。DCA-1皮革固色剂项目的年产值XXX万XXX万XXX万万元不仅反映了其在市场上的巨大潜力，更预示着它对国民经济的积极贡献。这种关联度高、涉及面广的产业关系，使得该DCA-1皮革固色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74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总征地面积为XXXX平方米，相当于约XX.XX亩，其中净用地面积为XXXX平方米，红线范围内相当于约XX.XX亩。这一用地规模充分考虑了DCA-1皮革固色剂项目的建设需求，保障了DCA-1皮革固色剂项目在合适的空间内得以充分发展。DCA-1皮革固色剂项目规划的总建筑面积为XXXX平方米，其中主体工程建设占XXXX平方米，计容建筑面积达XXXX平方米。预计建筑工程的投资将达到XXXX万元，为DCA-1皮革固色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计划购置的设备共计XXXX台（套），设备购置费用为XXXX万元。这一设备购置计划充分考虑到DCA-1皮革固色剂项目的生产需求和技术要求，确保了DCA-1皮革固色剂项目在生产运营中具备先进的技术装备和高效的生产能力。设备的合理配置将为DCA-1皮革固色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DCA-1皮革固色剂项目计划总投资为XXXX万元，预计年实现营业收入为XXXX万元。这一产能规模的设定旨在确保DCA-1皮革固色剂项目能够在投资与回报之间取得平衡，实现长期可持续的发展。DCA-1皮革固色剂项目的总投资充分考虑到各个方面的需求，包括用地建设、设备购置等多个环节，以确保DCA-1皮革固色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2700"/>
      <w:r>
        <w:rPr>
          <w:rFonts w:ascii="仿宋" w:eastAsia="仿宋" w:hAnsi="仿宋" w:cs="仿宋" w:hint="eastAsia"/>
          <w:sz w:val="28"/>
          <w:lang w:eastAsia="zh-CN"/>
        </w:rPr>
        <w:t>三、DCA-1皮革固色剂项目可持续发展</w:t>
      </w:r>
      <w:bookmarkEnd w:id="11"/>
    </w:p>
    <w:p>
      <w:pPr>
        <w:pStyle w:val="Heading2"/>
        <w:rPr>
          <w:rFonts w:ascii="仿宋" w:eastAsia="仿宋" w:hAnsi="仿宋" w:cs="仿宋" w:hint="eastAsia"/>
          <w:lang w:eastAsia="zh-CN"/>
        </w:rPr>
      </w:pPr>
      <w:bookmarkStart w:id="12" w:name="_Toc238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中，DCA-1皮革固色剂项目团队着眼于未来，明确了可持续发展的战略方向。制定的具体可持续发展目标包括降低资源使用、采用环保技术、最大化社会效益等。这一步骤不仅有助于DCA-1皮革固色剂项目在环保和社会责任方面达到最高标准，也为未来提供了明确的指引，确保DCA-1皮革固色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可持续实践的融入DCA-1皮革固色剂项目管理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DCA-1皮革固色剂项目管理周期。从DCA-1皮革固色剂项目规划开始，DCA-1皮革固色剂项目团队就考虑了环境和社会的因素。在执行阶段，DCA-1皮革固色剂项目团队积极推动绿色技术的应用，优化资源利用。此外，关注员工的社会责任，通过培训和沟通活动提高员工对可持续发展的认知，使他们能够在日常工作中践行可持续实践。这些举措不仅为DCA-1皮革固色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60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扎根于DCA-1皮革固色剂项目的可持续发展理念，我们深信环保与社会责任是DCA-1皮革固色剂项目成功的关键支柱。在DCA-1皮革固色剂项目的每一步，我们都致力于通过创新和实践，履行对环境和社会的坚定责任。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团队通过引入先进的环保技术、建立高效的废物处理系统以及推动能源节约措施，积极履行环保责任。定期的环保监测和评估确保DCA-1皮革固色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DCA-1皮革固色剂项目不仅致力于自身可持续发展，还注重对社会的回馈。通过支持社区DCA-1皮革固色剂项目、参与慈善事业、提供培训机会等方式，DCA-1皮革固色剂项目积极履行社会责任。与当地社区建立积极互动，关注员工的工作与生活平衡，以及员工的身心健康，是DCA-1皮革固色剂项目在社会责任层面的关键举措。这样的实践不仅增强了DCA-1皮革固色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098"/>
      <w:r>
        <w:rPr>
          <w:rFonts w:ascii="仿宋" w:eastAsia="仿宋" w:hAnsi="仿宋" w:cs="仿宋" w:hint="eastAsia"/>
          <w:sz w:val="28"/>
          <w:lang w:eastAsia="zh-CN"/>
        </w:rPr>
        <w:t>四、DCA-1皮革固色剂项目土建工程</w:t>
      </w:r>
      <w:bookmarkEnd w:id="14"/>
    </w:p>
    <w:p>
      <w:pPr>
        <w:pStyle w:val="Heading2"/>
        <w:rPr>
          <w:rFonts w:ascii="仿宋" w:eastAsia="仿宋" w:hAnsi="仿宋" w:cs="仿宋" w:hint="eastAsia"/>
          <w:lang w:eastAsia="zh-CN"/>
        </w:rPr>
      </w:pPr>
      <w:bookmarkStart w:id="15" w:name="_Toc869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在DCA-1皮革固色剂项目的建筑工程设计中，我们将秉承一系列重要的设计原则，以确保DCA-1皮革固色剂项目建筑在功能、美观、可持续性等方面达到最佳效果。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首要原则是确保建筑的功能性得到最大化的发挥。我们将充分理解DCA-1皮革固色剂项目的实际需求，合理布局各个功能区域，保证建筑在满足业务需求的同时，提供高效的工作环境。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在建筑设计中，我们将综合考虑建设和运营成本。通过精细的经济效益分析，确保设计方案在高效利用资源的同时，对DCA-1皮革固色剂项目的长期盈利能力有积极的贡献。</w:t>
      </w:r>
    </w:p>
    <w:p>
      <w:pPr>
        <w:pStyle w:val="Heading2"/>
        <w:ind w:firstLine="560" w:firstLineChars="200"/>
        <w:rPr>
          <w:rFonts w:ascii="仿宋" w:eastAsia="仿宋" w:hAnsi="仿宋" w:cs="仿宋" w:hint="eastAsia"/>
          <w:sz w:val="28"/>
          <w:lang w:eastAsia="zh-CN"/>
        </w:rPr>
      </w:pPr>
      <w:bookmarkStart w:id="16" w:name="_Toc481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DCA-1皮革固色剂项目的土建工程设计中，我们将精准设定设计年限，结合DCA-1皮革固色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DCA-1皮革固色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696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DCA-1皮革固色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DCA-1皮革固色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DCA-1皮革固色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665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本期工程DCA-1皮革固色剂项目预计总建筑面积XXX平方米，其中：计容建筑面积XXX平方米，计划建筑工程投资XX万元，占DCA-1皮革固色剂项目总投资的XX%。</w:t>
      </w:r>
    </w:p>
    <w:p>
      <w:pPr>
        <w:pStyle w:val="Heading1"/>
        <w:ind w:firstLine="560" w:firstLineChars="200"/>
        <w:rPr>
          <w:rFonts w:ascii="仿宋" w:eastAsia="仿宋" w:hAnsi="仿宋" w:cs="仿宋" w:hint="eastAsia"/>
          <w:sz w:val="28"/>
          <w:lang w:eastAsia="zh-CN"/>
        </w:rPr>
      </w:pPr>
      <w:bookmarkStart w:id="19" w:name="_Toc9279"/>
      <w:r>
        <w:rPr>
          <w:rFonts w:ascii="仿宋" w:eastAsia="仿宋" w:hAnsi="仿宋" w:cs="仿宋" w:hint="eastAsia"/>
          <w:sz w:val="28"/>
          <w:lang w:eastAsia="zh-CN"/>
        </w:rPr>
        <w:t>五、DCA-1皮革固色剂项目建设单位说明</w:t>
      </w:r>
      <w:bookmarkEnd w:id="19"/>
    </w:p>
    <w:p>
      <w:pPr>
        <w:pStyle w:val="Heading2"/>
        <w:rPr>
          <w:rFonts w:ascii="仿宋" w:eastAsia="仿宋" w:hAnsi="仿宋" w:cs="仿宋" w:hint="eastAsia"/>
          <w:lang w:eastAsia="zh-CN"/>
        </w:rPr>
      </w:pPr>
      <w:bookmarkStart w:id="20" w:name="_Toc1664"/>
      <w:r>
        <w:rPr>
          <w:rFonts w:ascii="仿宋" w:eastAsia="仿宋" w:hAnsi="仿宋" w:cs="仿宋" w:hint="eastAsia"/>
          <w:lang w:eastAsia="zh-CN"/>
        </w:rPr>
        <w:t>(一)、DCA-1皮革固色剂项目承办单位基本情况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31971"/>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DCA-1皮革固色剂项目承办单位的XXXX，我们着眼于实现可持续的经济效益。通过技术创新和解决方案的提供，公司预计在DCA-1皮革固色剂项目执行期间将获得可观的收入增长。这一收入来源主要包括DCA-1皮革固色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https://d.book118.com/016030031214010032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DCA-1皮革固色剂项目规划设计纲要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A95CB5"/>
    <w:rsid w:val="72A95C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03003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2024-01-07T05:02:00Z</dcterms:created>
  <dcterms:modified xsi:type="dcterms:W3CDTF">2024-01-07T05:03:11Z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697904B5748C4B969200E0032749A560_11</vt:lpwstr>
  </property>
  <property fmtid="{D5CDD505-2E9C-101B-9397-08002B2CF9AE}" pid="3" name="KSOProductBuildVer">
    <vt:lpwstr>2052-12.1.0.16120</vt:lpwstr>
  </property>
</Properties>
</file>