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33D3A" w14:paraId="6411A492" w14:textId="2210C3A0">
      <w:pPr>
        <w:spacing w:before="146" w:line="249" w:lineRule="auto"/>
        <w:ind w:left="2796" w:right="1444" w:hanging="2796"/>
        <w:rPr>
          <w:rFonts w:ascii="黑体" w:eastAsia="黑体" w:hAnsi="黑体" w:cs="黑体"/>
          <w:sz w:val="65"/>
          <w:szCs w:val="65"/>
        </w:rPr>
      </w:pPr>
      <w:r>
        <w:rPr>
          <w:position w:val="42"/>
          <w:sz w:val="65"/>
          <w:szCs w:val="65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6740525</wp:posOffset>
                </wp:positionV>
                <wp:extent cx="127000" cy="127000"/>
                <wp:effectExtent l="0" t="0" r="6350" b="6350"/>
                <wp:wrapNone/>
                <wp:docPr id="1749469849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4D63837E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。环境保护组织机构如下：安徽省路港工程有限责任公司第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21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页共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页安阳西北绕城高速公路土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TJ-4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标段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4" o:spid="_x0000_s1025" type="#_x0000_t202" style="width:10pt;height:10pt;margin-top:530.75pt;margin-left:434pt;mso-wrap-distance-bottom:0;mso-wrap-distance-left:9pt;mso-wrap-distance-right:9pt;mso-wrap-distance-top:0;position:absolute;v-text-anchor:top;z-index:251664384" filled="f" fillcolor="this" stroked="f" strokeweight="0.5pt">
                <v:textbox>
                  <w:txbxContent>
                    <w:p w:rsidR="00B71A95" w:rsidRPr="00B71A95" w14:paraId="7D6CA55F" w14:textId="4D63837E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。环境保护组织机构如下：安徽省路港工程有限责任公司第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21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页共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页安阳西北绕城高速公路土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TJ-4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标段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42"/>
          <w:sz w:val="65"/>
          <w:szCs w:val="65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4835525</wp:posOffset>
                </wp:positionV>
                <wp:extent cx="127000" cy="127000"/>
                <wp:effectExtent l="0" t="0" r="6350" b="6350"/>
                <wp:wrapNone/>
                <wp:docPr id="320686834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56D366ED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比活动，按旬、月下达施工生产计划，采取质量、工期双验收，实行工期提前者重奖、工期延误者重罚，充分调动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type="#_x0000_t202" style="width:10pt;height:10pt;margin-top:380.75pt;margin-left:434pt;mso-wrap-distance-bottom:0;mso-wrap-distance-left:9pt;mso-wrap-distance-right:9pt;mso-wrap-distance-top:0;position:absolute;v-text-anchor:top;z-index:251662336" filled="f" fillcolor="this" stroked="f" strokeweight="0.5pt">
                <v:textbox>
                  <w:txbxContent>
                    <w:p w:rsidR="00B71A95" w:rsidRPr="00B71A95" w14:paraId="2C250719" w14:textId="56D366ED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比活动，按旬、月下达施工生产计划，采取质量、工期双验收，实行工期提前者重奖、工期延误者重罚，充分调动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42"/>
          <w:sz w:val="65"/>
          <w:szCs w:val="6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2930525</wp:posOffset>
                </wp:positionV>
                <wp:extent cx="127000" cy="127000"/>
                <wp:effectExtent l="0" t="0" r="6350" b="6350"/>
                <wp:wrapNone/>
                <wp:docPr id="16001466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1AF7947B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沿路堑纵向选择一个或几个适宜处，将较薄一侧路堑横向挖穿，将路堑在纵方向上按桩号分成两段或数段，各段再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7" type="#_x0000_t202" style="width:10pt;height:10pt;margin-top:230.75pt;margin-left:434pt;mso-wrap-distance-bottom:0;mso-wrap-distance-left:9pt;mso-wrap-distance-right:9pt;mso-wrap-distance-top:0;position:absolute;v-text-anchor:top;z-index:251660288" filled="f" fillcolor="this" stroked="f" strokeweight="0.5pt">
                <v:textbox>
                  <w:txbxContent>
                    <w:p w:rsidR="00B71A95" w:rsidRPr="00B71A95" w14:paraId="73C9349B" w14:textId="1AF7947B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沿路堑纵向选择一个或几个适宜处，将较薄一侧路堑横向挖穿，将路堑在纵方向上按桩号分成两段或数段，各段再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42"/>
          <w:sz w:val="65"/>
          <w:szCs w:val="6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1025525</wp:posOffset>
                </wp:positionV>
                <wp:extent cx="127000" cy="127000"/>
                <wp:effectExtent l="0" t="0" r="6350" b="6350"/>
                <wp:wrapNone/>
                <wp:docPr id="844480036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3FE9EEDD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左右（不得超过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4km/h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）。先用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20T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压路机静压一遍，静压完再按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1/3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轮迹振压一遍，然后用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20T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压路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8" type="#_x0000_t202" style="width:10pt;height:10pt;margin-top:80.75pt;margin-left:434pt;mso-wrap-distance-bottom:0;mso-wrap-distance-left:9pt;mso-wrap-distance-right:9pt;mso-wrap-distance-top:0;position:absolute;v-text-anchor:top;z-index:251658240" filled="f" fillcolor="this" stroked="f" strokeweight="0.5pt">
                <v:textbox>
                  <w:txbxContent>
                    <w:p w:rsidR="00B71A95" w:rsidRPr="00B71A95" w14:paraId="6A3103A6" w14:textId="3FE9EEDD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左右（不得超过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4km/h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）。先用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20T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压路机静压一遍，静压完再按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1/3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轮迹振压一遍，然后用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20T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压路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42"/>
          <w:sz w:val="65"/>
          <w:szCs w:val="65"/>
        </w:rPr>
        <w:drawing>
          <wp:inline distT="0" distB="0" distL="0" distR="0">
            <wp:extent cx="127000" cy="25400"/>
            <wp:effectExtent l="0" t="0" r="0" b="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Arial"/>
          <w:spacing w:val="5"/>
          <w:sz w:val="65"/>
          <w:szCs w:val="65"/>
        </w:rPr>
        <w:t xml:space="preserve">          </w:t>
      </w:r>
      <w:r>
        <w:rPr>
          <w:rFonts w:ascii="黑体" w:eastAsia="黑体" w:hAnsi="黑体" w:cs="黑体"/>
          <w:spacing w:val="17"/>
          <w:sz w:val="65"/>
          <w:szCs w:val="65"/>
        </w:rPr>
        <w:t>安阳西北绕城高速公路</w:t>
      </w:r>
      <w:r>
        <w:rPr>
          <w:rFonts w:ascii="黑体" w:eastAsia="黑体" w:hAnsi="黑体" w:cs="黑体"/>
          <w:spacing w:val="-137"/>
          <w:sz w:val="65"/>
          <w:szCs w:val="65"/>
        </w:rPr>
        <w:t xml:space="preserve"> </w:t>
      </w:r>
      <w:r>
        <w:rPr>
          <w:rFonts w:ascii="黑体" w:eastAsia="黑体" w:hAnsi="黑体" w:cs="黑体"/>
          <w:spacing w:val="17"/>
          <w:sz w:val="65"/>
          <w:szCs w:val="65"/>
        </w:rPr>
        <w:t>TJ-4</w:t>
      </w:r>
      <w:r>
        <w:rPr>
          <w:rFonts w:ascii="黑体" w:eastAsia="黑体" w:hAnsi="黑体" w:cs="黑体"/>
          <w:spacing w:val="17"/>
          <w:sz w:val="65"/>
          <w:szCs w:val="65"/>
        </w:rPr>
        <w:t>标段</w:t>
      </w:r>
      <w:r>
        <w:rPr>
          <w:rFonts w:ascii="黑体" w:eastAsia="黑体" w:hAnsi="黑体" w:cs="黑体"/>
          <w:sz w:val="65"/>
          <w:szCs w:val="65"/>
        </w:rPr>
        <w:t xml:space="preserve"> </w:t>
      </w:r>
      <w:r>
        <w:rPr>
          <w:rFonts w:ascii="黑体" w:eastAsia="黑体" w:hAnsi="黑体" w:cs="黑体"/>
          <w:spacing w:val="2"/>
          <w:sz w:val="65"/>
          <w:szCs w:val="65"/>
        </w:rPr>
        <w:t>（</w:t>
      </w:r>
      <w:r>
        <w:rPr>
          <w:rFonts w:ascii="黑体" w:eastAsia="黑体" w:hAnsi="黑体" w:cs="黑体"/>
          <w:spacing w:val="-111"/>
          <w:sz w:val="65"/>
          <w:szCs w:val="65"/>
        </w:rPr>
        <w:t xml:space="preserve"> </w:t>
      </w:r>
      <w:r>
        <w:rPr>
          <w:rFonts w:ascii="黑体" w:eastAsia="黑体" w:hAnsi="黑体" w:cs="黑体"/>
          <w:spacing w:val="2"/>
          <w:sz w:val="65"/>
          <w:szCs w:val="65"/>
        </w:rPr>
        <w:t>K21+000</w:t>
      </w:r>
      <w:r>
        <w:rPr>
          <w:rFonts w:ascii="黑体" w:eastAsia="黑体" w:hAnsi="黑体" w:cs="黑体"/>
          <w:spacing w:val="2"/>
          <w:sz w:val="65"/>
          <w:szCs w:val="65"/>
        </w:rPr>
        <w:t>～</w:t>
      </w:r>
      <w:r>
        <w:rPr>
          <w:rFonts w:ascii="黑体" w:eastAsia="黑体" w:hAnsi="黑体" w:cs="黑体"/>
          <w:spacing w:val="-98"/>
          <w:sz w:val="65"/>
          <w:szCs w:val="65"/>
        </w:rPr>
        <w:t xml:space="preserve"> </w:t>
      </w:r>
      <w:r>
        <w:rPr>
          <w:rFonts w:ascii="黑体" w:eastAsia="黑体" w:hAnsi="黑体" w:cs="黑体"/>
          <w:spacing w:val="2"/>
          <w:sz w:val="65"/>
          <w:szCs w:val="65"/>
        </w:rPr>
        <w:t>K27+152.963</w:t>
      </w:r>
      <w:r>
        <w:rPr>
          <w:rFonts w:ascii="黑体" w:eastAsia="黑体" w:hAnsi="黑体" w:cs="黑体"/>
          <w:spacing w:val="2"/>
          <w:sz w:val="65"/>
          <w:szCs w:val="65"/>
        </w:rPr>
        <w:t>）</w:t>
      </w:r>
    </w:p>
    <w:p w:rsidR="00933D3A" w14:paraId="13E358B2" w14:textId="77777777">
      <w:pPr>
        <w:spacing w:line="275" w:lineRule="auto"/>
      </w:pPr>
    </w:p>
    <w:p w:rsidR="00933D3A" w14:paraId="13CE6E79" w14:textId="77777777">
      <w:pPr>
        <w:spacing w:line="275" w:lineRule="auto"/>
      </w:pPr>
    </w:p>
    <w:p w:rsidR="00933D3A" w14:paraId="7170C835" w14:textId="77777777">
      <w:pPr>
        <w:spacing w:line="275" w:lineRule="auto"/>
      </w:pPr>
    </w:p>
    <w:p w:rsidR="00933D3A" w14:paraId="0EBD988F" w14:textId="77777777">
      <w:pPr>
        <w:spacing w:line="275" w:lineRule="auto"/>
      </w:pPr>
    </w:p>
    <w:p w:rsidR="00933D3A" w14:paraId="1A9270CE" w14:textId="77777777">
      <w:pPr>
        <w:spacing w:line="275" w:lineRule="auto"/>
      </w:pPr>
    </w:p>
    <w:p w:rsidR="00933D3A" w14:paraId="7EFE53EB" w14:textId="77777777">
      <w:pPr>
        <w:spacing w:line="276" w:lineRule="auto"/>
      </w:pPr>
    </w:p>
    <w:p w:rsidR="00933D3A" w14:paraId="7DE64A57" w14:textId="77777777">
      <w:pPr>
        <w:spacing w:before="387" w:line="242" w:lineRule="auto"/>
        <w:ind w:firstLine="865"/>
        <w:rPr>
          <w:rFonts w:ascii="黑体" w:eastAsia="黑体" w:hAnsi="黑体" w:cs="黑体"/>
          <w:sz w:val="119"/>
          <w:szCs w:val="119"/>
        </w:rPr>
      </w:pPr>
      <w:r>
        <w:rPr>
          <w:rFonts w:ascii="黑体" w:eastAsia="黑体" w:hAnsi="黑体" w:cs="黑体"/>
          <w:spacing w:val="6"/>
          <w:sz w:val="119"/>
          <w:szCs w:val="119"/>
        </w:rPr>
        <w:t>土方路基施工技术方案</w:t>
      </w:r>
    </w:p>
    <w:p w:rsidR="00933D3A" w14:paraId="06BEE212" w14:textId="77777777">
      <w:pPr>
        <w:spacing w:line="248" w:lineRule="auto"/>
      </w:pPr>
    </w:p>
    <w:p w:rsidR="00933D3A" w14:paraId="63F386C2" w14:textId="77777777">
      <w:pPr>
        <w:spacing w:line="248" w:lineRule="auto"/>
      </w:pPr>
    </w:p>
    <w:p w:rsidR="00933D3A" w14:paraId="10859F7D" w14:textId="77777777">
      <w:pPr>
        <w:spacing w:line="248" w:lineRule="auto"/>
      </w:pPr>
    </w:p>
    <w:p w:rsidR="00933D3A" w14:paraId="71443E2C" w14:textId="77777777">
      <w:pPr>
        <w:spacing w:line="248" w:lineRule="auto"/>
      </w:pPr>
    </w:p>
    <w:p w:rsidR="00933D3A" w14:paraId="62120DED" w14:textId="77777777">
      <w:pPr>
        <w:spacing w:line="248" w:lineRule="auto"/>
      </w:pPr>
    </w:p>
    <w:p w:rsidR="00933D3A" w14:paraId="69AD2552" w14:textId="77777777">
      <w:pPr>
        <w:spacing w:line="248" w:lineRule="auto"/>
      </w:pPr>
    </w:p>
    <w:p w:rsidR="00933D3A" w14:paraId="327DAE08" w14:textId="77777777">
      <w:pPr>
        <w:spacing w:line="248" w:lineRule="auto"/>
      </w:pPr>
    </w:p>
    <w:p w:rsidR="00933D3A" w14:paraId="1A8A2A52" w14:textId="77777777">
      <w:pPr>
        <w:spacing w:line="248" w:lineRule="auto"/>
      </w:pPr>
    </w:p>
    <w:p w:rsidR="00933D3A" w14:paraId="41865538" w14:textId="77777777">
      <w:pPr>
        <w:spacing w:line="248" w:lineRule="auto"/>
      </w:pPr>
    </w:p>
    <w:p w:rsidR="00933D3A" w14:paraId="59801F7B" w14:textId="77777777">
      <w:pPr>
        <w:spacing w:line="6462" w:lineRule="exact"/>
        <w:ind w:firstLine="3260"/>
        <w:textAlignment w:val="center"/>
      </w:pPr>
      <w:r>
        <w:drawing>
          <wp:inline distT="0" distB="0" distL="0" distR="0">
            <wp:extent cx="4487226" cy="4103977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87226" cy="410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D3A" w14:paraId="23449F3B" w14:textId="77777777">
      <w:pPr>
        <w:spacing w:line="291" w:lineRule="auto"/>
      </w:pPr>
    </w:p>
    <w:p w:rsidR="00933D3A" w14:paraId="1A9D6357" w14:textId="77777777">
      <w:pPr>
        <w:spacing w:line="291" w:lineRule="auto"/>
      </w:pPr>
    </w:p>
    <w:p w:rsidR="00933D3A" w14:paraId="22F8D055" w14:textId="77777777">
      <w:pPr>
        <w:spacing w:line="291" w:lineRule="auto"/>
      </w:pPr>
    </w:p>
    <w:p w:rsidR="00933D3A" w14:paraId="3E5D0A8C" w14:textId="77777777">
      <w:pPr>
        <w:spacing w:line="292" w:lineRule="auto"/>
      </w:pPr>
    </w:p>
    <w:p w:rsidR="00933D3A" w14:paraId="126A6325" w14:textId="77777777">
      <w:pPr>
        <w:spacing w:before="152" w:line="1247" w:lineRule="exact"/>
        <w:ind w:firstLine="3642"/>
        <w:rPr>
          <w:sz w:val="47"/>
          <w:szCs w:val="47"/>
        </w:rPr>
      </w:pPr>
      <w:r>
        <w:rPr>
          <w:rFonts w:ascii="黑体" w:eastAsia="黑体" w:hAnsi="黑体" w:cs="黑体"/>
          <w:spacing w:val="-41"/>
          <w:w w:val="88"/>
          <w:position w:val="59"/>
          <w:sz w:val="47"/>
          <w:szCs w:val="47"/>
        </w:rPr>
        <w:t>编制：</w:t>
      </w:r>
      <w:r>
        <w:rPr>
          <w:rFonts w:ascii="黑体" w:eastAsia="黑体" w:hAnsi="黑体" w:cs="黑体"/>
          <w:spacing w:val="65"/>
          <w:position w:val="59"/>
          <w:sz w:val="47"/>
          <w:szCs w:val="47"/>
        </w:rPr>
        <w:t xml:space="preserve"> </w:t>
      </w:r>
      <w:r>
        <w:rPr>
          <w:position w:val="37"/>
          <w:sz w:val="47"/>
          <w:szCs w:val="47"/>
        </w:rPr>
        <w:drawing>
          <wp:inline distT="0" distB="0" distL="0" distR="0">
            <wp:extent cx="2171700" cy="25400"/>
            <wp:effectExtent l="0" t="0" r="0" b="0"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D3A" w14:paraId="166A4475" w14:textId="77777777">
      <w:pPr>
        <w:spacing w:before="2" w:line="224" w:lineRule="auto"/>
        <w:ind w:firstLine="3651"/>
        <w:rPr>
          <w:sz w:val="47"/>
          <w:szCs w:val="47"/>
        </w:rPr>
      </w:pPr>
      <w:r>
        <w:rPr>
          <w:rFonts w:ascii="黑体" w:eastAsia="黑体" w:hAnsi="黑体" w:cs="黑体"/>
          <w:spacing w:val="-40"/>
          <w:w w:val="87"/>
          <w:sz w:val="47"/>
          <w:szCs w:val="47"/>
        </w:rPr>
        <w:t>复核：</w:t>
      </w:r>
      <w:r>
        <w:rPr>
          <w:rFonts w:ascii="黑体" w:eastAsia="黑体" w:hAnsi="黑体" w:cs="黑体"/>
          <w:spacing w:val="66"/>
          <w:sz w:val="47"/>
          <w:szCs w:val="47"/>
        </w:rPr>
        <w:t xml:space="preserve"> </w:t>
      </w:r>
      <w:r>
        <w:rPr>
          <w:position w:val="-23"/>
          <w:sz w:val="47"/>
          <w:szCs w:val="47"/>
        </w:rPr>
        <w:drawing>
          <wp:inline distT="0" distB="0" distL="0" distR="0">
            <wp:extent cx="2171700" cy="3810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D3A" w14:paraId="05D0F0F5" w14:textId="77777777">
      <w:pPr>
        <w:spacing w:line="420" w:lineRule="auto"/>
      </w:pPr>
    </w:p>
    <w:p w:rsidR="00933D3A" w14:paraId="3BB8A02D" w14:textId="77777777">
      <w:pPr>
        <w:spacing w:before="153" w:line="224" w:lineRule="auto"/>
        <w:ind w:firstLine="3666"/>
        <w:rPr>
          <w:sz w:val="47"/>
          <w:szCs w:val="47"/>
        </w:rPr>
      </w:pPr>
      <w:r>
        <w:rPr>
          <w:rFonts w:ascii="黑体" w:eastAsia="黑体" w:hAnsi="黑体" w:cs="黑体"/>
          <w:spacing w:val="-40"/>
          <w:w w:val="87"/>
          <w:sz w:val="47"/>
          <w:szCs w:val="47"/>
        </w:rPr>
        <w:t>审核：</w:t>
      </w:r>
      <w:r>
        <w:rPr>
          <w:rFonts w:ascii="黑体" w:eastAsia="黑体" w:hAnsi="黑体" w:cs="黑体"/>
          <w:spacing w:val="51"/>
          <w:sz w:val="47"/>
          <w:szCs w:val="47"/>
        </w:rPr>
        <w:t xml:space="preserve"> </w:t>
      </w:r>
      <w:r>
        <w:rPr>
          <w:position w:val="-23"/>
          <w:sz w:val="47"/>
          <w:szCs w:val="47"/>
        </w:rPr>
        <w:drawing>
          <wp:inline distT="0" distB="0" distL="0" distR="0">
            <wp:extent cx="2171700" cy="38100"/>
            <wp:effectExtent l="0" t="0" r="0" b="0"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D3A" w14:paraId="34E5A887" w14:textId="77777777">
      <w:pPr>
        <w:spacing w:line="261" w:lineRule="auto"/>
      </w:pPr>
    </w:p>
    <w:p w:rsidR="00933D3A" w14:paraId="697F1623" w14:textId="77777777">
      <w:pPr>
        <w:spacing w:line="261" w:lineRule="auto"/>
      </w:pPr>
    </w:p>
    <w:p w:rsidR="00933D3A" w14:paraId="4B81276A" w14:textId="77777777">
      <w:pPr>
        <w:spacing w:line="261" w:lineRule="auto"/>
      </w:pPr>
    </w:p>
    <w:p w:rsidR="00933D3A" w14:paraId="34D1DA29" w14:textId="77777777">
      <w:pPr>
        <w:spacing w:line="262" w:lineRule="auto"/>
      </w:pPr>
    </w:p>
    <w:p w:rsidR="00933D3A" w14:paraId="71AB29C3" w14:textId="77777777">
      <w:pPr>
        <w:spacing w:before="154" w:line="621" w:lineRule="exact"/>
        <w:ind w:firstLine="3707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9"/>
          <w:position w:val="2"/>
          <w:sz w:val="47"/>
          <w:szCs w:val="47"/>
        </w:rPr>
        <w:t>安徽省路港工程有限责任公司</w:t>
      </w:r>
    </w:p>
    <w:p w:rsidR="00933D3A" w14:paraId="4E6E19FF" w14:textId="77777777">
      <w:pPr>
        <w:spacing w:before="1" w:line="623" w:lineRule="exact"/>
        <w:ind w:firstLine="2381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14"/>
          <w:position w:val="2"/>
          <w:sz w:val="47"/>
          <w:szCs w:val="47"/>
        </w:rPr>
        <w:t>安阳西北绕城高速公路</w:t>
      </w:r>
      <w:r>
        <w:rPr>
          <w:rFonts w:ascii="黑体" w:eastAsia="黑体" w:hAnsi="黑体" w:cs="黑体"/>
          <w:spacing w:val="-88"/>
          <w:position w:val="2"/>
          <w:sz w:val="47"/>
          <w:szCs w:val="47"/>
        </w:rPr>
        <w:t xml:space="preserve"> </w:t>
      </w:r>
      <w:r>
        <w:rPr>
          <w:rFonts w:ascii="黑体" w:eastAsia="黑体" w:hAnsi="黑体" w:cs="黑体"/>
          <w:spacing w:val="14"/>
          <w:position w:val="2"/>
          <w:sz w:val="47"/>
          <w:szCs w:val="47"/>
        </w:rPr>
        <w:t>TJ-4</w:t>
      </w:r>
      <w:r>
        <w:rPr>
          <w:rFonts w:ascii="黑体" w:eastAsia="黑体" w:hAnsi="黑体" w:cs="黑体"/>
          <w:spacing w:val="14"/>
          <w:position w:val="2"/>
          <w:sz w:val="47"/>
          <w:szCs w:val="47"/>
        </w:rPr>
        <w:t>标项目经理部</w:t>
      </w:r>
    </w:p>
    <w:p w:rsidR="00933D3A" w14:paraId="70E824B9" w14:textId="77777777">
      <w:pPr>
        <w:spacing w:line="627" w:lineRule="exact"/>
        <w:ind w:firstLine="5557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18"/>
          <w:position w:val="2"/>
          <w:sz w:val="47"/>
          <w:szCs w:val="47"/>
        </w:rPr>
        <w:t>2016</w:t>
      </w:r>
      <w:r>
        <w:rPr>
          <w:rFonts w:ascii="黑体" w:eastAsia="黑体" w:hAnsi="黑体" w:cs="黑体"/>
          <w:spacing w:val="18"/>
          <w:position w:val="2"/>
          <w:sz w:val="47"/>
          <w:szCs w:val="47"/>
        </w:rPr>
        <w:t>年</w:t>
      </w:r>
      <w:r>
        <w:rPr>
          <w:rFonts w:ascii="黑体" w:eastAsia="黑体" w:hAnsi="黑体" w:cs="黑体"/>
          <w:spacing w:val="-64"/>
          <w:position w:val="2"/>
          <w:sz w:val="47"/>
          <w:szCs w:val="47"/>
        </w:rPr>
        <w:t xml:space="preserve"> </w:t>
      </w:r>
      <w:r>
        <w:rPr>
          <w:rFonts w:ascii="黑体" w:eastAsia="黑体" w:hAnsi="黑体" w:cs="黑体"/>
          <w:spacing w:val="18"/>
          <w:position w:val="2"/>
          <w:sz w:val="47"/>
          <w:szCs w:val="47"/>
        </w:rPr>
        <w:t>1</w:t>
      </w:r>
      <w:r>
        <w:rPr>
          <w:rFonts w:ascii="黑体" w:eastAsia="黑体" w:hAnsi="黑体" w:cs="黑体"/>
          <w:spacing w:val="-108"/>
          <w:position w:val="2"/>
          <w:sz w:val="47"/>
          <w:szCs w:val="47"/>
        </w:rPr>
        <w:t xml:space="preserve"> </w:t>
      </w:r>
      <w:r>
        <w:rPr>
          <w:rFonts w:ascii="黑体" w:eastAsia="黑体" w:hAnsi="黑体" w:cs="黑体"/>
          <w:spacing w:val="18"/>
          <w:position w:val="2"/>
          <w:sz w:val="47"/>
          <w:szCs w:val="47"/>
        </w:rPr>
        <w:t>月</w:t>
      </w:r>
    </w:p>
    <w:p w:rsidR="00933D3A" w14:paraId="14D5CC4A" w14:textId="77777777">
      <w:pPr>
        <w:sectPr>
          <w:pgSz w:w="17860" w:h="25258"/>
          <w:pgMar w:top="1385" w:right="2678" w:bottom="0" w:left="2120" w:header="0" w:footer="0" w:gutter="0"/>
          <w:cols w:space="720"/>
        </w:sectPr>
      </w:pPr>
    </w:p>
    <w:p w:rsidR="00933D3A" w14:paraId="690AE8C1" w14:textId="60FB7220">
      <w:pPr>
        <w:spacing w:before="68" w:line="210" w:lineRule="auto"/>
        <w:ind w:firstLine="804"/>
        <w:rPr>
          <w:rFonts w:ascii="宋体" w:eastAsia="宋体" w:hAnsi="宋体" w:cs="宋体"/>
          <w:sz w:val="31"/>
          <w:szCs w:val="31"/>
        </w:rPr>
      </w:pP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6799580</wp:posOffset>
                </wp:positionV>
                <wp:extent cx="127000" cy="127000"/>
                <wp:effectExtent l="0" t="0" r="6350" b="6350"/>
                <wp:wrapNone/>
                <wp:docPr id="1264024933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5B1ED030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，地面平坦开阔，局部低洼，具有从平原区向丘陵区过渡的特点。工程地质本区处于新华夏系第三隆起带和第二沉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" o:spid="_x0000_s1029" type="#_x0000_t202" style="width:10pt;height:10pt;margin-top:535.4pt;margin-left:434pt;mso-wrap-distance-bottom:0;mso-wrap-distance-left:9pt;mso-wrap-distance-right:9pt;mso-wrap-distance-top:0;position:absolute;v-text-anchor:top;z-index:251673600" filled="f" fillcolor="this" stroked="f" strokeweight="0.5pt">
                <v:textbox>
                  <w:txbxContent>
                    <w:p w:rsidR="00B71A95" w:rsidRPr="00B71A95" w14:paraId="7F8A4442" w14:textId="5B1ED030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，地面平坦开阔，局部低洼，具有从平原区向丘陵区过渡的特点。工程地质本区处于新华夏系第三隆起带和第二沉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4894580</wp:posOffset>
                </wp:positionV>
                <wp:extent cx="127000" cy="127000"/>
                <wp:effectExtent l="0" t="0" r="6350" b="6350"/>
                <wp:wrapNone/>
                <wp:docPr id="82763395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2B8C0C20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加快施工进度。一旦因机械故障停机时，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台（或多机时）可以及时调整，不至造成全面停工。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6.4.3.2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" o:spid="_x0000_s1030" type="#_x0000_t202" style="width:10pt;height:10pt;margin-top:385.4pt;margin-left:434pt;mso-wrap-distance-bottom:0;mso-wrap-distance-left:9pt;mso-wrap-distance-right:9pt;mso-wrap-distance-top:0;position:absolute;v-text-anchor:top;z-index:251671552" filled="f" fillcolor="this" stroked="f" strokeweight="0.5pt">
                <v:textbox>
                  <w:txbxContent>
                    <w:p w:rsidR="00B71A95" w:rsidRPr="00B71A95" w14:paraId="35F30EEA" w14:textId="2B8C0C20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加快施工进度。一旦因机械故障停机时，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台（或多机时）可以及时调整，不至造成全面停工。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6.4.3.2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在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2989580</wp:posOffset>
                </wp:positionV>
                <wp:extent cx="127000" cy="127000"/>
                <wp:effectExtent l="0" t="0" r="6350" b="6350"/>
                <wp:wrapNone/>
                <wp:docPr id="110984361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62F7F420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方案要求进行施工，现场质量检查人员对施工的每个环节进行监督检查，如发现有不符合施工规范和相关规定要求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6" o:spid="_x0000_s1031" type="#_x0000_t202" style="width:10pt;height:10pt;margin-top:235.4pt;margin-left:434pt;mso-wrap-distance-bottom:0;mso-wrap-distance-left:9pt;mso-wrap-distance-right:9pt;mso-wrap-distance-top:0;position:absolute;v-text-anchor:top;z-index:251669504" filled="f" fillcolor="this" stroked="f" strokeweight="0.5pt">
                <v:textbox>
                  <w:txbxContent>
                    <w:p w:rsidR="00B71A95" w:rsidRPr="00B71A95" w14:paraId="0736BA2F" w14:textId="62F7F420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方案要求进行施工，现场质量检查人员对施工的每个环节进行监督检查，如发现有不符合施工规范和相关规定要求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1084580</wp:posOffset>
                </wp:positionV>
                <wp:extent cx="127000" cy="127000"/>
                <wp:effectExtent l="0" t="0" r="6350" b="6350"/>
                <wp:wrapNone/>
                <wp:docPr id="416503043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3DD7233F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通立交处下埋华润燃气管道，施工前必须与有关单位进行沟通、协商，采取措施进行保护或迁移，确保管线安全。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" o:spid="_x0000_s1032" type="#_x0000_t202" style="width:10pt;height:10pt;margin-top:85.4pt;margin-left:434pt;mso-wrap-distance-bottom:0;mso-wrap-distance-left:9pt;mso-wrap-distance-right:9pt;mso-wrap-distance-top:0;position:absolute;v-text-anchor:top;z-index:251667456" filled="f" fillcolor="this" stroked="f" strokeweight="0.5pt">
                <v:textbox>
                  <w:txbxContent>
                    <w:p w:rsidR="00B71A95" w:rsidRPr="00B71A95" w14:paraId="2D6C5300" w14:textId="3DD7233F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通立交处下埋华润燃气管道，施工前必须与有关单位进行沟通、协商，采取措施进行保护或迁移，确保管线安全。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233089</wp:posOffset>
            </wp:positionV>
            <wp:extent cx="9029700" cy="2540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297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bookmark1"/>
      <w:bookmarkEnd w:id="0"/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55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629024F4" w14:textId="77777777">
      <w:pPr>
        <w:spacing w:line="858" w:lineRule="exact"/>
        <w:ind w:firstLine="5798"/>
        <w:rPr>
          <w:rFonts w:ascii="黑体" w:eastAsia="黑体" w:hAnsi="黑体" w:cs="黑体"/>
          <w:sz w:val="65"/>
          <w:szCs w:val="65"/>
        </w:rPr>
      </w:pPr>
      <w:r>
        <w:rPr>
          <w:rFonts w:ascii="黑体" w:eastAsia="黑体" w:hAnsi="黑体" w:cs="黑体"/>
          <w:color w:val="161616"/>
          <w:spacing w:val="-54"/>
          <w:position w:val="4"/>
          <w:sz w:val="65"/>
          <w:szCs w:val="65"/>
        </w:rPr>
        <w:t>目</w:t>
      </w:r>
      <w:r>
        <w:rPr>
          <w:rFonts w:ascii="黑体" w:eastAsia="黑体" w:hAnsi="黑体" w:cs="黑体"/>
          <w:color w:val="161616"/>
          <w:spacing w:val="17"/>
          <w:position w:val="4"/>
          <w:sz w:val="65"/>
          <w:szCs w:val="65"/>
        </w:rPr>
        <w:t xml:space="preserve">     </w:t>
      </w:r>
      <w:r>
        <w:rPr>
          <w:rFonts w:ascii="黑体" w:eastAsia="黑体" w:hAnsi="黑体" w:cs="黑体"/>
          <w:color w:val="161616"/>
          <w:spacing w:val="-54"/>
          <w:position w:val="4"/>
          <w:sz w:val="65"/>
          <w:szCs w:val="65"/>
        </w:rPr>
        <w:t>录</w:t>
      </w:r>
    </w:p>
    <w:sdt>
      <w:sdtPr>
        <w:id w:val="1087898674"/>
        <w:docPartObj>
          <w:docPartGallery w:val="Table of Contents"/>
          <w:docPartUnique/>
        </w:docPartObj>
      </w:sdtPr>
      <w:sdtEndPr>
        <w:rPr>
          <w:rFonts w:ascii="宋体" w:eastAsia="宋体" w:hAnsi="宋体" w:cs="宋体"/>
          <w:sz w:val="31"/>
          <w:szCs w:val="31"/>
        </w:rPr>
      </w:sdtEndPr>
      <w:sdtContent>
        <w:p w:rsidR="00933D3A" w14:paraId="4EE6939C" w14:textId="77777777">
          <w:pPr>
            <w:spacing w:line="288" w:lineRule="auto"/>
          </w:pPr>
        </w:p>
        <w:p w:rsidR="00933D3A" w14:paraId="7EB9A1E2" w14:textId="77777777">
          <w:pPr>
            <w:spacing w:line="288" w:lineRule="auto"/>
          </w:pPr>
        </w:p>
        <w:p w:rsidR="00933D3A" w14:paraId="32844F9E" w14:textId="77777777">
          <w:pPr>
            <w:spacing w:before="101" w:line="241" w:lineRule="auto"/>
            <w:ind w:firstLine="12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2"/>
              <w:sz w:val="31"/>
              <w:szCs w:val="31"/>
            </w:rPr>
            <w:t>第一章</w:t>
          </w:r>
          <w:r>
            <w:rPr>
              <w:rFonts w:ascii="宋体" w:eastAsia="宋体" w:hAnsi="宋体" w:cs="宋体"/>
              <w:spacing w:val="20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2"/>
              <w:sz w:val="31"/>
              <w:szCs w:val="31"/>
            </w:rPr>
            <w:t>总</w:t>
          </w:r>
          <w:r>
            <w:rPr>
              <w:rFonts w:ascii="宋体" w:eastAsia="宋体" w:hAnsi="宋体" w:cs="宋体"/>
              <w:spacing w:val="4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则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0"/>
              <w:sz w:val="31"/>
              <w:szCs w:val="31"/>
            </w:rPr>
            <w:t xml:space="preserve"> </w:t>
          </w:r>
          <w:hyperlink w:anchor="_bookmark2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1</w:t>
            </w:r>
          </w:hyperlink>
        </w:p>
        <w:p w:rsidR="00933D3A" w14:paraId="18EF2543" w14:textId="77777777">
          <w:pPr>
            <w:spacing w:before="63" w:line="241" w:lineRule="auto"/>
            <w:ind w:firstLine="12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6"/>
              <w:sz w:val="31"/>
              <w:szCs w:val="31"/>
            </w:rPr>
            <w:t>第二章</w:t>
          </w:r>
          <w:r>
            <w:rPr>
              <w:rFonts w:ascii="宋体" w:eastAsia="宋体" w:hAnsi="宋体" w:cs="宋体"/>
              <w:spacing w:val="28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编制说明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4"/>
              <w:sz w:val="31"/>
              <w:szCs w:val="31"/>
            </w:rPr>
            <w:t xml:space="preserve"> </w:t>
          </w:r>
          <w:hyperlink w:anchor="_bookmark3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1</w:t>
            </w:r>
          </w:hyperlink>
        </w:p>
        <w:p w:rsidR="00933D3A" w14:paraId="29752C0C" w14:textId="77777777">
          <w:pPr>
            <w:spacing w:before="63" w:line="241" w:lineRule="auto"/>
            <w:ind w:firstLine="649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2.1</w:t>
          </w:r>
          <w:r>
            <w:rPr>
              <w:rFonts w:ascii="宋体" w:eastAsia="宋体" w:hAnsi="宋体" w:cs="宋体"/>
              <w:spacing w:val="113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编制依据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6"/>
              <w:sz w:val="31"/>
              <w:szCs w:val="31"/>
            </w:rPr>
            <w:t xml:space="preserve"> </w:t>
          </w:r>
          <w:hyperlink w:anchor="_bookmark4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1</w:t>
            </w:r>
          </w:hyperlink>
        </w:p>
        <w:p w:rsidR="00933D3A" w14:paraId="0F277E63" w14:textId="77777777">
          <w:pPr>
            <w:spacing w:before="62" w:line="242" w:lineRule="auto"/>
            <w:ind w:firstLine="649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2.2</w:t>
          </w:r>
          <w:r>
            <w:rPr>
              <w:rFonts w:ascii="宋体" w:eastAsia="宋体" w:hAnsi="宋体" w:cs="宋体"/>
              <w:spacing w:val="113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编制原则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8"/>
              <w:sz w:val="31"/>
              <w:szCs w:val="31"/>
            </w:rPr>
            <w:t xml:space="preserve"> </w:t>
          </w:r>
          <w:hyperlink w:anchor="_bookmark1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2</w:t>
            </w:r>
          </w:hyperlink>
        </w:p>
        <w:p w:rsidR="00933D3A" w14:paraId="79284E04" w14:textId="77777777">
          <w:pPr>
            <w:spacing w:before="62" w:line="241" w:lineRule="auto"/>
            <w:ind w:firstLine="12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4"/>
              <w:sz w:val="31"/>
              <w:szCs w:val="31"/>
            </w:rPr>
            <w:t>第三章</w:t>
          </w:r>
          <w:r>
            <w:rPr>
              <w:rFonts w:ascii="宋体" w:eastAsia="宋体" w:hAnsi="宋体" w:cs="宋体"/>
              <w:spacing w:val="55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-9"/>
              <w:w w:val="61"/>
              <w:sz w:val="31"/>
              <w:szCs w:val="31"/>
            </w:rPr>
            <w:t>工程概况及主要特点</w:t>
          </w:r>
          <w:r>
            <w:rPr>
              <w:rFonts w:ascii="宋体" w:eastAsia="宋体" w:hAnsi="宋体" w:cs="宋体"/>
              <w:spacing w:val="-9"/>
              <w:w w:val="61"/>
              <w:sz w:val="31"/>
              <w:szCs w:val="31"/>
            </w:rPr>
            <w:t>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7"/>
              <w:sz w:val="31"/>
              <w:szCs w:val="31"/>
            </w:rPr>
            <w:t xml:space="preserve"> </w:t>
          </w:r>
          <w:hyperlink w:anchor="_bookmark1" w:history="1">
            <w:r>
              <w:rPr>
                <w:rFonts w:ascii="宋体" w:eastAsia="宋体" w:hAnsi="宋体" w:cs="宋体"/>
                <w:spacing w:val="-9"/>
                <w:w w:val="61"/>
                <w:sz w:val="31"/>
                <w:szCs w:val="31"/>
              </w:rPr>
              <w:t>2</w:t>
            </w:r>
          </w:hyperlink>
        </w:p>
        <w:p w:rsidR="00933D3A" w14:paraId="1A45D62F" w14:textId="77777777">
          <w:pPr>
            <w:spacing w:before="64" w:line="241" w:lineRule="auto"/>
            <w:ind w:firstLine="646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3.1</w:t>
          </w:r>
          <w:r>
            <w:rPr>
              <w:rFonts w:ascii="宋体" w:eastAsia="宋体" w:hAnsi="宋体" w:cs="宋体"/>
              <w:spacing w:val="49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工程简介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71"/>
              <w:sz w:val="31"/>
              <w:szCs w:val="31"/>
            </w:rPr>
            <w:t xml:space="preserve"> </w:t>
          </w:r>
          <w:hyperlink w:anchor="_bookmark1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2</w:t>
            </w:r>
          </w:hyperlink>
        </w:p>
        <w:p w:rsidR="00933D3A" w14:paraId="04367DC1" w14:textId="77777777">
          <w:pPr>
            <w:spacing w:before="62" w:line="242" w:lineRule="auto"/>
            <w:ind w:firstLine="646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1"/>
              <w:sz w:val="31"/>
              <w:szCs w:val="31"/>
            </w:rPr>
            <w:t>3.2</w:t>
          </w:r>
          <w:r>
            <w:rPr>
              <w:rFonts w:ascii="宋体" w:eastAsia="宋体" w:hAnsi="宋体" w:cs="宋体"/>
              <w:spacing w:val="99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1"/>
              <w:sz w:val="31"/>
              <w:szCs w:val="31"/>
            </w:rPr>
            <w:t>工程特点及地质、水文、气象条件</w:t>
          </w:r>
          <w:r>
            <w:rPr>
              <w:rFonts w:ascii="宋体" w:eastAsia="宋体" w:hAnsi="宋体" w:cs="宋体"/>
              <w:spacing w:val="-60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8"/>
              <w:w w:val="55"/>
              <w:sz w:val="31"/>
              <w:szCs w:val="31"/>
            </w:rPr>
            <w:t>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7"/>
              <w:sz w:val="31"/>
              <w:szCs w:val="31"/>
            </w:rPr>
            <w:t xml:space="preserve"> </w:t>
          </w:r>
          <w:hyperlink w:anchor="_bookmark1" w:history="1">
            <w:r>
              <w:rPr>
                <w:rFonts w:ascii="宋体" w:eastAsia="宋体" w:hAnsi="宋体" w:cs="宋体"/>
                <w:spacing w:val="-8"/>
                <w:w w:val="55"/>
                <w:sz w:val="31"/>
                <w:szCs w:val="31"/>
              </w:rPr>
              <w:t>2</w:t>
            </w:r>
          </w:hyperlink>
        </w:p>
        <w:p w:rsidR="00933D3A" w14:paraId="3982FCD3" w14:textId="77777777">
          <w:pPr>
            <w:spacing w:before="62" w:line="242" w:lineRule="auto"/>
            <w:ind w:firstLine="646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z w:val="31"/>
              <w:szCs w:val="31"/>
            </w:rPr>
            <w:t>3.3</w:t>
          </w:r>
          <w:r>
            <w:rPr>
              <w:rFonts w:ascii="宋体" w:eastAsia="宋体" w:hAnsi="宋体" w:cs="宋体"/>
              <w:spacing w:val="108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z w:val="31"/>
              <w:szCs w:val="31"/>
            </w:rPr>
            <w:t>现场及周边建（构）物，道路交通及地下管线状况</w:t>
          </w:r>
          <w:r>
            <w:rPr>
              <w:rFonts w:ascii="宋体" w:eastAsia="宋体" w:hAnsi="宋体" w:cs="宋体"/>
              <w:spacing w:val="-60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8"/>
              <w:w w:val="55"/>
              <w:sz w:val="31"/>
              <w:szCs w:val="31"/>
            </w:rPr>
            <w:t>...........................................................................</w:t>
          </w:r>
          <w:r>
            <w:rPr>
              <w:rFonts w:ascii="宋体" w:eastAsia="宋体" w:hAnsi="宋体" w:cs="宋体"/>
              <w:spacing w:val="-68"/>
              <w:sz w:val="31"/>
              <w:szCs w:val="31"/>
            </w:rPr>
            <w:t xml:space="preserve"> </w:t>
          </w:r>
          <w:hyperlink w:anchor="_bookmark5" w:history="1">
            <w:r>
              <w:rPr>
                <w:rFonts w:ascii="宋体" w:eastAsia="宋体" w:hAnsi="宋体" w:cs="宋体"/>
                <w:spacing w:val="-8"/>
                <w:w w:val="55"/>
                <w:sz w:val="31"/>
                <w:szCs w:val="31"/>
              </w:rPr>
              <w:t>5</w:t>
            </w:r>
          </w:hyperlink>
        </w:p>
        <w:p w:rsidR="00933D3A" w14:paraId="712A0ED4" w14:textId="77777777">
          <w:pPr>
            <w:spacing w:before="62" w:line="241" w:lineRule="auto"/>
            <w:ind w:firstLine="646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z w:val="31"/>
              <w:szCs w:val="31"/>
            </w:rPr>
            <w:t>3.4</w:t>
          </w:r>
          <w:r>
            <w:rPr>
              <w:rFonts w:ascii="宋体" w:eastAsia="宋体" w:hAnsi="宋体" w:cs="宋体"/>
              <w:spacing w:val="48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z w:val="31"/>
              <w:szCs w:val="31"/>
            </w:rPr>
            <w:t>建设、设计、施工、监理、检测科研等单位</w:t>
          </w:r>
          <w:r>
            <w:rPr>
              <w:rFonts w:ascii="宋体" w:eastAsia="宋体" w:hAnsi="宋体" w:cs="宋体"/>
              <w:spacing w:val="-58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8"/>
              <w:w w:val="55"/>
              <w:sz w:val="31"/>
              <w:szCs w:val="31"/>
            </w:rPr>
            <w:t>.....................................................................................</w:t>
          </w:r>
          <w:r>
            <w:rPr>
              <w:rFonts w:ascii="宋体" w:eastAsia="宋体" w:hAnsi="宋体" w:cs="宋体"/>
              <w:spacing w:val="-69"/>
              <w:sz w:val="31"/>
              <w:szCs w:val="31"/>
            </w:rPr>
            <w:t xml:space="preserve"> </w:t>
          </w:r>
          <w:hyperlink w:anchor="_bookmark6" w:history="1">
            <w:r>
              <w:rPr>
                <w:rFonts w:ascii="宋体" w:eastAsia="宋体" w:hAnsi="宋体" w:cs="宋体"/>
                <w:spacing w:val="-8"/>
                <w:w w:val="55"/>
                <w:sz w:val="31"/>
                <w:szCs w:val="31"/>
              </w:rPr>
              <w:t>5</w:t>
            </w:r>
          </w:hyperlink>
        </w:p>
        <w:p w:rsidR="00933D3A" w14:paraId="7587D598" w14:textId="77777777">
          <w:pPr>
            <w:spacing w:before="64" w:line="241" w:lineRule="auto"/>
            <w:ind w:firstLine="12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5"/>
              <w:sz w:val="31"/>
              <w:szCs w:val="31"/>
            </w:rPr>
            <w:t>第四章</w:t>
          </w:r>
          <w:r>
            <w:rPr>
              <w:rFonts w:ascii="宋体" w:eastAsia="宋体" w:hAnsi="宋体" w:cs="宋体"/>
              <w:spacing w:val="29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总体目标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7"/>
              <w:sz w:val="31"/>
              <w:szCs w:val="31"/>
            </w:rPr>
            <w:t xml:space="preserve"> </w:t>
          </w:r>
          <w:hyperlink w:anchor="_bookmark7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5</w:t>
            </w:r>
          </w:hyperlink>
        </w:p>
        <w:p w:rsidR="00933D3A" w14:paraId="771A2EB6" w14:textId="77777777">
          <w:pPr>
            <w:spacing w:before="64" w:line="407" w:lineRule="exact"/>
            <w:ind w:firstLine="645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58"/>
              <w:position w:val="1"/>
              <w:sz w:val="31"/>
              <w:szCs w:val="31"/>
            </w:rPr>
            <w:t>4.1</w:t>
          </w:r>
          <w:r>
            <w:rPr>
              <w:rFonts w:ascii="宋体" w:eastAsia="宋体" w:hAnsi="宋体" w:cs="宋体"/>
              <w:spacing w:val="115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58"/>
              <w:position w:val="1"/>
              <w:sz w:val="31"/>
              <w:szCs w:val="31"/>
            </w:rPr>
            <w:t>质量目标</w:t>
          </w:r>
          <w:r>
            <w:rPr>
              <w:rFonts w:ascii="宋体" w:eastAsia="宋体" w:hAnsi="宋体" w:cs="宋体"/>
              <w:spacing w:val="-9"/>
              <w:w w:val="58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70"/>
              <w:position w:val="1"/>
              <w:sz w:val="31"/>
              <w:szCs w:val="31"/>
            </w:rPr>
            <w:t xml:space="preserve"> </w:t>
          </w:r>
          <w:hyperlink w:anchor="_bookmark8" w:history="1">
            <w:r>
              <w:rPr>
                <w:rFonts w:ascii="宋体" w:eastAsia="宋体" w:hAnsi="宋体" w:cs="宋体"/>
                <w:spacing w:val="-9"/>
                <w:w w:val="58"/>
                <w:position w:val="1"/>
                <w:sz w:val="31"/>
                <w:szCs w:val="31"/>
              </w:rPr>
              <w:t>5</w:t>
            </w:r>
          </w:hyperlink>
        </w:p>
        <w:p w:rsidR="00933D3A" w14:paraId="427EFE1E" w14:textId="77777777">
          <w:pPr>
            <w:spacing w:before="61" w:line="407" w:lineRule="exact"/>
            <w:ind w:firstLine="645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1"/>
              <w:position w:val="1"/>
              <w:sz w:val="31"/>
              <w:szCs w:val="31"/>
            </w:rPr>
            <w:t>4.2</w:t>
          </w:r>
          <w:r>
            <w:rPr>
              <w:rFonts w:ascii="宋体" w:eastAsia="宋体" w:hAnsi="宋体" w:cs="宋体"/>
              <w:spacing w:val="72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1"/>
              <w:position w:val="1"/>
              <w:sz w:val="31"/>
              <w:szCs w:val="31"/>
            </w:rPr>
            <w:t>施工进度计划目标</w:t>
          </w:r>
          <w:r>
            <w:rPr>
              <w:rFonts w:ascii="宋体" w:eastAsia="宋体" w:hAnsi="宋体" w:cs="宋体"/>
              <w:spacing w:val="-9"/>
              <w:w w:val="61"/>
              <w:position w:val="1"/>
              <w:sz w:val="31"/>
              <w:szCs w:val="31"/>
            </w:rPr>
            <w:t>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7"/>
              <w:position w:val="1"/>
              <w:sz w:val="31"/>
              <w:szCs w:val="31"/>
            </w:rPr>
            <w:t xml:space="preserve"> </w:t>
          </w:r>
          <w:hyperlink w:anchor="_bookmark9" w:history="1">
            <w:r>
              <w:rPr>
                <w:rFonts w:ascii="宋体" w:eastAsia="宋体" w:hAnsi="宋体" w:cs="宋体"/>
                <w:spacing w:val="-9"/>
                <w:w w:val="61"/>
                <w:position w:val="1"/>
                <w:sz w:val="31"/>
                <w:szCs w:val="31"/>
              </w:rPr>
              <w:t>6</w:t>
            </w:r>
          </w:hyperlink>
        </w:p>
        <w:p w:rsidR="00933D3A" w14:paraId="1CE7A46F" w14:textId="77777777">
          <w:pPr>
            <w:spacing w:before="60" w:line="242" w:lineRule="auto"/>
            <w:ind w:firstLine="645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1"/>
              <w:sz w:val="31"/>
              <w:szCs w:val="31"/>
            </w:rPr>
            <w:t>4.3</w:t>
          </w:r>
          <w:r>
            <w:rPr>
              <w:rFonts w:ascii="宋体" w:eastAsia="宋体" w:hAnsi="宋体" w:cs="宋体"/>
              <w:spacing w:val="72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1"/>
              <w:sz w:val="31"/>
              <w:szCs w:val="31"/>
            </w:rPr>
            <w:t>职业健康安全目标</w:t>
          </w:r>
          <w:r>
            <w:rPr>
              <w:rFonts w:ascii="宋体" w:eastAsia="宋体" w:hAnsi="宋体" w:cs="宋体"/>
              <w:spacing w:val="-9"/>
              <w:w w:val="61"/>
              <w:sz w:val="31"/>
              <w:szCs w:val="31"/>
            </w:rPr>
            <w:t>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7"/>
              <w:sz w:val="31"/>
              <w:szCs w:val="31"/>
            </w:rPr>
            <w:t xml:space="preserve"> </w:t>
          </w:r>
          <w:hyperlink w:anchor="_bookmark10" w:history="1">
            <w:r>
              <w:rPr>
                <w:rFonts w:ascii="宋体" w:eastAsia="宋体" w:hAnsi="宋体" w:cs="宋体"/>
                <w:spacing w:val="-9"/>
                <w:w w:val="61"/>
                <w:sz w:val="31"/>
                <w:szCs w:val="31"/>
              </w:rPr>
              <w:t>6</w:t>
            </w:r>
          </w:hyperlink>
        </w:p>
        <w:p w:rsidR="00933D3A" w14:paraId="7D9C0080" w14:textId="77777777">
          <w:pPr>
            <w:spacing w:before="62" w:line="242" w:lineRule="auto"/>
            <w:ind w:firstLine="645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4.4</w:t>
          </w:r>
          <w:r>
            <w:rPr>
              <w:rFonts w:ascii="宋体" w:eastAsia="宋体" w:hAnsi="宋体" w:cs="宋体"/>
              <w:spacing w:val="25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文明施工目标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7"/>
              <w:sz w:val="31"/>
              <w:szCs w:val="31"/>
            </w:rPr>
            <w:t xml:space="preserve"> </w:t>
          </w:r>
          <w:hyperlink w:anchor="_bookmark11" w:history="1">
            <w:r>
              <w:rPr>
                <w:rFonts w:ascii="宋体" w:eastAsia="宋体" w:hAnsi="宋体" w:cs="宋体"/>
                <w:spacing w:val="-9"/>
                <w:w w:val="60"/>
                <w:sz w:val="31"/>
                <w:szCs w:val="31"/>
              </w:rPr>
              <w:t>6</w:t>
            </w:r>
          </w:hyperlink>
        </w:p>
        <w:p w:rsidR="00933D3A" w14:paraId="64CC27F5" w14:textId="77777777">
          <w:pPr>
            <w:spacing w:before="62" w:line="407" w:lineRule="exact"/>
            <w:ind w:firstLine="645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4.5</w:t>
          </w:r>
          <w:r>
            <w:rPr>
              <w:rFonts w:ascii="宋体" w:eastAsia="宋体" w:hAnsi="宋体" w:cs="宋体"/>
              <w:spacing w:val="25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环境保护目标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7"/>
              <w:position w:val="1"/>
              <w:sz w:val="31"/>
              <w:szCs w:val="31"/>
            </w:rPr>
            <w:t xml:space="preserve"> </w:t>
          </w:r>
          <w:hyperlink w:anchor="_bookmark12" w:history="1">
            <w:r>
              <w:rPr>
                <w:rFonts w:ascii="宋体" w:eastAsia="宋体" w:hAnsi="宋体" w:cs="宋体"/>
                <w:spacing w:val="-9"/>
                <w:w w:val="60"/>
                <w:position w:val="1"/>
                <w:sz w:val="31"/>
                <w:szCs w:val="31"/>
              </w:rPr>
              <w:t>6</w:t>
            </w:r>
          </w:hyperlink>
        </w:p>
        <w:p w:rsidR="00933D3A" w14:paraId="0725CCC8" w14:textId="77777777">
          <w:pPr>
            <w:spacing w:before="61" w:line="241" w:lineRule="auto"/>
            <w:ind w:firstLine="12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4"/>
              <w:sz w:val="31"/>
              <w:szCs w:val="31"/>
            </w:rPr>
            <w:t>第五章</w:t>
          </w:r>
          <w:r>
            <w:rPr>
              <w:rFonts w:ascii="宋体" w:eastAsia="宋体" w:hAnsi="宋体" w:cs="宋体"/>
              <w:spacing w:val="34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4"/>
              <w:sz w:val="31"/>
              <w:szCs w:val="31"/>
            </w:rPr>
            <w:t>施工组织总体布置与规划及施工准备</w:t>
          </w:r>
          <w:r>
            <w:rPr>
              <w:rFonts w:ascii="宋体" w:eastAsia="宋体" w:hAnsi="宋体" w:cs="宋体"/>
              <w:spacing w:val="-58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8"/>
              <w:w w:val="55"/>
              <w:sz w:val="31"/>
              <w:szCs w:val="31"/>
            </w:rPr>
            <w:t>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6"/>
              <w:sz w:val="31"/>
              <w:szCs w:val="31"/>
            </w:rPr>
            <w:t xml:space="preserve"> </w:t>
          </w:r>
          <w:hyperlink w:anchor="_bookmark13" w:history="1">
            <w:r>
              <w:rPr>
                <w:rFonts w:ascii="宋体" w:eastAsia="宋体" w:hAnsi="宋体" w:cs="宋体"/>
                <w:spacing w:val="-8"/>
                <w:w w:val="55"/>
                <w:sz w:val="31"/>
                <w:szCs w:val="31"/>
              </w:rPr>
              <w:t>6</w:t>
            </w:r>
          </w:hyperlink>
        </w:p>
        <w:p w:rsidR="00933D3A" w14:paraId="502DC1EA" w14:textId="77777777">
          <w:pPr>
            <w:spacing w:before="67" w:line="241" w:lineRule="auto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5.1</w:t>
          </w:r>
          <w:r>
            <w:rPr>
              <w:rFonts w:ascii="宋体" w:eastAsia="宋体" w:hAnsi="宋体" w:cs="宋体"/>
              <w:spacing w:val="24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施工组织机构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7"/>
              <w:sz w:val="31"/>
              <w:szCs w:val="31"/>
            </w:rPr>
            <w:t xml:space="preserve"> </w:t>
          </w:r>
          <w:hyperlink w:anchor="_bookmark14" w:history="1">
            <w:r>
              <w:rPr>
                <w:rFonts w:ascii="宋体" w:eastAsia="宋体" w:hAnsi="宋体" w:cs="宋体"/>
                <w:spacing w:val="-9"/>
                <w:w w:val="60"/>
                <w:sz w:val="31"/>
                <w:szCs w:val="31"/>
              </w:rPr>
              <w:t>6</w:t>
            </w:r>
          </w:hyperlink>
        </w:p>
        <w:p w:rsidR="00933D3A" w14:paraId="0674FCC3" w14:textId="77777777">
          <w:pPr>
            <w:spacing w:before="63" w:line="407" w:lineRule="exact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5.2</w:t>
          </w:r>
          <w:r>
            <w:rPr>
              <w:rFonts w:ascii="宋体" w:eastAsia="宋体" w:hAnsi="宋体" w:cs="宋体"/>
              <w:spacing w:val="24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施工队伍准备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8"/>
              <w:position w:val="1"/>
              <w:sz w:val="31"/>
              <w:szCs w:val="31"/>
            </w:rPr>
            <w:t xml:space="preserve"> </w:t>
          </w:r>
          <w:hyperlink w:anchor="_bookmark15" w:history="1">
            <w:r>
              <w:rPr>
                <w:rFonts w:ascii="宋体" w:eastAsia="宋体" w:hAnsi="宋体" w:cs="宋体"/>
                <w:spacing w:val="-9"/>
                <w:w w:val="60"/>
                <w:position w:val="1"/>
                <w:sz w:val="31"/>
                <w:szCs w:val="31"/>
              </w:rPr>
              <w:t>7</w:t>
            </w:r>
          </w:hyperlink>
        </w:p>
        <w:p w:rsidR="00933D3A" w14:paraId="511174A5" w14:textId="77777777">
          <w:pPr>
            <w:spacing w:before="61" w:line="241" w:lineRule="auto"/>
            <w:ind w:firstLine="12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4"/>
              <w:sz w:val="31"/>
              <w:szCs w:val="31"/>
            </w:rPr>
            <w:t>第六章</w:t>
          </w:r>
          <w:r>
            <w:rPr>
              <w:rFonts w:ascii="宋体" w:eastAsia="宋体" w:hAnsi="宋体" w:cs="宋体"/>
              <w:spacing w:val="34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4"/>
              <w:sz w:val="31"/>
              <w:szCs w:val="31"/>
            </w:rPr>
            <w:t>施工进度安排及人员、设备投入</w:t>
          </w:r>
          <w:r>
            <w:rPr>
              <w:rFonts w:ascii="宋体" w:eastAsia="宋体" w:hAnsi="宋体" w:cs="宋体"/>
              <w:spacing w:val="-58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8"/>
              <w:w w:val="55"/>
              <w:sz w:val="31"/>
              <w:szCs w:val="31"/>
            </w:rPr>
            <w:t>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7"/>
              <w:sz w:val="31"/>
              <w:szCs w:val="31"/>
            </w:rPr>
            <w:t xml:space="preserve"> </w:t>
          </w:r>
          <w:hyperlink w:anchor="_bookmark16" w:history="1">
            <w:r>
              <w:rPr>
                <w:rFonts w:ascii="宋体" w:eastAsia="宋体" w:hAnsi="宋体" w:cs="宋体"/>
                <w:spacing w:val="-8"/>
                <w:w w:val="55"/>
                <w:sz w:val="31"/>
                <w:szCs w:val="31"/>
              </w:rPr>
              <w:t>7</w:t>
            </w:r>
          </w:hyperlink>
        </w:p>
        <w:p w:rsidR="00933D3A" w14:paraId="25B4B370" w14:textId="77777777">
          <w:pPr>
            <w:spacing w:before="63" w:line="409" w:lineRule="exact"/>
            <w:ind w:firstLine="650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6.1</w:t>
          </w:r>
          <w:r>
            <w:rPr>
              <w:rFonts w:ascii="宋体" w:eastAsia="宋体" w:hAnsi="宋体" w:cs="宋体"/>
              <w:spacing w:val="23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施工指导思想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9"/>
              <w:position w:val="1"/>
              <w:sz w:val="31"/>
              <w:szCs w:val="31"/>
            </w:rPr>
            <w:t xml:space="preserve"> </w:t>
          </w:r>
          <w:hyperlink w:anchor="_bookmark17" w:history="1">
            <w:r>
              <w:rPr>
                <w:rFonts w:ascii="宋体" w:eastAsia="宋体" w:hAnsi="宋体" w:cs="宋体"/>
                <w:spacing w:val="-9"/>
                <w:w w:val="60"/>
                <w:position w:val="1"/>
                <w:sz w:val="31"/>
                <w:szCs w:val="31"/>
              </w:rPr>
              <w:t>7</w:t>
            </w:r>
          </w:hyperlink>
        </w:p>
        <w:p w:rsidR="00933D3A" w14:paraId="20548CD5" w14:textId="77777777">
          <w:pPr>
            <w:spacing w:before="59" w:line="408" w:lineRule="exact"/>
            <w:ind w:firstLine="650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2"/>
              <w:position w:val="1"/>
              <w:sz w:val="31"/>
              <w:szCs w:val="31"/>
            </w:rPr>
            <w:t>6.2</w:t>
          </w:r>
          <w:r>
            <w:rPr>
              <w:rFonts w:ascii="宋体" w:eastAsia="宋体" w:hAnsi="宋体" w:cs="宋体"/>
              <w:spacing w:val="104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2"/>
              <w:position w:val="1"/>
              <w:sz w:val="31"/>
              <w:szCs w:val="31"/>
            </w:rPr>
            <w:t>总工期及阶段工期目标</w:t>
          </w:r>
          <w:r>
            <w:rPr>
              <w:rFonts w:ascii="宋体" w:eastAsia="宋体" w:hAnsi="宋体" w:cs="宋体"/>
              <w:spacing w:val="-9"/>
              <w:w w:val="62"/>
              <w:position w:val="1"/>
              <w:sz w:val="31"/>
              <w:szCs w:val="31"/>
            </w:rPr>
            <w:t>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71"/>
              <w:position w:val="1"/>
              <w:sz w:val="31"/>
              <w:szCs w:val="31"/>
            </w:rPr>
            <w:t xml:space="preserve"> </w:t>
          </w:r>
          <w:hyperlink w:anchor="_bookmark18" w:history="1">
            <w:r>
              <w:rPr>
                <w:rFonts w:ascii="宋体" w:eastAsia="宋体" w:hAnsi="宋体" w:cs="宋体"/>
                <w:spacing w:val="-9"/>
                <w:w w:val="62"/>
                <w:position w:val="1"/>
                <w:sz w:val="31"/>
                <w:szCs w:val="31"/>
              </w:rPr>
              <w:t>8</w:t>
            </w:r>
          </w:hyperlink>
        </w:p>
        <w:p w:rsidR="00933D3A" w14:paraId="66AB833F" w14:textId="77777777">
          <w:pPr>
            <w:spacing w:before="60" w:line="242" w:lineRule="auto"/>
            <w:ind w:firstLine="650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59"/>
              <w:sz w:val="31"/>
              <w:szCs w:val="31"/>
            </w:rPr>
            <w:t>6.3</w:t>
          </w:r>
          <w:r>
            <w:rPr>
              <w:rFonts w:ascii="宋体" w:eastAsia="宋体" w:hAnsi="宋体" w:cs="宋体"/>
              <w:spacing w:val="76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59"/>
              <w:sz w:val="31"/>
              <w:szCs w:val="31"/>
            </w:rPr>
            <w:t>劳动力投入</w:t>
          </w:r>
          <w:r>
            <w:rPr>
              <w:rFonts w:ascii="宋体" w:eastAsia="宋体" w:hAnsi="宋体" w:cs="宋体"/>
              <w:spacing w:val="-9"/>
              <w:w w:val="59"/>
              <w:sz w:val="31"/>
              <w:szCs w:val="31"/>
            </w:rPr>
            <w:t>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71"/>
              <w:sz w:val="31"/>
              <w:szCs w:val="31"/>
            </w:rPr>
            <w:t xml:space="preserve"> </w:t>
          </w:r>
          <w:hyperlink w:anchor="_bookmark19" w:history="1">
            <w:r>
              <w:rPr>
                <w:rFonts w:ascii="宋体" w:eastAsia="宋体" w:hAnsi="宋体" w:cs="宋体"/>
                <w:spacing w:val="-9"/>
                <w:w w:val="59"/>
                <w:sz w:val="31"/>
                <w:szCs w:val="31"/>
              </w:rPr>
              <w:t>8</w:t>
            </w:r>
          </w:hyperlink>
        </w:p>
        <w:p w:rsidR="00933D3A" w14:paraId="5CD6E6BF" w14:textId="77777777">
          <w:pPr>
            <w:spacing w:before="63" w:line="241" w:lineRule="auto"/>
            <w:ind w:firstLine="650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10"/>
              <w:w w:val="65"/>
              <w:sz w:val="31"/>
              <w:szCs w:val="31"/>
            </w:rPr>
            <w:t>6.4</w:t>
          </w:r>
          <w:r>
            <w:rPr>
              <w:rFonts w:ascii="宋体" w:eastAsia="宋体" w:hAnsi="宋体" w:cs="宋体"/>
              <w:spacing w:val="84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10"/>
              <w:w w:val="65"/>
              <w:sz w:val="31"/>
              <w:szCs w:val="31"/>
            </w:rPr>
            <w:t>主要施工机械设备配备投入</w:t>
          </w:r>
          <w:r>
            <w:rPr>
              <w:rFonts w:ascii="宋体" w:eastAsia="宋体" w:hAnsi="宋体" w:cs="宋体"/>
              <w:spacing w:val="-10"/>
              <w:w w:val="65"/>
              <w:sz w:val="31"/>
              <w:szCs w:val="31"/>
            </w:rPr>
            <w:t>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9"/>
              <w:sz w:val="31"/>
              <w:szCs w:val="31"/>
            </w:rPr>
            <w:t xml:space="preserve"> </w:t>
          </w:r>
          <w:hyperlink w:anchor="_bookmark20" w:history="1">
            <w:r>
              <w:rPr>
                <w:rFonts w:ascii="宋体" w:eastAsia="宋体" w:hAnsi="宋体" w:cs="宋体"/>
                <w:spacing w:val="-10"/>
                <w:w w:val="65"/>
                <w:sz w:val="31"/>
                <w:szCs w:val="31"/>
              </w:rPr>
              <w:t>8</w:t>
            </w:r>
          </w:hyperlink>
        </w:p>
        <w:p w:rsidR="00933D3A" w14:paraId="3B5F0594" w14:textId="77777777">
          <w:pPr>
            <w:spacing w:before="63" w:line="241" w:lineRule="auto"/>
            <w:ind w:firstLine="12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4"/>
              <w:sz w:val="31"/>
              <w:szCs w:val="31"/>
            </w:rPr>
            <w:t>第七章</w:t>
          </w:r>
          <w:r>
            <w:rPr>
              <w:rFonts w:ascii="宋体" w:eastAsia="宋体" w:hAnsi="宋体" w:cs="宋体"/>
              <w:spacing w:val="54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路基挖方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3"/>
              <w:sz w:val="31"/>
              <w:szCs w:val="31"/>
            </w:rPr>
            <w:t xml:space="preserve"> </w:t>
          </w:r>
          <w:hyperlink w:anchor="_bookmark21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10</w:t>
            </w:r>
          </w:hyperlink>
        </w:p>
        <w:p w:rsidR="00933D3A" w14:paraId="4765D096" w14:textId="77777777">
          <w:pPr>
            <w:spacing w:before="63" w:line="408" w:lineRule="exact"/>
            <w:ind w:firstLine="649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59"/>
              <w:position w:val="1"/>
              <w:sz w:val="31"/>
              <w:szCs w:val="31"/>
            </w:rPr>
            <w:t>7.1</w:t>
          </w:r>
          <w:r>
            <w:rPr>
              <w:rFonts w:ascii="宋体" w:eastAsia="宋体" w:hAnsi="宋体" w:cs="宋体"/>
              <w:spacing w:val="28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59"/>
              <w:position w:val="1"/>
              <w:sz w:val="31"/>
              <w:szCs w:val="31"/>
            </w:rPr>
            <w:t>场地清理</w:t>
          </w:r>
          <w:r>
            <w:rPr>
              <w:rFonts w:ascii="宋体" w:eastAsia="宋体" w:hAnsi="宋体" w:cs="宋体"/>
              <w:spacing w:val="-9"/>
              <w:w w:val="59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6"/>
              <w:position w:val="1"/>
              <w:sz w:val="31"/>
              <w:szCs w:val="31"/>
            </w:rPr>
            <w:t xml:space="preserve"> </w:t>
          </w:r>
          <w:hyperlink w:anchor="_bookmark22" w:history="1">
            <w:r>
              <w:rPr>
                <w:rFonts w:ascii="宋体" w:eastAsia="宋体" w:hAnsi="宋体" w:cs="宋体"/>
                <w:spacing w:val="-9"/>
                <w:w w:val="59"/>
                <w:position w:val="1"/>
                <w:sz w:val="31"/>
                <w:szCs w:val="31"/>
              </w:rPr>
              <w:t>10</w:t>
            </w:r>
          </w:hyperlink>
        </w:p>
        <w:p w:rsidR="00933D3A" w14:paraId="27FFF1D2" w14:textId="77777777">
          <w:pPr>
            <w:spacing w:before="60" w:line="408" w:lineRule="exact"/>
            <w:ind w:firstLine="649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2"/>
              <w:position w:val="1"/>
              <w:sz w:val="31"/>
              <w:szCs w:val="31"/>
            </w:rPr>
            <w:t>7.2</w:t>
          </w:r>
          <w:r>
            <w:rPr>
              <w:rFonts w:ascii="宋体" w:eastAsia="宋体" w:hAnsi="宋体" w:cs="宋体"/>
              <w:spacing w:val="66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2"/>
              <w:position w:val="1"/>
              <w:sz w:val="31"/>
              <w:szCs w:val="31"/>
            </w:rPr>
            <w:t>施工前的复查和试验</w:t>
          </w:r>
          <w:r>
            <w:rPr>
              <w:rFonts w:ascii="宋体" w:eastAsia="宋体" w:hAnsi="宋体" w:cs="宋体"/>
              <w:spacing w:val="-9"/>
              <w:w w:val="62"/>
              <w:position w:val="1"/>
              <w:sz w:val="31"/>
              <w:szCs w:val="31"/>
            </w:rPr>
            <w:t>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6"/>
              <w:position w:val="1"/>
              <w:sz w:val="31"/>
              <w:szCs w:val="31"/>
            </w:rPr>
            <w:t xml:space="preserve"> </w:t>
          </w:r>
          <w:hyperlink w:anchor="_bookmark23" w:history="1">
            <w:r>
              <w:rPr>
                <w:rFonts w:ascii="宋体" w:eastAsia="宋体" w:hAnsi="宋体" w:cs="宋体"/>
                <w:spacing w:val="-9"/>
                <w:w w:val="62"/>
                <w:position w:val="1"/>
                <w:sz w:val="31"/>
                <w:szCs w:val="31"/>
              </w:rPr>
              <w:t>10</w:t>
            </w:r>
          </w:hyperlink>
        </w:p>
        <w:p w:rsidR="00933D3A" w14:paraId="20ECCB46" w14:textId="77777777">
          <w:pPr>
            <w:spacing w:before="60" w:line="242" w:lineRule="auto"/>
            <w:ind w:firstLine="649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10"/>
              <w:w w:val="63"/>
              <w:sz w:val="31"/>
              <w:szCs w:val="31"/>
            </w:rPr>
            <w:t>7.3</w:t>
          </w:r>
          <w:r>
            <w:rPr>
              <w:rFonts w:ascii="宋体" w:eastAsia="宋体" w:hAnsi="宋体" w:cs="宋体"/>
              <w:spacing w:val="100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10"/>
              <w:w w:val="63"/>
              <w:sz w:val="31"/>
              <w:szCs w:val="31"/>
            </w:rPr>
            <w:t>开挖前路堑的排水设施</w:t>
          </w:r>
          <w:r>
            <w:rPr>
              <w:rFonts w:ascii="宋体" w:eastAsia="宋体" w:hAnsi="宋体" w:cs="宋体"/>
              <w:spacing w:val="-10"/>
              <w:w w:val="63"/>
              <w:sz w:val="31"/>
              <w:szCs w:val="31"/>
            </w:rPr>
            <w:t>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8"/>
              <w:sz w:val="31"/>
              <w:szCs w:val="31"/>
            </w:rPr>
            <w:t xml:space="preserve"> </w:t>
          </w:r>
          <w:hyperlink w:anchor="_bookmark24" w:history="1">
            <w:r>
              <w:rPr>
                <w:rFonts w:ascii="宋体" w:eastAsia="宋体" w:hAnsi="宋体" w:cs="宋体"/>
                <w:spacing w:val="-10"/>
                <w:w w:val="63"/>
                <w:sz w:val="31"/>
                <w:szCs w:val="31"/>
              </w:rPr>
              <w:t>11</w:t>
            </w:r>
          </w:hyperlink>
        </w:p>
        <w:p w:rsidR="00933D3A" w14:paraId="373F08EF" w14:textId="77777777">
          <w:pPr>
            <w:spacing w:before="62" w:line="242" w:lineRule="auto"/>
            <w:ind w:firstLine="649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7.4</w:t>
          </w:r>
          <w:r>
            <w:rPr>
              <w:rFonts w:ascii="宋体" w:eastAsia="宋体" w:hAnsi="宋体" w:cs="宋体"/>
              <w:spacing w:val="6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路基土方开挖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6"/>
              <w:sz w:val="31"/>
              <w:szCs w:val="31"/>
            </w:rPr>
            <w:t xml:space="preserve"> </w:t>
          </w:r>
          <w:hyperlink w:anchor="_bookmark25" w:history="1">
            <w:r>
              <w:rPr>
                <w:rFonts w:ascii="宋体" w:eastAsia="宋体" w:hAnsi="宋体" w:cs="宋体"/>
                <w:spacing w:val="-9"/>
                <w:w w:val="60"/>
                <w:sz w:val="31"/>
                <w:szCs w:val="31"/>
              </w:rPr>
              <w:t>11</w:t>
            </w:r>
          </w:hyperlink>
        </w:p>
        <w:p w:rsidR="00933D3A" w14:paraId="08467DC3" w14:textId="77777777">
          <w:pPr>
            <w:spacing w:before="61" w:line="242" w:lineRule="auto"/>
            <w:ind w:firstLine="649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7.4.1</w:t>
          </w:r>
          <w:r>
            <w:rPr>
              <w:rFonts w:ascii="宋体" w:eastAsia="宋体" w:hAnsi="宋体" w:cs="宋体"/>
              <w:spacing w:val="45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横挖法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8"/>
              <w:sz w:val="31"/>
              <w:szCs w:val="31"/>
            </w:rPr>
            <w:t xml:space="preserve"> </w:t>
          </w:r>
          <w:hyperlink w:anchor="_bookmark26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11</w:t>
            </w:r>
          </w:hyperlink>
        </w:p>
        <w:p w:rsidR="00933D3A" w14:paraId="13535984" w14:textId="77777777">
          <w:pPr>
            <w:spacing w:before="62" w:line="411" w:lineRule="exact"/>
            <w:ind w:firstLine="649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58"/>
              <w:position w:val="1"/>
              <w:sz w:val="31"/>
              <w:szCs w:val="31"/>
            </w:rPr>
            <w:t>7.4.2</w:t>
          </w:r>
          <w:r>
            <w:rPr>
              <w:rFonts w:ascii="宋体" w:eastAsia="宋体" w:hAnsi="宋体" w:cs="宋体"/>
              <w:spacing w:val="45"/>
              <w:position w:val="1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9"/>
              <w:w w:val="58"/>
              <w:position w:val="1"/>
              <w:sz w:val="31"/>
              <w:szCs w:val="31"/>
            </w:rPr>
            <w:t>纵挖法</w:t>
          </w:r>
          <w:r>
            <w:rPr>
              <w:rFonts w:ascii="宋体" w:eastAsia="宋体" w:hAnsi="宋体" w:cs="宋体"/>
              <w:spacing w:val="-9"/>
              <w:w w:val="58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8"/>
              <w:position w:val="1"/>
              <w:sz w:val="31"/>
              <w:szCs w:val="31"/>
            </w:rPr>
            <w:t xml:space="preserve"> </w:t>
          </w:r>
          <w:hyperlink w:anchor="_bookmark27" w:history="1">
            <w:r>
              <w:rPr>
                <w:rFonts w:ascii="宋体" w:eastAsia="宋体" w:hAnsi="宋体" w:cs="宋体"/>
                <w:spacing w:val="-9"/>
                <w:w w:val="58"/>
                <w:position w:val="1"/>
                <w:sz w:val="31"/>
                <w:szCs w:val="31"/>
              </w:rPr>
              <w:t>12</w:t>
            </w:r>
          </w:hyperlink>
        </w:p>
        <w:p w:rsidR="00933D3A" w14:paraId="7F9DCEDA" w14:textId="77777777">
          <w:pPr>
            <w:spacing w:before="57" w:line="241" w:lineRule="auto"/>
            <w:ind w:firstLine="12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4"/>
              <w:sz w:val="31"/>
              <w:szCs w:val="31"/>
            </w:rPr>
            <w:t>第八章</w:t>
          </w:r>
          <w:r>
            <w:rPr>
              <w:rFonts w:ascii="宋体" w:eastAsia="宋体" w:hAnsi="宋体" w:cs="宋体"/>
              <w:spacing w:val="54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路基填方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3"/>
              <w:sz w:val="31"/>
              <w:szCs w:val="31"/>
            </w:rPr>
            <w:t xml:space="preserve"> </w:t>
          </w:r>
          <w:hyperlink w:anchor="_bookmark28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12</w:t>
            </w:r>
          </w:hyperlink>
        </w:p>
        <w:p w:rsidR="00933D3A" w14:paraId="64158059" w14:textId="77777777">
          <w:pPr>
            <w:spacing w:before="63" w:line="242" w:lineRule="auto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8.1</w:t>
          </w:r>
          <w:r>
            <w:rPr>
              <w:rFonts w:ascii="宋体" w:eastAsia="宋体" w:hAnsi="宋体" w:cs="宋体"/>
              <w:spacing w:val="62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土方路基填筑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6"/>
              <w:sz w:val="31"/>
              <w:szCs w:val="31"/>
            </w:rPr>
            <w:t xml:space="preserve"> </w:t>
          </w:r>
          <w:hyperlink w:anchor="_bookmark29" w:history="1">
            <w:r>
              <w:rPr>
                <w:rFonts w:ascii="宋体" w:eastAsia="宋体" w:hAnsi="宋体" w:cs="宋体"/>
                <w:spacing w:val="-9"/>
                <w:w w:val="60"/>
                <w:sz w:val="31"/>
                <w:szCs w:val="31"/>
              </w:rPr>
              <w:t>13</w:t>
            </w:r>
          </w:hyperlink>
        </w:p>
        <w:p w:rsidR="00933D3A" w14:paraId="27E9B99D" w14:textId="77777777">
          <w:pPr>
            <w:spacing w:before="62" w:line="242" w:lineRule="auto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10"/>
              <w:w w:val="63"/>
              <w:sz w:val="31"/>
              <w:szCs w:val="31"/>
            </w:rPr>
            <w:t>8.2</w:t>
          </w:r>
          <w:r>
            <w:rPr>
              <w:rFonts w:ascii="宋体" w:eastAsia="宋体" w:hAnsi="宋体" w:cs="宋体"/>
              <w:spacing w:val="83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10"/>
              <w:w w:val="63"/>
              <w:sz w:val="31"/>
              <w:szCs w:val="31"/>
            </w:rPr>
            <w:t>路基填筑施工工艺框图</w:t>
          </w:r>
          <w:r>
            <w:rPr>
              <w:rFonts w:ascii="宋体" w:eastAsia="宋体" w:hAnsi="宋体" w:cs="宋体"/>
              <w:spacing w:val="-10"/>
              <w:w w:val="63"/>
              <w:sz w:val="31"/>
              <w:szCs w:val="31"/>
            </w:rPr>
            <w:t>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7"/>
              <w:sz w:val="31"/>
              <w:szCs w:val="31"/>
            </w:rPr>
            <w:t xml:space="preserve"> </w:t>
          </w:r>
          <w:hyperlink w:anchor="_bookmark30" w:history="1">
            <w:r>
              <w:rPr>
                <w:rFonts w:ascii="宋体" w:eastAsia="宋体" w:hAnsi="宋体" w:cs="宋体"/>
                <w:spacing w:val="-10"/>
                <w:w w:val="63"/>
                <w:sz w:val="31"/>
                <w:szCs w:val="31"/>
              </w:rPr>
              <w:t>15</w:t>
            </w:r>
          </w:hyperlink>
        </w:p>
        <w:p w:rsidR="00933D3A" w14:paraId="4C82895C" w14:textId="77777777">
          <w:pPr>
            <w:spacing w:before="62" w:line="242" w:lineRule="auto"/>
            <w:ind w:firstLine="1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10"/>
              <w:w w:val="63"/>
              <w:sz w:val="31"/>
              <w:szCs w:val="31"/>
            </w:rPr>
            <w:t>8.2.1</w:t>
          </w:r>
          <w:r>
            <w:rPr>
              <w:rFonts w:ascii="宋体" w:eastAsia="宋体" w:hAnsi="宋体" w:cs="宋体"/>
              <w:spacing w:val="313"/>
              <w:sz w:val="31"/>
              <w:szCs w:val="31"/>
            </w:rPr>
            <w:t xml:space="preserve"> </w:t>
          </w:r>
          <w:r>
            <w:rPr>
              <w:rFonts w:ascii="宋体" w:eastAsia="宋体" w:hAnsi="宋体" w:cs="宋体"/>
              <w:spacing w:val="-10"/>
              <w:w w:val="63"/>
              <w:sz w:val="31"/>
              <w:szCs w:val="31"/>
            </w:rPr>
            <w:t>路基填筑施工工艺框图</w:t>
          </w:r>
          <w:r>
            <w:rPr>
              <w:rFonts w:ascii="宋体" w:eastAsia="宋体" w:hAnsi="宋体" w:cs="宋体"/>
              <w:spacing w:val="-10"/>
              <w:w w:val="63"/>
              <w:sz w:val="31"/>
              <w:szCs w:val="31"/>
            </w:rPr>
            <w:t>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7"/>
              <w:sz w:val="31"/>
              <w:szCs w:val="31"/>
            </w:rPr>
            <w:t xml:space="preserve"> </w:t>
          </w:r>
          <w:hyperlink w:anchor="_bookmark31" w:history="1">
            <w:r>
              <w:rPr>
                <w:rFonts w:ascii="宋体" w:eastAsia="宋体" w:hAnsi="宋体" w:cs="宋体"/>
                <w:spacing w:val="-10"/>
                <w:w w:val="63"/>
                <w:sz w:val="31"/>
                <w:szCs w:val="31"/>
              </w:rPr>
              <w:t>16</w:t>
            </w:r>
          </w:hyperlink>
        </w:p>
        <w:p w:rsidR="00933D3A" w14:paraId="46DC79A5" w14:textId="77777777">
          <w:pPr>
            <w:spacing w:before="62" w:line="242" w:lineRule="auto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8.3</w:t>
          </w:r>
          <w:r>
            <w:rPr>
              <w:rFonts w:ascii="宋体" w:eastAsia="宋体" w:hAnsi="宋体" w:cs="宋体"/>
              <w:spacing w:val="122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结构物台背回填</w:t>
          </w:r>
          <w:r>
            <w:rPr>
              <w:rFonts w:ascii="宋体" w:eastAsia="宋体" w:hAnsi="宋体" w:cs="宋体"/>
              <w:spacing w:val="-9"/>
              <w:w w:val="60"/>
              <w:sz w:val="31"/>
              <w:szCs w:val="31"/>
            </w:rPr>
            <w:t>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6"/>
              <w:sz w:val="31"/>
              <w:szCs w:val="31"/>
            </w:rPr>
            <w:t xml:space="preserve"> </w:t>
          </w:r>
          <w:hyperlink w:anchor="_bookmark32" w:history="1">
            <w:r>
              <w:rPr>
                <w:rFonts w:ascii="宋体" w:eastAsia="宋体" w:hAnsi="宋体" w:cs="宋体"/>
                <w:spacing w:val="-9"/>
                <w:w w:val="60"/>
                <w:sz w:val="31"/>
                <w:szCs w:val="31"/>
              </w:rPr>
              <w:t>17</w:t>
            </w:r>
          </w:hyperlink>
        </w:p>
        <w:p w:rsidR="00933D3A" w14:paraId="13338603" w14:textId="77777777">
          <w:pPr>
            <w:spacing w:before="62" w:line="242" w:lineRule="auto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59"/>
              <w:sz w:val="31"/>
              <w:szCs w:val="31"/>
            </w:rPr>
            <w:t>8.4</w:t>
          </w:r>
          <w:r>
            <w:rPr>
              <w:rFonts w:ascii="宋体" w:eastAsia="宋体" w:hAnsi="宋体" w:cs="宋体"/>
              <w:spacing w:val="29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59"/>
              <w:sz w:val="31"/>
              <w:szCs w:val="31"/>
            </w:rPr>
            <w:t>路基修整</w:t>
          </w:r>
          <w:r>
            <w:rPr>
              <w:rFonts w:ascii="宋体" w:eastAsia="宋体" w:hAnsi="宋体" w:cs="宋体"/>
              <w:spacing w:val="-9"/>
              <w:w w:val="59"/>
              <w:sz w:val="31"/>
              <w:szCs w:val="31"/>
            </w:rPr>
            <w:t>...............................................................................................................................................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6"/>
              <w:sz w:val="31"/>
              <w:szCs w:val="31"/>
            </w:rPr>
            <w:t xml:space="preserve"> </w:t>
          </w:r>
          <w:hyperlink w:anchor="_bookmark33" w:history="1">
            <w:r>
              <w:rPr>
                <w:rFonts w:ascii="宋体" w:eastAsia="宋体" w:hAnsi="宋体" w:cs="宋体"/>
                <w:spacing w:val="-9"/>
                <w:w w:val="59"/>
                <w:sz w:val="31"/>
                <w:szCs w:val="31"/>
              </w:rPr>
              <w:t>18</w:t>
            </w:r>
          </w:hyperlink>
        </w:p>
        <w:p w:rsidR="00933D3A" w14:paraId="3AA8D71D" w14:textId="77777777">
          <w:pPr>
            <w:spacing w:before="62" w:line="241" w:lineRule="auto"/>
            <w:ind w:firstLine="12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4"/>
              <w:sz w:val="31"/>
              <w:szCs w:val="31"/>
            </w:rPr>
            <w:t>第九章</w:t>
          </w:r>
          <w:r>
            <w:rPr>
              <w:rFonts w:ascii="宋体" w:eastAsia="宋体" w:hAnsi="宋体" w:cs="宋体"/>
              <w:spacing w:val="54"/>
              <w:sz w:val="31"/>
              <w:szCs w:val="31"/>
            </w:rPr>
            <w:t xml:space="preserve">   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保证措施</w:t>
          </w:r>
          <w:r>
            <w:rPr>
              <w:rFonts w:ascii="宋体" w:eastAsia="宋体" w:hAnsi="宋体" w:cs="宋体"/>
              <w:spacing w:val="-9"/>
              <w:w w:val="58"/>
              <w:sz w:val="31"/>
              <w:szCs w:val="31"/>
            </w:rPr>
            <w:t>..............................................................................................................................................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3"/>
              <w:sz w:val="31"/>
              <w:szCs w:val="31"/>
            </w:rPr>
            <w:t xml:space="preserve"> </w:t>
          </w:r>
          <w:hyperlink w:anchor="_bookmark34" w:history="1">
            <w:r>
              <w:rPr>
                <w:rFonts w:ascii="宋体" w:eastAsia="宋体" w:hAnsi="宋体" w:cs="宋体"/>
                <w:spacing w:val="-9"/>
                <w:w w:val="58"/>
                <w:sz w:val="31"/>
                <w:szCs w:val="31"/>
              </w:rPr>
              <w:t>18</w:t>
            </w:r>
          </w:hyperlink>
        </w:p>
        <w:p w:rsidR="00933D3A" w14:paraId="7A514BF3" w14:textId="77777777">
          <w:pPr>
            <w:spacing w:before="63" w:line="407" w:lineRule="exact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9.1</w:t>
          </w:r>
          <w:r>
            <w:rPr>
              <w:rFonts w:ascii="宋体" w:eastAsia="宋体" w:hAnsi="宋体" w:cs="宋体"/>
              <w:spacing w:val="62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工期保证措施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6"/>
              <w:position w:val="1"/>
              <w:sz w:val="31"/>
              <w:szCs w:val="31"/>
            </w:rPr>
            <w:t xml:space="preserve"> </w:t>
          </w:r>
          <w:hyperlink w:anchor="_bookmark35" w:history="1">
            <w:r>
              <w:rPr>
                <w:rFonts w:ascii="宋体" w:eastAsia="宋体" w:hAnsi="宋体" w:cs="宋体"/>
                <w:spacing w:val="-9"/>
                <w:w w:val="60"/>
                <w:position w:val="1"/>
                <w:sz w:val="31"/>
                <w:szCs w:val="31"/>
              </w:rPr>
              <w:t>18</w:t>
            </w:r>
          </w:hyperlink>
        </w:p>
        <w:p w:rsidR="00933D3A" w14:paraId="1BDB9002" w14:textId="77777777">
          <w:pPr>
            <w:spacing w:before="61" w:line="407" w:lineRule="exact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9.2</w:t>
          </w:r>
          <w:r>
            <w:rPr>
              <w:rFonts w:ascii="宋体" w:eastAsia="宋体" w:hAnsi="宋体" w:cs="宋体"/>
              <w:spacing w:val="62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质量保证措施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56"/>
              <w:position w:val="1"/>
              <w:sz w:val="31"/>
              <w:szCs w:val="31"/>
            </w:rPr>
            <w:t xml:space="preserve"> </w:t>
          </w:r>
          <w:hyperlink w:anchor="_bookmark36" w:history="1">
            <w:r>
              <w:rPr>
                <w:rFonts w:ascii="宋体" w:eastAsia="宋体" w:hAnsi="宋体" w:cs="宋体"/>
                <w:spacing w:val="-9"/>
                <w:w w:val="60"/>
                <w:position w:val="1"/>
                <w:sz w:val="31"/>
                <w:szCs w:val="31"/>
              </w:rPr>
              <w:t>19</w:t>
            </w:r>
          </w:hyperlink>
        </w:p>
        <w:p w:rsidR="00933D3A" w14:paraId="51305167" w14:textId="77777777">
          <w:pPr>
            <w:spacing w:before="61" w:line="407" w:lineRule="exact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9.3</w:t>
          </w:r>
          <w:r>
            <w:rPr>
              <w:rFonts w:ascii="宋体" w:eastAsia="宋体" w:hAnsi="宋体" w:cs="宋体"/>
              <w:spacing w:val="65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安全保证措施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9"/>
              <w:position w:val="1"/>
              <w:sz w:val="31"/>
              <w:szCs w:val="31"/>
            </w:rPr>
            <w:t xml:space="preserve"> </w:t>
          </w:r>
          <w:hyperlink w:anchor="_bookmark37" w:history="1">
            <w:r>
              <w:rPr>
                <w:rFonts w:ascii="宋体" w:eastAsia="宋体" w:hAnsi="宋体" w:cs="宋体"/>
                <w:spacing w:val="-9"/>
                <w:w w:val="60"/>
                <w:position w:val="1"/>
                <w:sz w:val="31"/>
                <w:szCs w:val="31"/>
              </w:rPr>
              <w:t>20</w:t>
            </w:r>
          </w:hyperlink>
        </w:p>
        <w:p w:rsidR="00933D3A" w14:paraId="45AFAA7E" w14:textId="77777777">
          <w:pPr>
            <w:spacing w:before="61" w:line="407" w:lineRule="exact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9.4</w:t>
          </w:r>
          <w:r>
            <w:rPr>
              <w:rFonts w:ascii="宋体" w:eastAsia="宋体" w:hAnsi="宋体" w:cs="宋体"/>
              <w:spacing w:val="65"/>
              <w:position w:val="1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环境保证措施</w:t>
          </w:r>
          <w:r>
            <w:rPr>
              <w:rFonts w:ascii="宋体" w:eastAsia="宋体" w:hAnsi="宋体" w:cs="宋体"/>
              <w:spacing w:val="-9"/>
              <w:w w:val="60"/>
              <w:position w:val="1"/>
              <w:sz w:val="31"/>
              <w:szCs w:val="31"/>
            </w:rPr>
            <w:t>.......................................................................................................................................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9"/>
              <w:position w:val="1"/>
              <w:sz w:val="31"/>
              <w:szCs w:val="31"/>
            </w:rPr>
            <w:t xml:space="preserve"> </w:t>
          </w:r>
          <w:hyperlink w:anchor="_bookmark38" w:history="1">
            <w:r>
              <w:rPr>
                <w:rFonts w:ascii="宋体" w:eastAsia="宋体" w:hAnsi="宋体" w:cs="宋体"/>
                <w:spacing w:val="-9"/>
                <w:w w:val="60"/>
                <w:position w:val="1"/>
                <w:sz w:val="31"/>
                <w:szCs w:val="31"/>
              </w:rPr>
              <w:t>21</w:t>
            </w:r>
          </w:hyperlink>
        </w:p>
        <w:p w:rsidR="00933D3A" w14:paraId="7F2C87F3" w14:textId="77777777">
          <w:pPr>
            <w:spacing w:before="61" w:line="242" w:lineRule="auto"/>
            <w:ind w:firstLine="648"/>
            <w:rPr>
              <w:rFonts w:ascii="宋体" w:eastAsia="宋体" w:hAnsi="宋体" w:cs="宋体"/>
              <w:sz w:val="31"/>
              <w:szCs w:val="31"/>
            </w:rPr>
          </w:pPr>
          <w:r>
            <w:rPr>
              <w:rFonts w:ascii="宋体" w:eastAsia="宋体" w:hAnsi="宋体" w:cs="宋体"/>
              <w:spacing w:val="-9"/>
              <w:w w:val="62"/>
              <w:sz w:val="31"/>
              <w:szCs w:val="31"/>
            </w:rPr>
            <w:t>9.5</w:t>
          </w:r>
          <w:r>
            <w:rPr>
              <w:rFonts w:ascii="宋体" w:eastAsia="宋体" w:hAnsi="宋体" w:cs="宋体"/>
              <w:spacing w:val="70"/>
              <w:sz w:val="31"/>
              <w:szCs w:val="31"/>
            </w:rPr>
            <w:t xml:space="preserve">  </w:t>
          </w:r>
          <w:r>
            <w:rPr>
              <w:rFonts w:ascii="宋体" w:eastAsia="宋体" w:hAnsi="宋体" w:cs="宋体"/>
              <w:spacing w:val="-9"/>
              <w:w w:val="62"/>
              <w:sz w:val="31"/>
              <w:szCs w:val="31"/>
            </w:rPr>
            <w:t>廉政及支付保障措施</w:t>
          </w:r>
          <w:r>
            <w:rPr>
              <w:rFonts w:ascii="宋体" w:eastAsia="宋体" w:hAnsi="宋体" w:cs="宋体"/>
              <w:spacing w:val="-9"/>
              <w:w w:val="62"/>
              <w:sz w:val="31"/>
              <w:szCs w:val="31"/>
            </w:rPr>
            <w:t>...........................................................................................................................</w:t>
          </w:r>
          <w:r>
            <w:rPr>
              <w:rFonts w:ascii="宋体" w:eastAsia="宋体" w:hAnsi="宋体" w:cs="宋体"/>
              <w:spacing w:val="-69"/>
              <w:sz w:val="31"/>
              <w:szCs w:val="31"/>
            </w:rPr>
            <w:t xml:space="preserve"> </w:t>
          </w:r>
          <w:hyperlink w:anchor="_bookmark39" w:history="1">
            <w:r>
              <w:rPr>
                <w:rFonts w:ascii="宋体" w:eastAsia="宋体" w:hAnsi="宋体" w:cs="宋体"/>
                <w:spacing w:val="-9"/>
                <w:w w:val="62"/>
                <w:sz w:val="31"/>
                <w:szCs w:val="31"/>
              </w:rPr>
              <w:t>22</w:t>
            </w:r>
          </w:hyperlink>
        </w:p>
      </w:sdtContent>
    </w:sdt>
    <w:p w:rsidR="00933D3A" w14:paraId="6A686FDC" w14:textId="77777777">
      <w:pPr>
        <w:sectPr>
          <w:pgSz w:w="17860" w:h="25258"/>
          <w:pgMar w:top="1292" w:right="1308" w:bottom="0" w:left="2120" w:header="0" w:footer="0" w:gutter="0"/>
          <w:pgNumType w:start="2"/>
          <w:cols w:space="720"/>
        </w:sectPr>
      </w:pPr>
    </w:p>
    <w:p w:rsidR="00933D3A" w14:paraId="43982B0E" w14:textId="5F85F175">
      <w:pPr>
        <w:spacing w:before="70"/>
        <w:ind w:firstLine="804"/>
        <w:rPr>
          <w:rFonts w:ascii="宋体" w:eastAsia="宋体" w:hAnsi="宋体" w:cs="宋体"/>
          <w:sz w:val="31"/>
          <w:szCs w:val="31"/>
        </w:rPr>
      </w:pP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6799580</wp:posOffset>
                </wp:positionV>
                <wp:extent cx="127000" cy="127000"/>
                <wp:effectExtent l="0" t="0" r="6350" b="6350"/>
                <wp:wrapNone/>
                <wp:docPr id="113032913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12B1D687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基施工技术方案工的监督。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9.5.2.4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在办公室设专人负责廉政工作。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9.5.2.5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坚持加强党组织廉政建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2" o:spid="_x0000_s1033" type="#_x0000_t202" style="width:10pt;height:10pt;margin-top:535.4pt;margin-left:434pt;mso-wrap-distance-bottom:0;mso-wrap-distance-left:9pt;mso-wrap-distance-right:9pt;mso-wrap-distance-top:0;position:absolute;v-text-anchor:top;z-index:251684864" filled="f" fillcolor="this" stroked="f" strokeweight="0.5pt">
                <v:textbox>
                  <w:txbxContent>
                    <w:p w:rsidR="00B71A95" w:rsidRPr="00B71A95" w14:paraId="63D529F0" w14:textId="12B1D687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基施工技术方案工的监督。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9.5.2.4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在办公室设专人负责廉政工作。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9.5.2.5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坚持加强党组织廉政建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4894580</wp:posOffset>
                </wp:positionV>
                <wp:extent cx="127000" cy="127000"/>
                <wp:effectExtent l="0" t="0" r="6350" b="6350"/>
                <wp:wrapNone/>
                <wp:docPr id="1540711687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6B73EF85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及方针、措施。副组长：袁贤志，负责预本段路基工程质量的检验工作。副组长：张宾，主管试验室各项工作。成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1" o:spid="_x0000_s1034" type="#_x0000_t202" style="width:10pt;height:10pt;margin-top:385.4pt;margin-left:434pt;mso-wrap-distance-bottom:0;mso-wrap-distance-left:9pt;mso-wrap-distance-right:9pt;mso-wrap-distance-top:0;position:absolute;v-text-anchor:top;z-index:251682816" filled="f" fillcolor="this" stroked="f" strokeweight="0.5pt">
                <v:textbox>
                  <w:txbxContent>
                    <w:p w:rsidR="00B71A95" w:rsidRPr="00B71A95" w14:paraId="444301CE" w14:textId="6B73EF85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及方针、措施。副组长：袁贤志，负责预本段路基工程质量的检验工作。副组长：张宾，主管试验室各项工作。成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2989580</wp:posOffset>
                </wp:positionV>
                <wp:extent cx="127000" cy="127000"/>
                <wp:effectExtent l="0" t="0" r="6350" b="6350"/>
                <wp:wrapNone/>
                <wp:docPr id="421342133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569AF3D5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左右（不得超过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4km/h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）。先用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20T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压路机静压一遍，静压完再按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1/3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轮迹振压一遍，然后用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20T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压路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35" type="#_x0000_t202" style="width:10pt;height:10pt;margin-top:235.4pt;margin-left:434pt;mso-wrap-distance-bottom:0;mso-wrap-distance-left:9pt;mso-wrap-distance-right:9pt;mso-wrap-distance-top:0;position:absolute;v-text-anchor:top;z-index:251680768" filled="f" fillcolor="this" stroked="f" strokeweight="0.5pt">
                <v:textbox>
                  <w:txbxContent>
                    <w:p w:rsidR="00B71A95" w:rsidRPr="00B71A95" w14:paraId="6386867B" w14:textId="569AF3D5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左右（不得超过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4km/h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）。先用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20T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压路机静压一遍，静压完再按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1/3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轮迹振压一遍，然后用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20T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压路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1084580</wp:posOffset>
                </wp:positionV>
                <wp:extent cx="127000" cy="127000"/>
                <wp:effectExtent l="0" t="0" r="6350" b="6350"/>
                <wp:wrapNone/>
                <wp:docPr id="1414459252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3141ECD6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振压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4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遍，然后用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18T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压路机静压一遍后检测压实度，每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1000m2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至少检验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个点，如各测点压实度均大于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" o:spid="_x0000_s1036" type="#_x0000_t202" style="width:10pt;height:10pt;margin-top:85.4pt;margin-left:434pt;mso-wrap-distance-bottom:0;mso-wrap-distance-left:9pt;mso-wrap-distance-right:9pt;mso-wrap-distance-top:0;position:absolute;v-text-anchor:top;z-index:251678720" filled="f" fillcolor="this" stroked="f" strokeweight="0.5pt">
                <v:textbox>
                  <w:txbxContent>
                    <w:p w:rsidR="00B71A95" w:rsidRPr="00B71A95" w14:paraId="5772F791" w14:textId="3141ECD6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振压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4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遍，然后用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18T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压路机静压一遍后检测压实度，每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1000m2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至少检验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个点，如各测点压实度均大于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234036</wp:posOffset>
            </wp:positionV>
            <wp:extent cx="9029700" cy="25400"/>
            <wp:effectExtent l="0" t="0" r="0" b="0"/>
            <wp:wrapNone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297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5648" behindDoc="0" locked="0" layoutInCell="0" allowOverlap="1">
            <wp:simplePos x="0" y="0"/>
            <wp:positionH relativeFrom="page">
              <wp:posOffset>1524000</wp:posOffset>
            </wp:positionH>
            <wp:positionV relativeFrom="page">
              <wp:posOffset>14871700</wp:posOffset>
            </wp:positionV>
            <wp:extent cx="445757" cy="438899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757" cy="4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/>
        </w:rPr>
        <w:pict>
          <v:shape id="_x0000_s1037" type="#_x0000_t202" style="width:193.45pt;height:33.2pt;margin-top:82.25pt;margin-left:368.4pt;mso-position-horizontal-relative:page;mso-position-vertical-relative:page;position:absolute;z-index:251677696" o:allowincell="f" filled="f" stroked="f">
            <v:textbox inset="0,0,0,0">
              <w:txbxContent>
                <w:p w:rsidR="00933D3A" w14:paraId="1A84619F" w14:textId="77777777">
                  <w:pPr>
                    <w:spacing w:before="20" w:line="623" w:lineRule="exact"/>
                    <w:ind w:firstLine="20"/>
                    <w:rPr>
                      <w:rFonts w:ascii="黑体" w:eastAsia="黑体" w:hAnsi="黑体" w:cs="黑体"/>
                      <w:sz w:val="47"/>
                      <w:szCs w:val="47"/>
                    </w:rPr>
                  </w:pPr>
                  <w:r>
                    <w:rPr>
                      <w:rFonts w:ascii="黑体" w:eastAsia="黑体" w:hAnsi="黑体" w:cs="黑体"/>
                      <w:spacing w:val="-4"/>
                      <w:position w:val="2"/>
                      <w:sz w:val="47"/>
                      <w:szCs w:val="47"/>
                    </w:rPr>
                    <w:t>第一章</w:t>
                  </w:r>
                  <w:r>
                    <w:rPr>
                      <w:rFonts w:ascii="黑体" w:eastAsia="黑体" w:hAnsi="黑体" w:cs="黑体"/>
                      <w:spacing w:val="20"/>
                      <w:position w:val="2"/>
                      <w:sz w:val="47"/>
                      <w:szCs w:val="47"/>
                    </w:rPr>
                    <w:t xml:space="preserve">   </w:t>
                  </w:r>
                  <w:r>
                    <w:rPr>
                      <w:rFonts w:ascii="黑体" w:eastAsia="黑体" w:hAnsi="黑体" w:cs="黑体"/>
                      <w:spacing w:val="-4"/>
                      <w:position w:val="2"/>
                      <w:sz w:val="47"/>
                      <w:szCs w:val="47"/>
                    </w:rPr>
                    <w:t>总</w:t>
                  </w:r>
                  <w:r>
                    <w:rPr>
                      <w:rFonts w:ascii="黑体" w:eastAsia="黑体" w:hAnsi="黑体" w:cs="黑体"/>
                      <w:spacing w:val="12"/>
                      <w:position w:val="2"/>
                      <w:sz w:val="47"/>
                      <w:szCs w:val="47"/>
                    </w:rPr>
                    <w:t xml:space="preserve">   </w:t>
                  </w:r>
                  <w:r>
                    <w:rPr>
                      <w:rFonts w:ascii="黑体" w:eastAsia="黑体" w:hAnsi="黑体" w:cs="黑体"/>
                      <w:spacing w:val="-4"/>
                      <w:position w:val="2"/>
                      <w:sz w:val="47"/>
                      <w:szCs w:val="47"/>
                    </w:rPr>
                    <w:t>则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55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3FB893A6" w14:textId="77777777">
      <w:pPr>
        <w:spacing w:line="287" w:lineRule="auto"/>
      </w:pPr>
    </w:p>
    <w:p w:rsidR="00933D3A" w14:paraId="27051FCC" w14:textId="77777777">
      <w:pPr>
        <w:spacing w:line="287" w:lineRule="auto"/>
      </w:pPr>
    </w:p>
    <w:p w:rsidR="00933D3A" w14:paraId="0AA19C72" w14:textId="77777777">
      <w:pPr>
        <w:spacing w:line="287" w:lineRule="auto"/>
      </w:pPr>
    </w:p>
    <w:p w:rsidR="00933D3A" w14:paraId="74FB71E4" w14:textId="77777777">
      <w:pPr>
        <w:spacing w:before="117" w:line="236" w:lineRule="auto"/>
        <w:ind w:firstLine="754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"/>
          <w:sz w:val="36"/>
          <w:szCs w:val="36"/>
        </w:rPr>
        <w:t>1.1</w:t>
      </w:r>
      <w:r>
        <w:rPr>
          <w:rFonts w:ascii="黑体" w:eastAsia="黑体" w:hAnsi="黑体" w:cs="黑体"/>
          <w:spacing w:val="-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本施工技术方案适用于安阳西北绕城高速公路</w:t>
      </w:r>
      <w:r>
        <w:rPr>
          <w:rFonts w:ascii="宋体" w:eastAsia="宋体" w:hAnsi="宋体" w:cs="宋体"/>
          <w:spacing w:val="-1"/>
          <w:sz w:val="36"/>
          <w:szCs w:val="36"/>
        </w:rPr>
        <w:t>TJ-4</w:t>
      </w:r>
      <w:r>
        <w:rPr>
          <w:rFonts w:ascii="宋体" w:eastAsia="宋体" w:hAnsi="宋体" w:cs="宋体"/>
          <w:spacing w:val="-8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标段路基土方填筑施工。</w:t>
      </w:r>
    </w:p>
    <w:p w:rsidR="00933D3A" w14:paraId="6D4D25AC" w14:textId="77777777">
      <w:pPr>
        <w:spacing w:before="238" w:line="359" w:lineRule="auto"/>
        <w:ind w:left="16" w:right="52" w:firstLine="752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"/>
          <w:sz w:val="36"/>
          <w:szCs w:val="36"/>
        </w:rPr>
        <w:t>1.2</w:t>
      </w:r>
      <w:r>
        <w:rPr>
          <w:rFonts w:ascii="黑体" w:eastAsia="黑体" w:hAnsi="黑体" w:cs="黑体"/>
          <w:spacing w:val="-1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施工前项目总工程师组织试验室、工程部会同监理工程师对参与施工人员及质检人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员进行施工技术交底。施工过程中做好各项施工检测和记录。</w:t>
      </w:r>
    </w:p>
    <w:p w:rsidR="00933D3A" w14:paraId="43AB1C6A" w14:textId="77777777">
      <w:pPr>
        <w:spacing w:line="359" w:lineRule="auto"/>
        <w:ind w:left="23" w:right="113" w:firstLine="744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5"/>
          <w:sz w:val="36"/>
          <w:szCs w:val="36"/>
        </w:rPr>
        <w:t>1.3</w:t>
      </w:r>
      <w:r>
        <w:rPr>
          <w:rFonts w:ascii="黑体" w:eastAsia="黑体" w:hAnsi="黑体" w:cs="黑体"/>
          <w:spacing w:val="8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施工中采用的各类主要材料由试验室进行检验，对于机械、设备等由设备部进行性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能检验，符合有关技术标准规定后，方准使用。</w:t>
      </w:r>
    </w:p>
    <w:p w:rsidR="00933D3A" w14:paraId="166DDBC3" w14:textId="77777777">
      <w:pPr>
        <w:spacing w:before="3" w:line="359" w:lineRule="auto"/>
        <w:ind w:left="12" w:right="112" w:firstLine="755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5"/>
          <w:sz w:val="36"/>
          <w:szCs w:val="36"/>
        </w:rPr>
        <w:t>1.4</w:t>
      </w:r>
      <w:r>
        <w:rPr>
          <w:rFonts w:ascii="黑体" w:eastAsia="黑体" w:hAnsi="黑体" w:cs="黑体"/>
          <w:spacing w:val="8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生产过程中所使用的各种设备、机械、临时设施，在使用前由设备安全部联合工程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部进行全面检查，经运转、试用合格后，方准投入使用。在使用中设备部经常进行维修检查</w:t>
      </w:r>
      <w:r>
        <w:rPr>
          <w:rFonts w:ascii="宋体" w:eastAsia="宋体" w:hAnsi="宋体" w:cs="宋体"/>
          <w:spacing w:val="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并定期检查标定。</w:t>
      </w:r>
    </w:p>
    <w:p w:rsidR="00933D3A" w14:paraId="0F9485BC" w14:textId="77777777">
      <w:pPr>
        <w:spacing w:line="359" w:lineRule="auto"/>
        <w:ind w:left="84" w:right="52" w:firstLine="684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4"/>
          <w:sz w:val="36"/>
          <w:szCs w:val="36"/>
        </w:rPr>
        <w:t>1.5</w:t>
      </w:r>
      <w:r>
        <w:rPr>
          <w:rFonts w:ascii="黑体" w:eastAsia="黑体" w:hAnsi="黑体" w:cs="黑体"/>
          <w:spacing w:val="-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施工中必须贯彻安全生产方针，制定各项安全措施，</w:t>
      </w:r>
      <w:r>
        <w:rPr>
          <w:rFonts w:ascii="宋体" w:eastAsia="宋体" w:hAnsi="宋体" w:cs="宋体"/>
          <w:spacing w:val="6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严格遵守操作规程，</w:t>
      </w:r>
      <w:r>
        <w:rPr>
          <w:rFonts w:ascii="宋体" w:eastAsia="宋体" w:hAnsi="宋体" w:cs="宋体"/>
          <w:spacing w:val="6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作好预防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自然灾害、防火、防毒等工作。</w:t>
      </w:r>
    </w:p>
    <w:p w:rsidR="00933D3A" w14:paraId="4FDB321F" w14:textId="77777777">
      <w:pPr>
        <w:spacing w:line="359" w:lineRule="auto"/>
        <w:ind w:left="18" w:firstLine="750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5"/>
          <w:sz w:val="36"/>
          <w:szCs w:val="36"/>
        </w:rPr>
        <w:t>1.6</w:t>
      </w:r>
      <w:r>
        <w:rPr>
          <w:rFonts w:ascii="黑体" w:eastAsia="黑体" w:hAnsi="黑体" w:cs="黑体"/>
          <w:spacing w:val="7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建立、健全各项质量管理制度，并在施工中严格贯彻执行；</w:t>
      </w:r>
      <w:r>
        <w:rPr>
          <w:rFonts w:ascii="宋体" w:eastAsia="宋体" w:hAnsi="宋体" w:cs="宋体"/>
          <w:spacing w:val="-1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制定各项质量控制措施，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确保工程质量。</w:t>
      </w:r>
    </w:p>
    <w:p w:rsidR="00933D3A" w14:paraId="271EAB47" w14:textId="77777777">
      <w:pPr>
        <w:spacing w:before="3" w:line="359" w:lineRule="auto"/>
        <w:ind w:left="15" w:right="52" w:firstLine="753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7"/>
          <w:w w:val="97"/>
          <w:sz w:val="36"/>
          <w:szCs w:val="36"/>
        </w:rPr>
        <w:t>1.7</w:t>
      </w:r>
      <w:r>
        <w:rPr>
          <w:rFonts w:ascii="黑体" w:eastAsia="黑体" w:hAnsi="黑体" w:cs="黑体"/>
          <w:spacing w:val="5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7"/>
          <w:sz w:val="36"/>
          <w:szCs w:val="36"/>
        </w:rPr>
        <w:t>施工中强调采用新技术、</w:t>
      </w:r>
      <w:r>
        <w:rPr>
          <w:rFonts w:ascii="宋体" w:eastAsia="宋体" w:hAnsi="宋体" w:cs="宋体"/>
          <w:spacing w:val="4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7"/>
          <w:sz w:val="36"/>
          <w:szCs w:val="36"/>
        </w:rPr>
        <w:t>新材料、</w:t>
      </w:r>
      <w:r>
        <w:rPr>
          <w:rFonts w:ascii="宋体" w:eastAsia="宋体" w:hAnsi="宋体" w:cs="宋体"/>
          <w:spacing w:val="3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7"/>
          <w:sz w:val="36"/>
          <w:szCs w:val="36"/>
        </w:rPr>
        <w:t>新工艺、新设备，</w:t>
      </w:r>
      <w:r>
        <w:rPr>
          <w:rFonts w:ascii="宋体" w:eastAsia="宋体" w:hAnsi="宋体" w:cs="宋体"/>
          <w:spacing w:val="7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7"/>
          <w:sz w:val="36"/>
          <w:szCs w:val="36"/>
        </w:rPr>
        <w:t>提高生产率，缩短工期，</w:t>
      </w:r>
      <w:r>
        <w:rPr>
          <w:rFonts w:ascii="宋体" w:eastAsia="宋体" w:hAnsi="宋体" w:cs="宋体"/>
          <w:spacing w:val="8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7"/>
          <w:sz w:val="36"/>
          <w:szCs w:val="36"/>
        </w:rPr>
        <w:t>降低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成本和确保工程质量，并通过试验进行技术创新，但在推广实用新技术、</w:t>
      </w:r>
      <w:r>
        <w:rPr>
          <w:rFonts w:ascii="宋体" w:eastAsia="宋体" w:hAnsi="宋体" w:cs="宋体"/>
          <w:spacing w:val="4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新材料、</w:t>
      </w:r>
      <w:r>
        <w:rPr>
          <w:rFonts w:ascii="宋体" w:eastAsia="宋体" w:hAnsi="宋体" w:cs="宋体"/>
          <w:spacing w:val="3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新工艺时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先经过试验和鉴定后使用。</w:t>
      </w:r>
    </w:p>
    <w:p w:rsidR="00933D3A" w14:paraId="5E9D785D" w14:textId="77777777">
      <w:pPr>
        <w:spacing w:before="3" w:line="367" w:lineRule="auto"/>
        <w:ind w:left="18" w:right="52" w:firstLine="750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8"/>
          <w:sz w:val="36"/>
          <w:szCs w:val="36"/>
        </w:rPr>
        <w:t>1.8</w:t>
      </w:r>
      <w:r>
        <w:rPr>
          <w:rFonts w:ascii="黑体" w:eastAsia="黑体" w:hAnsi="黑体" w:cs="黑体"/>
          <w:spacing w:val="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施工人员严格按照本施工技术方案要求进行施工，</w:t>
      </w:r>
      <w:r>
        <w:rPr>
          <w:rFonts w:ascii="宋体" w:eastAsia="宋体" w:hAnsi="宋体" w:cs="宋体"/>
          <w:spacing w:val="7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现场质量检查人员对施工的每个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6"/>
          <w:sz w:val="36"/>
          <w:szCs w:val="36"/>
        </w:rPr>
        <w:t>环节进行监督检查，</w:t>
      </w:r>
      <w:r>
        <w:rPr>
          <w:rFonts w:ascii="宋体" w:eastAsia="宋体" w:hAnsi="宋体" w:cs="宋体"/>
          <w:spacing w:val="7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6"/>
          <w:sz w:val="36"/>
          <w:szCs w:val="36"/>
        </w:rPr>
        <w:t>如发现有不符合施工规范和相关规定要求及时纠正、调整。</w:t>
      </w:r>
    </w:p>
    <w:p w:rsidR="00933D3A" w14:paraId="5A1F831E" w14:textId="77777777">
      <w:pPr>
        <w:spacing w:line="250" w:lineRule="auto"/>
      </w:pPr>
    </w:p>
    <w:p w:rsidR="00933D3A" w14:paraId="05F5EEFE" w14:textId="77777777">
      <w:pPr>
        <w:spacing w:before="154" w:line="621" w:lineRule="exact"/>
        <w:ind w:firstLine="5149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4"/>
          <w:position w:val="2"/>
          <w:sz w:val="47"/>
          <w:szCs w:val="47"/>
        </w:rPr>
        <w:t>第二章</w:t>
      </w:r>
      <w:r>
        <w:rPr>
          <w:rFonts w:ascii="黑体" w:eastAsia="黑体" w:hAnsi="黑体" w:cs="黑体"/>
          <w:spacing w:val="15"/>
          <w:position w:val="2"/>
          <w:sz w:val="47"/>
          <w:szCs w:val="47"/>
        </w:rPr>
        <w:t xml:space="preserve">   </w:t>
      </w:r>
      <w:r>
        <w:rPr>
          <w:rFonts w:ascii="黑体" w:eastAsia="黑体" w:hAnsi="黑体" w:cs="黑体"/>
          <w:spacing w:val="4"/>
          <w:position w:val="2"/>
          <w:sz w:val="47"/>
          <w:szCs w:val="47"/>
        </w:rPr>
        <w:t>编制说明</w:t>
      </w:r>
    </w:p>
    <w:p w:rsidR="00933D3A" w14:paraId="46DE38A0" w14:textId="77777777">
      <w:pPr>
        <w:spacing w:line="377" w:lineRule="auto"/>
      </w:pPr>
    </w:p>
    <w:p w:rsidR="00933D3A" w14:paraId="562F2E5C" w14:textId="77777777">
      <w:pPr>
        <w:spacing w:before="137" w:line="241" w:lineRule="auto"/>
        <w:ind w:firstLine="654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10"/>
          <w:sz w:val="42"/>
          <w:szCs w:val="42"/>
        </w:rPr>
        <w:t>2.1</w:t>
      </w:r>
      <w:r>
        <w:rPr>
          <w:rFonts w:ascii="黑体" w:eastAsia="黑体" w:hAnsi="黑体" w:cs="黑体"/>
          <w:spacing w:val="10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10"/>
          <w:sz w:val="42"/>
          <w:szCs w:val="42"/>
        </w:rPr>
        <w:t>编制依据</w:t>
      </w:r>
    </w:p>
    <w:p w:rsidR="00933D3A" w14:paraId="6B127043" w14:textId="77777777">
      <w:pPr>
        <w:spacing w:line="322" w:lineRule="auto"/>
      </w:pPr>
    </w:p>
    <w:p w:rsidR="00933D3A" w14:paraId="3D69A94F" w14:textId="77777777">
      <w:pPr>
        <w:spacing w:before="117" w:line="237" w:lineRule="auto"/>
        <w:ind w:firstLine="72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4"/>
          <w:sz w:val="36"/>
          <w:szCs w:val="36"/>
        </w:rPr>
        <w:t>2.1.1</w:t>
      </w:r>
      <w:r>
        <w:rPr>
          <w:rFonts w:ascii="宋体" w:eastAsia="宋体" w:hAnsi="宋体" w:cs="宋体"/>
          <w:spacing w:val="10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本标段施工合同文件</w:t>
      </w:r>
    </w:p>
    <w:p w:rsidR="00933D3A" w14:paraId="199115FE" w14:textId="77777777">
      <w:pPr>
        <w:spacing w:before="237" w:line="236" w:lineRule="auto"/>
        <w:ind w:firstLine="72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2.1.2</w:t>
      </w:r>
      <w:r>
        <w:rPr>
          <w:rFonts w:ascii="宋体" w:eastAsia="宋体" w:hAnsi="宋体" w:cs="宋体"/>
          <w:spacing w:val="10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施工设计图纸及施工图设计技术交底报告</w:t>
      </w:r>
    </w:p>
    <w:p w:rsidR="00933D3A" w14:paraId="6E056007" w14:textId="77777777">
      <w:pPr>
        <w:spacing w:before="243" w:line="237" w:lineRule="auto"/>
        <w:ind w:firstLine="72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2.1.3</w:t>
      </w:r>
      <w:r>
        <w:rPr>
          <w:rFonts w:ascii="宋体" w:eastAsia="宋体" w:hAnsi="宋体" w:cs="宋体"/>
          <w:spacing w:val="11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安阳西北绕城高速公路项目工程建设管理手册</w:t>
      </w:r>
    </w:p>
    <w:p w:rsidR="00933D3A" w14:paraId="5F41D391" w14:textId="77777777">
      <w:pPr>
        <w:spacing w:before="237" w:line="237" w:lineRule="auto"/>
        <w:ind w:firstLine="72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9"/>
          <w:sz w:val="36"/>
          <w:szCs w:val="36"/>
        </w:rPr>
        <w:t>2.1.4</w:t>
      </w:r>
      <w:r>
        <w:rPr>
          <w:rFonts w:ascii="宋体" w:eastAsia="宋体" w:hAnsi="宋体" w:cs="宋体"/>
          <w:spacing w:val="10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9"/>
          <w:sz w:val="36"/>
          <w:szCs w:val="36"/>
        </w:rPr>
        <w:t>河南省高速公路施工标准化管理指南</w:t>
      </w:r>
    </w:p>
    <w:p w:rsidR="00933D3A" w14:paraId="7B5E5895" w14:textId="77777777">
      <w:pPr>
        <w:spacing w:before="239" w:line="236" w:lineRule="auto"/>
        <w:ind w:firstLine="72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7"/>
          <w:sz w:val="36"/>
          <w:szCs w:val="36"/>
        </w:rPr>
        <w:t>2.1.5</w:t>
      </w:r>
      <w:r>
        <w:rPr>
          <w:rFonts w:ascii="宋体" w:eastAsia="宋体" w:hAnsi="宋体" w:cs="宋体"/>
          <w:spacing w:val="-4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《公路工程检验评定标准》（</w:t>
      </w:r>
      <w:r>
        <w:rPr>
          <w:rFonts w:ascii="宋体" w:eastAsia="宋体" w:hAnsi="宋体" w:cs="宋体"/>
          <w:spacing w:val="-9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JTG</w:t>
      </w:r>
      <w:r>
        <w:rPr>
          <w:rFonts w:ascii="宋体" w:eastAsia="宋体" w:hAnsi="宋体" w:cs="宋体"/>
          <w:spacing w:val="-8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F80/1</w:t>
      </w:r>
      <w:r>
        <w:rPr>
          <w:rFonts w:ascii="宋体" w:eastAsia="宋体" w:hAnsi="宋体" w:cs="宋体"/>
          <w:spacing w:val="-6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—2004</w:t>
      </w:r>
      <w:r>
        <w:rPr>
          <w:rFonts w:ascii="宋体" w:eastAsia="宋体" w:hAnsi="宋体" w:cs="宋体"/>
          <w:spacing w:val="-7"/>
          <w:sz w:val="36"/>
          <w:szCs w:val="36"/>
        </w:rPr>
        <w:t>）</w:t>
      </w:r>
    </w:p>
    <w:p w:rsidR="00933D3A" w14:paraId="6D795672" w14:textId="77777777">
      <w:pPr>
        <w:spacing w:before="238" w:line="236" w:lineRule="auto"/>
        <w:ind w:firstLine="72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7"/>
          <w:sz w:val="36"/>
          <w:szCs w:val="36"/>
        </w:rPr>
        <w:t>2.1.6</w:t>
      </w:r>
      <w:r>
        <w:rPr>
          <w:rFonts w:ascii="宋体" w:eastAsia="宋体" w:hAnsi="宋体" w:cs="宋体"/>
          <w:spacing w:val="-4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《公路工程技术标准》（</w:t>
      </w:r>
      <w:r>
        <w:rPr>
          <w:rFonts w:ascii="宋体" w:eastAsia="宋体" w:hAnsi="宋体" w:cs="宋体"/>
          <w:spacing w:val="-8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JTGB01—2003</w:t>
      </w:r>
      <w:r>
        <w:rPr>
          <w:rFonts w:ascii="宋体" w:eastAsia="宋体" w:hAnsi="宋体" w:cs="宋体"/>
          <w:spacing w:val="-7"/>
          <w:sz w:val="36"/>
          <w:szCs w:val="36"/>
        </w:rPr>
        <w:t>）</w:t>
      </w:r>
    </w:p>
    <w:p w:rsidR="00933D3A" w14:paraId="62F6393D" w14:textId="77777777">
      <w:pPr>
        <w:spacing w:before="242" w:line="236" w:lineRule="auto"/>
        <w:ind w:firstLine="72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2.1.7</w:t>
      </w:r>
      <w:r>
        <w:rPr>
          <w:rFonts w:ascii="宋体" w:eastAsia="宋体" w:hAnsi="宋体" w:cs="宋体"/>
          <w:spacing w:val="-3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《公路路基施工技术规范》（</w:t>
      </w:r>
      <w:r>
        <w:rPr>
          <w:rFonts w:ascii="宋体" w:eastAsia="宋体" w:hAnsi="宋体" w:cs="宋体"/>
          <w:spacing w:val="-8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JTG</w:t>
      </w:r>
      <w:r>
        <w:rPr>
          <w:rFonts w:ascii="宋体" w:eastAsia="宋体" w:hAnsi="宋体" w:cs="宋体"/>
          <w:spacing w:val="-8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F10—2006</w:t>
      </w:r>
      <w:r>
        <w:rPr>
          <w:rFonts w:ascii="宋体" w:eastAsia="宋体" w:hAnsi="宋体" w:cs="宋体"/>
          <w:spacing w:val="-4"/>
          <w:sz w:val="36"/>
          <w:szCs w:val="36"/>
        </w:rPr>
        <w:t>）</w:t>
      </w:r>
    </w:p>
    <w:p w:rsidR="00933D3A" w14:paraId="1AFED3AC" w14:textId="77777777">
      <w:pPr>
        <w:spacing w:before="237" w:line="237" w:lineRule="auto"/>
        <w:ind w:firstLine="72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1"/>
          <w:sz w:val="36"/>
          <w:szCs w:val="36"/>
        </w:rPr>
        <w:t>2.1.8</w:t>
      </w:r>
      <w:r>
        <w:rPr>
          <w:rFonts w:ascii="宋体" w:eastAsia="宋体" w:hAnsi="宋体" w:cs="宋体"/>
          <w:spacing w:val="14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为完成路基填筑施工任务投入的施工管理、</w:t>
      </w:r>
      <w:r>
        <w:rPr>
          <w:rFonts w:ascii="宋体" w:eastAsia="宋体" w:hAnsi="宋体" w:cs="宋体"/>
          <w:spacing w:val="3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专业技术人员、机械设备等资源。</w:t>
      </w:r>
    </w:p>
    <w:p w:rsidR="00933D3A" w14:paraId="3D0B2049" w14:textId="77777777">
      <w:pPr>
        <w:spacing w:before="240" w:line="237" w:lineRule="auto"/>
        <w:ind w:firstLine="72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6"/>
          <w:sz w:val="36"/>
          <w:szCs w:val="36"/>
        </w:rPr>
        <w:t>2.1.9</w:t>
      </w:r>
      <w:r>
        <w:rPr>
          <w:rFonts w:ascii="宋体" w:eastAsia="宋体" w:hAnsi="宋体" w:cs="宋体"/>
          <w:spacing w:val="12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6"/>
          <w:sz w:val="36"/>
          <w:szCs w:val="36"/>
        </w:rPr>
        <w:t>我公司拥有的工艺成果、机械设备状况、施工技术与管理水平。</w:t>
      </w:r>
    </w:p>
    <w:p w:rsidR="00933D3A" w14:paraId="6EE27033" w14:textId="77777777">
      <w:pPr>
        <w:spacing w:before="336" w:line="242" w:lineRule="auto"/>
        <w:ind w:firstLine="962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1"/>
          <w:sz w:val="31"/>
          <w:szCs w:val="31"/>
        </w:rPr>
        <w:t>安徽省路港工程有限责任公司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    </w:t>
      </w:r>
      <w:r>
        <w:rPr>
          <w:rFonts w:ascii="宋体" w:eastAsia="宋体" w:hAnsi="宋体" w:cs="宋体"/>
          <w:spacing w:val="1"/>
          <w:sz w:val="31"/>
          <w:szCs w:val="31"/>
        </w:rPr>
        <w:t>第</w:t>
      </w:r>
      <w:r>
        <w:rPr>
          <w:rFonts w:ascii="宋体" w:eastAsia="宋体" w:hAnsi="宋体" w:cs="宋体"/>
          <w:spacing w:val="47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1"/>
          <w:sz w:val="31"/>
          <w:szCs w:val="31"/>
        </w:rPr>
        <w:t>1</w:t>
      </w:r>
      <w:r>
        <w:rPr>
          <w:rFonts w:ascii="宋体" w:eastAsia="宋体" w:hAnsi="宋体" w:cs="宋体"/>
          <w:spacing w:val="2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1"/>
          <w:sz w:val="31"/>
          <w:szCs w:val="31"/>
        </w:rPr>
        <w:t>页</w:t>
      </w:r>
      <w:r>
        <w:rPr>
          <w:rFonts w:ascii="宋体" w:eastAsia="宋体" w:hAnsi="宋体" w:cs="宋体"/>
          <w:spacing w:val="5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1"/>
          <w:sz w:val="31"/>
          <w:szCs w:val="31"/>
        </w:rPr>
        <w:t>共</w:t>
      </w:r>
      <w:r>
        <w:rPr>
          <w:rFonts w:ascii="宋体" w:eastAsia="宋体" w:hAnsi="宋体" w:cs="宋体"/>
          <w:spacing w:val="14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1"/>
          <w:sz w:val="31"/>
          <w:szCs w:val="31"/>
        </w:rPr>
        <w:t>23</w:t>
      </w:r>
      <w:r>
        <w:rPr>
          <w:rFonts w:ascii="宋体" w:eastAsia="宋体" w:hAnsi="宋体" w:cs="宋体"/>
          <w:spacing w:val="22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1"/>
          <w:sz w:val="31"/>
          <w:szCs w:val="31"/>
        </w:rPr>
        <w:t>页</w:t>
      </w:r>
    </w:p>
    <w:p w:rsidR="00933D3A" w14:paraId="7FF75301" w14:textId="77777777">
      <w:pPr>
        <w:sectPr>
          <w:pgSz w:w="17860" w:h="25258"/>
          <w:pgMar w:top="1292" w:right="1290" w:bottom="0" w:left="2120" w:header="0" w:footer="0" w:gutter="0"/>
          <w:pgNumType w:start="3"/>
          <w:cols w:space="720"/>
        </w:sectPr>
      </w:pPr>
    </w:p>
    <w:p w:rsidR="00933D3A" w14:paraId="4E383E94" w14:textId="739CAA09">
      <w:pPr>
        <w:spacing w:before="70"/>
        <w:ind w:firstLine="632"/>
        <w:rPr>
          <w:rFonts w:ascii="宋体" w:eastAsia="宋体" w:hAnsi="宋体" w:cs="宋体"/>
          <w:sz w:val="31"/>
          <w:szCs w:val="31"/>
        </w:rPr>
      </w:pP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6820535</wp:posOffset>
                </wp:positionV>
                <wp:extent cx="127000" cy="127000"/>
                <wp:effectExtent l="0" t="0" r="6350" b="6350"/>
                <wp:wrapNone/>
                <wp:docPr id="1357467074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6B3E5978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保路基施工边线能够满足路基压实度要求。边桩每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20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米一个，曲线处加密到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10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米。用竹杆钉牢，每个断面上写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6" o:spid="_x0000_s1038" type="#_x0000_t202" style="width:10pt;height:10pt;margin-top:537.05pt;margin-left:433.4pt;mso-wrap-distance-bottom:0;mso-wrap-distance-left:9pt;mso-wrap-distance-right:9pt;mso-wrap-distance-top:0;position:absolute;v-text-anchor:top;z-index:251695104" filled="f" fillcolor="this" stroked="f" strokeweight="0.5pt">
                <v:textbox>
                  <w:txbxContent>
                    <w:p w:rsidR="00B71A95" w:rsidRPr="00B71A95" w14:paraId="6727AD0C" w14:textId="6B3E5978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保路基施工边线能够满足路基压实度要求。边桩每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20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米一个，曲线处加密到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10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米。用竹杆钉牢，每个断面上写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4915535</wp:posOffset>
                </wp:positionV>
                <wp:extent cx="127000" cy="127000"/>
                <wp:effectExtent l="0" t="0" r="6350" b="6350"/>
                <wp:wrapNone/>
                <wp:docPr id="21795783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62FDEF36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或引道不得做为路堤填筑的部分，需重新填筑成符合规定要求的新路堤。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8.1.4.5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填土路堤分几个作业段施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5" o:spid="_x0000_s1039" type="#_x0000_t202" style="width:10pt;height:10pt;margin-top:387.05pt;margin-left:433.4pt;mso-wrap-distance-bottom:0;mso-wrap-distance-left:9pt;mso-wrap-distance-right:9pt;mso-wrap-distance-top:0;position:absolute;v-text-anchor:top;z-index:251693056" filled="f" fillcolor="this" stroked="f" strokeweight="0.5pt">
                <v:textbox>
                  <w:txbxContent>
                    <w:p w:rsidR="00B71A95" w:rsidRPr="00B71A95" w14:paraId="36A2BF24" w14:textId="62FDEF36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或引道不得做为路堤填筑的部分，需重新填筑成符合规定要求的新路堤。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8.1.4.5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填土路堤分几个作业段施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3010535</wp:posOffset>
                </wp:positionV>
                <wp:extent cx="127000" cy="127000"/>
                <wp:effectExtent l="0" t="0" r="6350" b="6350"/>
                <wp:wrapNone/>
                <wp:docPr id="782140105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1611B895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时，对排水沟进行加固，防渗防冲。引走一切可能影响边坡稳定的地面水和地下水，在路堑的线路方向上保持一定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4" o:spid="_x0000_s1040" type="#_x0000_t202" style="width:10pt;height:10pt;margin-top:237.05pt;margin-left:433.4pt;mso-wrap-distance-bottom:0;mso-wrap-distance-left:9pt;mso-wrap-distance-right:9pt;mso-wrap-distance-top:0;position:absolute;v-text-anchor:top;z-index:251691008" filled="f" fillcolor="this" stroked="f" strokeweight="0.5pt">
                <v:textbox>
                  <w:txbxContent>
                    <w:p w:rsidR="00B71A95" w:rsidRPr="00B71A95" w14:paraId="0952ADF7" w14:textId="1611B895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时，对排水沟进行加固，防渗防冲。引走一切可能影响边坡稳定的地面水和地下水，在路堑的线路方向上保持一定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1105535</wp:posOffset>
                </wp:positionV>
                <wp:extent cx="127000" cy="127000"/>
                <wp:effectExtent l="0" t="0" r="6350" b="6350"/>
                <wp:wrapNone/>
                <wp:docPr id="1889618805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6A827A2F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施工全过程的生产劳动竞赛制度，采取施工前动员、施工中鼓励、结束后总结的方法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,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大力开展各种形式的竞赛评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3" o:spid="_x0000_s1041" type="#_x0000_t202" style="width:10pt;height:10pt;margin-top:87.05pt;margin-left:433.4pt;mso-wrap-distance-bottom:0;mso-wrap-distance-left:9pt;mso-wrap-distance-right:9pt;mso-wrap-distance-top:0;position:absolute;v-text-anchor:top;z-index:251688960" filled="f" fillcolor="this" stroked="f" strokeweight="0.5pt">
                <v:textbox>
                  <w:txbxContent>
                    <w:p w:rsidR="00B71A95" w:rsidRPr="00B71A95" w14:paraId="43276E87" w14:textId="6A827A2F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施工全过程的生产劳动竞赛制度，采取施工前动员、施工中鼓励、结束后总结的方法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,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大力开展各种形式的竞赛评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385673</wp:posOffset>
            </wp:positionH>
            <wp:positionV relativeFrom="paragraph">
              <wp:posOffset>229210</wp:posOffset>
            </wp:positionV>
            <wp:extent cx="8229600" cy="25400"/>
            <wp:effectExtent l="0" t="0" r="0" b="0"/>
            <wp:wrapNone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6912" behindDoc="0" locked="0" layoutInCell="0" allowOverlap="1">
            <wp:simplePos x="0" y="0"/>
            <wp:positionH relativeFrom="page">
              <wp:posOffset>1524000</wp:posOffset>
            </wp:positionH>
            <wp:positionV relativeFrom="page">
              <wp:posOffset>14871700</wp:posOffset>
            </wp:positionV>
            <wp:extent cx="445757" cy="438899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5757" cy="4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6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5EC59F49" w14:textId="77777777">
      <w:pPr>
        <w:spacing w:line="263" w:lineRule="auto"/>
      </w:pPr>
    </w:p>
    <w:p w:rsidR="00933D3A" w14:paraId="5E7CA675" w14:textId="77777777">
      <w:pPr>
        <w:spacing w:line="264" w:lineRule="auto"/>
      </w:pPr>
    </w:p>
    <w:p w:rsidR="00933D3A" w14:paraId="6F0AC8C4" w14:textId="77777777">
      <w:pPr>
        <w:spacing w:before="136" w:line="241" w:lineRule="auto"/>
        <w:ind w:firstLine="642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10"/>
          <w:sz w:val="42"/>
          <w:szCs w:val="42"/>
        </w:rPr>
        <w:t>2.2</w:t>
      </w:r>
      <w:r>
        <w:rPr>
          <w:rFonts w:ascii="黑体" w:eastAsia="黑体" w:hAnsi="黑体" w:cs="黑体"/>
          <w:spacing w:val="10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10"/>
          <w:sz w:val="42"/>
          <w:szCs w:val="42"/>
        </w:rPr>
        <w:t>编制原则</w:t>
      </w:r>
    </w:p>
    <w:p w:rsidR="00933D3A" w14:paraId="0BC5077C" w14:textId="77777777">
      <w:pPr>
        <w:spacing w:line="322" w:lineRule="auto"/>
      </w:pPr>
    </w:p>
    <w:p w:rsidR="00933D3A" w14:paraId="20BCD253" w14:textId="77777777">
      <w:pPr>
        <w:spacing w:before="117" w:line="360" w:lineRule="auto"/>
        <w:ind w:left="3" w:right="86" w:firstLine="712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2"/>
          <w:sz w:val="36"/>
          <w:szCs w:val="36"/>
        </w:rPr>
        <w:t>2.2.1</w:t>
      </w:r>
      <w:r>
        <w:rPr>
          <w:rFonts w:ascii="黑体" w:eastAsia="黑体" w:hAnsi="黑体" w:cs="黑体"/>
          <w:spacing w:val="6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遵循合同文件的原则，严格按合同文件要求的工期、质量、安全、环保、文明施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工、信息化管理等目标编制施工技术方案，保证满足各项要求。</w:t>
      </w:r>
    </w:p>
    <w:p w:rsidR="00933D3A" w14:paraId="06DD8F6D" w14:textId="77777777">
      <w:pPr>
        <w:spacing w:line="359" w:lineRule="auto"/>
        <w:ind w:left="6" w:right="31" w:firstLine="709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8"/>
          <w:sz w:val="36"/>
          <w:szCs w:val="36"/>
        </w:rPr>
        <w:t>2.2.2</w:t>
      </w:r>
      <w:r>
        <w:rPr>
          <w:rFonts w:ascii="黑体" w:eastAsia="黑体" w:hAnsi="黑体" w:cs="黑体"/>
          <w:spacing w:val="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遵循设计文件的原则，</w:t>
      </w:r>
      <w:r>
        <w:rPr>
          <w:rFonts w:ascii="宋体" w:eastAsia="宋体" w:hAnsi="宋体" w:cs="宋体"/>
          <w:spacing w:val="-1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认真阅读核对所获得的技术设计文件资料，</w:t>
      </w:r>
      <w:r>
        <w:rPr>
          <w:rFonts w:ascii="宋体" w:eastAsia="宋体" w:hAnsi="宋体" w:cs="宋体"/>
          <w:spacing w:val="2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了解设计意图，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掌握现场情况，严格按设计资料和设计原则编制施组，满足设计标准和规范要求。</w:t>
      </w:r>
    </w:p>
    <w:p w:rsidR="00933D3A" w14:paraId="7CD3F0D5" w14:textId="77777777">
      <w:pPr>
        <w:spacing w:before="5" w:line="358" w:lineRule="auto"/>
        <w:ind w:left="3" w:firstLine="726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8"/>
          <w:sz w:val="36"/>
          <w:szCs w:val="36"/>
        </w:rPr>
        <w:t>2.2.3</w:t>
      </w:r>
      <w:r>
        <w:rPr>
          <w:rFonts w:ascii="黑体" w:eastAsia="黑体" w:hAnsi="黑体" w:cs="黑体"/>
          <w:spacing w:val="2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遵循</w:t>
      </w:r>
      <w:r>
        <w:rPr>
          <w:rFonts w:ascii="宋体" w:eastAsia="宋体" w:hAnsi="宋体" w:cs="宋体"/>
          <w:spacing w:val="-8"/>
          <w:sz w:val="36"/>
          <w:szCs w:val="36"/>
        </w:rPr>
        <w:t>“</w:t>
      </w:r>
      <w:r>
        <w:rPr>
          <w:rFonts w:ascii="宋体" w:eastAsia="宋体" w:hAnsi="宋体" w:cs="宋体"/>
          <w:spacing w:val="-8"/>
          <w:sz w:val="36"/>
          <w:szCs w:val="36"/>
        </w:rPr>
        <w:t>安全第一、预防为主</w:t>
      </w:r>
      <w:r>
        <w:rPr>
          <w:rFonts w:ascii="宋体" w:eastAsia="宋体" w:hAnsi="宋体" w:cs="宋体"/>
          <w:spacing w:val="-8"/>
          <w:sz w:val="36"/>
          <w:szCs w:val="36"/>
        </w:rPr>
        <w:t>”</w:t>
      </w:r>
      <w:r>
        <w:rPr>
          <w:rFonts w:ascii="宋体" w:eastAsia="宋体" w:hAnsi="宋体" w:cs="宋体"/>
          <w:spacing w:val="-8"/>
          <w:sz w:val="36"/>
          <w:szCs w:val="36"/>
        </w:rPr>
        <w:t>的原则。严格按照公路施工安全操作规程，从制度、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管理、方案、资源方面编制切实可行的施工措施，确保施工安全，服从业主指令，服从监理</w:t>
      </w:r>
      <w:r>
        <w:rPr>
          <w:rFonts w:ascii="宋体" w:eastAsia="宋体" w:hAnsi="宋体" w:cs="宋体"/>
          <w:spacing w:val="3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工程师的监督检查，严肃安全纪律，严格按规程办事。</w:t>
      </w:r>
    </w:p>
    <w:p w:rsidR="00933D3A" w14:paraId="69CB09F9" w14:textId="77777777">
      <w:pPr>
        <w:spacing w:before="2" w:line="236" w:lineRule="auto"/>
        <w:ind w:firstLine="719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7"/>
          <w:sz w:val="36"/>
          <w:szCs w:val="36"/>
        </w:rPr>
        <w:t>2.2.4</w:t>
      </w:r>
      <w:r>
        <w:rPr>
          <w:rFonts w:ascii="黑体" w:eastAsia="黑体" w:hAnsi="黑体" w:cs="黑体"/>
          <w:spacing w:val="13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sz w:val="36"/>
          <w:szCs w:val="36"/>
        </w:rPr>
        <w:t>坚持人员弹性编制、</w:t>
      </w:r>
      <w:r>
        <w:rPr>
          <w:rFonts w:ascii="宋体" w:eastAsia="宋体" w:hAnsi="宋体" w:cs="宋体"/>
          <w:spacing w:val="4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sz w:val="36"/>
          <w:szCs w:val="36"/>
        </w:rPr>
        <w:t>动态管理。</w:t>
      </w:r>
      <w:r>
        <w:rPr>
          <w:rFonts w:ascii="宋体" w:eastAsia="宋体" w:hAnsi="宋体" w:cs="宋体"/>
          <w:spacing w:val="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sz w:val="36"/>
          <w:szCs w:val="36"/>
        </w:rPr>
        <w:t>根据需要，合理配置劳动力资源。</w:t>
      </w:r>
    </w:p>
    <w:p w:rsidR="00933D3A" w14:paraId="2D4A7332" w14:textId="77777777">
      <w:pPr>
        <w:spacing w:before="242" w:line="367" w:lineRule="auto"/>
        <w:ind w:left="1" w:right="4" w:firstLine="718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3"/>
          <w:sz w:val="36"/>
          <w:szCs w:val="36"/>
        </w:rPr>
        <w:t>2.2.5</w:t>
      </w:r>
      <w:r>
        <w:rPr>
          <w:rFonts w:ascii="黑体" w:eastAsia="黑体" w:hAnsi="黑体" w:cs="黑体"/>
          <w:spacing w:val="7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为确保工期，</w:t>
      </w:r>
      <w:r>
        <w:rPr>
          <w:rFonts w:ascii="宋体" w:eastAsia="宋体" w:hAnsi="宋体" w:cs="宋体"/>
          <w:spacing w:val="-1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避免不可预见因素对施工工期的影响，结合工程所在地的实际情况，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"/>
          <w:sz w:val="36"/>
          <w:szCs w:val="36"/>
        </w:rPr>
        <w:t>本施组编制进度计划时每月有效施工天数按</w:t>
      </w:r>
      <w:r>
        <w:rPr>
          <w:rFonts w:ascii="宋体" w:eastAsia="宋体" w:hAnsi="宋体" w:cs="宋体"/>
          <w:spacing w:val="2"/>
          <w:sz w:val="36"/>
          <w:szCs w:val="36"/>
        </w:rPr>
        <w:t>25</w:t>
      </w:r>
      <w:r>
        <w:rPr>
          <w:rFonts w:ascii="宋体" w:eastAsia="宋体" w:hAnsi="宋体" w:cs="宋体"/>
          <w:spacing w:val="-7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"/>
          <w:sz w:val="36"/>
          <w:szCs w:val="36"/>
        </w:rPr>
        <w:t>天计。</w:t>
      </w:r>
    </w:p>
    <w:p w:rsidR="00933D3A" w14:paraId="1C32018F" w14:textId="77777777">
      <w:pPr>
        <w:spacing w:line="252" w:lineRule="auto"/>
      </w:pPr>
    </w:p>
    <w:p w:rsidR="00933D3A" w14:paraId="45728DDC" w14:textId="77777777">
      <w:pPr>
        <w:spacing w:before="153" w:line="621" w:lineRule="exact"/>
        <w:ind w:firstLine="3930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6"/>
          <w:position w:val="2"/>
          <w:sz w:val="47"/>
          <w:szCs w:val="47"/>
        </w:rPr>
        <w:t>第三章</w:t>
      </w:r>
      <w:r>
        <w:rPr>
          <w:rFonts w:ascii="黑体" w:eastAsia="黑体" w:hAnsi="黑体" w:cs="黑体"/>
          <w:spacing w:val="20"/>
          <w:position w:val="2"/>
          <w:sz w:val="47"/>
          <w:szCs w:val="47"/>
        </w:rPr>
        <w:t xml:space="preserve">   </w:t>
      </w:r>
      <w:r>
        <w:rPr>
          <w:rFonts w:ascii="黑体" w:eastAsia="黑体" w:hAnsi="黑体" w:cs="黑体"/>
          <w:spacing w:val="6"/>
          <w:position w:val="2"/>
          <w:sz w:val="47"/>
          <w:szCs w:val="47"/>
        </w:rPr>
        <w:t>工程概况及主要特点</w:t>
      </w:r>
    </w:p>
    <w:p w:rsidR="00933D3A" w14:paraId="56B912A1" w14:textId="77777777">
      <w:pPr>
        <w:spacing w:line="376" w:lineRule="auto"/>
      </w:pPr>
    </w:p>
    <w:p w:rsidR="00933D3A" w14:paraId="150C7EEF" w14:textId="77777777">
      <w:pPr>
        <w:spacing w:before="137" w:line="242" w:lineRule="auto"/>
        <w:ind w:firstLine="638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11"/>
          <w:sz w:val="42"/>
          <w:szCs w:val="42"/>
        </w:rPr>
        <w:t>3.1</w:t>
      </w:r>
      <w:r>
        <w:rPr>
          <w:rFonts w:ascii="黑体" w:eastAsia="黑体" w:hAnsi="黑体" w:cs="黑体"/>
          <w:spacing w:val="34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11"/>
          <w:sz w:val="42"/>
          <w:szCs w:val="42"/>
        </w:rPr>
        <w:t>工程简介</w:t>
      </w:r>
    </w:p>
    <w:p w:rsidR="00933D3A" w14:paraId="1B6E6580" w14:textId="77777777">
      <w:pPr>
        <w:spacing w:line="320" w:lineRule="auto"/>
      </w:pPr>
    </w:p>
    <w:p w:rsidR="00933D3A" w14:paraId="7538AEB2" w14:textId="77777777">
      <w:pPr>
        <w:spacing w:before="118" w:line="359" w:lineRule="auto"/>
        <w:ind w:right="133" w:firstLine="72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安阳西北绕城高速公路位于安阳市安阳县境内，是安阳以及豫北地区高等级公路网的重</w:t>
      </w:r>
      <w:r>
        <w:rPr>
          <w:rFonts w:ascii="宋体" w:eastAsia="宋体" w:hAnsi="宋体" w:cs="宋体"/>
          <w:spacing w:val="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要组成部分。项目起于京港澳高速公路里程桩</w:t>
      </w:r>
      <w:r>
        <w:rPr>
          <w:rFonts w:ascii="宋体" w:eastAsia="宋体" w:hAnsi="宋体" w:cs="宋体"/>
          <w:spacing w:val="-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K487+803.478</w:t>
      </w:r>
      <w:r>
        <w:rPr>
          <w:rFonts w:ascii="宋体" w:eastAsia="宋体" w:hAnsi="宋体" w:cs="宋体"/>
          <w:spacing w:val="-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处，向西经柏庄镇南侧、洪河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屯乡北侧，终点在曲沟镇西侧秦小屯村东南，接安林高速公路里程桩</w:t>
      </w:r>
      <w:r>
        <w:rPr>
          <w:rFonts w:ascii="宋体" w:eastAsia="宋体" w:hAnsi="宋体" w:cs="宋体"/>
          <w:spacing w:val="-1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K122+010</w:t>
      </w:r>
      <w:r>
        <w:rPr>
          <w:rFonts w:ascii="宋体" w:eastAsia="宋体" w:hAnsi="宋体" w:cs="宋体"/>
          <w:spacing w:val="-9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处，路线全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长</w:t>
      </w:r>
      <w:r>
        <w:rPr>
          <w:rFonts w:ascii="宋体" w:eastAsia="宋体" w:hAnsi="宋体" w:cs="宋体"/>
          <w:spacing w:val="-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27.153</w:t>
      </w:r>
      <w:r>
        <w:rPr>
          <w:rFonts w:ascii="宋体" w:eastAsia="宋体" w:hAnsi="宋体" w:cs="宋体"/>
          <w:spacing w:val="6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公里。该项目是连接京港澳高速公路和安林高速公路的重要联络线，对带动区域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z w:val="36"/>
          <w:szCs w:val="36"/>
        </w:rPr>
        <w:t>经济发展、完善区域高速公路网络有十分重要的意义。</w:t>
      </w:r>
    </w:p>
    <w:p w:rsidR="00933D3A" w14:paraId="1A92E2A5" w14:textId="77777777">
      <w:pPr>
        <w:spacing w:before="3" w:line="365" w:lineRule="auto"/>
        <w:ind w:right="143" w:firstLine="72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23"/>
          <w:sz w:val="36"/>
          <w:szCs w:val="36"/>
        </w:rPr>
        <w:t>安阳西北绕城高速公路土建工程第四合同段位于安阳县曲沟镇境内</w:t>
      </w:r>
      <w:r>
        <w:rPr>
          <w:rFonts w:ascii="宋体" w:eastAsia="宋体" w:hAnsi="宋体" w:cs="宋体"/>
          <w:spacing w:val="-6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3"/>
          <w:sz w:val="36"/>
          <w:szCs w:val="36"/>
        </w:rPr>
        <w:t>，起点桩号：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K21+00</w:t>
      </w:r>
      <w:r>
        <w:rPr>
          <w:rFonts w:ascii="宋体" w:eastAsia="宋体" w:hAnsi="宋体" w:cs="宋体"/>
          <w:spacing w:val="-4"/>
          <w:sz w:val="36"/>
          <w:szCs w:val="36"/>
        </w:rPr>
        <w:t>，</w:t>
      </w:r>
      <w:r>
        <w:rPr>
          <w:rFonts w:ascii="宋体" w:eastAsia="宋体" w:hAnsi="宋体" w:cs="宋体"/>
          <w:spacing w:val="-4"/>
          <w:sz w:val="36"/>
          <w:szCs w:val="36"/>
        </w:rPr>
        <w:t>0</w:t>
      </w:r>
      <w:r>
        <w:rPr>
          <w:rFonts w:ascii="宋体" w:eastAsia="宋体" w:hAnsi="宋体" w:cs="宋体"/>
          <w:spacing w:val="-1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终点桩号：</w:t>
      </w:r>
      <w:r>
        <w:rPr>
          <w:rFonts w:ascii="宋体" w:eastAsia="宋体" w:hAnsi="宋体" w:cs="宋体"/>
          <w:spacing w:val="-7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K27+152.96</w:t>
      </w:r>
      <w:r>
        <w:rPr>
          <w:rFonts w:ascii="宋体" w:eastAsia="宋体" w:hAnsi="宋体" w:cs="宋体"/>
          <w:spacing w:val="-4"/>
          <w:sz w:val="36"/>
          <w:szCs w:val="36"/>
        </w:rPr>
        <w:t>，</w:t>
      </w:r>
      <w:r>
        <w:rPr>
          <w:rFonts w:ascii="宋体" w:eastAsia="宋体" w:hAnsi="宋体" w:cs="宋体"/>
          <w:spacing w:val="-4"/>
          <w:sz w:val="36"/>
          <w:szCs w:val="36"/>
        </w:rPr>
        <w:t>3</w:t>
      </w:r>
      <w:r>
        <w:rPr>
          <w:rFonts w:ascii="宋体" w:eastAsia="宋体" w:hAnsi="宋体" w:cs="宋体"/>
          <w:spacing w:val="-4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全长</w:t>
      </w:r>
      <w:r>
        <w:rPr>
          <w:rFonts w:ascii="宋体" w:eastAsia="宋体" w:hAnsi="宋体" w:cs="宋体"/>
          <w:spacing w:val="-4"/>
          <w:sz w:val="36"/>
          <w:szCs w:val="36"/>
        </w:rPr>
        <w:t>6.153KM</w:t>
      </w:r>
      <w:r>
        <w:rPr>
          <w:rFonts w:ascii="宋体" w:eastAsia="宋体" w:hAnsi="宋体" w:cs="宋体"/>
          <w:spacing w:val="-4"/>
          <w:sz w:val="36"/>
          <w:szCs w:val="36"/>
        </w:rPr>
        <w:t>，</w:t>
      </w:r>
      <w:r>
        <w:rPr>
          <w:rFonts w:ascii="宋体" w:eastAsia="宋体" w:hAnsi="宋体" w:cs="宋体"/>
          <w:spacing w:val="-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总造价</w:t>
      </w:r>
      <w:r>
        <w:rPr>
          <w:rFonts w:ascii="宋体" w:eastAsia="宋体" w:hAnsi="宋体" w:cs="宋体"/>
          <w:spacing w:val="-4"/>
          <w:sz w:val="36"/>
          <w:szCs w:val="36"/>
        </w:rPr>
        <w:t>2.25</w:t>
      </w:r>
      <w:r>
        <w:rPr>
          <w:rFonts w:ascii="宋体" w:eastAsia="宋体" w:hAnsi="宋体" w:cs="宋体"/>
          <w:spacing w:val="-7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亿元（含暂定金额</w:t>
      </w:r>
      <w:r>
        <w:rPr>
          <w:rFonts w:ascii="宋体" w:eastAsia="宋体" w:hAnsi="宋体" w:cs="宋体"/>
          <w:spacing w:val="-4"/>
          <w:sz w:val="36"/>
          <w:szCs w:val="36"/>
        </w:rPr>
        <w:t>1995</w:t>
      </w:r>
      <w:r>
        <w:rPr>
          <w:rFonts w:ascii="宋体" w:eastAsia="宋体" w:hAnsi="宋体" w:cs="宋体"/>
          <w:spacing w:val="-4"/>
          <w:sz w:val="36"/>
          <w:szCs w:val="36"/>
        </w:rPr>
        <w:t>万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元</w:t>
      </w:r>
      <w:r>
        <w:rPr>
          <w:rFonts w:ascii="宋体" w:eastAsia="宋体" w:hAnsi="宋体" w:cs="宋体"/>
          <w:spacing w:val="-24"/>
          <w:sz w:val="36"/>
          <w:szCs w:val="36"/>
        </w:rPr>
        <w:t>）</w:t>
      </w:r>
      <w:r>
        <w:rPr>
          <w:rFonts w:ascii="宋体" w:eastAsia="宋体" w:hAnsi="宋体" w:cs="宋体"/>
          <w:spacing w:val="6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4"/>
          <w:sz w:val="36"/>
          <w:szCs w:val="36"/>
        </w:rPr>
        <w:t>，</w:t>
      </w:r>
      <w:r>
        <w:rPr>
          <w:rFonts w:ascii="宋体" w:eastAsia="宋体" w:hAnsi="宋体" w:cs="宋体"/>
          <w:spacing w:val="-5"/>
          <w:sz w:val="36"/>
          <w:szCs w:val="36"/>
        </w:rPr>
        <w:t>计划开工日期：</w:t>
      </w:r>
      <w:r>
        <w:rPr>
          <w:rFonts w:ascii="宋体" w:eastAsia="宋体" w:hAnsi="宋体" w:cs="宋体"/>
          <w:spacing w:val="-5"/>
          <w:sz w:val="36"/>
          <w:szCs w:val="36"/>
        </w:rPr>
        <w:t>2015.11</w:t>
      </w:r>
      <w:r>
        <w:rPr>
          <w:rFonts w:ascii="宋体" w:eastAsia="宋体" w:hAnsi="宋体" w:cs="宋体"/>
          <w:spacing w:val="-5"/>
          <w:sz w:val="36"/>
          <w:szCs w:val="36"/>
        </w:rPr>
        <w:t>，计划竣工日期：</w:t>
      </w:r>
      <w:r>
        <w:rPr>
          <w:rFonts w:ascii="宋体" w:eastAsia="宋体" w:hAnsi="宋体" w:cs="宋体"/>
          <w:spacing w:val="-2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2017.10</w:t>
      </w:r>
      <w:r>
        <w:rPr>
          <w:rFonts w:ascii="宋体" w:eastAsia="宋体" w:hAnsi="宋体" w:cs="宋体"/>
          <w:spacing w:val="-5"/>
          <w:sz w:val="36"/>
          <w:szCs w:val="36"/>
        </w:rPr>
        <w:t>。</w:t>
      </w:r>
    </w:p>
    <w:p w:rsidR="00933D3A" w14:paraId="100D90B6" w14:textId="77777777"/>
    <w:p w:rsidR="00933D3A" w14:paraId="73755581" w14:textId="77777777">
      <w:pPr>
        <w:spacing w:before="137" w:line="242" w:lineRule="auto"/>
        <w:ind w:firstLine="638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4"/>
          <w:sz w:val="42"/>
          <w:szCs w:val="42"/>
        </w:rPr>
        <w:t>3.2</w:t>
      </w:r>
      <w:r>
        <w:rPr>
          <w:rFonts w:ascii="黑体" w:eastAsia="黑体" w:hAnsi="黑体" w:cs="黑体"/>
          <w:spacing w:val="4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4"/>
          <w:sz w:val="42"/>
          <w:szCs w:val="42"/>
        </w:rPr>
        <w:t>工程特点及地质、水文、气象条件</w:t>
      </w:r>
    </w:p>
    <w:p w:rsidR="00933D3A" w14:paraId="775E2953" w14:textId="77777777">
      <w:pPr>
        <w:spacing w:line="309" w:lineRule="auto"/>
      </w:pPr>
    </w:p>
    <w:p w:rsidR="00933D3A" w14:paraId="726451E8" w14:textId="77777777">
      <w:pPr>
        <w:spacing w:before="118" w:line="241" w:lineRule="auto"/>
        <w:ind w:firstLine="727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14"/>
          <w:sz w:val="36"/>
          <w:szCs w:val="36"/>
        </w:rPr>
        <w:t>3.2.1</w:t>
      </w:r>
      <w:r>
        <w:rPr>
          <w:rFonts w:ascii="黑体" w:eastAsia="黑体" w:hAnsi="黑体" w:cs="黑体"/>
          <w:spacing w:val="68"/>
          <w:sz w:val="36"/>
          <w:szCs w:val="36"/>
        </w:rPr>
        <w:t xml:space="preserve">  </w:t>
      </w:r>
      <w:r>
        <w:rPr>
          <w:rFonts w:ascii="黑体" w:eastAsia="黑体" w:hAnsi="黑体" w:cs="黑体"/>
          <w:spacing w:val="-14"/>
          <w:sz w:val="36"/>
          <w:szCs w:val="36"/>
        </w:rPr>
        <w:t>工程特点</w:t>
      </w:r>
    </w:p>
    <w:p w:rsidR="00933D3A" w14:paraId="0DA71BC2" w14:textId="77777777">
      <w:pPr>
        <w:spacing w:before="240" w:line="360" w:lineRule="auto"/>
        <w:ind w:left="5" w:right="130" w:firstLine="71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3"/>
          <w:sz w:val="36"/>
          <w:szCs w:val="36"/>
        </w:rPr>
        <w:t>本标段厂房、高压线密布，拆迁工作占全线拆迁量的</w:t>
      </w:r>
      <w:r>
        <w:rPr>
          <w:rFonts w:ascii="宋体" w:eastAsia="宋体" w:hAnsi="宋体" w:cs="宋体"/>
          <w:spacing w:val="-6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80%</w:t>
      </w:r>
      <w:r>
        <w:rPr>
          <w:rFonts w:ascii="宋体" w:eastAsia="宋体" w:hAnsi="宋体" w:cs="宋体"/>
          <w:spacing w:val="-13"/>
          <w:sz w:val="36"/>
          <w:szCs w:val="36"/>
        </w:rPr>
        <w:t>，</w:t>
      </w:r>
      <w:r>
        <w:rPr>
          <w:rFonts w:ascii="宋体" w:eastAsia="宋体" w:hAnsi="宋体" w:cs="宋体"/>
          <w:spacing w:val="7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直接影响高速公路施工，</w:t>
      </w:r>
      <w:r>
        <w:rPr>
          <w:rFonts w:ascii="宋体" w:eastAsia="宋体" w:hAnsi="宋体" w:cs="宋体"/>
          <w:spacing w:val="7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加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z w:val="36"/>
          <w:szCs w:val="36"/>
        </w:rPr>
        <w:t>快拆迁工作是影响工程施工能否顺利进行的关键。</w:t>
      </w:r>
    </w:p>
    <w:p w:rsidR="00933D3A" w14:paraId="5EE0994C" w14:textId="77777777">
      <w:pPr>
        <w:spacing w:before="1" w:line="236" w:lineRule="auto"/>
        <w:ind w:firstLine="71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2"/>
          <w:sz w:val="36"/>
          <w:szCs w:val="36"/>
        </w:rPr>
        <w:t>K24+361</w:t>
      </w:r>
      <w:r>
        <w:rPr>
          <w:rFonts w:ascii="宋体" w:eastAsia="宋体" w:hAnsi="宋体" w:cs="宋体"/>
          <w:spacing w:val="2"/>
          <w:sz w:val="36"/>
          <w:szCs w:val="36"/>
        </w:rPr>
        <w:t>分离式立交桥结构形式为</w:t>
      </w:r>
      <w:r>
        <w:rPr>
          <w:rFonts w:ascii="宋体" w:eastAsia="宋体" w:hAnsi="宋体" w:cs="宋体"/>
          <w:spacing w:val="-6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"/>
          <w:sz w:val="36"/>
          <w:szCs w:val="36"/>
        </w:rPr>
        <w:t>25+30+25</w:t>
      </w:r>
      <w:r>
        <w:rPr>
          <w:rFonts w:ascii="宋体" w:eastAsia="宋体" w:hAnsi="宋体" w:cs="宋体"/>
          <w:spacing w:val="-10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"/>
          <w:sz w:val="36"/>
          <w:szCs w:val="36"/>
        </w:rPr>
        <w:t>预应力砼先简支后连续箱梁，跨越</w:t>
      </w:r>
      <w:r>
        <w:rPr>
          <w:rFonts w:ascii="宋体" w:eastAsia="宋体" w:hAnsi="宋体" w:cs="宋体"/>
          <w:spacing w:val="-9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"/>
          <w:sz w:val="36"/>
          <w:szCs w:val="36"/>
        </w:rPr>
        <w:t>S301</w:t>
      </w:r>
      <w:r>
        <w:rPr>
          <w:rFonts w:ascii="宋体" w:eastAsia="宋体" w:hAnsi="宋体" w:cs="宋体"/>
          <w:spacing w:val="-7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"/>
          <w:sz w:val="36"/>
          <w:szCs w:val="36"/>
        </w:rPr>
        <w:t>省</w:t>
      </w:r>
    </w:p>
    <w:p w:rsidR="00933D3A" w14:paraId="6965DECF" w14:textId="77777777">
      <w:pPr>
        <w:spacing w:before="237" w:line="238" w:lineRule="auto"/>
        <w:ind w:firstLine="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道，交通安全隐患较大。</w:t>
      </w:r>
    </w:p>
    <w:p w:rsidR="00933D3A" w14:paraId="0421A21D" w14:textId="77777777">
      <w:pPr>
        <w:spacing w:line="284" w:lineRule="auto"/>
      </w:pPr>
    </w:p>
    <w:p w:rsidR="00933D3A" w14:paraId="1954F021" w14:textId="77777777">
      <w:pPr>
        <w:spacing w:before="102" w:line="242" w:lineRule="auto"/>
        <w:ind w:firstLine="94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2"/>
          <w:sz w:val="31"/>
          <w:szCs w:val="31"/>
        </w:rPr>
        <w:t>安徽省路港工程有限责任公司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      </w:t>
      </w:r>
      <w:r>
        <w:rPr>
          <w:rFonts w:ascii="宋体" w:eastAsia="宋体" w:hAnsi="宋体" w:cs="宋体"/>
          <w:spacing w:val="2"/>
          <w:sz w:val="31"/>
          <w:szCs w:val="31"/>
        </w:rPr>
        <w:t>第</w:t>
      </w:r>
      <w:r>
        <w:rPr>
          <w:rFonts w:ascii="宋体" w:eastAsia="宋体" w:hAnsi="宋体" w:cs="宋体"/>
          <w:spacing w:val="3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2</w:t>
      </w:r>
      <w:r>
        <w:rPr>
          <w:rFonts w:ascii="宋体" w:eastAsia="宋体" w:hAnsi="宋体" w:cs="宋体"/>
          <w:spacing w:val="1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页</w:t>
      </w:r>
      <w:r>
        <w:rPr>
          <w:rFonts w:ascii="宋体" w:eastAsia="宋体" w:hAnsi="宋体" w:cs="宋体"/>
          <w:spacing w:val="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共</w:t>
      </w:r>
      <w:r>
        <w:rPr>
          <w:rFonts w:ascii="宋体" w:eastAsia="宋体" w:hAnsi="宋体" w:cs="宋体"/>
          <w:spacing w:val="1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23</w:t>
      </w:r>
      <w:r>
        <w:rPr>
          <w:rFonts w:ascii="宋体" w:eastAsia="宋体" w:hAnsi="宋体" w:cs="宋体"/>
          <w:spacing w:val="2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页</w:t>
      </w:r>
    </w:p>
    <w:p w:rsidR="00933D3A" w14:paraId="6A8CE14D" w14:textId="77777777">
      <w:pPr>
        <w:sectPr>
          <w:pgSz w:w="17860" w:h="25258"/>
          <w:pgMar w:top="1259" w:right="1257" w:bottom="0" w:left="2132" w:header="0" w:footer="0" w:gutter="0"/>
          <w:pgNumType w:start="4"/>
          <w:cols w:space="720"/>
        </w:sectPr>
      </w:pPr>
    </w:p>
    <w:p w:rsidR="00933D3A" w14:paraId="39AC3378" w14:textId="2165D111">
      <w:pPr>
        <w:spacing w:before="70"/>
        <w:ind w:firstLine="632"/>
        <w:rPr>
          <w:rFonts w:ascii="宋体" w:eastAsia="宋体" w:hAnsi="宋体" w:cs="宋体"/>
          <w:sz w:val="31"/>
          <w:szCs w:val="31"/>
        </w:rPr>
      </w:pPr>
      <w: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6820535</wp:posOffset>
                </wp:positionV>
                <wp:extent cx="127000" cy="127000"/>
                <wp:effectExtent l="0" t="0" r="6350" b="6350"/>
                <wp:wrapNone/>
                <wp:docPr id="1603433899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56D49A49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及方针、措施。副组长：袁贤志，负责预本段路基工程质量的检验工作。副组长：张宾，主管试验室各项工作。成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0" o:spid="_x0000_s1042" type="#_x0000_t202" style="width:10pt;height:10pt;margin-top:537.05pt;margin-left:433.4pt;mso-wrap-distance-bottom:0;mso-wrap-distance-left:9pt;mso-wrap-distance-right:9pt;mso-wrap-distance-top:0;position:absolute;v-text-anchor:top;z-index:251705344" filled="f" fillcolor="this" stroked="f" strokeweight="0.5pt">
                <v:textbox>
                  <w:txbxContent>
                    <w:p w:rsidR="00B71A95" w:rsidRPr="00B71A95" w14:paraId="59BAB0E3" w14:textId="56D49A49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及方针、措施。副组长：袁贤志，负责预本段路基工程质量的检验工作。副组长：张宾，主管试验室各项工作。成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4915535</wp:posOffset>
                </wp:positionV>
                <wp:extent cx="127000" cy="127000"/>
                <wp:effectExtent l="0" t="0" r="6350" b="6350"/>
                <wp:wrapNone/>
                <wp:docPr id="266451228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55037EA5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备能力大于进度计划指标能力，有足够的设备储备。同类机械设备采用同厂家设备，以便于维修、配件供应和通用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9" o:spid="_x0000_s1043" type="#_x0000_t202" style="width:10pt;height:10pt;margin-top:387.05pt;margin-left:433.4pt;mso-wrap-distance-bottom:0;mso-wrap-distance-left:9pt;mso-wrap-distance-right:9pt;mso-wrap-distance-top:0;position:absolute;v-text-anchor:top;z-index:251703296" filled="f" fillcolor="this" stroked="f" strokeweight="0.5pt">
                <v:textbox>
                  <w:txbxContent>
                    <w:p w:rsidR="00B71A95" w:rsidRPr="00B71A95" w14:paraId="5B4E3B52" w14:textId="55037EA5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备能力大于进度计划指标能力，有足够的设备储备。同类机械设备采用同厂家设备，以便于维修、配件供应和通用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3010535</wp:posOffset>
                </wp:positionV>
                <wp:extent cx="127000" cy="127000"/>
                <wp:effectExtent l="0" t="0" r="6350" b="6350"/>
                <wp:wrapNone/>
                <wp:docPr id="1410097514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1236DF9E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CO3-Ca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型水，水质较好。地震基本烈度安徽省路港工程有限责任公司第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页共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页安阳西北绕城高速公路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8" o:spid="_x0000_s1044" type="#_x0000_t202" style="width:10pt;height:10pt;margin-top:237.05pt;margin-left:433.4pt;mso-wrap-distance-bottom:0;mso-wrap-distance-left:9pt;mso-wrap-distance-right:9pt;mso-wrap-distance-top:0;position:absolute;v-text-anchor:top;z-index:251701248" filled="f" fillcolor="this" stroked="f" strokeweight="0.5pt">
                <v:textbox>
                  <w:txbxContent>
                    <w:p w:rsidR="00B71A95" w:rsidRPr="00B71A95" w14:paraId="7AFFC46D" w14:textId="1236DF9E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CO3-Ca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型水，水质较好。地震基本烈度安徽省路港工程有限责任公司第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页共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页安阳西北绕城高速公路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1105535</wp:posOffset>
                </wp:positionV>
                <wp:extent cx="127000" cy="127000"/>
                <wp:effectExtent l="0" t="0" r="6350" b="6350"/>
                <wp:wrapNone/>
                <wp:docPr id="734243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0BD72CCB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叠衔接，其搭接长度不小于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2m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8.1.4.6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用透水性较小的土填筑路堤时，将含水量控制在最佳含水量±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7" o:spid="_x0000_s1045" type="#_x0000_t202" style="width:10pt;height:10pt;margin-top:87.05pt;margin-left:433.4pt;mso-wrap-distance-bottom:0;mso-wrap-distance-left:9pt;mso-wrap-distance-right:9pt;mso-wrap-distance-top:0;position:absolute;v-text-anchor:top;z-index:251699200" filled="f" fillcolor="this" stroked="f" strokeweight="0.5pt">
                <v:textbox>
                  <w:txbxContent>
                    <w:p w:rsidR="00B71A95" w:rsidRPr="00B71A95" w14:paraId="637A8D57" w14:textId="0BD72CCB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叠衔接，其搭接长度不小于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2m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8.1.4.6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用透水性较小的土填筑路堤时，将含水量控制在最佳含水量±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385673</wp:posOffset>
            </wp:positionH>
            <wp:positionV relativeFrom="paragraph">
              <wp:posOffset>229210</wp:posOffset>
            </wp:positionV>
            <wp:extent cx="8229600" cy="25400"/>
            <wp:effectExtent l="0" t="0" r="0" b="0"/>
            <wp:wrapNone/>
            <wp:docPr id="11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1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7152" behindDoc="0" locked="0" layoutInCell="0" allowOverlap="1">
            <wp:simplePos x="0" y="0"/>
            <wp:positionH relativeFrom="page">
              <wp:posOffset>1524000</wp:posOffset>
            </wp:positionH>
            <wp:positionV relativeFrom="page">
              <wp:posOffset>14871700</wp:posOffset>
            </wp:positionV>
            <wp:extent cx="445757" cy="438899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5757" cy="4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_bookmark8"/>
      <w:bookmarkStart w:id="2" w:name="_bookmark5"/>
      <w:bookmarkStart w:id="3" w:name="_bookmark6"/>
      <w:bookmarkStart w:id="4" w:name="_bookmark7"/>
      <w:bookmarkEnd w:id="1"/>
      <w:bookmarkEnd w:id="2"/>
      <w:bookmarkEnd w:id="3"/>
      <w:bookmarkEnd w:id="4"/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6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1E3F5D09" w14:textId="77777777">
      <w:pPr>
        <w:spacing w:line="257" w:lineRule="auto"/>
      </w:pPr>
    </w:p>
    <w:p w:rsidR="00933D3A" w14:paraId="7FE0DEF5" w14:textId="77777777">
      <w:pPr>
        <w:spacing w:line="257" w:lineRule="auto"/>
      </w:pPr>
    </w:p>
    <w:p w:rsidR="00933D3A" w14:paraId="70D66226" w14:textId="77777777">
      <w:pPr>
        <w:spacing w:before="117" w:line="241" w:lineRule="auto"/>
        <w:ind w:firstLine="727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8"/>
          <w:sz w:val="36"/>
          <w:szCs w:val="36"/>
        </w:rPr>
        <w:t>3.2.2</w:t>
      </w:r>
      <w:r>
        <w:rPr>
          <w:rFonts w:ascii="黑体" w:eastAsia="黑体" w:hAnsi="黑体" w:cs="黑体"/>
          <w:spacing w:val="67"/>
          <w:sz w:val="36"/>
          <w:szCs w:val="36"/>
        </w:rPr>
        <w:t xml:space="preserve">  </w:t>
      </w:r>
      <w:r>
        <w:rPr>
          <w:rFonts w:ascii="黑体" w:eastAsia="黑体" w:hAnsi="黑体" w:cs="黑体"/>
          <w:spacing w:val="-8"/>
          <w:sz w:val="36"/>
          <w:szCs w:val="36"/>
        </w:rPr>
        <w:t>地质、水文、气象条件</w:t>
      </w:r>
    </w:p>
    <w:p w:rsidR="00933D3A" w14:paraId="6B804376" w14:textId="77777777">
      <w:pPr>
        <w:spacing w:before="346" w:line="242" w:lineRule="auto"/>
        <w:ind w:firstLine="755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7"/>
          <w:sz w:val="36"/>
          <w:szCs w:val="36"/>
        </w:rPr>
        <w:t>1</w:t>
      </w:r>
      <w:r>
        <w:rPr>
          <w:rFonts w:ascii="黑体" w:eastAsia="黑体" w:hAnsi="黑体" w:cs="黑体"/>
          <w:spacing w:val="-7"/>
          <w:sz w:val="36"/>
          <w:szCs w:val="36"/>
        </w:rPr>
        <w:t>、地形地貌</w:t>
      </w:r>
    </w:p>
    <w:p w:rsidR="00933D3A" w14:paraId="32A90938" w14:textId="77777777">
      <w:pPr>
        <w:spacing w:before="25" w:line="365" w:lineRule="auto"/>
        <w:ind w:left="1" w:right="175" w:firstLine="72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6"/>
          <w:sz w:val="36"/>
          <w:szCs w:val="36"/>
        </w:rPr>
        <w:t>项目所在地区位于太行山隆起和东濮凹陷的过度地带，</w:t>
      </w:r>
      <w:r>
        <w:rPr>
          <w:rFonts w:ascii="宋体" w:eastAsia="宋体" w:hAnsi="宋体" w:cs="宋体"/>
          <w:spacing w:val="-1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6"/>
          <w:sz w:val="36"/>
          <w:szCs w:val="36"/>
        </w:rPr>
        <w:t>属于前冲洪积倾斜平原向侵蚀剥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蚀高台地过渡地貌。总体地势西高东低，海拔标高</w:t>
      </w:r>
      <w:r>
        <w:rPr>
          <w:rFonts w:ascii="宋体" w:eastAsia="宋体" w:hAnsi="宋体" w:cs="宋体"/>
          <w:spacing w:val="-5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60~210</w:t>
      </w:r>
      <w:r>
        <w:rPr>
          <w:rFonts w:ascii="宋体" w:eastAsia="宋体" w:hAnsi="宋体" w:cs="宋体"/>
          <w:spacing w:val="-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米。西北部为丘陵区，东部、南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z w:val="36"/>
          <w:szCs w:val="36"/>
        </w:rPr>
        <w:t>部为平原区，地面平坦开阔，局部低洼，具有从平原区向丘陵区过渡的特点。</w:t>
      </w:r>
    </w:p>
    <w:p w:rsidR="00933D3A" w14:paraId="19D36CDB" w14:textId="77777777">
      <w:pPr>
        <w:spacing w:before="71" w:line="241" w:lineRule="auto"/>
        <w:ind w:firstLine="73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3"/>
          <w:sz w:val="36"/>
          <w:szCs w:val="36"/>
        </w:rPr>
        <w:t>2</w:t>
      </w:r>
      <w:r>
        <w:rPr>
          <w:rFonts w:ascii="黑体" w:eastAsia="黑体" w:hAnsi="黑体" w:cs="黑体"/>
          <w:spacing w:val="-3"/>
          <w:sz w:val="36"/>
          <w:szCs w:val="36"/>
        </w:rPr>
        <w:t>、工程地质</w:t>
      </w:r>
    </w:p>
    <w:p w:rsidR="00933D3A" w14:paraId="5F03DA49" w14:textId="77777777">
      <w:pPr>
        <w:spacing w:before="15" w:line="363" w:lineRule="auto"/>
        <w:ind w:firstLine="72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本区处于新华夏系第三隆起带和第二沉降带的交接部位，构造行迹以断裂为主。区内主</w:t>
      </w:r>
      <w:r>
        <w:rPr>
          <w:rFonts w:ascii="宋体" w:eastAsia="宋体" w:hAnsi="宋体" w:cs="宋体"/>
          <w:spacing w:val="18"/>
          <w:sz w:val="36"/>
          <w:szCs w:val="36"/>
        </w:rPr>
        <w:t xml:space="preserve">  </w:t>
      </w:r>
      <w:r>
        <w:rPr>
          <w:rFonts w:ascii="宋体" w:eastAsia="宋体" w:hAnsi="宋体" w:cs="宋体"/>
          <w:spacing w:val="-8"/>
          <w:sz w:val="36"/>
          <w:szCs w:val="36"/>
        </w:rPr>
        <w:t>要分布新华夏系北北东和北西西向雁列展布的太行山麓隆起、</w:t>
      </w:r>
      <w:r>
        <w:rPr>
          <w:rFonts w:ascii="宋体" w:eastAsia="宋体" w:hAnsi="宋体" w:cs="宋体"/>
          <w:spacing w:val="4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汤阴地堑和内黄隆起三个次级</w:t>
      </w:r>
      <w:r>
        <w:rPr>
          <w:rFonts w:ascii="宋体" w:eastAsia="宋体" w:hAnsi="宋体" w:cs="宋体"/>
          <w:sz w:val="36"/>
          <w:szCs w:val="36"/>
        </w:rPr>
        <w:t xml:space="preserve">  </w:t>
      </w:r>
      <w:r>
        <w:rPr>
          <w:rFonts w:ascii="宋体" w:eastAsia="宋体" w:hAnsi="宋体" w:cs="宋体"/>
          <w:spacing w:val="-13"/>
          <w:sz w:val="36"/>
          <w:szCs w:val="36"/>
        </w:rPr>
        <w:t>构造单元，而且这些单元都被安阳断裂、</w:t>
      </w:r>
      <w:r>
        <w:rPr>
          <w:rFonts w:ascii="宋体" w:eastAsia="宋体" w:hAnsi="宋体" w:cs="宋体"/>
          <w:spacing w:val="4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辛店断裂、</w:t>
      </w:r>
      <w:r>
        <w:rPr>
          <w:rFonts w:ascii="宋体" w:eastAsia="宋体" w:hAnsi="宋体" w:cs="宋体"/>
          <w:spacing w:val="3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漳河断裂等北西西构造所切错，形成了</w:t>
      </w:r>
      <w:r>
        <w:rPr>
          <w:rFonts w:ascii="宋体" w:eastAsia="宋体" w:hAnsi="宋体" w:cs="宋体"/>
          <w:sz w:val="36"/>
          <w:szCs w:val="36"/>
        </w:rPr>
        <w:t xml:space="preserve">  </w:t>
      </w:r>
      <w:r>
        <w:rPr>
          <w:rFonts w:ascii="宋体" w:eastAsia="宋体" w:hAnsi="宋体" w:cs="宋体"/>
          <w:spacing w:val="-15"/>
          <w:sz w:val="36"/>
          <w:szCs w:val="36"/>
        </w:rPr>
        <w:t>类棋盘式构造，</w:t>
      </w:r>
      <w:r>
        <w:rPr>
          <w:rFonts w:ascii="宋体" w:eastAsia="宋体" w:hAnsi="宋体" w:cs="宋体"/>
          <w:spacing w:val="9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控制了漳河、安阳河的早期展布方向，</w:t>
      </w:r>
      <w:r>
        <w:rPr>
          <w:rFonts w:ascii="宋体" w:eastAsia="宋体" w:hAnsi="宋体" w:cs="宋体"/>
          <w:spacing w:val="6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并产生了一系列北西西走向的更次级</w:t>
      </w:r>
      <w:r>
        <w:rPr>
          <w:rFonts w:ascii="宋体" w:eastAsia="宋体" w:hAnsi="宋体" w:cs="宋体"/>
          <w:sz w:val="36"/>
          <w:szCs w:val="36"/>
        </w:rPr>
        <w:t xml:space="preserve">  </w:t>
      </w:r>
      <w:r>
        <w:rPr>
          <w:rFonts w:ascii="宋体" w:eastAsia="宋体" w:hAnsi="宋体" w:cs="宋体"/>
          <w:spacing w:val="-11"/>
          <w:sz w:val="36"/>
          <w:szCs w:val="36"/>
        </w:rPr>
        <w:t>隆起与凹陷。</w:t>
      </w:r>
      <w:r>
        <w:rPr>
          <w:rFonts w:ascii="宋体" w:eastAsia="宋体" w:hAnsi="宋体" w:cs="宋体"/>
          <w:spacing w:val="5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与项目公路工程稳定性有关的区域性断裂有安阳北断裂（</w:t>
      </w:r>
      <w:r>
        <w:rPr>
          <w:rFonts w:ascii="宋体" w:eastAsia="宋体" w:hAnsi="宋体" w:cs="宋体"/>
          <w:spacing w:val="-11"/>
          <w:sz w:val="36"/>
          <w:szCs w:val="36"/>
        </w:rPr>
        <w:t>F4</w:t>
      </w:r>
      <w:r>
        <w:rPr>
          <w:rFonts w:ascii="宋体" w:eastAsia="宋体" w:hAnsi="宋体" w:cs="宋体"/>
          <w:spacing w:val="-11"/>
          <w:sz w:val="36"/>
          <w:szCs w:val="36"/>
        </w:rPr>
        <w:t>）、汤西断裂（</w:t>
      </w:r>
      <w:r>
        <w:rPr>
          <w:rFonts w:ascii="宋体" w:eastAsia="宋体" w:hAnsi="宋体" w:cs="宋体"/>
          <w:spacing w:val="-11"/>
          <w:sz w:val="36"/>
          <w:szCs w:val="36"/>
        </w:rPr>
        <w:t>F2</w:t>
      </w:r>
      <w:r>
        <w:rPr>
          <w:rFonts w:ascii="宋体" w:eastAsia="宋体" w:hAnsi="宋体" w:cs="宋体"/>
          <w:spacing w:val="-11"/>
          <w:sz w:val="36"/>
          <w:szCs w:val="36"/>
        </w:rPr>
        <w:t>）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3"/>
          <w:sz w:val="36"/>
          <w:szCs w:val="36"/>
        </w:rPr>
        <w:t>和辛店断裂（</w:t>
      </w:r>
      <w:r>
        <w:rPr>
          <w:rFonts w:ascii="宋体" w:eastAsia="宋体" w:hAnsi="宋体" w:cs="宋体"/>
          <w:spacing w:val="3"/>
          <w:sz w:val="36"/>
          <w:szCs w:val="36"/>
        </w:rPr>
        <w:t>F3</w:t>
      </w:r>
      <w:r>
        <w:rPr>
          <w:rFonts w:ascii="宋体" w:eastAsia="宋体" w:hAnsi="宋体" w:cs="宋体"/>
          <w:spacing w:val="3"/>
          <w:sz w:val="36"/>
          <w:szCs w:val="36"/>
        </w:rPr>
        <w:t>）。</w:t>
      </w:r>
    </w:p>
    <w:p w:rsidR="00933D3A" w14:paraId="31D9FC5C" w14:textId="77777777">
      <w:pPr>
        <w:spacing w:before="67" w:line="241" w:lineRule="auto"/>
        <w:ind w:firstLine="723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3"/>
          <w:sz w:val="36"/>
          <w:szCs w:val="36"/>
        </w:rPr>
        <w:t>3</w:t>
      </w:r>
      <w:r>
        <w:rPr>
          <w:rFonts w:ascii="黑体" w:eastAsia="黑体" w:hAnsi="黑体" w:cs="黑体"/>
          <w:spacing w:val="-3"/>
          <w:sz w:val="36"/>
          <w:szCs w:val="36"/>
        </w:rPr>
        <w:t>、气象、水文</w:t>
      </w:r>
    </w:p>
    <w:p w:rsidR="00933D3A" w14:paraId="12B32719" w14:textId="77777777">
      <w:pPr>
        <w:spacing w:before="131" w:line="242" w:lineRule="auto"/>
        <w:ind w:firstLine="721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1"/>
          <w:sz w:val="36"/>
          <w:szCs w:val="36"/>
        </w:rPr>
        <w:t>气象</w:t>
      </w:r>
    </w:p>
    <w:p w:rsidR="00933D3A" w14:paraId="7DEF9D1B" w14:textId="77777777">
      <w:pPr>
        <w:spacing w:before="23" w:line="359" w:lineRule="auto"/>
        <w:ind w:left="12" w:right="197" w:firstLine="7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沿线区域地处北暖温带，属于大陆性季风气候，四季分明，其主要特点是春季干旱风沙</w:t>
      </w:r>
      <w:r>
        <w:rPr>
          <w:rFonts w:ascii="宋体" w:eastAsia="宋体" w:hAnsi="宋体" w:cs="宋体"/>
          <w:spacing w:val="3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多，夏季炎热雨丰沛，秋季晴和日照足，冬季寒冷雨雪少。</w:t>
      </w:r>
    </w:p>
    <w:p w:rsidR="00933D3A" w14:paraId="6C6B0965" w14:textId="77777777">
      <w:pPr>
        <w:spacing w:before="1" w:line="237" w:lineRule="auto"/>
        <w:ind w:firstLine="79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日照：</w:t>
      </w:r>
      <w:r>
        <w:rPr>
          <w:rFonts w:ascii="宋体" w:eastAsia="宋体" w:hAnsi="宋体" w:cs="宋体"/>
          <w:spacing w:val="3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平均日照时数为</w:t>
      </w:r>
      <w:r>
        <w:rPr>
          <w:rFonts w:ascii="宋体" w:eastAsia="宋体" w:hAnsi="宋体" w:cs="宋体"/>
          <w:spacing w:val="-6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2386.0~2526.1</w:t>
      </w:r>
      <w:r>
        <w:rPr>
          <w:rFonts w:ascii="宋体" w:eastAsia="宋体" w:hAnsi="宋体" w:cs="宋体"/>
          <w:spacing w:val="1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小时，平均日照百分比为</w:t>
      </w:r>
      <w:r>
        <w:rPr>
          <w:rFonts w:ascii="宋体" w:eastAsia="宋体" w:hAnsi="宋体" w:cs="宋体"/>
          <w:spacing w:val="-5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53%~57%</w:t>
      </w:r>
      <w:r>
        <w:rPr>
          <w:rFonts w:ascii="宋体" w:eastAsia="宋体" w:hAnsi="宋体" w:cs="宋体"/>
          <w:spacing w:val="-8"/>
          <w:sz w:val="36"/>
          <w:szCs w:val="36"/>
        </w:rPr>
        <w:t>。</w:t>
      </w:r>
    </w:p>
    <w:p w:rsidR="00933D3A" w14:paraId="615459CE" w14:textId="77777777">
      <w:pPr>
        <w:spacing w:before="236" w:line="359" w:lineRule="auto"/>
        <w:ind w:left="730" w:right="1064" w:hanging="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7"/>
          <w:sz w:val="36"/>
          <w:szCs w:val="36"/>
        </w:rPr>
        <w:t>气温：年平均气温</w:t>
      </w:r>
      <w:r>
        <w:rPr>
          <w:rFonts w:ascii="宋体" w:eastAsia="宋体" w:hAnsi="宋体" w:cs="宋体"/>
          <w:spacing w:val="-3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13,00C</w:t>
      </w:r>
      <w:r>
        <w:rPr>
          <w:rFonts w:ascii="宋体" w:eastAsia="宋体" w:hAnsi="宋体" w:cs="宋体"/>
          <w:spacing w:val="-9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，最高月平均气温达</w:t>
      </w:r>
      <w:r>
        <w:rPr>
          <w:rFonts w:ascii="宋体" w:eastAsia="宋体" w:hAnsi="宋体" w:cs="宋体"/>
          <w:spacing w:val="-6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28.20C</w:t>
      </w:r>
      <w:r>
        <w:rPr>
          <w:rFonts w:ascii="宋体" w:eastAsia="宋体" w:hAnsi="宋体" w:cs="宋体"/>
          <w:spacing w:val="-9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，最底月平均气温</w:t>
      </w:r>
      <w:r>
        <w:rPr>
          <w:rFonts w:ascii="宋体" w:eastAsia="宋体" w:hAnsi="宋体" w:cs="宋体"/>
          <w:spacing w:val="-7"/>
          <w:sz w:val="36"/>
          <w:szCs w:val="36"/>
        </w:rPr>
        <w:t>-2.80C</w:t>
      </w:r>
      <w:r>
        <w:rPr>
          <w:rFonts w:ascii="宋体" w:eastAsia="宋体" w:hAnsi="宋体" w:cs="宋体"/>
          <w:spacing w:val="-7"/>
          <w:sz w:val="36"/>
          <w:szCs w:val="36"/>
        </w:rPr>
        <w:t>。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霜期、降水量：年无霜期为</w:t>
      </w:r>
      <w:r>
        <w:rPr>
          <w:rFonts w:ascii="宋体" w:eastAsia="宋体" w:hAnsi="宋体" w:cs="宋体"/>
          <w:spacing w:val="-3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212</w:t>
      </w:r>
      <w:r>
        <w:rPr>
          <w:rFonts w:ascii="宋体" w:eastAsia="宋体" w:hAnsi="宋体" w:cs="宋体"/>
          <w:spacing w:val="-6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天；年平均降水量为</w:t>
      </w:r>
      <w:r>
        <w:rPr>
          <w:rFonts w:ascii="宋体" w:eastAsia="宋体" w:hAnsi="宋体" w:cs="宋体"/>
          <w:spacing w:val="-6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573.5</w:t>
      </w:r>
      <w:r>
        <w:rPr>
          <w:rFonts w:ascii="宋体" w:eastAsia="宋体" w:hAnsi="宋体" w:cs="宋体"/>
          <w:spacing w:val="2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毫米。</w:t>
      </w:r>
    </w:p>
    <w:p w:rsidR="00933D3A" w14:paraId="7C062640" w14:textId="77777777">
      <w:pPr>
        <w:spacing w:line="359" w:lineRule="auto"/>
        <w:ind w:left="8" w:right="241" w:firstLine="71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4"/>
          <w:sz w:val="36"/>
          <w:szCs w:val="36"/>
        </w:rPr>
        <w:t>风：年平均风速为</w:t>
      </w:r>
      <w:r>
        <w:rPr>
          <w:rFonts w:ascii="宋体" w:eastAsia="宋体" w:hAnsi="宋体" w:cs="宋体"/>
          <w:spacing w:val="3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1.7~3.5</w:t>
      </w:r>
      <w:r>
        <w:rPr>
          <w:rFonts w:ascii="宋体" w:eastAsia="宋体" w:hAnsi="宋体" w:cs="宋体"/>
          <w:spacing w:val="15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米</w:t>
      </w:r>
      <w:r>
        <w:rPr>
          <w:rFonts w:ascii="宋体" w:eastAsia="宋体" w:hAnsi="宋体" w:cs="宋体"/>
          <w:spacing w:val="-14"/>
          <w:sz w:val="36"/>
          <w:szCs w:val="36"/>
        </w:rPr>
        <w:t>/</w:t>
      </w:r>
      <w:r>
        <w:rPr>
          <w:rFonts w:ascii="宋体" w:eastAsia="宋体" w:hAnsi="宋体" w:cs="宋体"/>
          <w:spacing w:val="-9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秒，四季风向多受高空气流控制，春、夏、</w:t>
      </w:r>
      <w:r>
        <w:rPr>
          <w:rFonts w:ascii="宋体" w:eastAsia="宋体" w:hAnsi="宋体" w:cs="宋体"/>
          <w:spacing w:val="-1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秋季以偏南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风为多，而冬季以偏北风为主。</w:t>
      </w:r>
    </w:p>
    <w:p w:rsidR="00933D3A" w14:paraId="12F64D1B" w14:textId="77777777">
      <w:pPr>
        <w:spacing w:before="2" w:line="369" w:lineRule="auto"/>
        <w:ind w:left="2" w:right="233" w:firstLine="73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降水四季分配不均，多集中在夏季</w:t>
      </w:r>
      <w:r>
        <w:rPr>
          <w:rFonts w:ascii="宋体" w:eastAsia="宋体" w:hAnsi="宋体" w:cs="宋体"/>
          <w:spacing w:val="3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7</w:t>
      </w:r>
      <w:r>
        <w:rPr>
          <w:rFonts w:ascii="宋体" w:eastAsia="宋体" w:hAnsi="宋体" w:cs="宋体"/>
          <w:spacing w:val="-4"/>
          <w:sz w:val="36"/>
          <w:szCs w:val="36"/>
        </w:rPr>
        <w:t>、</w:t>
      </w:r>
      <w:r>
        <w:rPr>
          <w:rFonts w:ascii="宋体" w:eastAsia="宋体" w:hAnsi="宋体" w:cs="宋体"/>
          <w:spacing w:val="-4"/>
          <w:sz w:val="36"/>
          <w:szCs w:val="36"/>
        </w:rPr>
        <w:t>8</w:t>
      </w:r>
      <w:r>
        <w:rPr>
          <w:rFonts w:ascii="宋体" w:eastAsia="宋体" w:hAnsi="宋体" w:cs="宋体"/>
          <w:spacing w:val="-2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月份。降水强度变化较大。在各级降水中，小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z w:val="36"/>
          <w:szCs w:val="36"/>
        </w:rPr>
        <w:t>雨出现的概率最多，占总降水日数的</w:t>
      </w:r>
      <w:r>
        <w:rPr>
          <w:rFonts w:ascii="宋体" w:eastAsia="宋体" w:hAnsi="宋体" w:cs="宋体"/>
          <w:spacing w:val="-14"/>
          <w:sz w:val="36"/>
          <w:szCs w:val="36"/>
        </w:rPr>
        <w:t xml:space="preserve"> </w:t>
      </w:r>
      <w:r>
        <w:rPr>
          <w:rFonts w:ascii="宋体" w:eastAsia="宋体" w:hAnsi="宋体" w:cs="宋体"/>
          <w:sz w:val="36"/>
          <w:szCs w:val="36"/>
        </w:rPr>
        <w:t>68.2%</w:t>
      </w:r>
      <w:r>
        <w:rPr>
          <w:rFonts w:ascii="宋体" w:eastAsia="宋体" w:hAnsi="宋体" w:cs="宋体"/>
          <w:sz w:val="36"/>
          <w:szCs w:val="36"/>
        </w:rPr>
        <w:t>。年平均相对湿度为</w:t>
      </w:r>
      <w:r>
        <w:rPr>
          <w:rFonts w:ascii="宋体" w:eastAsia="宋体" w:hAnsi="宋体" w:cs="宋体"/>
          <w:spacing w:val="-60"/>
          <w:sz w:val="36"/>
          <w:szCs w:val="36"/>
        </w:rPr>
        <w:t xml:space="preserve"> </w:t>
      </w:r>
      <w:r>
        <w:rPr>
          <w:rFonts w:ascii="宋体" w:eastAsia="宋体" w:hAnsi="宋体" w:cs="宋体"/>
          <w:sz w:val="36"/>
          <w:szCs w:val="36"/>
        </w:rPr>
        <w:t>69%</w:t>
      </w:r>
      <w:r>
        <w:rPr>
          <w:rFonts w:ascii="宋体" w:eastAsia="宋体" w:hAnsi="宋体" w:cs="宋体"/>
          <w:sz w:val="36"/>
          <w:szCs w:val="36"/>
        </w:rPr>
        <w:t>。</w:t>
      </w:r>
    </w:p>
    <w:p w:rsidR="00933D3A" w14:paraId="0DF8AEFF" w14:textId="77777777">
      <w:pPr>
        <w:spacing w:before="71" w:line="241" w:lineRule="auto"/>
        <w:ind w:firstLine="725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2"/>
          <w:sz w:val="36"/>
          <w:szCs w:val="36"/>
        </w:rPr>
        <w:t>水文</w:t>
      </w:r>
    </w:p>
    <w:p w:rsidR="00933D3A" w14:paraId="185E2A3B" w14:textId="77777777">
      <w:pPr>
        <w:spacing w:before="21" w:line="359" w:lineRule="auto"/>
        <w:ind w:left="1" w:right="55" w:firstLine="72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1"/>
          <w:sz w:val="36"/>
          <w:szCs w:val="36"/>
        </w:rPr>
        <w:t>项目所在安阳市属于河南省比较干旱的地区之一，水资源不多。项目沿线属海河流域，</w:t>
      </w:r>
      <w:r>
        <w:rPr>
          <w:rFonts w:ascii="宋体" w:eastAsia="宋体" w:hAnsi="宋体" w:cs="宋体"/>
          <w:spacing w:val="2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对项目影响较大的河流有洹河（安阳河）</w:t>
      </w:r>
      <w:r>
        <w:rPr>
          <w:rFonts w:ascii="宋体" w:eastAsia="宋体" w:hAnsi="宋体" w:cs="宋体"/>
          <w:spacing w:val="3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、南水北调工程、</w:t>
      </w:r>
      <w:r>
        <w:rPr>
          <w:rFonts w:ascii="宋体" w:eastAsia="宋体" w:hAnsi="宋体" w:cs="宋体"/>
          <w:spacing w:val="2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双全水库、彰武水库等。</w:t>
      </w:r>
    </w:p>
    <w:p w:rsidR="00933D3A" w14:paraId="6F86D8BF" w14:textId="77777777">
      <w:pPr>
        <w:spacing w:before="1" w:line="364" w:lineRule="auto"/>
        <w:ind w:left="1" w:right="195" w:firstLine="72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项目地下水含水类型为松散裂隙水，水文地质条件较简单。除安阳河附近地下水位埋深</w:t>
      </w:r>
      <w:r>
        <w:rPr>
          <w:rFonts w:ascii="宋体" w:eastAsia="宋体" w:hAnsi="宋体" w:cs="宋体"/>
          <w:spacing w:val="3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较浅外，其它地区均大于</w:t>
      </w:r>
      <w:r>
        <w:rPr>
          <w:rFonts w:ascii="宋体" w:eastAsia="宋体" w:hAnsi="宋体" w:cs="宋体"/>
          <w:spacing w:val="-1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10m</w:t>
      </w:r>
      <w:r>
        <w:rPr>
          <w:rFonts w:ascii="宋体" w:eastAsia="宋体" w:hAnsi="宋体" w:cs="宋体"/>
          <w:spacing w:val="-15"/>
          <w:sz w:val="36"/>
          <w:szCs w:val="36"/>
        </w:rPr>
        <w:t>，</w:t>
      </w:r>
      <w:r>
        <w:rPr>
          <w:rFonts w:ascii="宋体" w:eastAsia="宋体" w:hAnsi="宋体" w:cs="宋体"/>
          <w:spacing w:val="10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因农田灌溉用水的大量超采，地下水位逐年下降。</w:t>
      </w:r>
      <w:r>
        <w:rPr>
          <w:rFonts w:ascii="宋体" w:eastAsia="宋体" w:hAnsi="宋体" w:cs="宋体"/>
          <w:spacing w:val="3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依据路区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水质分析成果，结合区域水文地质普查报告，跨区浅层地下水的化学类型一般为</w:t>
      </w:r>
      <w:r>
        <w:rPr>
          <w:rFonts w:ascii="宋体" w:eastAsia="宋体" w:hAnsi="宋体" w:cs="宋体"/>
          <w:spacing w:val="-3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HCO3-Ca</w:t>
      </w:r>
      <w:r>
        <w:rPr>
          <w:rFonts w:ascii="宋体" w:eastAsia="宋体" w:hAnsi="宋体" w:cs="宋体"/>
          <w:spacing w:val="-1"/>
          <w:sz w:val="36"/>
          <w:szCs w:val="36"/>
        </w:rPr>
        <w:t>型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水，水质较好。</w:t>
      </w:r>
    </w:p>
    <w:p w:rsidR="00933D3A" w14:paraId="233603E3" w14:textId="77777777">
      <w:pPr>
        <w:spacing w:before="68" w:line="241" w:lineRule="auto"/>
        <w:ind w:firstLine="726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3"/>
          <w:sz w:val="36"/>
          <w:szCs w:val="36"/>
        </w:rPr>
        <w:t>4</w:t>
      </w:r>
      <w:r>
        <w:rPr>
          <w:rFonts w:ascii="黑体" w:eastAsia="黑体" w:hAnsi="黑体" w:cs="黑体"/>
          <w:spacing w:val="-3"/>
          <w:sz w:val="36"/>
          <w:szCs w:val="36"/>
        </w:rPr>
        <w:t>、地震基本烈度</w:t>
      </w:r>
    </w:p>
    <w:p w:rsidR="00933D3A" w14:paraId="6A3FCF8A" w14:textId="77777777">
      <w:pPr>
        <w:spacing w:before="159" w:line="242" w:lineRule="auto"/>
        <w:ind w:firstLine="94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2"/>
          <w:sz w:val="31"/>
          <w:szCs w:val="31"/>
        </w:rPr>
        <w:t>安徽省路港工程有限责任公司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      </w:t>
      </w:r>
      <w:r>
        <w:rPr>
          <w:rFonts w:ascii="宋体" w:eastAsia="宋体" w:hAnsi="宋体" w:cs="宋体"/>
          <w:spacing w:val="2"/>
          <w:sz w:val="31"/>
          <w:szCs w:val="31"/>
        </w:rPr>
        <w:t>第</w:t>
      </w:r>
      <w:r>
        <w:rPr>
          <w:rFonts w:ascii="宋体" w:eastAsia="宋体" w:hAnsi="宋体" w:cs="宋体"/>
          <w:spacing w:val="3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3</w:t>
      </w:r>
      <w:r>
        <w:rPr>
          <w:rFonts w:ascii="宋体" w:eastAsia="宋体" w:hAnsi="宋体" w:cs="宋体"/>
          <w:spacing w:val="1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页</w:t>
      </w:r>
      <w:r>
        <w:rPr>
          <w:rFonts w:ascii="宋体" w:eastAsia="宋体" w:hAnsi="宋体" w:cs="宋体"/>
          <w:spacing w:val="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共</w:t>
      </w:r>
      <w:r>
        <w:rPr>
          <w:rFonts w:ascii="宋体" w:eastAsia="宋体" w:hAnsi="宋体" w:cs="宋体"/>
          <w:spacing w:val="1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23</w:t>
      </w:r>
      <w:r>
        <w:rPr>
          <w:rFonts w:ascii="宋体" w:eastAsia="宋体" w:hAnsi="宋体" w:cs="宋体"/>
          <w:spacing w:val="2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页</w:t>
      </w:r>
    </w:p>
    <w:p w:rsidR="00933D3A" w14:paraId="2D09C431" w14:textId="77777777">
      <w:pPr>
        <w:sectPr>
          <w:pgSz w:w="17860" w:h="25258"/>
          <w:pgMar w:top="1259" w:right="1205" w:bottom="0" w:left="2132" w:header="0" w:footer="0" w:gutter="0"/>
          <w:pgNumType w:start="5"/>
          <w:cols w:space="720"/>
        </w:sectPr>
      </w:pPr>
    </w:p>
    <w:p w:rsidR="00933D3A" w14:paraId="6AB84438" w14:textId="7D4D8336">
      <w:pPr>
        <w:spacing w:line="274" w:lineRule="auto"/>
      </w:pPr>
      <w: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7366000</wp:posOffset>
                </wp:positionV>
                <wp:extent cx="127000" cy="127000"/>
                <wp:effectExtent l="0" t="0" r="6350" b="6350"/>
                <wp:wrapNone/>
                <wp:docPr id="180147799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59490B76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分层预留台阶。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9.2.2.5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路基碾压前，根据路基土含水量情况，适当晾晒或补充水分，确保路基平整无松散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4" o:spid="_x0000_s1046" type="#_x0000_t202" style="width:10pt;height:10pt;margin-top:580pt;margin-left:444pt;mso-wrap-distance-bottom:0;mso-wrap-distance-left:9pt;mso-wrap-distance-right:9pt;mso-wrap-distance-top:0;position:absolute;v-text-anchor:top;z-index:251715584" filled="f" fillcolor="this" stroked="f" strokeweight="0.5pt">
                <v:textbox>
                  <w:txbxContent>
                    <w:p w:rsidR="00B71A95" w:rsidRPr="00B71A95" w14:paraId="0DEACBBC" w14:textId="59490B76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分层预留台阶。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9.2.2.5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路基碾压前，根据路基土含水量情况，适当晾晒或补充水分，确保路基平整无松散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5461000</wp:posOffset>
                </wp:positionV>
                <wp:extent cx="127000" cy="127000"/>
                <wp:effectExtent l="0" t="0" r="6350" b="6350"/>
                <wp:wrapNone/>
                <wp:docPr id="1880108671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47ED6BB1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段建成“健康、生态、绿色、环保”达标工地。第五章施工组织总体布置与规划及施工准备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5.1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施工组织机构本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3" o:spid="_x0000_s1047" type="#_x0000_t202" style="width:10pt;height:10pt;margin-top:430pt;margin-left:444pt;mso-wrap-distance-bottom:0;mso-wrap-distance-left:9pt;mso-wrap-distance-right:9pt;mso-wrap-distance-top:0;position:absolute;v-text-anchor:top;z-index:251713536" filled="f" fillcolor="this" stroked="f" strokeweight="0.5pt">
                <v:textbox>
                  <w:txbxContent>
                    <w:p w:rsidR="00B71A95" w:rsidRPr="00B71A95" w14:paraId="0298B3AA" w14:textId="47ED6BB1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段建成“健康、生态、绿色、环保”达标工地。第五章施工组织总体布置与规划及施工准备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5.1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施工组织机构本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3556000</wp:posOffset>
                </wp:positionV>
                <wp:extent cx="127000" cy="127000"/>
                <wp:effectExtent l="0" t="0" r="6350" b="6350"/>
                <wp:wrapNone/>
                <wp:docPr id="1287485828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0DDC4AEB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线，对带动区域经济发展、完善区域高速公路网络有十分重要的意义。安阳西北绕城高速公路土建工程第四合同段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2" o:spid="_x0000_s1048" type="#_x0000_t202" style="width:10pt;height:10pt;margin-top:280pt;margin-left:444pt;mso-wrap-distance-bottom:0;mso-wrap-distance-left:9pt;mso-wrap-distance-right:9pt;mso-wrap-distance-top:0;position:absolute;v-text-anchor:top;z-index:251711488" filled="f" fillcolor="this" stroked="f" strokeweight="0.5pt">
                <v:textbox>
                  <w:txbxContent>
                    <w:p w:rsidR="00B71A95" w:rsidRPr="00B71A95" w14:paraId="448EAD08" w14:textId="0DDC4AEB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线，对带动区域经济发展、完善区域高速公路网络有十分重要的意义。安阳西北绕城高速公路土建工程第四合同段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1651000</wp:posOffset>
                </wp:positionV>
                <wp:extent cx="127000" cy="127000"/>
                <wp:effectExtent l="0" t="0" r="6350" b="6350"/>
                <wp:wrapNone/>
                <wp:docPr id="2089458335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1D842DF1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工机械设备配备投入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6.4.1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配备原则先进合理、性能匹配、能力富余，满足本工程快速、优质、安全、经济和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1" o:spid="_x0000_s1049" type="#_x0000_t202" style="width:10pt;height:10pt;margin-top:130pt;margin-left:444pt;mso-wrap-distance-bottom:0;mso-wrap-distance-left:9pt;mso-wrap-distance-right:9pt;mso-wrap-distance-top:0;position:absolute;v-text-anchor:top;z-index:251709440" filled="f" fillcolor="this" stroked="f" strokeweight="0.5pt">
                <v:textbox>
                  <w:txbxContent>
                    <w:p w:rsidR="00B71A95" w:rsidRPr="00B71A95" w14:paraId="7C6427CF" w14:textId="1D842DF1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工机械设备配备投入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6.4.1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配备原则先进合理、性能匹配、能力富余，满足本工程快速、优质、安全、经济和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07392" behindDoc="0" locked="0" layoutInCell="0" allowOverlap="1">
            <wp:simplePos x="0" y="0"/>
            <wp:positionH relativeFrom="page">
              <wp:posOffset>1524000</wp:posOffset>
            </wp:positionH>
            <wp:positionV relativeFrom="page">
              <wp:posOffset>14871700</wp:posOffset>
            </wp:positionV>
            <wp:extent cx="445757" cy="438899"/>
            <wp:effectExtent l="0" t="0" r="0" b="0"/>
            <wp:wrapNone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 13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5757" cy="4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3D3A" w14:paraId="3A1E0FEE" w14:textId="77777777">
      <w:pPr>
        <w:spacing w:line="275" w:lineRule="auto"/>
      </w:pPr>
    </w:p>
    <w:p w:rsidR="00933D3A" w14:paraId="2E55F368" w14:textId="77777777">
      <w:pPr>
        <w:spacing w:line="275" w:lineRule="auto"/>
      </w:pPr>
    </w:p>
    <w:p w:rsidR="00933D3A" w14:paraId="32679D5F" w14:textId="77777777">
      <w:pPr>
        <w:spacing w:before="100"/>
        <w:ind w:firstLine="845"/>
        <w:rPr>
          <w:rFonts w:ascii="宋体" w:eastAsia="宋体" w:hAnsi="宋体" w:cs="宋体"/>
          <w:sz w:val="31"/>
          <w:szCs w:val="31"/>
        </w:rPr>
      </w:pPr>
      <w:r>
        <w:drawing>
          <wp:anchor distT="0" distB="0" distL="0" distR="0" simplePos="0" relativeHeight="251708416" behindDoc="0" locked="0" layoutInCell="1" allowOverlap="1">
            <wp:simplePos x="0" y="0"/>
            <wp:positionH relativeFrom="column">
              <wp:posOffset>520700</wp:posOffset>
            </wp:positionH>
            <wp:positionV relativeFrom="paragraph">
              <wp:posOffset>248690</wp:posOffset>
            </wp:positionV>
            <wp:extent cx="8229600" cy="2540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" w:name="_bookmark9"/>
      <w:bookmarkStart w:id="6" w:name="_bookmark10"/>
      <w:bookmarkStart w:id="7" w:name="_bookmark11"/>
      <w:bookmarkStart w:id="8" w:name="_bookmark12"/>
      <w:bookmarkStart w:id="9" w:name="_bookmark13"/>
      <w:bookmarkStart w:id="10" w:name="_bookmark14"/>
      <w:bookmarkEnd w:id="5"/>
      <w:bookmarkEnd w:id="6"/>
      <w:bookmarkEnd w:id="7"/>
      <w:bookmarkEnd w:id="8"/>
      <w:bookmarkEnd w:id="9"/>
      <w:bookmarkEnd w:id="10"/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6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4C0D0F04" w14:textId="77777777">
      <w:pPr>
        <w:spacing w:line="262" w:lineRule="auto"/>
      </w:pPr>
    </w:p>
    <w:p w:rsidR="00933D3A" w14:paraId="2C05ED90" w14:textId="77777777">
      <w:pPr>
        <w:spacing w:line="262" w:lineRule="auto"/>
      </w:pPr>
    </w:p>
    <w:p w:rsidR="00933D3A" w14:paraId="7A77705F" w14:textId="77777777">
      <w:pPr>
        <w:spacing w:before="117" w:line="237" w:lineRule="auto"/>
        <w:ind w:firstLine="93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18"/>
          <w:sz w:val="36"/>
          <w:szCs w:val="36"/>
        </w:rPr>
        <w:t>项目区域位于华北地震区华北平原地震带的南段。依据《中国地震动参数区划图》</w:t>
      </w:r>
    </w:p>
    <w:p w:rsidR="00933D3A" w14:paraId="531EDC27" w14:textId="77777777">
      <w:pPr>
        <w:spacing w:before="239" w:line="357" w:lineRule="auto"/>
        <w:ind w:left="208" w:hanging="1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6"/>
          <w:sz w:val="36"/>
          <w:szCs w:val="36"/>
        </w:rPr>
        <w:t>（</w:t>
      </w:r>
      <w:r>
        <w:rPr>
          <w:rFonts w:ascii="宋体" w:eastAsia="宋体" w:hAnsi="宋体" w:cs="宋体"/>
          <w:spacing w:val="-6"/>
          <w:sz w:val="36"/>
          <w:szCs w:val="36"/>
        </w:rPr>
        <w:t>GB18306-200</w:t>
      </w:r>
      <w:r>
        <w:rPr>
          <w:rFonts w:ascii="宋体" w:eastAsia="宋体" w:hAnsi="宋体" w:cs="宋体"/>
          <w:spacing w:val="-6"/>
          <w:sz w:val="36"/>
          <w:szCs w:val="36"/>
        </w:rPr>
        <w:t>）</w:t>
      </w:r>
      <w:r>
        <w:rPr>
          <w:rFonts w:ascii="宋体" w:eastAsia="宋体" w:hAnsi="宋体" w:cs="宋体"/>
          <w:spacing w:val="-6"/>
          <w:sz w:val="36"/>
          <w:szCs w:val="36"/>
        </w:rPr>
        <w:t>1</w:t>
      </w:r>
      <w:r>
        <w:rPr>
          <w:rFonts w:ascii="宋体" w:eastAsia="宋体" w:hAnsi="宋体" w:cs="宋体"/>
          <w:spacing w:val="-5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6"/>
          <w:sz w:val="36"/>
          <w:szCs w:val="36"/>
        </w:rPr>
        <w:t>、《建筑抗震设计规范》（</w:t>
      </w:r>
      <w:r>
        <w:rPr>
          <w:rFonts w:ascii="宋体" w:eastAsia="宋体" w:hAnsi="宋体" w:cs="宋体"/>
          <w:spacing w:val="-6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6"/>
          <w:sz w:val="36"/>
          <w:szCs w:val="36"/>
        </w:rPr>
        <w:t>GB50011-2010</w:t>
      </w:r>
      <w:r>
        <w:rPr>
          <w:rFonts w:ascii="宋体" w:eastAsia="宋体" w:hAnsi="宋体" w:cs="宋体"/>
          <w:spacing w:val="-6"/>
          <w:sz w:val="36"/>
          <w:szCs w:val="36"/>
        </w:rPr>
        <w:t>）、《安阳西北绕城高速公路工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程场地地震安全性评价报告》</w:t>
      </w:r>
      <w:r>
        <w:rPr>
          <w:rFonts w:ascii="宋体" w:eastAsia="宋体" w:hAnsi="宋体" w:cs="宋体"/>
          <w:spacing w:val="-8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，项目区抗震设防烈度为</w:t>
      </w:r>
      <w:r>
        <w:rPr>
          <w:rFonts w:ascii="宋体" w:eastAsia="宋体" w:hAnsi="宋体" w:cs="宋体"/>
          <w:spacing w:val="-7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8</w:t>
      </w:r>
      <w:r>
        <w:rPr>
          <w:rFonts w:ascii="宋体" w:eastAsia="宋体" w:hAnsi="宋体" w:cs="宋体"/>
          <w:spacing w:val="-8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度，</w:t>
      </w:r>
      <w:r>
        <w:rPr>
          <w:rFonts w:ascii="宋体" w:eastAsia="宋体" w:hAnsi="宋体" w:cs="宋体"/>
          <w:spacing w:val="-7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设计基本地震加速度值为</w:t>
      </w:r>
      <w:r>
        <w:rPr>
          <w:rFonts w:ascii="宋体" w:eastAsia="宋体" w:hAnsi="宋体" w:cs="宋体"/>
          <w:spacing w:val="-8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0.2g</w:t>
      </w:r>
      <w:r>
        <w:rPr>
          <w:rFonts w:ascii="宋体" w:eastAsia="宋体" w:hAnsi="宋体" w:cs="宋体"/>
          <w:spacing w:val="-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设计地震分组为第一组，地震动反应谱特征周期为</w:t>
      </w:r>
      <w:r>
        <w:rPr>
          <w:rFonts w:ascii="宋体" w:eastAsia="宋体" w:hAnsi="宋体" w:cs="宋体"/>
          <w:spacing w:val="-8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0.35s</w:t>
      </w:r>
      <w:r>
        <w:rPr>
          <w:rFonts w:ascii="宋体" w:eastAsia="宋体" w:hAnsi="宋体" w:cs="宋体"/>
          <w:spacing w:val="-5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。</w:t>
      </w:r>
    </w:p>
    <w:p w:rsidR="00933D3A" w14:paraId="61F0B6E2" w14:textId="77777777">
      <w:pPr>
        <w:spacing w:before="2"/>
        <w:ind w:firstLine="94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10"/>
          <w:sz w:val="36"/>
          <w:szCs w:val="36"/>
        </w:rPr>
        <w:t>3.2.3</w:t>
      </w:r>
      <w:r>
        <w:rPr>
          <w:rFonts w:ascii="黑体" w:eastAsia="黑体" w:hAnsi="黑体" w:cs="黑体"/>
          <w:spacing w:val="65"/>
          <w:sz w:val="36"/>
          <w:szCs w:val="36"/>
        </w:rPr>
        <w:t xml:space="preserve">  </w:t>
      </w:r>
      <w:r>
        <w:rPr>
          <w:rFonts w:ascii="黑体" w:eastAsia="黑体" w:hAnsi="黑体" w:cs="黑体"/>
          <w:spacing w:val="-10"/>
          <w:sz w:val="36"/>
          <w:szCs w:val="36"/>
        </w:rPr>
        <w:t>主要工程量汇总</w:t>
      </w:r>
    </w:p>
    <w:p w:rsidR="00933D3A" w14:paraId="6AA4D976" w14:textId="77777777"/>
    <w:p w:rsidR="00933D3A" w14:paraId="51376A25" w14:textId="77777777">
      <w:pPr>
        <w:spacing w:before="118" w:line="237" w:lineRule="auto"/>
        <w:ind w:firstLine="94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主要工程数量如下表</w:t>
      </w:r>
    </w:p>
    <w:p w:rsidR="00933D3A" w14:paraId="55EFE4F5" w14:textId="77777777">
      <w:pPr>
        <w:spacing w:before="127" w:line="241" w:lineRule="auto"/>
        <w:ind w:firstLine="6298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1"/>
          <w:sz w:val="36"/>
          <w:szCs w:val="36"/>
        </w:rPr>
        <w:t>表</w:t>
      </w:r>
      <w:r>
        <w:rPr>
          <w:rFonts w:ascii="黑体" w:eastAsia="黑体" w:hAnsi="黑体" w:cs="黑体"/>
          <w:spacing w:val="-1"/>
          <w:sz w:val="36"/>
          <w:szCs w:val="36"/>
        </w:rPr>
        <w:t>1</w:t>
      </w:r>
      <w:r>
        <w:rPr>
          <w:rFonts w:ascii="黑体" w:eastAsia="黑体" w:hAnsi="黑体" w:cs="黑体"/>
          <w:spacing w:val="7"/>
          <w:sz w:val="36"/>
          <w:szCs w:val="36"/>
        </w:rPr>
        <w:t xml:space="preserve"> </w:t>
      </w:r>
      <w:r>
        <w:rPr>
          <w:rFonts w:ascii="黑体" w:eastAsia="黑体" w:hAnsi="黑体" w:cs="黑体"/>
          <w:spacing w:val="-1"/>
          <w:sz w:val="36"/>
          <w:szCs w:val="36"/>
        </w:rPr>
        <w:t>主要工程数量</w:t>
      </w:r>
    </w:p>
    <w:p w:rsidR="00933D3A" w14:paraId="6F2F6AD6" w14:textId="77777777">
      <w:pPr>
        <w:spacing w:line="106" w:lineRule="exact"/>
      </w:pPr>
    </w:p>
    <w:p w:rsidR="00933D3A" w14:paraId="092279CC" w14:textId="77777777">
      <w:pPr>
        <w:sectPr>
          <w:headerReference w:type="default" r:id="rId15"/>
          <w:pgSz w:w="17860" w:h="25258"/>
          <w:pgMar w:top="400" w:right="1284" w:bottom="0" w:left="1920" w:header="0" w:footer="0" w:gutter="0"/>
          <w:pgNumType w:start="6"/>
          <w:cols w:space="720" w:equalWidth="0">
            <w:col w:w="14656" w:space="0"/>
          </w:cols>
        </w:sectPr>
      </w:pPr>
    </w:p>
    <w:p w:rsidR="00933D3A" w14:paraId="0AA749E0" w14:textId="77777777">
      <w:pPr>
        <w:spacing w:before="79" w:line="239" w:lineRule="auto"/>
        <w:ind w:firstLine="414"/>
        <w:rPr>
          <w:rFonts w:ascii="宋体" w:eastAsia="宋体" w:hAnsi="宋体" w:cs="宋体"/>
          <w:sz w:val="36"/>
          <w:szCs w:val="36"/>
        </w:rPr>
      </w:pPr>
      <w:r>
        <w:drawing>
          <wp:anchor distT="0" distB="0" distL="0" distR="0" simplePos="0" relativeHeight="2517176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-78441</wp:posOffset>
            </wp:positionV>
            <wp:extent cx="9013825" cy="10219899"/>
            <wp:effectExtent l="0" t="0" r="0" b="0"/>
            <wp:wrapNone/>
            <wp:docPr id="15" name="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 15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013825" cy="10219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/>
          <w:spacing w:val="-2"/>
          <w:sz w:val="36"/>
          <w:szCs w:val="36"/>
        </w:rPr>
        <w:t>序号</w:t>
      </w:r>
    </w:p>
    <w:p w:rsidR="00933D3A" w14:paraId="4EC9C3C8" w14:textId="77777777">
      <w:pPr>
        <w:spacing w:before="203" w:line="189" w:lineRule="auto"/>
        <w:ind w:firstLine="70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1</w:t>
      </w:r>
    </w:p>
    <w:p w:rsidR="00933D3A" w14:paraId="2D68AC58" w14:textId="77777777">
      <w:pPr>
        <w:spacing w:before="247" w:line="189" w:lineRule="auto"/>
        <w:ind w:firstLine="68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2</w:t>
      </w:r>
    </w:p>
    <w:p w:rsidR="00933D3A" w14:paraId="23A879E5" w14:textId="77777777">
      <w:pPr>
        <w:spacing w:before="246" w:line="191" w:lineRule="auto"/>
        <w:ind w:firstLine="68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3</w:t>
      </w:r>
    </w:p>
    <w:p w:rsidR="00933D3A" w14:paraId="11591C70" w14:textId="77777777">
      <w:pPr>
        <w:spacing w:before="244" w:line="189" w:lineRule="auto"/>
        <w:ind w:firstLine="684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4</w:t>
      </w:r>
    </w:p>
    <w:p w:rsidR="00933D3A" w14:paraId="22A4AACA" w14:textId="77777777">
      <w:pPr>
        <w:spacing w:before="248" w:line="188" w:lineRule="auto"/>
        <w:ind w:firstLine="68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5</w:t>
      </w:r>
    </w:p>
    <w:p w:rsidR="00933D3A" w14:paraId="2238C068" w14:textId="77777777">
      <w:pPr>
        <w:spacing w:before="243" w:line="191" w:lineRule="auto"/>
        <w:ind w:firstLine="69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6</w:t>
      </w:r>
    </w:p>
    <w:p w:rsidR="00933D3A" w14:paraId="763A1205" w14:textId="77777777">
      <w:pPr>
        <w:spacing w:before="251" w:line="188" w:lineRule="auto"/>
        <w:ind w:firstLine="68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7</w:t>
      </w:r>
    </w:p>
    <w:p w:rsidR="00933D3A" w14:paraId="2CD24B85" w14:textId="77777777">
      <w:pPr>
        <w:spacing w:before="242" w:line="191" w:lineRule="auto"/>
        <w:ind w:firstLine="68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8</w:t>
      </w:r>
    </w:p>
    <w:p w:rsidR="00933D3A" w14:paraId="1AA7F0FB" w14:textId="77777777">
      <w:pPr>
        <w:spacing w:before="243" w:line="191" w:lineRule="auto"/>
        <w:ind w:firstLine="68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9</w:t>
      </w:r>
    </w:p>
    <w:p w:rsidR="00933D3A" w14:paraId="37D4817C" w14:textId="77777777">
      <w:pPr>
        <w:spacing w:before="244" w:line="191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10</w:t>
      </w:r>
    </w:p>
    <w:p w:rsidR="00933D3A" w14:paraId="6E7843A4" w14:textId="77777777">
      <w:pPr>
        <w:spacing w:before="240" w:line="189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11</w:t>
      </w:r>
    </w:p>
    <w:p w:rsidR="00933D3A" w14:paraId="16C7E35E" w14:textId="77777777">
      <w:pPr>
        <w:spacing w:before="247" w:line="189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12</w:t>
      </w:r>
    </w:p>
    <w:p w:rsidR="00933D3A" w14:paraId="0D6A3922" w14:textId="77777777">
      <w:pPr>
        <w:spacing w:before="246" w:line="191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13</w:t>
      </w:r>
    </w:p>
    <w:p w:rsidR="00933D3A" w14:paraId="3F1E98BB" w14:textId="77777777">
      <w:pPr>
        <w:spacing w:line="246" w:lineRule="auto"/>
      </w:pPr>
    </w:p>
    <w:p w:rsidR="00933D3A" w14:paraId="13D60D6F" w14:textId="77777777">
      <w:pPr>
        <w:spacing w:line="246" w:lineRule="auto"/>
      </w:pPr>
    </w:p>
    <w:p w:rsidR="00933D3A" w14:paraId="15CE2A74" w14:textId="77777777">
      <w:pPr>
        <w:spacing w:line="246" w:lineRule="auto"/>
      </w:pPr>
    </w:p>
    <w:p w:rsidR="00933D3A" w14:paraId="213F506D" w14:textId="77777777">
      <w:pPr>
        <w:spacing w:before="118" w:line="189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14</w:t>
      </w:r>
    </w:p>
    <w:p w:rsidR="00933D3A" w14:paraId="14FD267D" w14:textId="77777777">
      <w:pPr>
        <w:spacing w:before="245" w:line="191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15</w:t>
      </w:r>
    </w:p>
    <w:p w:rsidR="00933D3A" w14:paraId="4EBA486D" w14:textId="77777777">
      <w:pPr>
        <w:spacing w:before="240" w:line="191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16</w:t>
      </w:r>
    </w:p>
    <w:p w:rsidR="00933D3A" w14:paraId="5B794E38" w14:textId="77777777">
      <w:pPr>
        <w:spacing w:before="245" w:line="191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17</w:t>
      </w:r>
    </w:p>
    <w:p w:rsidR="00933D3A" w14:paraId="57BAA544" w14:textId="77777777">
      <w:pPr>
        <w:spacing w:before="242" w:line="191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18</w:t>
      </w:r>
    </w:p>
    <w:p w:rsidR="00933D3A" w14:paraId="2E630343" w14:textId="77777777">
      <w:pPr>
        <w:spacing w:before="243" w:line="191" w:lineRule="auto"/>
        <w:ind w:firstLine="61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19</w:t>
      </w:r>
    </w:p>
    <w:p w:rsidR="00933D3A" w14:paraId="2780E7D9" w14:textId="77777777">
      <w:pPr>
        <w:spacing w:before="244" w:line="191" w:lineRule="auto"/>
        <w:ind w:firstLine="59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20</w:t>
      </w:r>
    </w:p>
    <w:p w:rsidR="00933D3A" w14:paraId="174B46C0" w14:textId="77777777">
      <w:pPr>
        <w:spacing w:before="244" w:line="189" w:lineRule="auto"/>
        <w:ind w:firstLine="59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21</w:t>
      </w:r>
    </w:p>
    <w:p w:rsidR="00933D3A" w14:paraId="3DE60233" w14:textId="77777777">
      <w:pPr>
        <w:spacing w:before="243" w:line="189" w:lineRule="auto"/>
        <w:ind w:firstLine="59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22</w:t>
      </w:r>
    </w:p>
    <w:p w:rsidR="00933D3A" w14:paraId="3BEF3F2F" w14:textId="77777777">
      <w:pPr>
        <w:spacing w:before="246" w:line="191" w:lineRule="auto"/>
        <w:ind w:firstLine="59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23</w:t>
      </w:r>
    </w:p>
    <w:p w:rsidR="00933D3A" w14:paraId="6457D40D" w14:textId="77777777">
      <w:pPr>
        <w:spacing w:before="244" w:line="176" w:lineRule="auto"/>
        <w:ind w:firstLine="59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24</w:t>
      </w:r>
    </w:p>
    <w:p w:rsidR="00933D3A" w14:paraId="186ED8BB" w14:textId="77777777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:rsidR="00933D3A" w14:paraId="6F7D47E3" w14:textId="77777777">
      <w:pPr>
        <w:spacing w:before="78" w:line="616" w:lineRule="exact"/>
        <w:ind w:firstLine="162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position w:val="16"/>
          <w:sz w:val="36"/>
          <w:szCs w:val="36"/>
        </w:rPr>
        <w:t>名称</w:t>
      </w:r>
    </w:p>
    <w:p w:rsidR="00933D3A" w14:paraId="343BB405" w14:textId="77777777">
      <w:pPr>
        <w:spacing w:before="1" w:line="237" w:lineRule="auto"/>
        <w:ind w:firstLine="126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"/>
          <w:sz w:val="36"/>
          <w:szCs w:val="36"/>
        </w:rPr>
        <w:t>路基填方</w:t>
      </w:r>
    </w:p>
    <w:p w:rsidR="00933D3A" w14:paraId="7175F4A9" w14:textId="77777777">
      <w:pPr>
        <w:spacing w:before="153" w:line="239" w:lineRule="auto"/>
        <w:ind w:firstLine="162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挖方</w:t>
      </w:r>
    </w:p>
    <w:p w:rsidR="00933D3A" w14:paraId="5537F739" w14:textId="77777777">
      <w:pPr>
        <w:spacing w:before="150" w:line="237" w:lineRule="auto"/>
        <w:ind w:firstLine="126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5%</w:t>
      </w:r>
      <w:r>
        <w:rPr>
          <w:rFonts w:ascii="宋体" w:eastAsia="宋体" w:hAnsi="宋体" w:cs="宋体"/>
          <w:spacing w:val="-2"/>
          <w:sz w:val="36"/>
          <w:szCs w:val="36"/>
        </w:rPr>
        <w:t>水泥土</w:t>
      </w:r>
    </w:p>
    <w:p w:rsidR="00933D3A" w14:paraId="5F141B0C" w14:textId="77777777">
      <w:pPr>
        <w:spacing w:before="154" w:line="237" w:lineRule="auto"/>
        <w:ind w:firstLine="119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5"/>
          <w:sz w:val="36"/>
          <w:szCs w:val="36"/>
        </w:rPr>
        <w:t>10%</w:t>
      </w:r>
      <w:r>
        <w:rPr>
          <w:rFonts w:ascii="宋体" w:eastAsia="宋体" w:hAnsi="宋体" w:cs="宋体"/>
          <w:spacing w:val="-5"/>
          <w:sz w:val="36"/>
          <w:szCs w:val="36"/>
        </w:rPr>
        <w:t>石灰土</w:t>
      </w:r>
    </w:p>
    <w:p w:rsidR="00933D3A" w14:paraId="215E974B" w14:textId="77777777">
      <w:pPr>
        <w:spacing w:before="150" w:line="237" w:lineRule="auto"/>
        <w:ind w:firstLine="99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6"/>
          <w:sz w:val="36"/>
          <w:szCs w:val="36"/>
        </w:rPr>
        <w:t>3:7</w:t>
      </w:r>
      <w:r>
        <w:rPr>
          <w:rFonts w:ascii="宋体" w:eastAsia="宋体" w:hAnsi="宋体" w:cs="宋体"/>
          <w:spacing w:val="-7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灰土垫层</w:t>
      </w:r>
    </w:p>
    <w:p w:rsidR="00933D3A" w14:paraId="44DEDC5B" w14:textId="77777777">
      <w:pPr>
        <w:spacing w:before="153" w:line="237" w:lineRule="auto"/>
        <w:ind w:firstLine="153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19"/>
          <w:w w:val="103"/>
          <w:sz w:val="36"/>
          <w:szCs w:val="36"/>
        </w:rPr>
        <w:t>CFG</w:t>
      </w:r>
      <w:r>
        <w:rPr>
          <w:rFonts w:ascii="宋体" w:eastAsia="宋体" w:hAnsi="宋体" w:cs="宋体"/>
          <w:spacing w:val="19"/>
          <w:w w:val="103"/>
          <w:sz w:val="36"/>
          <w:szCs w:val="36"/>
        </w:rPr>
        <w:t>桩</w:t>
      </w:r>
    </w:p>
    <w:p w:rsidR="00933D3A" w14:paraId="34B86D2B" w14:textId="77777777">
      <w:pPr>
        <w:spacing w:before="153" w:line="615" w:lineRule="exact"/>
        <w:ind w:firstLine="144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position w:val="17"/>
          <w:sz w:val="36"/>
          <w:szCs w:val="36"/>
        </w:rPr>
        <w:t>灰土桩</w:t>
      </w:r>
    </w:p>
    <w:p w:rsidR="00933D3A" w14:paraId="2240E9DB" w14:textId="77777777">
      <w:pPr>
        <w:spacing w:before="2" w:line="238" w:lineRule="auto"/>
        <w:ind w:firstLine="128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6"/>
          <w:sz w:val="36"/>
          <w:szCs w:val="36"/>
        </w:rPr>
        <w:t>冲击碾压</w:t>
      </w:r>
    </w:p>
    <w:p w:rsidR="00933D3A" w14:paraId="2F584B3B" w14:textId="77777777">
      <w:pPr>
        <w:spacing w:before="150" w:line="616" w:lineRule="exact"/>
        <w:ind w:firstLine="126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position w:val="17"/>
          <w:sz w:val="36"/>
          <w:szCs w:val="36"/>
        </w:rPr>
        <w:t>强夯处理</w:t>
      </w:r>
    </w:p>
    <w:p w:rsidR="00933D3A" w14:paraId="694AD3A6" w14:textId="77777777">
      <w:pPr>
        <w:spacing w:before="1" w:line="237" w:lineRule="auto"/>
        <w:ind w:firstLine="162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桩基</w:t>
      </w:r>
    </w:p>
    <w:p w:rsidR="00933D3A" w14:paraId="76A67080" w14:textId="77777777">
      <w:pPr>
        <w:spacing w:before="150" w:line="237" w:lineRule="auto"/>
        <w:ind w:firstLine="162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承台</w:t>
      </w:r>
    </w:p>
    <w:p w:rsidR="00933D3A" w14:paraId="6A36DF99" w14:textId="77777777">
      <w:pPr>
        <w:spacing w:before="153" w:line="238" w:lineRule="auto"/>
        <w:ind w:firstLine="162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立柱</w:t>
      </w:r>
    </w:p>
    <w:p w:rsidR="00933D3A" w14:paraId="562CEF96" w14:textId="77777777">
      <w:pPr>
        <w:spacing w:before="152" w:line="237" w:lineRule="auto"/>
        <w:ind w:firstLine="162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盖梁</w:t>
      </w:r>
    </w:p>
    <w:p w:rsidR="00933D3A" w14:paraId="14F022C3" w14:textId="77777777">
      <w:pPr>
        <w:spacing w:before="153" w:line="237" w:lineRule="auto"/>
        <w:ind w:firstLine="163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6"/>
          <w:sz w:val="36"/>
          <w:szCs w:val="36"/>
        </w:rPr>
        <w:t>系梁</w:t>
      </w:r>
    </w:p>
    <w:p w:rsidR="00933D3A" w14:paraId="5B726170" w14:textId="77777777">
      <w:pPr>
        <w:spacing w:before="153" w:line="238" w:lineRule="auto"/>
        <w:ind w:firstLine="126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扩大基础</w:t>
      </w:r>
    </w:p>
    <w:p w:rsidR="00933D3A" w14:paraId="4E10F448" w14:textId="77777777">
      <w:pPr>
        <w:spacing w:before="151" w:line="237" w:lineRule="auto"/>
        <w:ind w:firstLine="110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5"/>
          <w:sz w:val="36"/>
          <w:szCs w:val="36"/>
        </w:rPr>
        <w:t>13</w:t>
      </w:r>
      <w:r>
        <w:rPr>
          <w:rFonts w:ascii="宋体" w:eastAsia="宋体" w:hAnsi="宋体" w:cs="宋体"/>
          <w:spacing w:val="-5"/>
          <w:sz w:val="36"/>
          <w:szCs w:val="36"/>
        </w:rPr>
        <w:t>米空心板</w:t>
      </w:r>
    </w:p>
    <w:p w:rsidR="00933D3A" w14:paraId="7B784BE3" w14:textId="77777777">
      <w:pPr>
        <w:spacing w:before="149" w:line="237" w:lineRule="auto"/>
        <w:ind w:firstLine="108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20</w:t>
      </w:r>
      <w:r>
        <w:rPr>
          <w:rFonts w:ascii="宋体" w:eastAsia="宋体" w:hAnsi="宋体" w:cs="宋体"/>
          <w:spacing w:val="-2"/>
          <w:sz w:val="36"/>
          <w:szCs w:val="36"/>
        </w:rPr>
        <w:t>米空心板</w:t>
      </w:r>
    </w:p>
    <w:p w:rsidR="00933D3A" w14:paraId="51044C95" w14:textId="77777777">
      <w:pPr>
        <w:spacing w:before="155" w:line="237" w:lineRule="auto"/>
        <w:ind w:firstLine="90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25</w:t>
      </w:r>
      <w:r>
        <w:rPr>
          <w:rFonts w:ascii="宋体" w:eastAsia="宋体" w:hAnsi="宋体" w:cs="宋体"/>
          <w:spacing w:val="-2"/>
          <w:sz w:val="36"/>
          <w:szCs w:val="36"/>
        </w:rPr>
        <w:t>米预制箱梁</w:t>
      </w:r>
    </w:p>
    <w:p w:rsidR="00933D3A" w14:paraId="2CFAD98E" w14:textId="77777777">
      <w:pPr>
        <w:spacing w:before="155" w:line="237" w:lineRule="auto"/>
        <w:ind w:firstLine="90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30</w:t>
      </w:r>
      <w:r>
        <w:rPr>
          <w:rFonts w:ascii="宋体" w:eastAsia="宋体" w:hAnsi="宋体" w:cs="宋体"/>
          <w:spacing w:val="-2"/>
          <w:sz w:val="36"/>
          <w:szCs w:val="36"/>
        </w:rPr>
        <w:t>米预制箱梁</w:t>
      </w:r>
    </w:p>
    <w:p w:rsidR="00933D3A" w14:paraId="2E78E5DE" w14:textId="77777777">
      <w:pPr>
        <w:spacing w:before="152" w:line="239" w:lineRule="auto"/>
        <w:ind w:firstLine="125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"/>
          <w:sz w:val="36"/>
          <w:szCs w:val="36"/>
        </w:rPr>
        <w:t>互通立交</w:t>
      </w:r>
    </w:p>
    <w:p w:rsidR="00933D3A" w14:paraId="6F1741D9" w14:textId="77777777">
      <w:pPr>
        <w:spacing w:before="150" w:line="615" w:lineRule="exact"/>
        <w:ind w:firstLine="165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2"/>
          <w:position w:val="16"/>
          <w:sz w:val="36"/>
          <w:szCs w:val="36"/>
        </w:rPr>
        <w:t>中桥</w:t>
      </w:r>
    </w:p>
    <w:p w:rsidR="00933D3A" w14:paraId="6A46179E" w14:textId="77777777">
      <w:pPr>
        <w:spacing w:before="1" w:line="237" w:lineRule="auto"/>
        <w:ind w:firstLine="144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拼宽桥</w:t>
      </w:r>
    </w:p>
    <w:p w:rsidR="00933D3A" w14:paraId="1E04F6EC" w14:textId="77777777">
      <w:pPr>
        <w:spacing w:before="150" w:line="237" w:lineRule="auto"/>
        <w:ind w:firstLine="144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箱梁桥</w:t>
      </w:r>
    </w:p>
    <w:p w:rsidR="00933D3A" w14:paraId="3F816C23" w14:textId="77777777">
      <w:pPr>
        <w:spacing w:before="153" w:line="615" w:lineRule="exact"/>
        <w:ind w:firstLine="126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position w:val="17"/>
          <w:sz w:val="36"/>
          <w:szCs w:val="36"/>
        </w:rPr>
        <w:t>空心板桥</w:t>
      </w:r>
    </w:p>
    <w:p w:rsidR="00933D3A" w14:paraId="631E6197" w14:textId="77777777">
      <w:pPr>
        <w:spacing w:before="1" w:line="202" w:lineRule="auto"/>
        <w:ind w:firstLine="72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钢筋砼盖板通道</w:t>
      </w:r>
    </w:p>
    <w:p w:rsidR="00933D3A" w14:paraId="1F92C6C2" w14:textId="77777777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:rsidR="00933D3A" w14:paraId="5CDFBF57" w14:textId="77777777">
      <w:pPr>
        <w:spacing w:before="78" w:line="616" w:lineRule="exact"/>
        <w:ind w:firstLine="81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position w:val="16"/>
          <w:sz w:val="36"/>
          <w:szCs w:val="36"/>
        </w:rPr>
        <w:t>单位</w:t>
      </w:r>
    </w:p>
    <w:p w:rsidR="00933D3A" w14:paraId="0EBC55A9" w14:textId="77777777">
      <w:pPr>
        <w:spacing w:before="1" w:line="238" w:lineRule="auto"/>
        <w:ind w:firstLine="76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18"/>
          <w:w w:val="106"/>
          <w:sz w:val="36"/>
          <w:szCs w:val="36"/>
        </w:rPr>
        <w:t>万</w:t>
      </w:r>
      <w:r>
        <w:rPr>
          <w:rFonts w:ascii="宋体" w:eastAsia="宋体" w:hAnsi="宋体" w:cs="宋体"/>
          <w:spacing w:val="18"/>
          <w:w w:val="106"/>
          <w:sz w:val="36"/>
          <w:szCs w:val="36"/>
        </w:rPr>
        <w:t>m</w:t>
      </w:r>
    </w:p>
    <w:p w:rsidR="00933D3A" w14:paraId="6A2EDAD5" w14:textId="77777777">
      <w:pPr>
        <w:spacing w:before="151" w:line="238" w:lineRule="auto"/>
        <w:ind w:firstLine="76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18"/>
          <w:w w:val="106"/>
          <w:sz w:val="36"/>
          <w:szCs w:val="36"/>
        </w:rPr>
        <w:t>万</w:t>
      </w:r>
      <w:r>
        <w:rPr>
          <w:rFonts w:ascii="宋体" w:eastAsia="宋体" w:hAnsi="宋体" w:cs="宋体"/>
          <w:spacing w:val="18"/>
          <w:w w:val="106"/>
          <w:sz w:val="36"/>
          <w:szCs w:val="36"/>
        </w:rPr>
        <w:t>m</w:t>
      </w:r>
    </w:p>
    <w:p w:rsidR="00933D3A" w14:paraId="228DFE30" w14:textId="77777777">
      <w:pPr>
        <w:spacing w:before="152" w:line="238" w:lineRule="auto"/>
        <w:ind w:firstLine="76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18"/>
          <w:w w:val="106"/>
          <w:sz w:val="36"/>
          <w:szCs w:val="36"/>
        </w:rPr>
        <w:t>万</w:t>
      </w:r>
      <w:r>
        <w:rPr>
          <w:rFonts w:ascii="宋体" w:eastAsia="宋体" w:hAnsi="宋体" w:cs="宋体"/>
          <w:spacing w:val="18"/>
          <w:w w:val="106"/>
          <w:sz w:val="36"/>
          <w:szCs w:val="36"/>
        </w:rPr>
        <w:t>m</w:t>
      </w:r>
    </w:p>
    <w:p w:rsidR="00933D3A" w14:paraId="3C5D44FD" w14:textId="77777777">
      <w:pPr>
        <w:spacing w:before="151" w:line="505" w:lineRule="exact"/>
        <w:ind w:firstLine="944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27"/>
          <w:w w:val="125"/>
          <w:position w:val="6"/>
          <w:sz w:val="36"/>
          <w:szCs w:val="36"/>
        </w:rPr>
        <w:t>m</w:t>
      </w:r>
    </w:p>
    <w:p w:rsidR="00933D3A" w14:paraId="612C77AC" w14:textId="77777777">
      <w:pPr>
        <w:spacing w:before="107" w:line="615" w:lineRule="exact"/>
        <w:ind w:firstLine="944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27"/>
          <w:w w:val="125"/>
          <w:position w:val="21"/>
          <w:sz w:val="36"/>
          <w:szCs w:val="36"/>
        </w:rPr>
        <w:t>m</w:t>
      </w:r>
    </w:p>
    <w:p w:rsidR="00933D3A" w14:paraId="01F7F28E" w14:textId="77777777">
      <w:pPr>
        <w:spacing w:before="1" w:line="237" w:lineRule="auto"/>
        <w:ind w:firstLine="81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万米</w:t>
      </w:r>
    </w:p>
    <w:p w:rsidR="00933D3A" w14:paraId="2020E8BC" w14:textId="77777777">
      <w:pPr>
        <w:spacing w:before="153" w:line="616" w:lineRule="exact"/>
        <w:ind w:firstLine="76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18"/>
          <w:w w:val="106"/>
          <w:position w:val="18"/>
          <w:sz w:val="36"/>
          <w:szCs w:val="36"/>
        </w:rPr>
        <w:t>万</w:t>
      </w:r>
      <w:r>
        <w:rPr>
          <w:rFonts w:ascii="宋体" w:eastAsia="宋体" w:hAnsi="宋体" w:cs="宋体"/>
          <w:spacing w:val="18"/>
          <w:w w:val="106"/>
          <w:position w:val="18"/>
          <w:sz w:val="36"/>
          <w:szCs w:val="36"/>
        </w:rPr>
        <w:t>m</w:t>
      </w:r>
    </w:p>
    <w:p w:rsidR="00933D3A" w14:paraId="298D4227" w14:textId="77777777">
      <w:pPr>
        <w:spacing w:line="505" w:lineRule="exact"/>
        <w:ind w:firstLine="988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16"/>
          <w:w w:val="125"/>
          <w:position w:val="6"/>
          <w:sz w:val="36"/>
          <w:szCs w:val="36"/>
        </w:rPr>
        <w:t>m</w:t>
      </w:r>
      <w:r>
        <w:rPr>
          <w:rFonts w:ascii="宋体" w:eastAsia="宋体" w:hAnsi="宋体" w:cs="宋体"/>
          <w:spacing w:val="16"/>
          <w:w w:val="125"/>
          <w:position w:val="8"/>
          <w:sz w:val="18"/>
          <w:szCs w:val="18"/>
        </w:rPr>
        <w:t>2</w:t>
      </w:r>
    </w:p>
    <w:p w:rsidR="00933D3A" w14:paraId="2B2F9215" w14:textId="77777777">
      <w:pPr>
        <w:spacing w:before="110" w:line="505" w:lineRule="exact"/>
        <w:ind w:firstLine="988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16"/>
          <w:w w:val="125"/>
          <w:position w:val="6"/>
          <w:sz w:val="36"/>
          <w:szCs w:val="36"/>
        </w:rPr>
        <w:t>m</w:t>
      </w:r>
      <w:r>
        <w:rPr>
          <w:rFonts w:ascii="宋体" w:eastAsia="宋体" w:hAnsi="宋体" w:cs="宋体"/>
          <w:spacing w:val="16"/>
          <w:w w:val="125"/>
          <w:position w:val="8"/>
          <w:sz w:val="18"/>
          <w:szCs w:val="18"/>
        </w:rPr>
        <w:t>2</w:t>
      </w:r>
    </w:p>
    <w:p w:rsidR="00933D3A" w14:paraId="5B040725" w14:textId="77777777">
      <w:pPr>
        <w:spacing w:before="111" w:line="612" w:lineRule="exact"/>
        <w:ind w:firstLine="81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position w:val="16"/>
          <w:sz w:val="36"/>
          <w:szCs w:val="36"/>
        </w:rPr>
        <w:t>m/</w:t>
      </w:r>
      <w:r>
        <w:rPr>
          <w:rFonts w:ascii="宋体" w:eastAsia="宋体" w:hAnsi="宋体" w:cs="宋体"/>
          <w:spacing w:val="-2"/>
          <w:position w:val="16"/>
          <w:sz w:val="36"/>
          <w:szCs w:val="36"/>
        </w:rPr>
        <w:t>根</w:t>
      </w:r>
    </w:p>
    <w:p w:rsidR="00933D3A" w14:paraId="4492F646" w14:textId="77777777">
      <w:pPr>
        <w:spacing w:before="1" w:line="237" w:lineRule="auto"/>
        <w:ind w:firstLine="99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个</w:t>
      </w:r>
    </w:p>
    <w:p w:rsidR="00933D3A" w14:paraId="54FEC17B" w14:textId="77777777">
      <w:pPr>
        <w:spacing w:before="153" w:line="238" w:lineRule="auto"/>
        <w:ind w:firstLine="99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根</w:t>
      </w:r>
    </w:p>
    <w:p w:rsidR="00933D3A" w14:paraId="4C5174A8" w14:textId="77777777">
      <w:pPr>
        <w:spacing w:before="163" w:line="208" w:lineRule="auto"/>
        <w:ind w:firstLine="99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道</w:t>
      </w:r>
    </w:p>
    <w:p w:rsidR="00933D3A" w14:paraId="6BF53D3A" w14:textId="77777777">
      <w:pPr>
        <w:spacing w:before="210" w:line="208" w:lineRule="auto"/>
        <w:ind w:firstLine="99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道</w:t>
      </w:r>
    </w:p>
    <w:p w:rsidR="00933D3A" w14:paraId="3A3ABF00" w14:textId="77777777">
      <w:pPr>
        <w:spacing w:before="211" w:line="603" w:lineRule="exact"/>
        <w:ind w:firstLine="99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position w:val="18"/>
          <w:sz w:val="36"/>
          <w:szCs w:val="36"/>
        </w:rPr>
        <w:t>道</w:t>
      </w:r>
    </w:p>
    <w:p w:rsidR="00933D3A" w14:paraId="7ABE303F" w14:textId="77777777">
      <w:pPr>
        <w:spacing w:line="238" w:lineRule="auto"/>
        <w:ind w:firstLine="100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片</w:t>
      </w:r>
    </w:p>
    <w:p w:rsidR="00933D3A" w14:paraId="6D4DEB80" w14:textId="77777777">
      <w:pPr>
        <w:spacing w:before="148" w:line="238" w:lineRule="auto"/>
        <w:ind w:firstLine="100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片</w:t>
      </w:r>
    </w:p>
    <w:p w:rsidR="00933D3A" w14:paraId="61508F33" w14:textId="77777777">
      <w:pPr>
        <w:spacing w:before="152" w:line="238" w:lineRule="auto"/>
        <w:ind w:firstLine="100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片</w:t>
      </w:r>
    </w:p>
    <w:p w:rsidR="00933D3A" w14:paraId="6A92818C" w14:textId="77777777">
      <w:pPr>
        <w:spacing w:before="152" w:line="238" w:lineRule="auto"/>
        <w:ind w:firstLine="100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片</w:t>
      </w:r>
    </w:p>
    <w:p w:rsidR="00933D3A" w14:paraId="1180D8E4" w14:textId="77777777">
      <w:pPr>
        <w:spacing w:before="150"/>
        <w:ind w:firstLine="100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座</w:t>
      </w:r>
    </w:p>
    <w:p w:rsidR="00933D3A" w14:paraId="170D4E11" w14:textId="77777777">
      <w:pPr>
        <w:spacing w:before="148"/>
        <w:ind w:firstLine="100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座</w:t>
      </w:r>
    </w:p>
    <w:p w:rsidR="00933D3A" w14:paraId="74788E3B" w14:textId="77777777">
      <w:pPr>
        <w:spacing w:before="148"/>
        <w:ind w:firstLine="100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座</w:t>
      </w:r>
    </w:p>
    <w:p w:rsidR="00933D3A" w14:paraId="4FF56624" w14:textId="77777777">
      <w:pPr>
        <w:spacing w:before="144"/>
        <w:ind w:firstLine="100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座</w:t>
      </w:r>
    </w:p>
    <w:p w:rsidR="00933D3A" w14:paraId="145C64E6" w14:textId="77777777">
      <w:pPr>
        <w:spacing w:before="147"/>
        <w:ind w:firstLine="100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座</w:t>
      </w:r>
    </w:p>
    <w:p w:rsidR="00933D3A" w14:paraId="37977BA9" w14:textId="77777777">
      <w:pPr>
        <w:spacing w:before="161" w:line="196" w:lineRule="auto"/>
        <w:ind w:firstLine="99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道</w:t>
      </w:r>
    </w:p>
    <w:p w:rsidR="00933D3A" w14:paraId="496FCD66" w14:textId="77777777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:rsidR="00933D3A" w14:paraId="61279513" w14:textId="77777777">
      <w:pPr>
        <w:spacing w:before="79" w:line="237" w:lineRule="auto"/>
        <w:ind w:firstLine="1714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数量</w:t>
      </w:r>
    </w:p>
    <w:p w:rsidR="00933D3A" w14:paraId="468EDDA2" w14:textId="77777777">
      <w:pPr>
        <w:spacing w:before="204" w:line="191" w:lineRule="auto"/>
        <w:ind w:firstLine="182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7"/>
          <w:sz w:val="36"/>
          <w:szCs w:val="36"/>
        </w:rPr>
        <w:t>135</w:t>
      </w:r>
    </w:p>
    <w:p w:rsidR="00933D3A" w14:paraId="71D9609F" w14:textId="77777777">
      <w:pPr>
        <w:spacing w:before="245" w:line="189" w:lineRule="auto"/>
        <w:ind w:firstLine="191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14</w:t>
      </w:r>
    </w:p>
    <w:p w:rsidR="00933D3A" w14:paraId="3B5CAC9F" w14:textId="77777777">
      <w:pPr>
        <w:spacing w:before="246" w:line="191" w:lineRule="auto"/>
        <w:ind w:firstLine="171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7"/>
          <w:w w:val="98"/>
          <w:sz w:val="36"/>
          <w:szCs w:val="36"/>
        </w:rPr>
        <w:t>27.2</w:t>
      </w:r>
    </w:p>
    <w:p w:rsidR="00933D3A" w14:paraId="6D572926" w14:textId="77777777">
      <w:pPr>
        <w:spacing w:before="244" w:line="191" w:lineRule="auto"/>
        <w:ind w:firstLine="172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6755</w:t>
      </w:r>
    </w:p>
    <w:p w:rsidR="00933D3A" w14:paraId="43D28B65" w14:textId="77777777">
      <w:pPr>
        <w:spacing w:before="240" w:line="191" w:lineRule="auto"/>
        <w:ind w:firstLine="172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6617</w:t>
      </w:r>
    </w:p>
    <w:p w:rsidR="00933D3A" w14:paraId="7F3A6D71" w14:textId="77777777">
      <w:pPr>
        <w:spacing w:before="241" w:line="191" w:lineRule="auto"/>
        <w:ind w:firstLine="180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7"/>
          <w:w w:val="96"/>
          <w:sz w:val="36"/>
          <w:szCs w:val="36"/>
        </w:rPr>
        <w:t>4.9</w:t>
      </w:r>
    </w:p>
    <w:p w:rsidR="00933D3A" w14:paraId="7F857A63" w14:textId="77777777">
      <w:pPr>
        <w:spacing w:before="244" w:line="191" w:lineRule="auto"/>
        <w:ind w:firstLine="180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7"/>
          <w:w w:val="96"/>
          <w:sz w:val="36"/>
          <w:szCs w:val="36"/>
        </w:rPr>
        <w:t>7.1</w:t>
      </w:r>
    </w:p>
    <w:p w:rsidR="00933D3A" w14:paraId="3EB52F5C" w14:textId="77777777">
      <w:pPr>
        <w:spacing w:before="243" w:line="191" w:lineRule="auto"/>
        <w:ind w:firstLine="135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2"/>
          <w:sz w:val="36"/>
          <w:szCs w:val="36"/>
        </w:rPr>
        <w:t>335996.2</w:t>
      </w:r>
    </w:p>
    <w:p w:rsidR="00933D3A" w14:paraId="47E6BEF4" w14:textId="77777777">
      <w:pPr>
        <w:spacing w:before="243" w:line="191" w:lineRule="auto"/>
        <w:ind w:firstLine="162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21165</w:t>
      </w:r>
    </w:p>
    <w:p w:rsidR="00933D3A" w14:paraId="7A386B02" w14:textId="77777777">
      <w:pPr>
        <w:spacing w:before="245" w:line="176" w:lineRule="auto"/>
        <w:ind w:firstLine="135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2"/>
          <w:sz w:val="36"/>
          <w:szCs w:val="36"/>
        </w:rPr>
        <w:t>9307/365</w:t>
      </w:r>
    </w:p>
    <w:p w:rsidR="00933D3A" w14:paraId="616E19CB" w14:textId="77777777">
      <w:pPr>
        <w:spacing w:before="267" w:line="191" w:lineRule="auto"/>
        <w:ind w:firstLine="189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32</w:t>
      </w:r>
    </w:p>
    <w:p w:rsidR="00933D3A" w14:paraId="57E07A81" w14:textId="77777777">
      <w:pPr>
        <w:spacing w:before="245" w:line="191" w:lineRule="auto"/>
        <w:ind w:firstLine="182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7"/>
          <w:sz w:val="36"/>
          <w:szCs w:val="36"/>
        </w:rPr>
        <w:t>173</w:t>
      </w:r>
    </w:p>
    <w:p w:rsidR="00933D3A" w14:paraId="59C88712" w14:textId="77777777">
      <w:pPr>
        <w:spacing w:before="242" w:line="191" w:lineRule="auto"/>
        <w:ind w:firstLine="190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5"/>
          <w:sz w:val="36"/>
          <w:szCs w:val="36"/>
        </w:rPr>
        <w:t>68</w:t>
      </w:r>
    </w:p>
    <w:p w:rsidR="00933D3A" w14:paraId="7CF2A011" w14:textId="77777777">
      <w:pPr>
        <w:spacing w:before="244" w:line="189" w:lineRule="auto"/>
        <w:ind w:firstLine="191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12</w:t>
      </w:r>
    </w:p>
    <w:p w:rsidR="00933D3A" w14:paraId="02F3A6EA" w14:textId="77777777">
      <w:pPr>
        <w:spacing w:before="247" w:line="189" w:lineRule="auto"/>
        <w:ind w:firstLine="191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14</w:t>
      </w:r>
    </w:p>
    <w:p w:rsidR="00933D3A" w14:paraId="58570080" w14:textId="77777777">
      <w:pPr>
        <w:spacing w:before="246" w:line="191" w:lineRule="auto"/>
        <w:ind w:firstLine="180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344</w:t>
      </w:r>
    </w:p>
    <w:p w:rsidR="00933D3A" w14:paraId="1CBB0FC3" w14:textId="77777777">
      <w:pPr>
        <w:spacing w:before="239" w:line="191" w:lineRule="auto"/>
        <w:ind w:firstLine="180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233</w:t>
      </w:r>
    </w:p>
    <w:p w:rsidR="00933D3A" w14:paraId="4F586D7A" w14:textId="77777777">
      <w:pPr>
        <w:spacing w:before="244" w:line="191" w:lineRule="auto"/>
        <w:ind w:firstLine="189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85</w:t>
      </w:r>
    </w:p>
    <w:p w:rsidR="00933D3A" w14:paraId="0E6CBFA9" w14:textId="77777777">
      <w:pPr>
        <w:spacing w:before="244" w:line="191" w:lineRule="auto"/>
        <w:ind w:firstLine="198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8</w:t>
      </w:r>
    </w:p>
    <w:p w:rsidR="00933D3A" w14:paraId="7D015DCE" w14:textId="77777777">
      <w:pPr>
        <w:spacing w:before="244" w:line="189" w:lineRule="auto"/>
        <w:ind w:firstLine="198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2</w:t>
      </w:r>
    </w:p>
    <w:p w:rsidR="00933D3A" w14:paraId="38789681" w14:textId="77777777">
      <w:pPr>
        <w:spacing w:before="247" w:line="189" w:lineRule="auto"/>
        <w:ind w:firstLine="200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1</w:t>
      </w:r>
    </w:p>
    <w:p w:rsidR="00933D3A" w14:paraId="0532B7A5" w14:textId="77777777">
      <w:pPr>
        <w:spacing w:before="247" w:line="189" w:lineRule="auto"/>
        <w:ind w:firstLine="198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2</w:t>
      </w:r>
    </w:p>
    <w:p w:rsidR="00933D3A" w14:paraId="05BBF42F" w14:textId="77777777">
      <w:pPr>
        <w:spacing w:before="242" w:line="191" w:lineRule="auto"/>
        <w:ind w:firstLine="198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3</w:t>
      </w:r>
    </w:p>
    <w:p w:rsidR="00933D3A" w14:paraId="16936E3E" w14:textId="77777777">
      <w:pPr>
        <w:spacing w:before="243" w:line="191" w:lineRule="auto"/>
        <w:ind w:firstLine="191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16</w:t>
      </w:r>
    </w:p>
    <w:p w:rsidR="00933D3A" w14:paraId="30F8F8B9" w14:textId="77777777">
      <w:pPr>
        <w:spacing w:before="244" w:line="176" w:lineRule="auto"/>
        <w:ind w:firstLine="189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23</w:t>
      </w:r>
    </w:p>
    <w:p w:rsidR="00933D3A" w14:paraId="5A6A8D86" w14:textId="77777777">
      <w:pPr>
        <w:sectPr>
          <w:headerReference w:type="default" r:id="rId17"/>
          <w:type w:val="continuous"/>
          <w:pgSz w:w="17860" w:h="25258"/>
          <w:pgMar w:top="400" w:right="1284" w:bottom="0" w:left="1920" w:header="0" w:footer="0" w:gutter="0"/>
          <w:pgNumType w:start="7"/>
          <w:cols w:num="4" w:space="720" w:equalWidth="0">
            <w:col w:w="1853" w:space="100"/>
            <w:col w:w="4004" w:space="100"/>
            <w:col w:w="2888" w:space="100"/>
            <w:col w:w="5612" w:space="0"/>
          </w:cols>
        </w:sectPr>
      </w:pPr>
    </w:p>
    <w:p w:rsidR="00933D3A" w14:paraId="44C42FFC" w14:textId="77777777"/>
    <w:p w:rsidR="00933D3A" w14:paraId="3571BC60" w14:textId="77777777">
      <w:pPr>
        <w:spacing w:line="94" w:lineRule="exact"/>
      </w:pPr>
    </w:p>
    <w:p w:rsidR="00933D3A" w14:paraId="675482F1" w14:textId="77777777">
      <w:pPr>
        <w:sectPr>
          <w:headerReference w:type="default" r:id="rId18"/>
          <w:type w:val="continuous"/>
          <w:pgSz w:w="17860" w:h="25258"/>
          <w:pgMar w:top="400" w:right="1284" w:bottom="0" w:left="1920" w:header="0" w:footer="0" w:gutter="0"/>
          <w:pgNumType w:start="8"/>
          <w:cols w:space="720" w:equalWidth="0">
            <w:col w:w="14656" w:space="0"/>
          </w:cols>
        </w:sectPr>
      </w:pPr>
    </w:p>
    <w:p w:rsidR="00933D3A" w14:paraId="3030501D" w14:textId="77777777">
      <w:pPr>
        <w:spacing w:before="272" w:line="242" w:lineRule="auto"/>
        <w:ind w:firstLine="1162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4"/>
          <w:sz w:val="31"/>
          <w:szCs w:val="31"/>
        </w:rPr>
        <w:t>安徽省路港工程有限责任公司</w:t>
      </w:r>
    </w:p>
    <w:p w:rsidR="00933D3A" w14:paraId="487E25FA" w14:textId="77777777">
      <w:pPr>
        <w:spacing w:line="82" w:lineRule="exact"/>
      </w:pPr>
    </w:p>
    <w:p w:rsidR="00933D3A" w14:paraId="2A83BF90" w14:textId="77777777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:rsidR="00933D3A" w14:paraId="1B58C5B1" w14:textId="77777777">
      <w:pPr>
        <w:spacing w:before="271" w:line="242" w:lineRule="auto"/>
        <w:ind w:firstLine="2783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-3"/>
          <w:sz w:val="31"/>
          <w:szCs w:val="31"/>
        </w:rPr>
        <w:t>第</w:t>
      </w:r>
      <w:r>
        <w:rPr>
          <w:rFonts w:ascii="宋体" w:eastAsia="宋体" w:hAnsi="宋体" w:cs="宋体"/>
          <w:spacing w:val="1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3"/>
          <w:sz w:val="31"/>
          <w:szCs w:val="31"/>
        </w:rPr>
        <w:t>4</w:t>
      </w:r>
      <w:r>
        <w:rPr>
          <w:rFonts w:ascii="宋体" w:eastAsia="宋体" w:hAnsi="宋体" w:cs="宋体"/>
          <w:spacing w:val="1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3"/>
          <w:sz w:val="31"/>
          <w:szCs w:val="31"/>
        </w:rPr>
        <w:t>页</w:t>
      </w:r>
      <w:r>
        <w:rPr>
          <w:rFonts w:ascii="宋体" w:eastAsia="宋体" w:hAnsi="宋体" w:cs="宋体"/>
          <w:spacing w:val="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3"/>
          <w:sz w:val="31"/>
          <w:szCs w:val="31"/>
        </w:rPr>
        <w:t>共</w:t>
      </w:r>
      <w:r>
        <w:rPr>
          <w:rFonts w:ascii="宋体" w:eastAsia="宋体" w:hAnsi="宋体" w:cs="宋体"/>
          <w:spacing w:val="1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3"/>
          <w:sz w:val="31"/>
          <w:szCs w:val="31"/>
        </w:rPr>
        <w:t>23</w:t>
      </w:r>
      <w:r>
        <w:rPr>
          <w:rFonts w:ascii="宋体" w:eastAsia="宋体" w:hAnsi="宋体" w:cs="宋体"/>
          <w:spacing w:val="2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3"/>
          <w:sz w:val="31"/>
          <w:szCs w:val="31"/>
        </w:rPr>
        <w:t>页</w:t>
      </w:r>
    </w:p>
    <w:p w:rsidR="00933D3A" w14:paraId="37A4CAA1" w14:textId="77777777">
      <w:pPr>
        <w:sectPr>
          <w:headerReference w:type="default" r:id="rId19"/>
          <w:type w:val="continuous"/>
          <w:pgSz w:w="17860" w:h="25258"/>
          <w:pgMar w:top="400" w:right="1284" w:bottom="0" w:left="1920" w:header="0" w:footer="0" w:gutter="0"/>
          <w:pgNumType w:start="9"/>
          <w:cols w:num="2" w:space="720" w:equalWidth="0">
            <w:col w:w="8040" w:space="100"/>
            <w:col w:w="6516" w:space="0"/>
          </w:cols>
        </w:sectPr>
      </w:pPr>
    </w:p>
    <w:p w:rsidR="00933D3A" w14:paraId="47FE4639" w14:textId="3E6CB9C4">
      <w:pPr>
        <w:spacing w:line="274" w:lineRule="auto"/>
      </w:pPr>
      <w: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7366000</wp:posOffset>
                </wp:positionV>
                <wp:extent cx="127000" cy="127000"/>
                <wp:effectExtent l="0" t="0" r="6350" b="6350"/>
                <wp:wrapNone/>
                <wp:docPr id="1404639263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08372F69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化管理指南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2.1.5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《公路工程检验评定标准》（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JTGF80/1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—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2004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）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2.1.6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《公路工程技术标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8" o:spid="_x0000_s1050" type="#_x0000_t202" style="width:10pt;height:10pt;margin-top:580pt;margin-left:444pt;mso-wrap-distance-bottom:0;mso-wrap-distance-left:9pt;mso-wrap-distance-right:9pt;mso-wrap-distance-top:0;position:absolute;v-text-anchor:top;z-index:251726848" filled="f" fillcolor="this" stroked="f" strokeweight="0.5pt">
                <v:textbox>
                  <w:txbxContent>
                    <w:p w:rsidR="00B71A95" w:rsidRPr="00B71A95" w14:paraId="7E59DDC2" w14:textId="08372F69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化管理指南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2.1.5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《公路工程检验评定标准》（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JTGF80/1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—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2004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）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2.1.6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《公路工程技术标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5461000</wp:posOffset>
                </wp:positionV>
                <wp:extent cx="127000" cy="127000"/>
                <wp:effectExtent l="0" t="0" r="6350" b="6350"/>
                <wp:wrapNone/>
                <wp:docPr id="1301043312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5F71D6F1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施工队对填土边线桩进行加固保护，并作出醒目标识。确定填土边线时，路基每侧按设计宽度放宽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50cm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，以确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7" o:spid="_x0000_s1051" type="#_x0000_t202" style="width:10pt;height:10pt;margin-top:430pt;margin-left:444pt;mso-wrap-distance-bottom:0;mso-wrap-distance-left:9pt;mso-wrap-distance-right:9pt;mso-wrap-distance-top:0;position:absolute;v-text-anchor:top;z-index:251724800" filled="f" fillcolor="this" stroked="f" strokeweight="0.5pt">
                <v:textbox>
                  <w:txbxContent>
                    <w:p w:rsidR="00B71A95" w:rsidRPr="00B71A95" w14:paraId="39B73F3B" w14:textId="5F71D6F1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施工队对填土边线桩进行加固保护，并作出醒目标识。确定填土边线时，路基每侧按设计宽度放宽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50cm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，以确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3556000</wp:posOffset>
                </wp:positionV>
                <wp:extent cx="127000" cy="127000"/>
                <wp:effectExtent l="0" t="0" r="6350" b="6350"/>
                <wp:wrapNone/>
                <wp:docPr id="1659462053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7CA96137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于安阳市安阳县境内，是安阳以及豫北地区高等级公路网的重要组成部分。项目起于京港澳高速公路里程桩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K48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6" o:spid="_x0000_s1052" type="#_x0000_t202" style="width:10pt;height:10pt;margin-top:280pt;margin-left:444pt;mso-wrap-distance-bottom:0;mso-wrap-distance-left:9pt;mso-wrap-distance-right:9pt;mso-wrap-distance-top:0;position:absolute;v-text-anchor:top;z-index:251722752" filled="f" fillcolor="this" stroked="f" strokeweight="0.5pt">
                <v:textbox>
                  <w:txbxContent>
                    <w:p w:rsidR="00B71A95" w:rsidRPr="00B71A95" w14:paraId="6C506C36" w14:textId="7CA96137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于安阳市安阳县境内，是安阳以及豫北地区高等级公路网的重要组成部分。项目起于京港澳高速公路里程桩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K48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5638800</wp:posOffset>
                </wp:positionH>
                <wp:positionV relativeFrom="paragraph">
                  <wp:posOffset>1651000</wp:posOffset>
                </wp:positionV>
                <wp:extent cx="127000" cy="127000"/>
                <wp:effectExtent l="0" t="0" r="6350" b="6350"/>
                <wp:wrapNone/>
                <wp:docPr id="87307851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314CD968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3m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，对于土层较厚路段，清除表土后挖设台阶。路堤与过渡段路堤之间应设置台阶衔接，台阶形式同地表开挖台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5" o:spid="_x0000_s1053" type="#_x0000_t202" style="width:10pt;height:10pt;margin-top:130pt;margin-left:444pt;mso-wrap-distance-bottom:0;mso-wrap-distance-left:9pt;mso-wrap-distance-right:9pt;mso-wrap-distance-top:0;position:absolute;v-text-anchor:top;z-index:251720704" filled="f" fillcolor="this" stroked="f" strokeweight="0.5pt">
                <v:textbox>
                  <w:txbxContent>
                    <w:p w:rsidR="00B71A95" w:rsidRPr="00B71A95" w14:paraId="517355C0" w14:textId="314CD968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3m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，对于土层较厚路段，清除表土后挖设台阶。路堤与过渡段路堤之间应设置台阶衔接，台阶形式同地表开挖台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18656" behindDoc="0" locked="0" layoutInCell="0" allowOverlap="1">
            <wp:simplePos x="0" y="0"/>
            <wp:positionH relativeFrom="page">
              <wp:posOffset>1524000</wp:posOffset>
            </wp:positionH>
            <wp:positionV relativeFrom="page">
              <wp:posOffset>14871700</wp:posOffset>
            </wp:positionV>
            <wp:extent cx="445757" cy="438899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5757" cy="4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3D3A" w14:paraId="00D8DA58" w14:textId="77777777">
      <w:pPr>
        <w:spacing w:line="275" w:lineRule="auto"/>
      </w:pPr>
    </w:p>
    <w:p w:rsidR="00933D3A" w14:paraId="1A3D0915" w14:textId="77777777">
      <w:pPr>
        <w:spacing w:line="275" w:lineRule="auto"/>
      </w:pPr>
    </w:p>
    <w:p w:rsidR="00933D3A" w14:paraId="32923D6D" w14:textId="77777777">
      <w:pPr>
        <w:spacing w:before="100"/>
        <w:ind w:firstLine="845"/>
        <w:rPr>
          <w:rFonts w:ascii="宋体" w:eastAsia="宋体" w:hAnsi="宋体" w:cs="宋体"/>
          <w:sz w:val="31"/>
          <w:szCs w:val="31"/>
        </w:rPr>
      </w:pPr>
      <w:r>
        <w:drawing>
          <wp:anchor distT="0" distB="0" distL="0" distR="0" simplePos="0" relativeHeight="251719680" behindDoc="0" locked="0" layoutInCell="1" allowOverlap="1">
            <wp:simplePos x="0" y="0"/>
            <wp:positionH relativeFrom="column">
              <wp:posOffset>520700</wp:posOffset>
            </wp:positionH>
            <wp:positionV relativeFrom="paragraph">
              <wp:posOffset>248690</wp:posOffset>
            </wp:positionV>
            <wp:extent cx="8229600" cy="25400"/>
            <wp:effectExtent l="0" t="0" r="0" b="0"/>
            <wp:wrapNone/>
            <wp:docPr id="17" name="IM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 17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1" w:name="_bookmark15"/>
      <w:bookmarkStart w:id="12" w:name="_bookmark16"/>
      <w:bookmarkStart w:id="13" w:name="_bookmark17"/>
      <w:bookmarkEnd w:id="11"/>
      <w:bookmarkEnd w:id="12"/>
      <w:bookmarkEnd w:id="13"/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6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2F4B58ED" w14:textId="77777777">
      <w:pPr>
        <w:spacing w:line="301" w:lineRule="auto"/>
      </w:pPr>
    </w:p>
    <w:p w:rsidR="00933D3A" w14:paraId="789F4184" w14:textId="77777777">
      <w:pPr>
        <w:spacing w:line="302" w:lineRule="auto"/>
      </w:pPr>
    </w:p>
    <w:p w:rsidR="00933D3A" w14:paraId="10A15D1B" w14:textId="77777777">
      <w:pPr>
        <w:spacing w:line="2559" w:lineRule="exact"/>
        <w:textAlignment w:val="center"/>
      </w:pPr>
      <w:r>
        <w:pict>
          <v:group id="_x0000_i1054" style="width:709.75pt;height:128pt;mso-position-horizontal-relative:char;mso-position-vertical-relative:line" coordsize="14195,25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5" type="#_x0000_t75" style="width:14195;height:2560;position:absolute">
              <v:imagedata r:id="rId21"/>
            </v:shape>
            <v:shape id="_x0000_s1056" type="#_x0000_t202" style="width:11160;height:2281;left:578;position:absolute;top:180" filled="f" stroked="f">
              <v:textbox inset="0,0,0,0">
                <w:txbxContent>
                  <w:p w:rsidR="00933D3A" w14:paraId="54533765" w14:textId="77777777">
                    <w:pPr>
                      <w:spacing w:line="20" w:lineRule="exact"/>
                    </w:pPr>
                  </w:p>
                  <w:tbl>
                    <w:tblPr>
                      <w:tblStyle w:val="TableNormal00"/>
                      <w:tblW w:w="11119" w:type="dxa"/>
                      <w:tblInd w:w="20" w:type="dxa"/>
                      <w:tblLayout w:type="fixed"/>
                      <w:tblLook w:val="04A0"/>
                    </w:tblPr>
                    <w:tblGrid>
                      <w:gridCol w:w="1301"/>
                      <w:gridCol w:w="4100"/>
                      <w:gridCol w:w="2903"/>
                      <w:gridCol w:w="2815"/>
                    </w:tblGrid>
                    <w:tr w14:paraId="77EEB624" w14:textId="77777777">
                      <w:tblPrEx>
                        <w:tblW w:w="11119" w:type="dxa"/>
                        <w:tblInd w:w="20" w:type="dxa"/>
                        <w:tblLayout w:type="fixed"/>
                        <w:tblLook w:val="04A0"/>
                      </w:tblPrEx>
                      <w:trPr>
                        <w:trHeight w:val="2241"/>
                      </w:trPr>
                      <w:tc>
                        <w:tcPr>
                          <w:tcW w:w="1301" w:type="dxa"/>
                        </w:tcPr>
                        <w:p w:rsidR="00933D3A" w14:paraId="1780FB21" w14:textId="77777777">
                          <w:pPr>
                            <w:spacing w:before="51" w:line="191" w:lineRule="auto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5"/>
                              <w:sz w:val="36"/>
                              <w:szCs w:val="36"/>
                            </w:rPr>
                            <w:t>25</w:t>
                          </w:r>
                        </w:p>
                        <w:p w:rsidR="00933D3A" w14:paraId="4A2EE7DF" w14:textId="77777777">
                          <w:pPr>
                            <w:spacing w:before="243" w:line="191" w:lineRule="auto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5"/>
                              <w:sz w:val="36"/>
                              <w:szCs w:val="36"/>
                            </w:rPr>
                            <w:t>26</w:t>
                          </w:r>
                        </w:p>
                        <w:p w:rsidR="00933D3A" w14:paraId="04822969" w14:textId="77777777">
                          <w:pPr>
                            <w:spacing w:before="244" w:line="191" w:lineRule="auto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5"/>
                              <w:sz w:val="36"/>
                              <w:szCs w:val="36"/>
                            </w:rPr>
                            <w:t>27</w:t>
                          </w:r>
                        </w:p>
                        <w:p w:rsidR="00933D3A" w14:paraId="107B5AFE" w14:textId="77777777">
                          <w:pPr>
                            <w:spacing w:before="242" w:line="176" w:lineRule="auto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5"/>
                              <w:sz w:val="36"/>
                              <w:szCs w:val="36"/>
                            </w:rPr>
                            <w:t>28</w:t>
                          </w:r>
                        </w:p>
                      </w:tc>
                      <w:tc>
                        <w:tcPr>
                          <w:tcW w:w="4100" w:type="dxa"/>
                        </w:tcPr>
                        <w:p w:rsidR="00933D3A" w14:paraId="675E7E70" w14:textId="77777777">
                          <w:pPr>
                            <w:spacing w:line="237" w:lineRule="auto"/>
                            <w:ind w:firstLine="958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3"/>
                              <w:sz w:val="36"/>
                              <w:szCs w:val="36"/>
                            </w:rPr>
                            <w:t>钢波纹管涵洞</w:t>
                          </w:r>
                        </w:p>
                        <w:p w:rsidR="00933D3A" w14:paraId="2F25896C" w14:textId="77777777">
                          <w:pPr>
                            <w:spacing w:before="153" w:line="237" w:lineRule="auto"/>
                            <w:ind w:firstLine="1134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3"/>
                              <w:sz w:val="36"/>
                              <w:szCs w:val="36"/>
                            </w:rPr>
                            <w:t>各种规格砼</w:t>
                          </w:r>
                        </w:p>
                        <w:p w:rsidR="00933D3A" w14:paraId="4E15BBF1" w14:textId="77777777">
                          <w:pPr>
                            <w:spacing w:before="153" w:line="237" w:lineRule="auto"/>
                            <w:ind w:firstLine="1678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4"/>
                              <w:sz w:val="36"/>
                              <w:szCs w:val="36"/>
                            </w:rPr>
                            <w:t>钢筋</w:t>
                          </w:r>
                        </w:p>
                        <w:p w:rsidR="00933D3A" w14:paraId="32D7DFDF" w14:textId="77777777">
                          <w:pPr>
                            <w:spacing w:before="151" w:line="203" w:lineRule="auto"/>
                            <w:ind w:firstLine="1498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4"/>
                              <w:sz w:val="36"/>
                              <w:szCs w:val="36"/>
                            </w:rPr>
                            <w:t>钢绞线</w:t>
                          </w:r>
                        </w:p>
                      </w:tc>
                      <w:tc>
                        <w:tcPr>
                          <w:tcW w:w="2903" w:type="dxa"/>
                        </w:tcPr>
                        <w:p w:rsidR="00933D3A" w14:paraId="1EB44741" w14:textId="77777777">
                          <w:pPr>
                            <w:spacing w:before="12" w:line="208" w:lineRule="auto"/>
                            <w:ind w:firstLine="1053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  <w:t>道</w:t>
                          </w:r>
                        </w:p>
                        <w:p w:rsidR="00933D3A" w14:paraId="051E48E8" w14:textId="77777777">
                          <w:pPr>
                            <w:spacing w:before="197" w:line="616" w:lineRule="exact"/>
                            <w:ind w:firstLine="1000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27"/>
                              <w:w w:val="125"/>
                              <w:position w:val="21"/>
                              <w:sz w:val="36"/>
                              <w:szCs w:val="36"/>
                            </w:rPr>
                            <w:t>m</w:t>
                          </w:r>
                        </w:p>
                        <w:p w:rsidR="00933D3A" w14:paraId="75DF99E9" w14:textId="77777777">
                          <w:pPr>
                            <w:spacing w:line="481" w:lineRule="exact"/>
                            <w:ind w:firstLine="1076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position w:val="1"/>
                              <w:sz w:val="36"/>
                              <w:szCs w:val="36"/>
                            </w:rPr>
                            <w:t>吨</w:t>
                          </w:r>
                        </w:p>
                        <w:p w:rsidR="00933D3A" w14:paraId="1E20713D" w14:textId="77777777">
                          <w:pPr>
                            <w:spacing w:before="133" w:line="203" w:lineRule="auto"/>
                            <w:ind w:firstLine="1076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  <w:t>吨</w:t>
                          </w:r>
                        </w:p>
                      </w:tc>
                      <w:tc>
                        <w:tcPr>
                          <w:tcW w:w="2815" w:type="dxa"/>
                        </w:tcPr>
                        <w:p w:rsidR="00933D3A" w14:paraId="5DA4F2B9" w14:textId="77777777">
                          <w:pPr>
                            <w:spacing w:before="52" w:line="189" w:lineRule="auto"/>
                            <w:ind w:firstLine="2143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  <w:t>1</w:t>
                          </w:r>
                        </w:p>
                        <w:p w:rsidR="00933D3A" w14:paraId="1C007A93" w14:textId="77777777">
                          <w:pPr>
                            <w:spacing w:before="245" w:line="191" w:lineRule="auto"/>
                            <w:ind w:firstLine="1498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16"/>
                              <w:sz w:val="36"/>
                              <w:szCs w:val="36"/>
                            </w:rPr>
                            <w:t>56217.78</w:t>
                          </w:r>
                        </w:p>
                        <w:p w:rsidR="00933D3A" w14:paraId="596B2B4C" w14:textId="77777777">
                          <w:pPr>
                            <w:spacing w:before="243" w:line="191" w:lineRule="auto"/>
                            <w:ind w:firstLine="1498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16"/>
                              <w:sz w:val="36"/>
                              <w:szCs w:val="36"/>
                            </w:rPr>
                            <w:t>5806.699</w:t>
                          </w:r>
                        </w:p>
                        <w:p w:rsidR="00933D3A" w14:paraId="7F68F0E6" w14:textId="77777777">
                          <w:pPr>
                            <w:spacing w:before="243" w:line="176" w:lineRule="auto"/>
                            <w:ind w:firstLine="1586"/>
                            <w:rPr>
                              <w:rFonts w:ascii="宋体" w:eastAsia="宋体" w:hAnsi="宋体" w:cs="宋体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15"/>
                              <w:sz w:val="36"/>
                              <w:szCs w:val="36"/>
                            </w:rPr>
                            <w:t>300.674</w:t>
                          </w:r>
                        </w:p>
                      </w:tc>
                    </w:tr>
                  </w:tbl>
                  <w:p w:rsidR="00933D3A" w14:paraId="1BCE7665" w14:textId="77777777">
                    <w:pPr>
                      <w:spacing w:line="241" w:lineRule="exact"/>
                      <w:rPr>
                        <w:sz w:val="20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933D3A" w14:paraId="197D7F25" w14:textId="77777777">
      <w:pPr>
        <w:spacing w:line="289" w:lineRule="auto"/>
      </w:pPr>
    </w:p>
    <w:p w:rsidR="00933D3A" w14:paraId="7E8379F7" w14:textId="77777777">
      <w:pPr>
        <w:spacing w:before="137" w:line="233" w:lineRule="auto"/>
        <w:ind w:firstLine="851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2"/>
          <w:sz w:val="42"/>
          <w:szCs w:val="42"/>
        </w:rPr>
        <w:t>3.3</w:t>
      </w:r>
      <w:r>
        <w:rPr>
          <w:rFonts w:ascii="黑体" w:eastAsia="黑体" w:hAnsi="黑体" w:cs="黑体"/>
          <w:spacing w:val="32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2"/>
          <w:sz w:val="42"/>
          <w:szCs w:val="42"/>
        </w:rPr>
        <w:t>现场及周边建（构）物，道路交通及地下管线状况</w:t>
      </w:r>
    </w:p>
    <w:p w:rsidR="00933D3A" w14:paraId="14EAFC88" w14:textId="77777777">
      <w:pPr>
        <w:spacing w:line="329" w:lineRule="auto"/>
      </w:pPr>
    </w:p>
    <w:p w:rsidR="00933D3A" w14:paraId="15E6B45E" w14:textId="77777777">
      <w:pPr>
        <w:spacing w:before="117" w:line="241" w:lineRule="auto"/>
        <w:ind w:firstLine="94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8"/>
          <w:sz w:val="36"/>
          <w:szCs w:val="36"/>
        </w:rPr>
        <w:t>3.3.1</w:t>
      </w:r>
      <w:r>
        <w:rPr>
          <w:rFonts w:ascii="黑体" w:eastAsia="黑体" w:hAnsi="黑体" w:cs="黑体"/>
          <w:spacing w:val="132"/>
          <w:sz w:val="36"/>
          <w:szCs w:val="36"/>
        </w:rPr>
        <w:t xml:space="preserve"> </w:t>
      </w:r>
      <w:r>
        <w:rPr>
          <w:rFonts w:ascii="黑体" w:eastAsia="黑体" w:hAnsi="黑体" w:cs="黑体"/>
          <w:spacing w:val="-8"/>
          <w:sz w:val="36"/>
          <w:szCs w:val="36"/>
        </w:rPr>
        <w:t>现场及周边建（构）物</w:t>
      </w:r>
    </w:p>
    <w:p w:rsidR="00933D3A" w14:paraId="4EA22E26" w14:textId="77777777">
      <w:pPr>
        <w:spacing w:before="237" w:line="358" w:lineRule="auto"/>
        <w:ind w:left="215" w:right="120" w:firstLine="72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"/>
          <w:sz w:val="36"/>
          <w:szCs w:val="36"/>
        </w:rPr>
        <w:t>根据现场勘查，本工程高压线、民房、冶金厂房密布，占全线拆迁量的</w:t>
      </w:r>
      <w:r>
        <w:rPr>
          <w:rFonts w:ascii="宋体" w:eastAsia="宋体" w:hAnsi="宋体" w:cs="宋体"/>
          <w:spacing w:val="-7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80%</w:t>
      </w:r>
      <w:r>
        <w:rPr>
          <w:rFonts w:ascii="宋体" w:eastAsia="宋体" w:hAnsi="宋体" w:cs="宋体"/>
          <w:spacing w:val="-1"/>
          <w:sz w:val="36"/>
          <w:szCs w:val="36"/>
        </w:rPr>
        <w:t>，且多集中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在</w:t>
      </w:r>
      <w:r>
        <w:rPr>
          <w:rFonts w:ascii="宋体" w:eastAsia="宋体" w:hAnsi="宋体" w:cs="宋体"/>
          <w:spacing w:val="-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K24+000</w:t>
      </w:r>
      <w:r>
        <w:rPr>
          <w:rFonts w:ascii="宋体" w:eastAsia="宋体" w:hAnsi="宋体" w:cs="宋体"/>
          <w:spacing w:val="1"/>
          <w:sz w:val="36"/>
          <w:szCs w:val="36"/>
        </w:rPr>
        <w:t>至曲沟互通立交之间，涉及拆迁建筑物为：民房</w:t>
      </w:r>
      <w:r>
        <w:rPr>
          <w:rFonts w:ascii="宋体" w:eastAsia="宋体" w:hAnsi="宋体" w:cs="宋体"/>
          <w:spacing w:val="-8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30915</w:t>
      </w:r>
      <w:r>
        <w:rPr>
          <w:rFonts w:ascii="宋体" w:eastAsia="宋体" w:hAnsi="宋体" w:cs="宋体"/>
          <w:spacing w:val="-6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平方、冶金厂</w:t>
      </w:r>
      <w:r>
        <w:rPr>
          <w:rFonts w:ascii="宋体" w:eastAsia="宋体" w:hAnsi="宋体" w:cs="宋体"/>
          <w:spacing w:val="-4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180480</w:t>
      </w:r>
      <w:r>
        <w:rPr>
          <w:rFonts w:ascii="宋体" w:eastAsia="宋体" w:hAnsi="宋体" w:cs="宋体"/>
          <w:spacing w:val="-6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1"/>
          <w:sz w:val="36"/>
          <w:szCs w:val="36"/>
        </w:rPr>
        <w:t>平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方，改迁高压电力通信杆线</w:t>
      </w:r>
      <w:r>
        <w:rPr>
          <w:rFonts w:ascii="宋体" w:eastAsia="宋体" w:hAnsi="宋体" w:cs="宋体"/>
          <w:spacing w:val="-8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395</w:t>
      </w:r>
      <w:r>
        <w:rPr>
          <w:rFonts w:ascii="宋体" w:eastAsia="宋体" w:hAnsi="宋体" w:cs="宋体"/>
          <w:spacing w:val="-7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根、加高高压电塔</w:t>
      </w:r>
      <w:r>
        <w:rPr>
          <w:rFonts w:ascii="宋体" w:eastAsia="宋体" w:hAnsi="宋体" w:cs="宋体"/>
          <w:spacing w:val="-8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8</w:t>
      </w:r>
      <w:r>
        <w:rPr>
          <w:rFonts w:ascii="宋体" w:eastAsia="宋体" w:hAnsi="宋体" w:cs="宋体"/>
          <w:spacing w:val="-7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座，施工难度大。</w:t>
      </w:r>
    </w:p>
    <w:p w:rsidR="00933D3A" w14:paraId="3ED143E4" w14:textId="77777777">
      <w:pPr>
        <w:spacing w:before="1" w:line="241" w:lineRule="auto"/>
        <w:ind w:firstLine="94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13"/>
          <w:sz w:val="36"/>
          <w:szCs w:val="36"/>
        </w:rPr>
        <w:t>3.3.2</w:t>
      </w:r>
      <w:r>
        <w:rPr>
          <w:rFonts w:ascii="黑体" w:eastAsia="黑体" w:hAnsi="黑体" w:cs="黑体"/>
          <w:spacing w:val="124"/>
          <w:sz w:val="36"/>
          <w:szCs w:val="36"/>
        </w:rPr>
        <w:t xml:space="preserve"> </w:t>
      </w:r>
      <w:r>
        <w:rPr>
          <w:rFonts w:ascii="黑体" w:eastAsia="黑体" w:hAnsi="黑体" w:cs="黑体"/>
          <w:spacing w:val="-13"/>
          <w:sz w:val="36"/>
          <w:szCs w:val="36"/>
        </w:rPr>
        <w:t>道路交通</w:t>
      </w:r>
    </w:p>
    <w:p w:rsidR="00933D3A" w14:paraId="7D2664BB" w14:textId="77777777">
      <w:pPr>
        <w:spacing w:before="243" w:line="356" w:lineRule="auto"/>
        <w:ind w:left="216" w:right="97" w:firstLine="71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z w:val="36"/>
          <w:szCs w:val="36"/>
        </w:rPr>
        <w:t>本标段材料运输主要依靠</w:t>
      </w:r>
      <w:r>
        <w:rPr>
          <w:rFonts w:ascii="宋体" w:eastAsia="宋体" w:hAnsi="宋体" w:cs="宋体"/>
          <w:spacing w:val="-29"/>
          <w:sz w:val="36"/>
          <w:szCs w:val="36"/>
        </w:rPr>
        <w:t xml:space="preserve"> </w:t>
      </w:r>
      <w:r>
        <w:rPr>
          <w:rFonts w:ascii="宋体" w:eastAsia="宋体" w:hAnsi="宋体" w:cs="宋体"/>
          <w:sz w:val="36"/>
          <w:szCs w:val="36"/>
        </w:rPr>
        <w:t>S301</w:t>
      </w:r>
      <w:r>
        <w:rPr>
          <w:rFonts w:ascii="宋体" w:eastAsia="宋体" w:hAnsi="宋体" w:cs="宋体"/>
          <w:spacing w:val="-24"/>
          <w:sz w:val="36"/>
          <w:szCs w:val="36"/>
        </w:rPr>
        <w:t xml:space="preserve"> </w:t>
      </w:r>
      <w:r>
        <w:rPr>
          <w:rFonts w:ascii="宋体" w:eastAsia="宋体" w:hAnsi="宋体" w:cs="宋体"/>
          <w:sz w:val="36"/>
          <w:szCs w:val="36"/>
        </w:rPr>
        <w:t>省道，道路状况较好，但车流量较大，施工前需与当地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路政、交警部门进行沟通，</w:t>
      </w:r>
      <w:r>
        <w:rPr>
          <w:rFonts w:ascii="宋体" w:eastAsia="宋体" w:hAnsi="宋体" w:cs="宋体"/>
          <w:spacing w:val="7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设置标志标牌和震荡标线。</w:t>
      </w:r>
    </w:p>
    <w:p w:rsidR="00933D3A" w14:paraId="44F35125" w14:textId="77777777">
      <w:pPr>
        <w:spacing w:before="2" w:line="238" w:lineRule="auto"/>
        <w:ind w:firstLine="94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11"/>
          <w:sz w:val="36"/>
          <w:szCs w:val="36"/>
        </w:rPr>
        <w:t>3.3.3</w:t>
      </w:r>
      <w:r>
        <w:rPr>
          <w:rFonts w:ascii="黑体" w:eastAsia="黑体" w:hAnsi="黑体" w:cs="黑体"/>
          <w:spacing w:val="130"/>
          <w:sz w:val="36"/>
          <w:szCs w:val="36"/>
        </w:rPr>
        <w:t xml:space="preserve"> </w:t>
      </w:r>
      <w:r>
        <w:rPr>
          <w:rFonts w:ascii="黑体" w:eastAsia="黑体" w:hAnsi="黑体" w:cs="黑体"/>
          <w:spacing w:val="-11"/>
          <w:sz w:val="36"/>
          <w:szCs w:val="36"/>
        </w:rPr>
        <w:t>地下管线状况</w:t>
      </w:r>
    </w:p>
    <w:p w:rsidR="00933D3A" w14:paraId="457CD1FB" w14:textId="77777777">
      <w:pPr>
        <w:spacing w:before="246" w:line="365" w:lineRule="auto"/>
        <w:ind w:left="215" w:firstLine="71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本标段地下管线主要分布在：</w:t>
      </w:r>
      <w:r>
        <w:rPr>
          <w:rFonts w:ascii="宋体" w:eastAsia="宋体" w:hAnsi="宋体" w:cs="宋体"/>
          <w:spacing w:val="9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K26+898</w:t>
      </w:r>
      <w:r>
        <w:rPr>
          <w:rFonts w:ascii="宋体" w:eastAsia="宋体" w:hAnsi="宋体" w:cs="宋体"/>
          <w:spacing w:val="-10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处地下管线为国防光缆、</w:t>
      </w:r>
      <w:r>
        <w:rPr>
          <w:rFonts w:ascii="宋体" w:eastAsia="宋体" w:hAnsi="宋体" w:cs="宋体"/>
          <w:spacing w:val="-3"/>
          <w:sz w:val="36"/>
          <w:szCs w:val="36"/>
        </w:rPr>
        <w:t>K26+830</w:t>
      </w:r>
      <w:r>
        <w:rPr>
          <w:rFonts w:ascii="宋体" w:eastAsia="宋体" w:hAnsi="宋体" w:cs="宋体"/>
          <w:spacing w:val="-10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处地下管线为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2"/>
          <w:sz w:val="36"/>
          <w:szCs w:val="36"/>
        </w:rPr>
        <w:t>国防通讯光缆、曲沟互通立交处下埋华润燃气管道，</w:t>
      </w:r>
      <w:r>
        <w:rPr>
          <w:rFonts w:ascii="宋体" w:eastAsia="宋体" w:hAnsi="宋体" w:cs="宋体"/>
          <w:spacing w:val="-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2"/>
          <w:sz w:val="36"/>
          <w:szCs w:val="36"/>
        </w:rPr>
        <w:t>施工前必须与有关单位进行沟通、协商，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采取措施进行保护或迁移，确保管线安全。</w:t>
      </w:r>
    </w:p>
    <w:p w:rsidR="00933D3A" w14:paraId="60906658" w14:textId="77777777"/>
    <w:p w:rsidR="00933D3A" w14:paraId="1EB327D8" w14:textId="77777777">
      <w:pPr>
        <w:spacing w:before="137" w:line="242" w:lineRule="auto"/>
        <w:ind w:firstLine="851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2"/>
          <w:sz w:val="42"/>
          <w:szCs w:val="42"/>
        </w:rPr>
        <w:t>3.4</w:t>
      </w:r>
      <w:r>
        <w:rPr>
          <w:rFonts w:ascii="黑体" w:eastAsia="黑体" w:hAnsi="黑体" w:cs="黑体"/>
          <w:spacing w:val="10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2"/>
          <w:sz w:val="42"/>
          <w:szCs w:val="42"/>
        </w:rPr>
        <w:t>建设、设计、施工、监理、检测科研等单位</w:t>
      </w:r>
    </w:p>
    <w:p w:rsidR="00933D3A" w14:paraId="5A0C5632" w14:textId="77777777">
      <w:pPr>
        <w:spacing w:line="438" w:lineRule="auto"/>
      </w:pPr>
    </w:p>
    <w:p w:rsidR="00933D3A" w14:paraId="26539601" w14:textId="77777777">
      <w:pPr>
        <w:spacing w:before="118" w:line="237" w:lineRule="auto"/>
        <w:ind w:firstLine="93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5"/>
          <w:sz w:val="36"/>
          <w:szCs w:val="36"/>
        </w:rPr>
        <w:t>本项目涉及各相关方为：</w:t>
      </w:r>
    </w:p>
    <w:p w:rsidR="00933D3A" w14:paraId="6FAE7608" w14:textId="77777777">
      <w:pPr>
        <w:spacing w:before="136" w:line="601" w:lineRule="exact"/>
        <w:ind w:firstLine="104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2"/>
          <w:position w:val="15"/>
          <w:sz w:val="36"/>
          <w:szCs w:val="36"/>
        </w:rPr>
        <w:t>1</w:t>
      </w:r>
      <w:r>
        <w:rPr>
          <w:rFonts w:ascii="宋体" w:eastAsia="宋体" w:hAnsi="宋体" w:cs="宋体"/>
          <w:spacing w:val="-46"/>
          <w:position w:val="1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2"/>
          <w:position w:val="15"/>
          <w:sz w:val="36"/>
          <w:szCs w:val="36"/>
        </w:rPr>
        <w:t>、建设单位：</w:t>
      </w:r>
      <w:r>
        <w:rPr>
          <w:rFonts w:ascii="宋体" w:eastAsia="宋体" w:hAnsi="宋体" w:cs="宋体"/>
          <w:spacing w:val="50"/>
          <w:position w:val="1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2"/>
          <w:position w:val="15"/>
          <w:sz w:val="36"/>
          <w:szCs w:val="36"/>
        </w:rPr>
        <w:t>河南省安阳西北绕城高速公路有限公司</w:t>
      </w:r>
    </w:p>
    <w:p w:rsidR="00933D3A" w14:paraId="12F310A9" w14:textId="77777777">
      <w:pPr>
        <w:spacing w:before="1" w:line="237" w:lineRule="auto"/>
        <w:ind w:firstLine="103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2</w:t>
      </w:r>
      <w:r>
        <w:rPr>
          <w:rFonts w:ascii="宋体" w:eastAsia="宋体" w:hAnsi="宋体" w:cs="宋体"/>
          <w:spacing w:val="-3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、设计单位：河南省交通规划勘察设计院有限责任公司</w:t>
      </w:r>
    </w:p>
    <w:p w:rsidR="00933D3A" w14:paraId="11D2F1B3" w14:textId="77777777">
      <w:pPr>
        <w:spacing w:before="139" w:line="237" w:lineRule="auto"/>
        <w:ind w:firstLine="103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3</w:t>
      </w:r>
      <w:r>
        <w:rPr>
          <w:rFonts w:ascii="宋体" w:eastAsia="宋体" w:hAnsi="宋体" w:cs="宋体"/>
          <w:spacing w:val="-4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、施工单位：安徽省路港工程有限责任公司</w:t>
      </w:r>
    </w:p>
    <w:p w:rsidR="00933D3A" w14:paraId="648F0C62" w14:textId="77777777">
      <w:pPr>
        <w:spacing w:before="135" w:line="237" w:lineRule="auto"/>
        <w:ind w:firstLine="102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4</w:t>
      </w:r>
      <w:r>
        <w:rPr>
          <w:rFonts w:ascii="宋体" w:eastAsia="宋体" w:hAnsi="宋体" w:cs="宋体"/>
          <w:spacing w:val="-4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、监理单位：北京华通公路桥梁监理咨询有限公司</w:t>
      </w:r>
    </w:p>
    <w:p w:rsidR="00933D3A" w14:paraId="5EDAF9D2" w14:textId="77777777">
      <w:pPr>
        <w:spacing w:before="140" w:line="237" w:lineRule="auto"/>
        <w:ind w:firstLine="111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9"/>
          <w:sz w:val="36"/>
          <w:szCs w:val="36"/>
        </w:rPr>
        <w:t>5</w:t>
      </w:r>
      <w:r>
        <w:rPr>
          <w:rFonts w:ascii="宋体" w:eastAsia="宋体" w:hAnsi="宋体" w:cs="宋体"/>
          <w:spacing w:val="-9"/>
          <w:sz w:val="36"/>
          <w:szCs w:val="36"/>
        </w:rPr>
        <w:t>、质量安全监督单位：</w:t>
      </w:r>
      <w:r>
        <w:rPr>
          <w:rFonts w:ascii="宋体" w:eastAsia="宋体" w:hAnsi="宋体" w:cs="宋体"/>
          <w:spacing w:val="6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9"/>
          <w:sz w:val="36"/>
          <w:szCs w:val="36"/>
        </w:rPr>
        <w:t>河南省交通建设质量安全监督管理局</w:t>
      </w:r>
    </w:p>
    <w:p w:rsidR="00933D3A" w14:paraId="11AECE8D" w14:textId="77777777">
      <w:pPr>
        <w:spacing w:line="256" w:lineRule="auto"/>
      </w:pPr>
    </w:p>
    <w:p w:rsidR="00933D3A" w14:paraId="7A36A1DB" w14:textId="77777777">
      <w:pPr>
        <w:spacing w:line="256" w:lineRule="auto"/>
      </w:pPr>
    </w:p>
    <w:p w:rsidR="00933D3A" w14:paraId="1CEC35F6" w14:textId="77777777">
      <w:pPr>
        <w:spacing w:line="257" w:lineRule="auto"/>
      </w:pPr>
    </w:p>
    <w:p w:rsidR="00933D3A" w14:paraId="2CDEEB52" w14:textId="77777777">
      <w:pPr>
        <w:spacing w:before="154" w:line="623" w:lineRule="exact"/>
        <w:ind w:firstLine="5349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2"/>
          <w:position w:val="2"/>
          <w:sz w:val="47"/>
          <w:szCs w:val="47"/>
        </w:rPr>
        <w:t>第四章</w:t>
      </w:r>
      <w:r>
        <w:rPr>
          <w:rFonts w:ascii="黑体" w:eastAsia="黑体" w:hAnsi="黑体" w:cs="黑体"/>
          <w:spacing w:val="19"/>
          <w:position w:val="2"/>
          <w:sz w:val="47"/>
          <w:szCs w:val="47"/>
        </w:rPr>
        <w:t xml:space="preserve">   </w:t>
      </w:r>
      <w:r>
        <w:rPr>
          <w:rFonts w:ascii="黑体" w:eastAsia="黑体" w:hAnsi="黑体" w:cs="黑体"/>
          <w:spacing w:val="2"/>
          <w:position w:val="2"/>
          <w:sz w:val="47"/>
          <w:szCs w:val="47"/>
        </w:rPr>
        <w:t>总体目标</w:t>
      </w:r>
    </w:p>
    <w:p w:rsidR="00933D3A" w14:paraId="7EF6712B" w14:textId="77777777">
      <w:pPr>
        <w:spacing w:line="376" w:lineRule="auto"/>
      </w:pPr>
    </w:p>
    <w:p w:rsidR="00933D3A" w14:paraId="4F606A4B" w14:textId="77777777">
      <w:pPr>
        <w:spacing w:before="137" w:line="242" w:lineRule="auto"/>
        <w:ind w:firstLine="854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9"/>
          <w:sz w:val="42"/>
          <w:szCs w:val="42"/>
        </w:rPr>
        <w:t>4.1</w:t>
      </w:r>
      <w:r>
        <w:rPr>
          <w:rFonts w:ascii="黑体" w:eastAsia="黑体" w:hAnsi="黑体" w:cs="黑体"/>
          <w:spacing w:val="6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9"/>
          <w:sz w:val="42"/>
          <w:szCs w:val="42"/>
        </w:rPr>
        <w:t>质量目标</w:t>
      </w:r>
    </w:p>
    <w:p w:rsidR="00933D3A" w14:paraId="40DA99D6" w14:textId="77777777">
      <w:pPr>
        <w:spacing w:line="318" w:lineRule="auto"/>
      </w:pPr>
    </w:p>
    <w:p w:rsidR="00933D3A" w14:paraId="1D4C7160" w14:textId="77777777">
      <w:pPr>
        <w:spacing w:before="117" w:line="368" w:lineRule="auto"/>
        <w:ind w:left="228" w:right="126" w:firstLine="67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3"/>
          <w:sz w:val="36"/>
          <w:szCs w:val="36"/>
        </w:rPr>
        <w:t>工程质量：</w:t>
      </w:r>
      <w:r>
        <w:rPr>
          <w:rFonts w:ascii="宋体" w:eastAsia="宋体" w:hAnsi="宋体" w:cs="宋体"/>
          <w:spacing w:val="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达到交通部《公路工程质量检验评定标准》</w:t>
      </w:r>
      <w:r>
        <w:rPr>
          <w:rFonts w:ascii="宋体" w:eastAsia="宋体" w:hAnsi="宋体" w:cs="宋体"/>
          <w:spacing w:val="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中的优良工程以上，产品一次验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5"/>
          <w:sz w:val="36"/>
          <w:szCs w:val="36"/>
        </w:rPr>
        <w:t>收合格率达到</w:t>
      </w:r>
      <w:r>
        <w:rPr>
          <w:rFonts w:ascii="宋体" w:eastAsia="宋体" w:hAnsi="宋体" w:cs="宋体"/>
          <w:spacing w:val="-5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5"/>
          <w:sz w:val="36"/>
          <w:szCs w:val="36"/>
        </w:rPr>
        <w:t>100%</w:t>
      </w:r>
      <w:r>
        <w:rPr>
          <w:rFonts w:ascii="宋体" w:eastAsia="宋体" w:hAnsi="宋体" w:cs="宋体"/>
          <w:spacing w:val="5"/>
          <w:sz w:val="36"/>
          <w:szCs w:val="36"/>
        </w:rPr>
        <w:t>。</w:t>
      </w:r>
    </w:p>
    <w:p w:rsidR="00933D3A" w14:paraId="18A6200E" w14:textId="77777777">
      <w:pPr>
        <w:spacing w:before="127" w:line="242" w:lineRule="auto"/>
        <w:ind w:firstLine="1162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2"/>
          <w:sz w:val="31"/>
          <w:szCs w:val="31"/>
        </w:rPr>
        <w:t>安徽省路港工程有限责任公司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      </w:t>
      </w:r>
      <w:r>
        <w:rPr>
          <w:rFonts w:ascii="宋体" w:eastAsia="宋体" w:hAnsi="宋体" w:cs="宋体"/>
          <w:spacing w:val="2"/>
          <w:sz w:val="31"/>
          <w:szCs w:val="31"/>
        </w:rPr>
        <w:t>第</w:t>
      </w:r>
      <w:r>
        <w:rPr>
          <w:rFonts w:ascii="宋体" w:eastAsia="宋体" w:hAnsi="宋体" w:cs="宋体"/>
          <w:spacing w:val="3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5</w:t>
      </w:r>
      <w:r>
        <w:rPr>
          <w:rFonts w:ascii="宋体" w:eastAsia="宋体" w:hAnsi="宋体" w:cs="宋体"/>
          <w:spacing w:val="1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页</w:t>
      </w:r>
      <w:r>
        <w:rPr>
          <w:rFonts w:ascii="宋体" w:eastAsia="宋体" w:hAnsi="宋体" w:cs="宋体"/>
          <w:spacing w:val="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共</w:t>
      </w:r>
      <w:r>
        <w:rPr>
          <w:rFonts w:ascii="宋体" w:eastAsia="宋体" w:hAnsi="宋体" w:cs="宋体"/>
          <w:spacing w:val="1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23</w:t>
      </w:r>
      <w:r>
        <w:rPr>
          <w:rFonts w:ascii="宋体" w:eastAsia="宋体" w:hAnsi="宋体" w:cs="宋体"/>
          <w:spacing w:val="2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页</w:t>
      </w:r>
    </w:p>
    <w:p w:rsidR="00933D3A" w14:paraId="38288B0F" w14:textId="77777777">
      <w:pPr>
        <w:sectPr>
          <w:headerReference w:type="default" r:id="rId22"/>
          <w:pgSz w:w="17860" w:h="25258"/>
          <w:pgMar w:top="400" w:right="1280" w:bottom="0" w:left="1920" w:header="0" w:footer="0" w:gutter="0"/>
          <w:pgNumType w:start="10"/>
          <w:cols w:space="720"/>
        </w:sectPr>
      </w:pPr>
    </w:p>
    <w:p w:rsidR="00933D3A" w14:paraId="066B8D5A" w14:textId="6246F9DA">
      <w:pPr>
        <w:spacing w:line="274" w:lineRule="auto"/>
      </w:pPr>
      <w: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7366000</wp:posOffset>
                </wp:positionV>
                <wp:extent cx="127000" cy="127000"/>
                <wp:effectExtent l="0" t="0" r="6350" b="6350"/>
                <wp:wrapNone/>
                <wp:docPr id="1839091891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18020C80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土质挖方段应保证压实度要求。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8.1.4.2.3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处理段路堤填筑高度大于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6m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时，应自下而上每隔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3-4m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2" o:spid="_x0000_s1057" type="#_x0000_t202" style="width:10pt;height:10pt;margin-top:580pt;margin-left:433.4pt;mso-wrap-distance-bottom:0;mso-wrap-distance-left:9pt;mso-wrap-distance-right:9pt;mso-wrap-distance-top:0;position:absolute;v-text-anchor:top;z-index:251737088" filled="f" fillcolor="this" stroked="f" strokeweight="0.5pt">
                <v:textbox>
                  <w:txbxContent>
                    <w:p w:rsidR="00B71A95" w:rsidRPr="00B71A95" w14:paraId="192C87DD" w14:textId="18020C80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土质挖方段应保证压实度要求。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8.1.4.2.3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处理段路堤填筑高度大于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6m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时，应自下而上每隔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3-4m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增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5461000</wp:posOffset>
                </wp:positionV>
                <wp:extent cx="127000" cy="127000"/>
                <wp:effectExtent l="0" t="0" r="6350" b="6350"/>
                <wp:wrapNone/>
                <wp:docPr id="352865869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1E098CE1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水源的施工，用沟壕或堤坝同生活水源隔开，避免污染生活源。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9.4.2.3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清洗机械、施工设备的废水严禁直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1" o:spid="_x0000_s1058" type="#_x0000_t202" style="width:10pt;height:10pt;margin-top:430pt;margin-left:433.4pt;mso-wrap-distance-bottom:0;mso-wrap-distance-left:9pt;mso-wrap-distance-right:9pt;mso-wrap-distance-top:0;position:absolute;v-text-anchor:top;z-index:251735040" filled="f" fillcolor="this" stroked="f" strokeweight="0.5pt">
                <v:textbox>
                  <w:txbxContent>
                    <w:p w:rsidR="00B71A95" w:rsidRPr="00B71A95" w14:paraId="2513DB4E" w14:textId="1E098CE1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水源的施工，用沟壕或堤坝同生活水源隔开，避免污染生活源。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9.4.2.3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清洗机械、施工设备的废水严禁直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3556000</wp:posOffset>
                </wp:positionV>
                <wp:extent cx="127000" cy="127000"/>
                <wp:effectExtent l="0" t="0" r="6350" b="6350"/>
                <wp:wrapNone/>
                <wp:docPr id="210462016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2B1C74F4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振压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4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遍，然后用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18T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压路机静压一遍后检测压实度，每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1000m2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至少检验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个点，如各测点压实度均大于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0" o:spid="_x0000_s1059" type="#_x0000_t202" style="width:10pt;height:10pt;margin-top:280pt;margin-left:433.4pt;mso-wrap-distance-bottom:0;mso-wrap-distance-left:9pt;mso-wrap-distance-right:9pt;mso-wrap-distance-top:0;position:absolute;v-text-anchor:top;z-index:251732992" filled="f" fillcolor="this" stroked="f" strokeweight="0.5pt">
                <v:textbox>
                  <w:txbxContent>
                    <w:p w:rsidR="00B71A95" w:rsidRPr="00B71A95" w14:paraId="7A213414" w14:textId="2B1C74F4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振压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4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遍，然后用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18T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压路机静压一遍后检测压实度，每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1000m2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至少检验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个点，如各测点压实度均大于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1651000</wp:posOffset>
                </wp:positionV>
                <wp:extent cx="127000" cy="127000"/>
                <wp:effectExtent l="0" t="0" r="6350" b="6350"/>
                <wp:wrapNone/>
                <wp:docPr id="156876560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0B184835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员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人，质检员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人，试验员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人，测量员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人，民工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20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人，机驾人员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35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人，专职安全员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人。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6.4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主要施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9" o:spid="_x0000_s1060" type="#_x0000_t202" style="width:10pt;height:10pt;margin-top:130pt;margin-left:433.4pt;mso-wrap-distance-bottom:0;mso-wrap-distance-left:9pt;mso-wrap-distance-right:9pt;mso-wrap-distance-top:0;position:absolute;v-text-anchor:top;z-index:251730944" filled="f" fillcolor="this" stroked="f" strokeweight="0.5pt">
                <v:textbox>
                  <w:txbxContent>
                    <w:p w:rsidR="00B71A95" w:rsidRPr="00B71A95" w14:paraId="475A9A0B" w14:textId="0B184835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员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人，质检员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人，试验员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人，测量员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人，民工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20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人，机驾人员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35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人，专职安全员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人。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6.4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主要施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28896" behindDoc="0" locked="0" layoutInCell="0" allowOverlap="1">
            <wp:simplePos x="0" y="0"/>
            <wp:positionH relativeFrom="page">
              <wp:posOffset>1524000</wp:posOffset>
            </wp:positionH>
            <wp:positionV relativeFrom="page">
              <wp:posOffset>14871700</wp:posOffset>
            </wp:positionV>
            <wp:extent cx="445757" cy="438899"/>
            <wp:effectExtent l="0" t="0" r="0" b="0"/>
            <wp:wrapNone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5757" cy="4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3D3A" w14:paraId="671A736F" w14:textId="77777777">
      <w:pPr>
        <w:spacing w:line="275" w:lineRule="auto"/>
      </w:pPr>
    </w:p>
    <w:p w:rsidR="00933D3A" w14:paraId="7CCB5CEF" w14:textId="77777777">
      <w:pPr>
        <w:spacing w:line="275" w:lineRule="auto"/>
      </w:pPr>
    </w:p>
    <w:p w:rsidR="00933D3A" w14:paraId="20B94772" w14:textId="77777777">
      <w:pPr>
        <w:spacing w:before="100"/>
        <w:ind w:firstLine="632"/>
        <w:rPr>
          <w:rFonts w:ascii="宋体" w:eastAsia="宋体" w:hAnsi="宋体" w:cs="宋体"/>
          <w:sz w:val="31"/>
          <w:szCs w:val="31"/>
        </w:rPr>
      </w:pPr>
      <w:r>
        <w:drawing>
          <wp:anchor distT="0" distB="0" distL="0" distR="0" simplePos="0" relativeHeight="251729920" behindDoc="0" locked="0" layoutInCell="1" allowOverlap="1">
            <wp:simplePos x="0" y="0"/>
            <wp:positionH relativeFrom="column">
              <wp:posOffset>385673</wp:posOffset>
            </wp:positionH>
            <wp:positionV relativeFrom="paragraph">
              <wp:posOffset>248690</wp:posOffset>
            </wp:positionV>
            <wp:extent cx="8229600" cy="25400"/>
            <wp:effectExtent l="0" t="0" r="0" b="0"/>
            <wp:wrapNone/>
            <wp:docPr id="19" name="IM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 19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4" w:name="_bookmark18"/>
      <w:bookmarkStart w:id="15" w:name="_bookmark19"/>
      <w:bookmarkStart w:id="16" w:name="_bookmark20"/>
      <w:bookmarkEnd w:id="14"/>
      <w:bookmarkEnd w:id="15"/>
      <w:bookmarkEnd w:id="16"/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6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7EF69563" w14:textId="77777777">
      <w:pPr>
        <w:spacing w:line="263" w:lineRule="auto"/>
      </w:pPr>
    </w:p>
    <w:p w:rsidR="00933D3A" w14:paraId="54CDE0EA" w14:textId="77777777">
      <w:pPr>
        <w:spacing w:line="263" w:lineRule="auto"/>
      </w:pPr>
    </w:p>
    <w:p w:rsidR="00933D3A" w14:paraId="793A44D9" w14:textId="77777777">
      <w:pPr>
        <w:spacing w:before="137" w:line="242" w:lineRule="auto"/>
        <w:ind w:firstLine="642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6"/>
          <w:sz w:val="42"/>
          <w:szCs w:val="42"/>
        </w:rPr>
        <w:t>4.2</w:t>
      </w:r>
      <w:r>
        <w:rPr>
          <w:rFonts w:ascii="黑体" w:eastAsia="黑体" w:hAnsi="黑体" w:cs="黑体"/>
          <w:spacing w:val="10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6"/>
          <w:sz w:val="42"/>
          <w:szCs w:val="42"/>
        </w:rPr>
        <w:t>施工进度计划目标</w:t>
      </w:r>
    </w:p>
    <w:p w:rsidR="00933D3A" w14:paraId="4B7042D9" w14:textId="77777777">
      <w:pPr>
        <w:spacing w:line="321" w:lineRule="auto"/>
      </w:pPr>
    </w:p>
    <w:p w:rsidR="00933D3A" w14:paraId="2CC16F27" w14:textId="77777777">
      <w:pPr>
        <w:spacing w:before="117" w:line="702" w:lineRule="exact"/>
        <w:ind w:firstLine="69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position w:val="23"/>
          <w:sz w:val="36"/>
          <w:szCs w:val="36"/>
        </w:rPr>
        <w:t>根据结构物基础施工进度计划和招标文件要求，制定如下目标工期：</w:t>
      </w:r>
    </w:p>
    <w:p w:rsidR="00933D3A" w14:paraId="13D1E95D" w14:textId="77777777">
      <w:pPr>
        <w:spacing w:before="1" w:line="236" w:lineRule="auto"/>
        <w:ind w:firstLine="68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7"/>
          <w:sz w:val="36"/>
          <w:szCs w:val="36"/>
        </w:rPr>
        <w:t>本合同段路基土方在</w:t>
      </w:r>
      <w:r>
        <w:rPr>
          <w:rFonts w:ascii="宋体" w:eastAsia="宋体" w:hAnsi="宋体" w:cs="宋体"/>
          <w:spacing w:val="-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2012</w:t>
      </w:r>
      <w:r>
        <w:rPr>
          <w:rFonts w:ascii="宋体" w:eastAsia="宋体" w:hAnsi="宋体" w:cs="宋体"/>
          <w:spacing w:val="-7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年</w:t>
      </w:r>
      <w:r>
        <w:rPr>
          <w:rFonts w:ascii="宋体" w:eastAsia="宋体" w:hAnsi="宋体" w:cs="宋体"/>
          <w:spacing w:val="-8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06</w:t>
      </w:r>
      <w:r>
        <w:rPr>
          <w:rFonts w:ascii="宋体" w:eastAsia="宋体" w:hAnsi="宋体" w:cs="宋体"/>
          <w:spacing w:val="-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月</w:t>
      </w:r>
      <w:r>
        <w:rPr>
          <w:rFonts w:ascii="宋体" w:eastAsia="宋体" w:hAnsi="宋体" w:cs="宋体"/>
          <w:spacing w:val="-8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30</w:t>
      </w:r>
      <w:r>
        <w:rPr>
          <w:rFonts w:ascii="宋体" w:eastAsia="宋体" w:hAnsi="宋体" w:cs="宋体"/>
          <w:spacing w:val="-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日全部完成。</w:t>
      </w:r>
    </w:p>
    <w:p w:rsidR="00933D3A" w14:paraId="76F23F1E" w14:textId="77777777">
      <w:pPr>
        <w:spacing w:line="257" w:lineRule="auto"/>
      </w:pPr>
    </w:p>
    <w:p w:rsidR="00933D3A" w14:paraId="466C53CA" w14:textId="77777777">
      <w:pPr>
        <w:spacing w:line="258" w:lineRule="auto"/>
      </w:pPr>
    </w:p>
    <w:p w:rsidR="00933D3A" w14:paraId="44D749D2" w14:textId="77777777">
      <w:pPr>
        <w:spacing w:before="136" w:line="553" w:lineRule="exact"/>
        <w:ind w:firstLine="642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6"/>
          <w:position w:val="1"/>
          <w:sz w:val="42"/>
          <w:szCs w:val="42"/>
        </w:rPr>
        <w:t>4.3</w:t>
      </w:r>
      <w:r>
        <w:rPr>
          <w:rFonts w:ascii="黑体" w:eastAsia="黑体" w:hAnsi="黑体" w:cs="黑体"/>
          <w:spacing w:val="10"/>
          <w:position w:val="1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6"/>
          <w:position w:val="1"/>
          <w:sz w:val="42"/>
          <w:szCs w:val="42"/>
        </w:rPr>
        <w:t>职业健康安全目标</w:t>
      </w:r>
    </w:p>
    <w:p w:rsidR="00933D3A" w14:paraId="1237C42D" w14:textId="77777777">
      <w:pPr>
        <w:spacing w:line="318" w:lineRule="auto"/>
      </w:pPr>
    </w:p>
    <w:p w:rsidR="00933D3A" w14:paraId="006D9F62" w14:textId="77777777">
      <w:pPr>
        <w:spacing w:before="117" w:line="367" w:lineRule="auto"/>
        <w:ind w:firstLine="69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5"/>
          <w:sz w:val="36"/>
          <w:szCs w:val="36"/>
        </w:rPr>
        <w:t>杜绝重大因工死亡责任事故，年重伤率控制在</w:t>
      </w:r>
      <w:r>
        <w:rPr>
          <w:rFonts w:ascii="宋体" w:eastAsia="宋体" w:hAnsi="宋体" w:cs="宋体"/>
          <w:spacing w:val="-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0.5</w:t>
      </w:r>
      <w:r>
        <w:rPr>
          <w:rFonts w:ascii="宋体" w:eastAsia="宋体" w:hAnsi="宋体" w:cs="宋体"/>
          <w:spacing w:val="-7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‰</w:t>
      </w:r>
      <w:r>
        <w:rPr>
          <w:rFonts w:ascii="宋体" w:eastAsia="宋体" w:hAnsi="宋体" w:cs="宋体"/>
          <w:spacing w:val="-5"/>
          <w:sz w:val="36"/>
          <w:szCs w:val="36"/>
        </w:rPr>
        <w:t>以下，年负伤率控制在</w:t>
      </w:r>
      <w:r>
        <w:rPr>
          <w:rFonts w:ascii="宋体" w:eastAsia="宋体" w:hAnsi="宋体" w:cs="宋体"/>
          <w:spacing w:val="-1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5‰</w:t>
      </w:r>
      <w:r>
        <w:rPr>
          <w:rFonts w:ascii="宋体" w:eastAsia="宋体" w:hAnsi="宋体" w:cs="宋体"/>
          <w:spacing w:val="-5"/>
          <w:sz w:val="36"/>
          <w:szCs w:val="36"/>
        </w:rPr>
        <w:t>以下；</w:t>
      </w:r>
      <w:r>
        <w:rPr>
          <w:rFonts w:ascii="宋体" w:eastAsia="宋体" w:hAnsi="宋体" w:cs="宋体"/>
          <w:sz w:val="36"/>
          <w:szCs w:val="36"/>
        </w:rPr>
        <w:t xml:space="preserve">  </w:t>
      </w:r>
      <w:r>
        <w:rPr>
          <w:rFonts w:ascii="宋体" w:eastAsia="宋体" w:hAnsi="宋体" w:cs="宋体"/>
          <w:spacing w:val="-30"/>
          <w:sz w:val="36"/>
          <w:szCs w:val="36"/>
        </w:rPr>
        <w:t>严防重大爆炸、</w:t>
      </w:r>
      <w:r>
        <w:rPr>
          <w:rFonts w:ascii="宋体" w:eastAsia="宋体" w:hAnsi="宋体" w:cs="宋体"/>
          <w:spacing w:val="2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0"/>
          <w:sz w:val="36"/>
          <w:szCs w:val="36"/>
        </w:rPr>
        <w:t>火灾、</w:t>
      </w:r>
      <w:r>
        <w:rPr>
          <w:rFonts w:ascii="宋体" w:eastAsia="宋体" w:hAnsi="宋体" w:cs="宋体"/>
          <w:spacing w:val="-2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0"/>
          <w:sz w:val="36"/>
          <w:szCs w:val="36"/>
        </w:rPr>
        <w:t>塌方和交通事故，</w:t>
      </w:r>
      <w:r>
        <w:rPr>
          <w:rFonts w:ascii="宋体" w:eastAsia="宋体" w:hAnsi="宋体" w:cs="宋体"/>
          <w:spacing w:val="1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0"/>
          <w:sz w:val="36"/>
          <w:szCs w:val="36"/>
        </w:rPr>
        <w:t>坚持以防为主、</w:t>
      </w:r>
      <w:r>
        <w:rPr>
          <w:rFonts w:ascii="宋体" w:eastAsia="宋体" w:hAnsi="宋体" w:cs="宋体"/>
          <w:spacing w:val="1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0"/>
          <w:sz w:val="36"/>
          <w:szCs w:val="36"/>
        </w:rPr>
        <w:t>防控结合，</w:t>
      </w:r>
      <w:r>
        <w:rPr>
          <w:rFonts w:ascii="宋体" w:eastAsia="宋体" w:hAnsi="宋体" w:cs="宋体"/>
          <w:spacing w:val="-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0"/>
          <w:sz w:val="36"/>
          <w:szCs w:val="36"/>
        </w:rPr>
        <w:t>创建安全文明标准工地。</w:t>
      </w:r>
    </w:p>
    <w:p w:rsidR="00933D3A" w14:paraId="08882C73" w14:textId="77777777">
      <w:pPr>
        <w:spacing w:line="245" w:lineRule="auto"/>
      </w:pPr>
    </w:p>
    <w:p w:rsidR="00933D3A" w14:paraId="6B1DF3F2" w14:textId="77777777">
      <w:pPr>
        <w:spacing w:before="137" w:line="241" w:lineRule="auto"/>
        <w:ind w:firstLine="642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8"/>
          <w:sz w:val="42"/>
          <w:szCs w:val="42"/>
        </w:rPr>
        <w:t>4.4</w:t>
      </w:r>
      <w:r>
        <w:rPr>
          <w:rFonts w:ascii="黑体" w:eastAsia="黑体" w:hAnsi="黑体" w:cs="黑体"/>
          <w:spacing w:val="13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8"/>
          <w:sz w:val="42"/>
          <w:szCs w:val="42"/>
        </w:rPr>
        <w:t>文明施工目标</w:t>
      </w:r>
    </w:p>
    <w:p w:rsidR="00933D3A" w14:paraId="77246AC8" w14:textId="77777777">
      <w:pPr>
        <w:spacing w:line="324" w:lineRule="auto"/>
      </w:pPr>
    </w:p>
    <w:p w:rsidR="00933D3A" w14:paraId="4B217769" w14:textId="77777777">
      <w:pPr>
        <w:spacing w:before="118" w:line="367" w:lineRule="auto"/>
        <w:ind w:left="5" w:right="141" w:firstLine="68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坚持文明施工，促进现场管理和施工作业标准化、规范化，杜绝野蛮施工现象，做到现</w:t>
      </w:r>
      <w:r>
        <w:rPr>
          <w:rFonts w:ascii="宋体" w:eastAsia="宋体" w:hAnsi="宋体" w:cs="宋体"/>
          <w:spacing w:val="2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场布局合理，环境整洁，物流有序，标识醒目，创建安全文明标准工地。</w:t>
      </w:r>
    </w:p>
    <w:p w:rsidR="00933D3A" w14:paraId="5DEEE19E" w14:textId="77777777">
      <w:pPr>
        <w:spacing w:line="242" w:lineRule="auto"/>
      </w:pPr>
    </w:p>
    <w:p w:rsidR="00933D3A" w14:paraId="30524882" w14:textId="77777777">
      <w:pPr>
        <w:spacing w:before="137" w:line="242" w:lineRule="auto"/>
        <w:ind w:firstLine="642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7"/>
          <w:sz w:val="42"/>
          <w:szCs w:val="42"/>
        </w:rPr>
        <w:t>4.5</w:t>
      </w:r>
      <w:r>
        <w:rPr>
          <w:rFonts w:ascii="黑体" w:eastAsia="黑体" w:hAnsi="黑体" w:cs="黑体"/>
          <w:spacing w:val="7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7"/>
          <w:sz w:val="42"/>
          <w:szCs w:val="42"/>
        </w:rPr>
        <w:t>环境保护目标</w:t>
      </w:r>
    </w:p>
    <w:p w:rsidR="00933D3A" w14:paraId="5FB48275" w14:textId="77777777">
      <w:pPr>
        <w:spacing w:line="322" w:lineRule="auto"/>
      </w:pPr>
    </w:p>
    <w:p w:rsidR="00933D3A" w14:paraId="2AFDBD8A" w14:textId="77777777">
      <w:pPr>
        <w:spacing w:before="117" w:line="363" w:lineRule="auto"/>
        <w:ind w:left="3" w:right="80" w:firstLine="71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6"/>
          <w:sz w:val="36"/>
          <w:szCs w:val="36"/>
        </w:rPr>
        <w:t>施工中贯彻</w:t>
      </w:r>
      <w:r>
        <w:rPr>
          <w:rFonts w:ascii="宋体" w:eastAsia="宋体" w:hAnsi="宋体" w:cs="宋体"/>
          <w:spacing w:val="-6"/>
          <w:sz w:val="36"/>
          <w:szCs w:val="36"/>
        </w:rPr>
        <w:t>“</w:t>
      </w:r>
      <w:r>
        <w:rPr>
          <w:rFonts w:ascii="宋体" w:eastAsia="宋体" w:hAnsi="宋体" w:cs="宋体"/>
          <w:spacing w:val="-6"/>
          <w:sz w:val="36"/>
          <w:szCs w:val="36"/>
        </w:rPr>
        <w:t>三同时</w:t>
      </w:r>
      <w:r>
        <w:rPr>
          <w:rFonts w:ascii="宋体" w:eastAsia="宋体" w:hAnsi="宋体" w:cs="宋体"/>
          <w:spacing w:val="-6"/>
          <w:sz w:val="36"/>
          <w:szCs w:val="36"/>
        </w:rPr>
        <w:t>”</w:t>
      </w:r>
      <w:r>
        <w:rPr>
          <w:rFonts w:ascii="宋体" w:eastAsia="宋体" w:hAnsi="宋体" w:cs="宋体"/>
          <w:spacing w:val="-6"/>
          <w:sz w:val="36"/>
          <w:szCs w:val="36"/>
        </w:rPr>
        <w:t>原则，坚持做到</w:t>
      </w:r>
      <w:r>
        <w:rPr>
          <w:rFonts w:ascii="宋体" w:eastAsia="宋体" w:hAnsi="宋体" w:cs="宋体"/>
          <w:spacing w:val="3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6"/>
          <w:sz w:val="36"/>
          <w:szCs w:val="36"/>
        </w:rPr>
        <w:t>“</w:t>
      </w:r>
      <w:r>
        <w:rPr>
          <w:rFonts w:ascii="宋体" w:eastAsia="宋体" w:hAnsi="宋体" w:cs="宋体"/>
          <w:spacing w:val="-6"/>
          <w:sz w:val="36"/>
          <w:szCs w:val="36"/>
        </w:rPr>
        <w:t>少破坏、多保护，少扰动、多防护，少污染、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多防治</w:t>
      </w:r>
      <w:r>
        <w:rPr>
          <w:rFonts w:ascii="宋体" w:eastAsia="宋体" w:hAnsi="宋体" w:cs="宋体"/>
          <w:spacing w:val="-13"/>
          <w:sz w:val="36"/>
          <w:szCs w:val="36"/>
        </w:rPr>
        <w:t>”</w:t>
      </w:r>
      <w:r>
        <w:rPr>
          <w:rFonts w:ascii="宋体" w:eastAsia="宋体" w:hAnsi="宋体" w:cs="宋体"/>
          <w:spacing w:val="-13"/>
          <w:sz w:val="36"/>
          <w:szCs w:val="36"/>
        </w:rPr>
        <w:t>；环保教育培训率</w:t>
      </w:r>
      <w:r>
        <w:rPr>
          <w:rFonts w:ascii="宋体" w:eastAsia="宋体" w:hAnsi="宋体" w:cs="宋体"/>
          <w:spacing w:val="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100%</w:t>
      </w:r>
      <w:r>
        <w:rPr>
          <w:rFonts w:ascii="宋体" w:eastAsia="宋体" w:hAnsi="宋体" w:cs="宋体"/>
          <w:spacing w:val="-13"/>
          <w:sz w:val="36"/>
          <w:szCs w:val="36"/>
        </w:rPr>
        <w:t>，</w:t>
      </w:r>
      <w:r>
        <w:rPr>
          <w:rFonts w:ascii="宋体" w:eastAsia="宋体" w:hAnsi="宋体" w:cs="宋体"/>
          <w:spacing w:val="7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贯彻执行率和覆盖率达</w:t>
      </w:r>
      <w:r>
        <w:rPr>
          <w:rFonts w:ascii="宋体" w:eastAsia="宋体" w:hAnsi="宋体" w:cs="宋体"/>
          <w:spacing w:val="-1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100%</w:t>
      </w:r>
      <w:r>
        <w:rPr>
          <w:rFonts w:ascii="宋体" w:eastAsia="宋体" w:hAnsi="宋体" w:cs="宋体"/>
          <w:spacing w:val="-13"/>
          <w:sz w:val="36"/>
          <w:szCs w:val="36"/>
        </w:rPr>
        <w:t>；</w:t>
      </w:r>
      <w:r>
        <w:rPr>
          <w:rFonts w:ascii="宋体" w:eastAsia="宋体" w:hAnsi="宋体" w:cs="宋体"/>
          <w:spacing w:val="6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使环境保护监控项目与监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6"/>
          <w:sz w:val="36"/>
          <w:szCs w:val="36"/>
        </w:rPr>
        <w:t>控结果达到国家环保标准和设计文件要求及有关规定，</w:t>
      </w:r>
      <w:r>
        <w:rPr>
          <w:rFonts w:ascii="宋体" w:eastAsia="宋体" w:hAnsi="宋体" w:cs="宋体"/>
          <w:spacing w:val="-1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6"/>
          <w:sz w:val="36"/>
          <w:szCs w:val="36"/>
        </w:rPr>
        <w:t>确保工程所处的环境及沿线水域不受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污染和破坏，保护水资源环境，</w:t>
      </w:r>
      <w:r>
        <w:rPr>
          <w:rFonts w:ascii="宋体" w:eastAsia="宋体" w:hAnsi="宋体" w:cs="宋体"/>
          <w:spacing w:val="6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保护绿地和植被，杜绝水土流失，把本标段建成</w:t>
      </w:r>
      <w:r>
        <w:rPr>
          <w:rFonts w:ascii="宋体" w:eastAsia="宋体" w:hAnsi="宋体" w:cs="宋体"/>
          <w:spacing w:val="-6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“</w:t>
      </w:r>
      <w:r>
        <w:rPr>
          <w:rFonts w:ascii="宋体" w:eastAsia="宋体" w:hAnsi="宋体" w:cs="宋体"/>
          <w:spacing w:val="-11"/>
          <w:sz w:val="36"/>
          <w:szCs w:val="36"/>
        </w:rPr>
        <w:t>健康、生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态、绿色、环保</w:t>
      </w:r>
      <w:r>
        <w:rPr>
          <w:rFonts w:ascii="宋体" w:eastAsia="宋体" w:hAnsi="宋体" w:cs="宋体"/>
          <w:spacing w:val="-5"/>
          <w:sz w:val="36"/>
          <w:szCs w:val="36"/>
        </w:rPr>
        <w:t>”</w:t>
      </w:r>
      <w:r>
        <w:rPr>
          <w:rFonts w:ascii="宋体" w:eastAsia="宋体" w:hAnsi="宋体" w:cs="宋体"/>
          <w:spacing w:val="-5"/>
          <w:sz w:val="36"/>
          <w:szCs w:val="36"/>
        </w:rPr>
        <w:t>达标工地。</w:t>
      </w:r>
    </w:p>
    <w:p w:rsidR="00933D3A" w14:paraId="635D1459" w14:textId="77777777">
      <w:pPr>
        <w:spacing w:line="244" w:lineRule="auto"/>
      </w:pPr>
    </w:p>
    <w:p w:rsidR="00933D3A" w14:paraId="04E28389" w14:textId="77777777">
      <w:pPr>
        <w:spacing w:before="153" w:line="1138" w:lineRule="exact"/>
        <w:ind w:firstLine="2244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8"/>
          <w:position w:val="47"/>
          <w:sz w:val="47"/>
          <w:szCs w:val="47"/>
        </w:rPr>
        <w:t>第五章</w:t>
      </w:r>
      <w:r>
        <w:rPr>
          <w:rFonts w:ascii="黑体" w:eastAsia="黑体" w:hAnsi="黑体" w:cs="黑体"/>
          <w:spacing w:val="21"/>
          <w:position w:val="47"/>
          <w:sz w:val="47"/>
          <w:szCs w:val="47"/>
        </w:rPr>
        <w:t xml:space="preserve">   </w:t>
      </w:r>
      <w:r>
        <w:rPr>
          <w:rFonts w:ascii="黑体" w:eastAsia="黑体" w:hAnsi="黑体" w:cs="黑体"/>
          <w:spacing w:val="8"/>
          <w:position w:val="47"/>
          <w:sz w:val="47"/>
          <w:szCs w:val="47"/>
        </w:rPr>
        <w:t>施工组织总体布置与规划及施工准备</w:t>
      </w:r>
    </w:p>
    <w:p w:rsidR="00933D3A" w14:paraId="00DCD326" w14:textId="77777777">
      <w:pPr>
        <w:spacing w:before="1" w:line="242" w:lineRule="auto"/>
        <w:ind w:firstLine="644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8"/>
          <w:sz w:val="42"/>
          <w:szCs w:val="42"/>
        </w:rPr>
        <w:t>5.1</w:t>
      </w:r>
      <w:r>
        <w:rPr>
          <w:rFonts w:ascii="黑体" w:eastAsia="黑体" w:hAnsi="黑体" w:cs="黑体"/>
          <w:spacing w:val="11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8"/>
          <w:sz w:val="42"/>
          <w:szCs w:val="42"/>
        </w:rPr>
        <w:t>施工组织机构</w:t>
      </w:r>
    </w:p>
    <w:p w:rsidR="00933D3A" w14:paraId="329D0B02" w14:textId="77777777">
      <w:pPr>
        <w:spacing w:line="318" w:lineRule="auto"/>
      </w:pPr>
    </w:p>
    <w:p w:rsidR="00933D3A" w14:paraId="4DBC1A07" w14:textId="77777777">
      <w:pPr>
        <w:spacing w:before="118" w:line="237" w:lineRule="auto"/>
        <w:ind w:firstLine="72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4"/>
          <w:sz w:val="36"/>
          <w:szCs w:val="36"/>
        </w:rPr>
        <w:t>本工程由项目经理主管，</w:t>
      </w:r>
      <w:r>
        <w:rPr>
          <w:rFonts w:ascii="宋体" w:eastAsia="宋体" w:hAnsi="宋体" w:cs="宋体"/>
          <w:spacing w:val="-4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共六个路基施工队伍组织实施，</w:t>
      </w:r>
      <w:r>
        <w:rPr>
          <w:rFonts w:ascii="宋体" w:eastAsia="宋体" w:hAnsi="宋体" w:cs="宋体"/>
          <w:spacing w:val="-7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施工组织机构及相关职责如下：</w:t>
      </w:r>
    </w:p>
    <w:p w:rsidR="00933D3A" w14:paraId="443F5CC4" w14:textId="77777777">
      <w:pPr>
        <w:spacing w:before="241" w:line="359" w:lineRule="auto"/>
        <w:ind w:left="5" w:right="82" w:firstLine="712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4"/>
          <w:sz w:val="36"/>
          <w:szCs w:val="36"/>
        </w:rPr>
        <w:t>5.1.1</w:t>
      </w:r>
      <w:r>
        <w:rPr>
          <w:rFonts w:ascii="黑体" w:eastAsia="黑体" w:hAnsi="黑体" w:cs="黑体"/>
          <w:spacing w:val="6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项目经理：负责工程实施过程中的全面管理工作，</w:t>
      </w:r>
      <w:r>
        <w:rPr>
          <w:rFonts w:ascii="宋体" w:eastAsia="宋体" w:hAnsi="宋体" w:cs="宋体"/>
          <w:spacing w:val="7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项目副经理、</w:t>
      </w:r>
      <w:r>
        <w:rPr>
          <w:rFonts w:ascii="宋体" w:eastAsia="宋体" w:hAnsi="宋体" w:cs="宋体"/>
          <w:spacing w:val="5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总工协助项目经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理主抓全面工作。</w:t>
      </w:r>
    </w:p>
    <w:p w:rsidR="00933D3A" w14:paraId="4DD6A1AB" w14:textId="77777777">
      <w:pPr>
        <w:spacing w:before="1" w:line="359" w:lineRule="auto"/>
        <w:ind w:left="1" w:right="164" w:firstLine="716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"/>
          <w:sz w:val="36"/>
          <w:szCs w:val="36"/>
        </w:rPr>
        <w:t>5.1.2</w:t>
      </w:r>
      <w:r>
        <w:rPr>
          <w:rFonts w:ascii="黑体" w:eastAsia="黑体" w:hAnsi="黑体" w:cs="黑体"/>
          <w:spacing w:val="-5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工程部：负责制定施工技术管理办法，编制实施性施工组织设计及技术交底、进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9"/>
          <w:sz w:val="36"/>
          <w:szCs w:val="36"/>
        </w:rPr>
        <w:t>行过程监控，</w:t>
      </w:r>
      <w:r>
        <w:rPr>
          <w:rFonts w:ascii="宋体" w:eastAsia="宋体" w:hAnsi="宋体" w:cs="宋体"/>
          <w:spacing w:val="7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9"/>
          <w:sz w:val="36"/>
          <w:szCs w:val="36"/>
        </w:rPr>
        <w:t>解决施工技术难题；负责编制技术总结。</w:t>
      </w:r>
    </w:p>
    <w:p w:rsidR="00933D3A" w14:paraId="3E050E7D" w14:textId="77777777">
      <w:pPr>
        <w:spacing w:before="3" w:line="367" w:lineRule="auto"/>
        <w:ind w:left="1" w:right="82" w:firstLine="716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2"/>
          <w:sz w:val="36"/>
          <w:szCs w:val="36"/>
        </w:rPr>
        <w:t>5.1.3</w:t>
      </w:r>
      <w:r>
        <w:rPr>
          <w:rFonts w:ascii="黑体" w:eastAsia="黑体" w:hAnsi="黑体" w:cs="黑体"/>
          <w:spacing w:val="6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质检部：制定质量方针和目标，负责质量综合管理检测验收工作、施工过程中进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行质量控制，</w:t>
      </w:r>
      <w:r>
        <w:rPr>
          <w:rFonts w:ascii="宋体" w:eastAsia="宋体" w:hAnsi="宋体" w:cs="宋体"/>
          <w:spacing w:val="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行使质量监察职能。</w:t>
      </w:r>
    </w:p>
    <w:p w:rsidR="00933D3A" w14:paraId="6309A46E" w14:textId="77777777"/>
    <w:p w:rsidR="00933D3A" w14:paraId="03F5F3B2" w14:textId="77777777"/>
    <w:p w:rsidR="00933D3A" w14:paraId="0D929E14" w14:textId="77777777"/>
    <w:p w:rsidR="00933D3A" w14:paraId="4CC71166" w14:textId="77777777">
      <w:pPr>
        <w:spacing w:line="16" w:lineRule="exact"/>
      </w:pPr>
    </w:p>
    <w:p w:rsidR="00933D3A" w14:paraId="0BF34F5F" w14:textId="77777777">
      <w:pPr>
        <w:sectPr>
          <w:headerReference w:type="default" r:id="rId23"/>
          <w:pgSz w:w="17860" w:h="25258"/>
          <w:pgMar w:top="400" w:right="1261" w:bottom="0" w:left="2132" w:header="0" w:footer="0" w:gutter="0"/>
          <w:pgNumType w:start="11"/>
          <w:cols w:space="720" w:equalWidth="0">
            <w:col w:w="14466" w:space="0"/>
          </w:cols>
        </w:sectPr>
      </w:pPr>
    </w:p>
    <w:p w:rsidR="00933D3A" w14:paraId="1038B6C6" w14:textId="77777777">
      <w:pPr>
        <w:spacing w:before="70" w:line="207" w:lineRule="auto"/>
        <w:ind w:firstLine="94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4"/>
          <w:sz w:val="31"/>
          <w:szCs w:val="31"/>
        </w:rPr>
        <w:t>安徽省路港工程有限责任公司</w:t>
      </w:r>
    </w:p>
    <w:p w:rsidR="00933D3A" w14:paraId="6AC87370" w14:textId="77777777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:rsidR="00933D3A" w14:paraId="270181A8" w14:textId="77777777">
      <w:pPr>
        <w:spacing w:before="68" w:line="207" w:lineRule="auto"/>
        <w:ind w:firstLine="2783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-4"/>
          <w:sz w:val="31"/>
          <w:szCs w:val="31"/>
        </w:rPr>
        <w:t>第</w:t>
      </w:r>
      <w:r>
        <w:rPr>
          <w:rFonts w:ascii="宋体" w:eastAsia="宋体" w:hAnsi="宋体" w:cs="宋体"/>
          <w:spacing w:val="20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6</w:t>
      </w:r>
      <w:r>
        <w:rPr>
          <w:rFonts w:ascii="宋体" w:eastAsia="宋体" w:hAnsi="宋体" w:cs="宋体"/>
          <w:spacing w:val="1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页</w:t>
      </w:r>
      <w:r>
        <w:rPr>
          <w:rFonts w:ascii="宋体" w:eastAsia="宋体" w:hAnsi="宋体" w:cs="宋体"/>
          <w:spacing w:val="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共</w:t>
      </w:r>
      <w:r>
        <w:rPr>
          <w:rFonts w:ascii="宋体" w:eastAsia="宋体" w:hAnsi="宋体" w:cs="宋体"/>
          <w:spacing w:val="1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23</w:t>
      </w:r>
      <w:r>
        <w:rPr>
          <w:rFonts w:ascii="宋体" w:eastAsia="宋体" w:hAnsi="宋体" w:cs="宋体"/>
          <w:spacing w:val="2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页</w:t>
      </w:r>
    </w:p>
    <w:p w:rsidR="00933D3A" w14:paraId="7FD7C825" w14:textId="77777777">
      <w:pPr>
        <w:sectPr>
          <w:headerReference w:type="default" r:id="rId24"/>
          <w:type w:val="continuous"/>
          <w:pgSz w:w="17860" w:h="25258"/>
          <w:pgMar w:top="400" w:right="1261" w:bottom="0" w:left="2132" w:header="0" w:footer="0" w:gutter="0"/>
          <w:pgNumType w:start="12"/>
          <w:cols w:num="2" w:space="720" w:equalWidth="0">
            <w:col w:w="7828" w:space="100"/>
            <w:col w:w="6539" w:space="0"/>
          </w:cols>
        </w:sectPr>
      </w:pPr>
    </w:p>
    <w:p w:rsidR="00933D3A" w14:paraId="1426238A" w14:textId="1C9184FE">
      <w:pPr>
        <w:spacing w:line="274" w:lineRule="auto"/>
      </w:pPr>
      <w: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7366000</wp:posOffset>
                </wp:positionV>
                <wp:extent cx="127000" cy="127000"/>
                <wp:effectExtent l="0" t="0" r="6350" b="6350"/>
                <wp:wrapNone/>
                <wp:docPr id="76459041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0FBAAC68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工技术方案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3.3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现场及周边建（构）物，道路交通及地下管线状况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3.3.1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现场及周边建（构）物根据现场勘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6" o:spid="_x0000_s1061" type="#_x0000_t202" style="width:10pt;height:10pt;margin-top:580pt;margin-left:433.4pt;mso-wrap-distance-bottom:0;mso-wrap-distance-left:9pt;mso-wrap-distance-right:9pt;mso-wrap-distance-top:0;position:absolute;v-text-anchor:top;z-index:251747328" filled="f" fillcolor="this" stroked="f" strokeweight="0.5pt">
                <v:textbox>
                  <w:txbxContent>
                    <w:p w:rsidR="00B71A95" w:rsidRPr="00B71A95" w14:paraId="7206D597" w14:textId="0FBAAC68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工技术方案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3.3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现场及周边建（构）物，道路交通及地下管线状况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3.3.1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现场及周边建（构）物根据现场勘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5461000</wp:posOffset>
                </wp:positionV>
                <wp:extent cx="127000" cy="127000"/>
                <wp:effectExtent l="0" t="0" r="6350" b="6350"/>
                <wp:wrapNone/>
                <wp:docPr id="330211285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0F7CD94A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立、健全各项质量管理制度，并在施工中严格贯彻执行；制定各项质量控制措施，确保工程质量。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1.7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施工中强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5" o:spid="_x0000_s1062" type="#_x0000_t202" style="width:10pt;height:10pt;margin-top:430pt;margin-left:433.4pt;mso-wrap-distance-bottom:0;mso-wrap-distance-left:9pt;mso-wrap-distance-right:9pt;mso-wrap-distance-top:0;position:absolute;v-text-anchor:top;z-index:251745280" filled="f" fillcolor="this" stroked="f" strokeweight="0.5pt">
                <v:textbox>
                  <w:txbxContent>
                    <w:p w:rsidR="00B71A95" w:rsidRPr="00B71A95" w14:paraId="1B37BF32" w14:textId="0F7CD94A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立、健全各项质量管理制度，并在施工中严格贯彻执行；制定各项质量控制措施，确保工程质量。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1.7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施工中强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3556000</wp:posOffset>
                </wp:positionV>
                <wp:extent cx="127000" cy="127000"/>
                <wp:effectExtent l="0" t="0" r="6350" b="6350"/>
                <wp:wrapNone/>
                <wp:docPr id="145552924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085902D1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方案要求进行施工，现场质量检查人员对施工的每个环节进行监督检查，如发现有不符合施工规范和相关规定要求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4" o:spid="_x0000_s1063" type="#_x0000_t202" style="width:10pt;height:10pt;margin-top:280pt;margin-left:433.4pt;mso-wrap-distance-bottom:0;mso-wrap-distance-left:9pt;mso-wrap-distance-right:9pt;mso-wrap-distance-top:0;position:absolute;v-text-anchor:top;z-index:251743232" filled="f" fillcolor="this" stroked="f" strokeweight="0.5pt">
                <v:textbox>
                  <w:txbxContent>
                    <w:p w:rsidR="00B71A95" w:rsidRPr="00B71A95" w14:paraId="3EB88AA4" w14:textId="085902D1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方案要求进行施工，现场质量检查人员对施工的每个环节进行监督检查，如发现有不符合施工规范和相关规定要求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1651000</wp:posOffset>
                </wp:positionV>
                <wp:extent cx="127000" cy="127000"/>
                <wp:effectExtent l="0" t="0" r="6350" b="6350"/>
                <wp:wrapNone/>
                <wp:docPr id="1569882752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55E3C258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2.4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运输材料时如有漏失，及时清扫干净，保持道路整洁。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9.4.2.5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开工前由项目部组织施工队进行环境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3" o:spid="_x0000_s1064" type="#_x0000_t202" style="width:10pt;height:10pt;margin-top:130pt;margin-left:433.4pt;mso-wrap-distance-bottom:0;mso-wrap-distance-left:9pt;mso-wrap-distance-right:9pt;mso-wrap-distance-top:0;position:absolute;v-text-anchor:top;z-index:251741184" filled="f" fillcolor="this" stroked="f" strokeweight="0.5pt">
                <v:textbox>
                  <w:txbxContent>
                    <w:p w:rsidR="00B71A95" w:rsidRPr="00B71A95" w14:paraId="0FD62821" w14:textId="55E3C258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2.4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运输材料时如有漏失，及时清扫干净，保持道路整洁。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9.4.2.5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开工前由项目部组织施工队进行环境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39136" behindDoc="0" locked="0" layoutInCell="0" allowOverlap="1">
            <wp:simplePos x="0" y="0"/>
            <wp:positionH relativeFrom="page">
              <wp:posOffset>1524000</wp:posOffset>
            </wp:positionH>
            <wp:positionV relativeFrom="page">
              <wp:posOffset>14871700</wp:posOffset>
            </wp:positionV>
            <wp:extent cx="445757" cy="438899"/>
            <wp:effectExtent l="0" t="0" r="0" b="0"/>
            <wp:wrapNone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5757" cy="4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3D3A" w14:paraId="162E0E6C" w14:textId="77777777">
      <w:pPr>
        <w:spacing w:line="275" w:lineRule="auto"/>
      </w:pPr>
    </w:p>
    <w:p w:rsidR="00933D3A" w14:paraId="7FEBFBEE" w14:textId="77777777">
      <w:pPr>
        <w:spacing w:line="275" w:lineRule="auto"/>
      </w:pPr>
    </w:p>
    <w:p w:rsidR="00933D3A" w14:paraId="1B2CCA3B" w14:textId="77777777">
      <w:pPr>
        <w:spacing w:before="100"/>
        <w:ind w:firstLine="632"/>
        <w:rPr>
          <w:rFonts w:ascii="宋体" w:eastAsia="宋体" w:hAnsi="宋体" w:cs="宋体"/>
          <w:sz w:val="31"/>
          <w:szCs w:val="31"/>
        </w:rPr>
      </w:pPr>
      <w:r>
        <w:drawing>
          <wp:anchor distT="0" distB="0" distL="0" distR="0" simplePos="0" relativeHeight="251740160" behindDoc="0" locked="0" layoutInCell="1" allowOverlap="1">
            <wp:simplePos x="0" y="0"/>
            <wp:positionH relativeFrom="column">
              <wp:posOffset>385673</wp:posOffset>
            </wp:positionH>
            <wp:positionV relativeFrom="paragraph">
              <wp:posOffset>248690</wp:posOffset>
            </wp:positionV>
            <wp:extent cx="8229600" cy="25400"/>
            <wp:effectExtent l="0" t="0" r="0" b="0"/>
            <wp:wrapNone/>
            <wp:docPr id="21" name="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 21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6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2056FB26" w14:textId="77777777">
      <w:pPr>
        <w:spacing w:line="311" w:lineRule="auto"/>
      </w:pPr>
    </w:p>
    <w:p w:rsidR="00933D3A" w14:paraId="43ED9FBF" w14:textId="77777777">
      <w:pPr>
        <w:spacing w:line="312" w:lineRule="auto"/>
      </w:pPr>
    </w:p>
    <w:p w:rsidR="00933D3A" w14:paraId="0E162C0B" w14:textId="77777777">
      <w:pPr>
        <w:spacing w:line="8460" w:lineRule="exact"/>
        <w:ind w:firstLine="7"/>
        <w:textAlignment w:val="center"/>
      </w:pPr>
      <w:r>
        <w:pict>
          <v:group id="_x0000_i1065" style="width:690pt;height:423pt;mso-position-horizontal-relative:char;mso-position-vertical-relative:line" coordsize="13800,8460">
            <v:shape id="_x0000_s1066" type="#_x0000_t75" style="width:13800;height:8460;position:absolute">
              <v:imagedata r:id="rId26"/>
            </v:shape>
            <v:shape id="_x0000_s1067" type="#_x0000_t202" style="width:9720;height:4442;left:2150;position:absolute;top:3659" filled="f" stroked="f">
              <v:textbox style="layout-flow:vertical-ideographic" inset="0,0,0,0">
                <w:txbxContent>
                  <w:p w:rsidR="00933D3A" w14:paraId="65518314" w14:textId="77777777">
                    <w:pPr>
                      <w:spacing w:before="19" w:line="212" w:lineRule="auto"/>
                      <w:ind w:firstLine="2696"/>
                      <w:rPr>
                        <w:rFonts w:ascii="宋体" w:eastAsia="宋体" w:hAnsi="宋体" w:cs="宋体"/>
                        <w:sz w:val="42"/>
                        <w:szCs w:val="42"/>
                      </w:rPr>
                    </w:pPr>
                    <w:r>
                      <w:rPr>
                        <w:rFonts w:ascii="宋体" w:eastAsia="宋体" w:hAnsi="宋体" w:cs="宋体"/>
                        <w:spacing w:val="11"/>
                        <w:sz w:val="42"/>
                        <w:szCs w:val="42"/>
                      </w:rPr>
                      <w:t>路基三队</w:t>
                    </w:r>
                  </w:p>
                  <w:p w:rsidR="00933D3A" w14:paraId="031E9306" w14:textId="77777777">
                    <w:pPr>
                      <w:spacing w:before="55" w:line="178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34"/>
                        <w:sz w:val="36"/>
                        <w:szCs w:val="36"/>
                      </w:rPr>
                      <w:t>部</w:t>
                    </w:r>
                  </w:p>
                  <w:p w:rsidR="00933D3A" w14:paraId="46FB1137" w14:textId="77777777">
                    <w:pPr>
                      <w:spacing w:before="1" w:line="177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34"/>
                        <w:sz w:val="36"/>
                        <w:szCs w:val="36"/>
                      </w:rPr>
                      <w:t>备</w:t>
                    </w:r>
                  </w:p>
                  <w:p w:rsidR="00933D3A" w14:paraId="28D04220" w14:textId="77777777">
                    <w:pPr>
                      <w:spacing w:before="1" w:line="182" w:lineRule="auto"/>
                      <w:ind w:firstLine="20"/>
                      <w:rPr>
                        <w:rFonts w:ascii="宋体" w:eastAsia="宋体" w:hAnsi="宋体" w:cs="宋体"/>
                        <w:sz w:val="35"/>
                        <w:szCs w:val="35"/>
                      </w:rPr>
                    </w:pPr>
                    <w:r>
                      <w:rPr>
                        <w:rFonts w:ascii="宋体" w:eastAsia="宋体" w:hAnsi="宋体" w:cs="宋体"/>
                        <w:spacing w:val="37"/>
                        <w:w w:val="102"/>
                        <w:sz w:val="35"/>
                        <w:szCs w:val="35"/>
                      </w:rPr>
                      <w:t>设</w:t>
                    </w:r>
                  </w:p>
                  <w:p w:rsidR="00933D3A" w14:paraId="5885999E" w14:textId="77777777">
                    <w:pPr>
                      <w:spacing w:line="177" w:lineRule="auto"/>
                      <w:ind w:firstLine="35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z w:val="36"/>
                        <w:szCs w:val="36"/>
                      </w:rPr>
                      <w:t>全</w:t>
                    </w:r>
                  </w:p>
                  <w:p w:rsidR="00933D3A" w14:paraId="186333FE" w14:textId="77777777">
                    <w:pPr>
                      <w:spacing w:before="1" w:line="211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34"/>
                        <w:sz w:val="36"/>
                        <w:szCs w:val="36"/>
                      </w:rPr>
                      <w:t>安</w:t>
                    </w:r>
                  </w:p>
                  <w:p w:rsidR="00933D3A" w14:paraId="30CE58D6" w14:textId="77777777">
                    <w:pPr>
                      <w:spacing w:line="257" w:lineRule="auto"/>
                    </w:pPr>
                  </w:p>
                  <w:p w:rsidR="00933D3A" w14:paraId="7732E11B" w14:textId="77777777">
                    <w:pPr>
                      <w:spacing w:line="257" w:lineRule="auto"/>
                    </w:pPr>
                  </w:p>
                  <w:p w:rsidR="00933D3A" w14:paraId="75F2C111" w14:textId="77777777">
                    <w:pPr>
                      <w:spacing w:line="257" w:lineRule="auto"/>
                    </w:pPr>
                  </w:p>
                  <w:p w:rsidR="00933D3A" w14:paraId="7CE5978B" w14:textId="77777777">
                    <w:pPr>
                      <w:spacing w:before="122" w:line="178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34"/>
                        <w:sz w:val="36"/>
                        <w:szCs w:val="36"/>
                      </w:rPr>
                      <w:t>室</w:t>
                    </w:r>
                  </w:p>
                  <w:p w:rsidR="00933D3A" w14:paraId="0EF39EC5" w14:textId="77777777">
                    <w:pPr>
                      <w:spacing w:before="1" w:line="177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34"/>
                        <w:sz w:val="36"/>
                        <w:szCs w:val="36"/>
                      </w:rPr>
                      <w:t>合</w:t>
                    </w:r>
                  </w:p>
                  <w:p w:rsidR="00933D3A" w14:paraId="331E9501" w14:textId="77777777">
                    <w:pPr>
                      <w:spacing w:before="1" w:line="212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34"/>
                        <w:sz w:val="36"/>
                        <w:szCs w:val="36"/>
                      </w:rPr>
                      <w:t>综</w:t>
                    </w:r>
                  </w:p>
                  <w:p w:rsidR="00933D3A" w14:paraId="37470C00" w14:textId="77777777">
                    <w:pPr>
                      <w:spacing w:line="304" w:lineRule="auto"/>
                    </w:pPr>
                  </w:p>
                  <w:p w:rsidR="00933D3A" w14:paraId="3BA41E2A" w14:textId="77777777">
                    <w:pPr>
                      <w:spacing w:before="142" w:line="212" w:lineRule="auto"/>
                      <w:ind w:firstLine="2696"/>
                      <w:rPr>
                        <w:rFonts w:ascii="宋体" w:eastAsia="宋体" w:hAnsi="宋体" w:cs="宋体"/>
                        <w:sz w:val="42"/>
                        <w:szCs w:val="42"/>
                      </w:rPr>
                    </w:pPr>
                    <w:r>
                      <w:rPr>
                        <w:rFonts w:ascii="宋体" w:eastAsia="宋体" w:hAnsi="宋体" w:cs="宋体"/>
                        <w:spacing w:val="11"/>
                        <w:sz w:val="42"/>
                        <w:szCs w:val="42"/>
                      </w:rPr>
                      <w:t>路基二队</w:t>
                    </w:r>
                  </w:p>
                  <w:p w:rsidR="00933D3A" w14:paraId="2225F3A5" w14:textId="77777777">
                    <w:pPr>
                      <w:spacing w:before="205" w:line="178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34"/>
                        <w:sz w:val="36"/>
                        <w:szCs w:val="36"/>
                      </w:rPr>
                      <w:t>室</w:t>
                    </w:r>
                  </w:p>
                  <w:p w:rsidR="00933D3A" w14:paraId="2500D83C" w14:textId="77777777">
                    <w:pPr>
                      <w:spacing w:before="2" w:line="177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34"/>
                        <w:sz w:val="36"/>
                        <w:szCs w:val="36"/>
                      </w:rPr>
                      <w:t>验</w:t>
                    </w:r>
                  </w:p>
                  <w:p w:rsidR="00933D3A" w14:paraId="2C7440BA" w14:textId="77777777">
                    <w:pPr>
                      <w:spacing w:line="214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34"/>
                        <w:sz w:val="36"/>
                        <w:szCs w:val="36"/>
                      </w:rPr>
                      <w:t>试</w:t>
                    </w:r>
                  </w:p>
                  <w:p w:rsidR="00933D3A" w14:paraId="02E3EBA0" w14:textId="77777777">
                    <w:pPr>
                      <w:spacing w:line="243" w:lineRule="auto"/>
                    </w:pPr>
                  </w:p>
                  <w:p w:rsidR="00933D3A" w14:paraId="7CD31A9C" w14:textId="77777777">
                    <w:pPr>
                      <w:spacing w:line="243" w:lineRule="auto"/>
                    </w:pPr>
                  </w:p>
                  <w:p w:rsidR="00933D3A" w14:paraId="49B0C96F" w14:textId="77777777">
                    <w:pPr>
                      <w:spacing w:line="243" w:lineRule="auto"/>
                    </w:pPr>
                  </w:p>
                  <w:p w:rsidR="00933D3A" w14:paraId="1E2C9459" w14:textId="77777777">
                    <w:pPr>
                      <w:spacing w:line="243" w:lineRule="auto"/>
                    </w:pPr>
                  </w:p>
                  <w:p w:rsidR="00933D3A" w14:paraId="2F43D8D3" w14:textId="77777777">
                    <w:pPr>
                      <w:spacing w:line="243" w:lineRule="auto"/>
                    </w:pPr>
                  </w:p>
                  <w:p w:rsidR="00933D3A" w14:paraId="58E1DCDC" w14:textId="77777777">
                    <w:pPr>
                      <w:spacing w:line="244" w:lineRule="auto"/>
                    </w:pPr>
                  </w:p>
                  <w:p w:rsidR="00933D3A" w14:paraId="6BE2C554" w14:textId="77777777">
                    <w:pPr>
                      <w:spacing w:line="244" w:lineRule="auto"/>
                    </w:pPr>
                  </w:p>
                  <w:p w:rsidR="00933D3A" w14:paraId="75B90672" w14:textId="77777777">
                    <w:pPr>
                      <w:spacing w:line="244" w:lineRule="auto"/>
                    </w:pPr>
                  </w:p>
                  <w:p w:rsidR="00933D3A" w14:paraId="56394903" w14:textId="77777777">
                    <w:pPr>
                      <w:spacing w:line="244" w:lineRule="auto"/>
                    </w:pPr>
                  </w:p>
                  <w:p w:rsidR="00933D3A" w14:paraId="6EB2CCD5" w14:textId="77777777">
                    <w:pPr>
                      <w:spacing w:before="141" w:line="212" w:lineRule="auto"/>
                      <w:ind w:firstLine="2696"/>
                      <w:rPr>
                        <w:rFonts w:ascii="宋体" w:eastAsia="宋体" w:hAnsi="宋体" w:cs="宋体"/>
                        <w:sz w:val="42"/>
                        <w:szCs w:val="42"/>
                      </w:rPr>
                    </w:pPr>
                    <w:r>
                      <w:rPr>
                        <w:rFonts w:ascii="宋体" w:eastAsia="宋体" w:hAnsi="宋体" w:cs="宋体"/>
                        <w:spacing w:val="-28"/>
                        <w:sz w:val="42"/>
                        <w:szCs w:val="42"/>
                      </w:rPr>
                      <w:t>路基</w:t>
                    </w:r>
                    <w:r>
                      <w:rPr>
                        <w:rFonts w:ascii="宋体" w:eastAsia="宋体" w:hAnsi="宋体" w:cs="宋体"/>
                        <w:spacing w:val="-53"/>
                        <w:sz w:val="42"/>
                        <w:szCs w:val="42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8"/>
                        <w:sz w:val="42"/>
                        <w:szCs w:val="42"/>
                      </w:rPr>
                      <w:t>一队</w:t>
                    </w:r>
                  </w:p>
                </w:txbxContent>
              </v:textbox>
            </v:shape>
            <v:shape id="_x0000_s1068" type="#_x0000_t202" style="width:3537;height:502;left:268;position:absolute;top:3659" filled="f" stroked="f">
              <v:textbox inset="0,0,0,0">
                <w:txbxContent>
                  <w:p w:rsidR="00933D3A" w14:paraId="4115F653" w14:textId="77777777">
                    <w:pPr>
                      <w:spacing w:before="20" w:line="237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36"/>
                        <w:szCs w:val="36"/>
                      </w:rPr>
                      <w:t>工程部</w:t>
                    </w:r>
                    <w:r>
                      <w:rPr>
                        <w:rFonts w:ascii="宋体" w:eastAsia="宋体" w:hAnsi="宋体" w:cs="宋体"/>
                        <w:spacing w:val="14"/>
                        <w:sz w:val="36"/>
                        <w:szCs w:val="36"/>
                      </w:rPr>
                      <w:t xml:space="preserve">      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36"/>
                        <w:szCs w:val="36"/>
                      </w:rPr>
                      <w:t>质检部</w:t>
                    </w:r>
                  </w:p>
                </w:txbxContent>
              </v:textbox>
            </v:shape>
            <v:shape id="_x0000_s1069" type="#_x0000_t202" style="width:1826;height:502;left:3470;position:absolute;top:1301" filled="f" stroked="f">
              <v:textbox inset="0,0,0,0">
                <w:txbxContent>
                  <w:p w:rsidR="00933D3A" w14:paraId="115C12B2" w14:textId="77777777">
                    <w:pPr>
                      <w:spacing w:before="20" w:line="237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36"/>
                        <w:szCs w:val="36"/>
                      </w:rPr>
                      <w:t>项目副经理</w:t>
                    </w:r>
                  </w:p>
                </w:txbxContent>
              </v:textbox>
            </v:shape>
            <v:shape id="_x0000_s1070" type="#_x0000_t202" style="width:1466;height:505;left:6960;position:absolute;top:146" filled="f" stroked="f">
              <v:textbox inset="0,0,0,0">
                <w:txbxContent>
                  <w:p w:rsidR="00933D3A" w14:paraId="5A3FA3B9" w14:textId="77777777">
                    <w:pPr>
                      <w:spacing w:before="20" w:line="238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36"/>
                        <w:szCs w:val="36"/>
                      </w:rPr>
                      <w:t>项目经理</w:t>
                    </w:r>
                  </w:p>
                </w:txbxContent>
              </v:textbox>
            </v:shape>
            <v:shape id="_x0000_s1071" type="#_x0000_t202" style="width:1279;height:522;left:9336;position:absolute;top:1301" filled="f" stroked="f">
              <v:textbox inset="0,0,0,0">
                <w:txbxContent>
                  <w:p w:rsidR="00933D3A" w14:paraId="774D0D97" w14:textId="77777777">
                    <w:pPr>
                      <w:spacing w:before="20" w:line="481" w:lineRule="exact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-11"/>
                        <w:position w:val="1"/>
                        <w:sz w:val="36"/>
                        <w:szCs w:val="36"/>
                      </w:rPr>
                      <w:t>总</w:t>
                    </w:r>
                    <w:r>
                      <w:rPr>
                        <w:rFonts w:ascii="宋体" w:eastAsia="宋体" w:hAnsi="宋体" w:cs="宋体"/>
                        <w:spacing w:val="3"/>
                        <w:position w:val="1"/>
                        <w:sz w:val="36"/>
                        <w:szCs w:val="36"/>
                      </w:rPr>
                      <w:t xml:space="preserve">   </w:t>
                    </w:r>
                    <w:r>
                      <w:rPr>
                        <w:rFonts w:ascii="宋体" w:eastAsia="宋体" w:hAnsi="宋体" w:cs="宋体"/>
                        <w:spacing w:val="-11"/>
                        <w:position w:val="1"/>
                        <w:sz w:val="36"/>
                        <w:szCs w:val="36"/>
                      </w:rPr>
                      <w:t>工</w:t>
                    </w:r>
                  </w:p>
                </w:txbxContent>
              </v:textbox>
            </v:shape>
            <v:shape id="_x0000_s1072" type="#_x0000_t202" style="width:1106;height:502;left:12115;position:absolute;top:3659" filled="f" stroked="f">
              <v:textbox inset="0,0,0,0">
                <w:txbxContent>
                  <w:p w:rsidR="00933D3A" w14:paraId="0288BCFE" w14:textId="77777777">
                    <w:pPr>
                      <w:spacing w:before="20" w:line="237" w:lineRule="auto"/>
                      <w:ind w:firstLine="20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36"/>
                        <w:szCs w:val="36"/>
                      </w:rPr>
                      <w:t>财务部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933D3A" w14:paraId="03A46AAE" w14:textId="77777777">
      <w:pPr>
        <w:spacing w:line="283" w:lineRule="auto"/>
      </w:pPr>
    </w:p>
    <w:p w:rsidR="00933D3A" w14:paraId="559D5007" w14:textId="77777777">
      <w:pPr>
        <w:spacing w:line="283" w:lineRule="auto"/>
      </w:pPr>
    </w:p>
    <w:p w:rsidR="00933D3A" w14:paraId="0F140CF0" w14:textId="77777777">
      <w:pPr>
        <w:spacing w:line="284" w:lineRule="auto"/>
      </w:pPr>
    </w:p>
    <w:p w:rsidR="00933D3A" w14:paraId="0F41185A" w14:textId="77777777">
      <w:pPr>
        <w:spacing w:before="117" w:line="237" w:lineRule="auto"/>
        <w:ind w:firstLine="713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5"/>
          <w:sz w:val="36"/>
          <w:szCs w:val="36"/>
        </w:rPr>
        <w:t>5.1.4</w:t>
      </w:r>
      <w:r>
        <w:rPr>
          <w:rFonts w:ascii="黑体" w:eastAsia="黑体" w:hAnsi="黑体" w:cs="黑体"/>
          <w:spacing w:val="4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试验室：全面负责本合同段工程的试验及检测工作。</w:t>
      </w:r>
    </w:p>
    <w:p w:rsidR="00933D3A" w14:paraId="4F4FDAE8" w14:textId="77777777">
      <w:pPr>
        <w:spacing w:before="239" w:line="237" w:lineRule="auto"/>
        <w:ind w:firstLine="713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8"/>
          <w:sz w:val="36"/>
          <w:szCs w:val="36"/>
        </w:rPr>
        <w:t>5.1.5</w:t>
      </w:r>
      <w:r>
        <w:rPr>
          <w:rFonts w:ascii="黑体" w:eastAsia="黑体" w:hAnsi="黑体" w:cs="黑体"/>
          <w:spacing w:val="4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材料部：负责筑路材料的采购、供应。</w:t>
      </w:r>
    </w:p>
    <w:p w:rsidR="00933D3A" w14:paraId="458DE88C" w14:textId="77777777">
      <w:pPr>
        <w:spacing w:before="238" w:line="360" w:lineRule="auto"/>
        <w:ind w:firstLine="713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2"/>
          <w:sz w:val="36"/>
          <w:szCs w:val="36"/>
        </w:rPr>
        <w:t>5.1.6</w:t>
      </w:r>
      <w:r>
        <w:rPr>
          <w:rFonts w:ascii="黑体" w:eastAsia="黑体" w:hAnsi="黑体" w:cs="黑体"/>
          <w:spacing w:val="6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"/>
          <w:sz w:val="36"/>
          <w:szCs w:val="36"/>
        </w:rPr>
        <w:t>综合室：负责项目工程施工中的对外关系协调、人力资源供应、总务后勤、环保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及文明施工等工作。</w:t>
      </w:r>
    </w:p>
    <w:p w:rsidR="00933D3A" w14:paraId="701F1CC5" w14:textId="77777777">
      <w:pPr>
        <w:spacing w:before="1" w:line="236" w:lineRule="auto"/>
        <w:ind w:firstLine="713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5"/>
          <w:sz w:val="36"/>
          <w:szCs w:val="36"/>
        </w:rPr>
        <w:t>5.1.7</w:t>
      </w:r>
      <w:r>
        <w:rPr>
          <w:rFonts w:ascii="黑体" w:eastAsia="黑体" w:hAnsi="黑体" w:cs="黑体"/>
          <w:spacing w:val="5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安全设备部：负责机械设备调配、管理以及安全施工。</w:t>
      </w:r>
    </w:p>
    <w:p w:rsidR="00933D3A" w14:paraId="749FB091" w14:textId="77777777">
      <w:pPr>
        <w:spacing w:before="238" w:line="237" w:lineRule="auto"/>
        <w:ind w:firstLine="717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5"/>
          <w:sz w:val="36"/>
          <w:szCs w:val="36"/>
        </w:rPr>
        <w:t>5.1.8</w:t>
      </w:r>
      <w:r>
        <w:rPr>
          <w:rFonts w:ascii="黑体" w:eastAsia="黑体" w:hAnsi="黑体" w:cs="黑体"/>
          <w:spacing w:val="5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"/>
          <w:sz w:val="36"/>
          <w:szCs w:val="36"/>
        </w:rPr>
        <w:t>财务部：负责工程施工过程中财务管理与使用等工作。</w:t>
      </w:r>
    </w:p>
    <w:p w:rsidR="00933D3A" w14:paraId="2D45A662" w14:textId="77777777">
      <w:pPr>
        <w:spacing w:before="238" w:line="237" w:lineRule="auto"/>
        <w:ind w:firstLine="713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3"/>
          <w:sz w:val="36"/>
          <w:szCs w:val="36"/>
        </w:rPr>
        <w:t>5.1.9</w:t>
      </w:r>
      <w:r>
        <w:rPr>
          <w:rFonts w:ascii="黑体" w:eastAsia="黑体" w:hAnsi="黑体" w:cs="黑体"/>
          <w:spacing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施工负责人：负责施工现场的人员、机械设备、材料等资源使用调配。</w:t>
      </w:r>
    </w:p>
    <w:p w:rsidR="00933D3A" w14:paraId="640CD33E" w14:textId="77777777">
      <w:pPr>
        <w:spacing w:line="255" w:lineRule="auto"/>
      </w:pPr>
    </w:p>
    <w:p w:rsidR="00933D3A" w14:paraId="5B10E2F7" w14:textId="77777777">
      <w:pPr>
        <w:spacing w:line="256" w:lineRule="auto"/>
      </w:pPr>
    </w:p>
    <w:p w:rsidR="00933D3A" w14:paraId="31DFF7B8" w14:textId="77777777">
      <w:pPr>
        <w:spacing w:before="137" w:line="553" w:lineRule="exact"/>
        <w:ind w:firstLine="644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8"/>
          <w:position w:val="1"/>
          <w:sz w:val="42"/>
          <w:szCs w:val="42"/>
        </w:rPr>
        <w:t>5.2</w:t>
      </w:r>
      <w:r>
        <w:rPr>
          <w:rFonts w:ascii="黑体" w:eastAsia="黑体" w:hAnsi="黑体" w:cs="黑体"/>
          <w:spacing w:val="11"/>
          <w:position w:val="1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8"/>
          <w:position w:val="1"/>
          <w:sz w:val="42"/>
          <w:szCs w:val="42"/>
        </w:rPr>
        <w:t>施工队伍准备</w:t>
      </w:r>
    </w:p>
    <w:p w:rsidR="00933D3A" w14:paraId="782F2D73" w14:textId="77777777">
      <w:pPr>
        <w:spacing w:line="316" w:lineRule="auto"/>
      </w:pPr>
    </w:p>
    <w:p w:rsidR="00933D3A" w14:paraId="44EF8C4A" w14:textId="77777777">
      <w:pPr>
        <w:spacing w:before="117" w:line="366" w:lineRule="auto"/>
        <w:ind w:left="2" w:right="58" w:firstLine="71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抽调具有丰富的施工经验、能打硬仗的专业队伍组成路基施工作业队，施工人员根据进</w:t>
      </w:r>
      <w:r>
        <w:rPr>
          <w:rFonts w:ascii="宋体" w:eastAsia="宋体" w:hAnsi="宋体" w:cs="宋体"/>
          <w:spacing w:val="3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度要求分阶段进场。全体施工人员了解工程基本情况，清楚施工特点及注意事项，明确施工</w:t>
      </w:r>
      <w:r>
        <w:rPr>
          <w:rFonts w:ascii="宋体" w:eastAsia="宋体" w:hAnsi="宋体" w:cs="宋体"/>
          <w:spacing w:val="3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方法及创优目标，</w:t>
      </w:r>
      <w:r>
        <w:rPr>
          <w:rFonts w:ascii="宋体" w:eastAsia="宋体" w:hAnsi="宋体" w:cs="宋体"/>
          <w:spacing w:val="7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做到心中有数，强化工期、安全和质量意识。</w:t>
      </w:r>
    </w:p>
    <w:p w:rsidR="00933D3A" w14:paraId="34E5C1EF" w14:textId="77777777">
      <w:pPr>
        <w:spacing w:line="248" w:lineRule="auto"/>
      </w:pPr>
    </w:p>
    <w:p w:rsidR="00933D3A" w14:paraId="6D4DB980" w14:textId="77777777">
      <w:pPr>
        <w:spacing w:before="154" w:line="621" w:lineRule="exact"/>
        <w:ind w:firstLine="2727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8"/>
          <w:position w:val="2"/>
          <w:sz w:val="47"/>
          <w:szCs w:val="47"/>
        </w:rPr>
        <w:t>第六章</w:t>
      </w:r>
      <w:r>
        <w:rPr>
          <w:rFonts w:ascii="黑体" w:eastAsia="黑体" w:hAnsi="黑体" w:cs="黑体"/>
          <w:spacing w:val="18"/>
          <w:position w:val="2"/>
          <w:sz w:val="47"/>
          <w:szCs w:val="47"/>
        </w:rPr>
        <w:t xml:space="preserve">   </w:t>
      </w:r>
      <w:r>
        <w:rPr>
          <w:rFonts w:ascii="黑体" w:eastAsia="黑体" w:hAnsi="黑体" w:cs="黑体"/>
          <w:spacing w:val="8"/>
          <w:position w:val="2"/>
          <w:sz w:val="47"/>
          <w:szCs w:val="47"/>
        </w:rPr>
        <w:t>施工进度安排及人员、设备投入</w:t>
      </w:r>
    </w:p>
    <w:p w:rsidR="00933D3A" w14:paraId="59D24EDF" w14:textId="77777777">
      <w:pPr>
        <w:spacing w:line="378" w:lineRule="auto"/>
      </w:pPr>
    </w:p>
    <w:p w:rsidR="00933D3A" w14:paraId="7428A616" w14:textId="77777777">
      <w:pPr>
        <w:spacing w:before="137" w:line="242" w:lineRule="auto"/>
        <w:ind w:firstLine="645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8"/>
          <w:sz w:val="42"/>
          <w:szCs w:val="42"/>
        </w:rPr>
        <w:t>6.1</w:t>
      </w:r>
      <w:r>
        <w:rPr>
          <w:rFonts w:ascii="黑体" w:eastAsia="黑体" w:hAnsi="黑体" w:cs="黑体"/>
          <w:spacing w:val="10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8"/>
          <w:sz w:val="42"/>
          <w:szCs w:val="42"/>
        </w:rPr>
        <w:t>施工指导思想</w:t>
      </w:r>
    </w:p>
    <w:p w:rsidR="00933D3A" w14:paraId="56789B78" w14:textId="77777777">
      <w:pPr>
        <w:spacing w:line="318" w:lineRule="auto"/>
      </w:pPr>
    </w:p>
    <w:p w:rsidR="00933D3A" w14:paraId="6BF11FA3" w14:textId="77777777">
      <w:pPr>
        <w:spacing w:before="118" w:line="237" w:lineRule="auto"/>
        <w:ind w:firstLine="72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0"/>
          <w:sz w:val="36"/>
          <w:szCs w:val="36"/>
        </w:rPr>
        <w:t>针对本工程的施工规模和特点，确立本项目施工指导思想和原则：</w:t>
      </w:r>
      <w:r>
        <w:rPr>
          <w:rFonts w:ascii="宋体" w:eastAsia="宋体" w:hAnsi="宋体" w:cs="宋体"/>
          <w:spacing w:val="10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0"/>
          <w:sz w:val="36"/>
          <w:szCs w:val="36"/>
        </w:rPr>
        <w:t>“</w:t>
      </w:r>
      <w:r>
        <w:rPr>
          <w:rFonts w:ascii="宋体" w:eastAsia="宋体" w:hAnsi="宋体" w:cs="宋体"/>
          <w:spacing w:val="-10"/>
          <w:sz w:val="36"/>
          <w:szCs w:val="36"/>
        </w:rPr>
        <w:t>机构精干，队伍专</w:t>
      </w:r>
    </w:p>
    <w:p w:rsidR="00933D3A" w14:paraId="1C579047" w14:textId="77777777">
      <w:pPr>
        <w:spacing w:line="287" w:lineRule="auto"/>
      </w:pPr>
    </w:p>
    <w:p w:rsidR="00933D3A" w14:paraId="6646A22C" w14:textId="77777777">
      <w:pPr>
        <w:spacing w:before="101" w:line="242" w:lineRule="auto"/>
        <w:ind w:firstLine="94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2"/>
          <w:sz w:val="31"/>
          <w:szCs w:val="31"/>
        </w:rPr>
        <w:t>安徽省路港工程有限责任公司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      </w:t>
      </w:r>
      <w:r>
        <w:rPr>
          <w:rFonts w:ascii="宋体" w:eastAsia="宋体" w:hAnsi="宋体" w:cs="宋体"/>
          <w:spacing w:val="2"/>
          <w:sz w:val="31"/>
          <w:szCs w:val="31"/>
        </w:rPr>
        <w:t>第</w:t>
      </w:r>
      <w:r>
        <w:rPr>
          <w:rFonts w:ascii="宋体" w:eastAsia="宋体" w:hAnsi="宋体" w:cs="宋体"/>
          <w:spacing w:val="3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7</w:t>
      </w:r>
      <w:r>
        <w:rPr>
          <w:rFonts w:ascii="宋体" w:eastAsia="宋体" w:hAnsi="宋体" w:cs="宋体"/>
          <w:spacing w:val="1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页</w:t>
      </w:r>
      <w:r>
        <w:rPr>
          <w:rFonts w:ascii="宋体" w:eastAsia="宋体" w:hAnsi="宋体" w:cs="宋体"/>
          <w:spacing w:val="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共</w:t>
      </w:r>
      <w:r>
        <w:rPr>
          <w:rFonts w:ascii="宋体" w:eastAsia="宋体" w:hAnsi="宋体" w:cs="宋体"/>
          <w:spacing w:val="1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23</w:t>
      </w:r>
      <w:r>
        <w:rPr>
          <w:rFonts w:ascii="宋体" w:eastAsia="宋体" w:hAnsi="宋体" w:cs="宋体"/>
          <w:spacing w:val="2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2"/>
          <w:sz w:val="31"/>
          <w:szCs w:val="31"/>
        </w:rPr>
        <w:t>页</w:t>
      </w:r>
    </w:p>
    <w:p w:rsidR="00933D3A" w14:paraId="3EC85C88" w14:textId="77777777">
      <w:pPr>
        <w:sectPr>
          <w:headerReference w:type="default" r:id="rId27"/>
          <w:pgSz w:w="17860" w:h="25258"/>
          <w:pgMar w:top="400" w:right="1344" w:bottom="0" w:left="2132" w:header="0" w:footer="0" w:gutter="0"/>
          <w:pgNumType w:start="13"/>
          <w:cols w:space="720"/>
        </w:sectPr>
      </w:pPr>
    </w:p>
    <w:p w:rsidR="00933D3A" w14:paraId="2792B27D" w14:textId="081C3E0B">
      <w:pPr>
        <w:spacing w:line="274" w:lineRule="auto"/>
      </w:pPr>
      <w: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7366000</wp:posOffset>
                </wp:positionV>
                <wp:extent cx="127000" cy="127000"/>
                <wp:effectExtent l="0" t="0" r="6350" b="6350"/>
                <wp:wrapNone/>
                <wp:docPr id="883231807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0028E1AE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均衡生产的要安徽省路港工程有限责任公司第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8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页共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页安阳西北绕城高速公路土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TJ-4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标段土方路基施工技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0" o:spid="_x0000_s1073" type="#_x0000_t202" style="width:10pt;height:10pt;margin-top:580pt;margin-left:433.4pt;mso-wrap-distance-bottom:0;mso-wrap-distance-left:9pt;mso-wrap-distance-right:9pt;mso-wrap-distance-top:0;position:absolute;v-text-anchor:top;z-index:251757568" filled="f" fillcolor="this" stroked="f" strokeweight="0.5pt">
                <v:textbox>
                  <w:txbxContent>
                    <w:p w:rsidR="00B71A95" w:rsidRPr="00B71A95" w14:paraId="5D93229F" w14:textId="0028E1AE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均衡生产的要安徽省路港工程有限责任公司第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8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页共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页安阳西北绕城高速公路土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TJ-4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标段土方路基施工技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5461000</wp:posOffset>
                </wp:positionV>
                <wp:extent cx="127000" cy="127000"/>
                <wp:effectExtent l="0" t="0" r="6350" b="6350"/>
                <wp:wrapNone/>
                <wp:docPr id="1773771215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18DA492E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间，涉及拆迁建筑物为：民房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30915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平方、冶金厂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180480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平方，改迁高压电力通信杆线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395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根、加高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9" o:spid="_x0000_s1074" type="#_x0000_t202" style="width:10pt;height:10pt;margin-top:430pt;margin-left:433.4pt;mso-wrap-distance-bottom:0;mso-wrap-distance-left:9pt;mso-wrap-distance-right:9pt;mso-wrap-distance-top:0;position:absolute;v-text-anchor:top;z-index:251755520" filled="f" fillcolor="this" stroked="f" strokeweight="0.5pt">
                <v:textbox>
                  <w:txbxContent>
                    <w:p w:rsidR="00B71A95" w:rsidRPr="00B71A95" w14:paraId="09631281" w14:textId="18DA492E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间，涉及拆迁建筑物为：民房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30915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平方、冶金厂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180480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平方，改迁高压电力通信杆线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395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根、加高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3556000</wp:posOffset>
                </wp:positionV>
                <wp:extent cx="127000" cy="127000"/>
                <wp:effectExtent l="0" t="0" r="6350" b="6350"/>
                <wp:wrapNone/>
                <wp:docPr id="1600940375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083F7C9E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职工的生产积极性。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9.1.2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．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强化督促检查，及时调整进度计划。包括检查施工准备、施工计划和合同的执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8" o:spid="_x0000_s1075" type="#_x0000_t202" style="width:10pt;height:10pt;margin-top:280pt;margin-left:433.4pt;mso-wrap-distance-bottom:0;mso-wrap-distance-left:9pt;mso-wrap-distance-right:9pt;mso-wrap-distance-top:0;position:absolute;v-text-anchor:top;z-index:251753472" filled="f" fillcolor="this" stroked="f" strokeweight="0.5pt">
                <v:textbox>
                  <w:txbxContent>
                    <w:p w:rsidR="00B71A95" w:rsidRPr="00B71A95" w14:paraId="08EC5A20" w14:textId="083F7C9E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职工的生产积极性。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9.1.2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．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强化督促检查，及时调整进度计划。包括检查施工准备、施工计划和合同的执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1651000</wp:posOffset>
                </wp:positionV>
                <wp:extent cx="127000" cy="127000"/>
                <wp:effectExtent l="0" t="0" r="6350" b="6350"/>
                <wp:wrapNone/>
                <wp:docPr id="512294162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3C0CA751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准》（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JTGB01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—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2003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）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2.1.7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《公路路基施工技术规范》（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JTGF10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—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2006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）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2.1.8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7" o:spid="_x0000_s1076" type="#_x0000_t202" style="width:10pt;height:10pt;margin-top:130pt;margin-left:433.4pt;mso-wrap-distance-bottom:0;mso-wrap-distance-left:9pt;mso-wrap-distance-right:9pt;mso-wrap-distance-top:0;position:absolute;v-text-anchor:top;z-index:251751424" filled="f" fillcolor="this" stroked="f" strokeweight="0.5pt">
                <v:textbox>
                  <w:txbxContent>
                    <w:p w:rsidR="00B71A95" w:rsidRPr="00B71A95" w14:paraId="4F15FF30" w14:textId="3C0CA751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准》（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JTGB01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—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2003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）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2.1.7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《公路路基施工技术规范》（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JTGF10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—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2006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）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2.1.8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49376" behindDoc="0" locked="0" layoutInCell="0" allowOverlap="1">
            <wp:simplePos x="0" y="0"/>
            <wp:positionH relativeFrom="page">
              <wp:posOffset>1524000</wp:posOffset>
            </wp:positionH>
            <wp:positionV relativeFrom="page">
              <wp:posOffset>14871700</wp:posOffset>
            </wp:positionV>
            <wp:extent cx="445757" cy="438899"/>
            <wp:effectExtent l="0" t="0" r="0" b="0"/>
            <wp:wrapNone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5757" cy="4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3D3A" w14:paraId="41D61A29" w14:textId="77777777">
      <w:pPr>
        <w:spacing w:line="275" w:lineRule="auto"/>
      </w:pPr>
    </w:p>
    <w:p w:rsidR="00933D3A" w14:paraId="4DB66BF0" w14:textId="77777777">
      <w:pPr>
        <w:spacing w:line="275" w:lineRule="auto"/>
      </w:pPr>
    </w:p>
    <w:p w:rsidR="00933D3A" w14:paraId="6A57B63E" w14:textId="77777777">
      <w:pPr>
        <w:spacing w:before="100"/>
        <w:ind w:firstLine="632"/>
        <w:rPr>
          <w:rFonts w:ascii="宋体" w:eastAsia="宋体" w:hAnsi="宋体" w:cs="宋体"/>
          <w:sz w:val="31"/>
          <w:szCs w:val="31"/>
        </w:rPr>
      </w:pPr>
      <w:r>
        <w:drawing>
          <wp:anchor distT="0" distB="0" distL="0" distR="0" simplePos="0" relativeHeight="251750400" behindDoc="0" locked="0" layoutInCell="1" allowOverlap="1">
            <wp:simplePos x="0" y="0"/>
            <wp:positionH relativeFrom="column">
              <wp:posOffset>385673</wp:posOffset>
            </wp:positionH>
            <wp:positionV relativeFrom="paragraph">
              <wp:posOffset>248690</wp:posOffset>
            </wp:positionV>
            <wp:extent cx="8229600" cy="25400"/>
            <wp:effectExtent l="0" t="0" r="0" b="0"/>
            <wp:wrapNone/>
            <wp:docPr id="23" name="IM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 23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7" w:name="_bookmark21"/>
      <w:bookmarkStart w:id="18" w:name="_bookmark22"/>
      <w:bookmarkStart w:id="19" w:name="_bookmark23"/>
      <w:bookmarkEnd w:id="17"/>
      <w:bookmarkEnd w:id="18"/>
      <w:bookmarkEnd w:id="19"/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6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41F7637B" w14:textId="77777777">
      <w:pPr>
        <w:spacing w:line="262" w:lineRule="auto"/>
      </w:pPr>
    </w:p>
    <w:p w:rsidR="00933D3A" w14:paraId="4AB0424B" w14:textId="77777777">
      <w:pPr>
        <w:spacing w:line="263" w:lineRule="auto"/>
      </w:pPr>
    </w:p>
    <w:p w:rsidR="00933D3A" w14:paraId="66EC2490" w14:textId="77777777">
      <w:pPr>
        <w:spacing w:before="117" w:line="359" w:lineRule="auto"/>
        <w:ind w:left="1" w:right="109" w:hanging="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业，科技先行，设备精良，管理规范，施工科学，关系协调，保护环境，保障安全，保证工</w:t>
      </w:r>
      <w:r>
        <w:rPr>
          <w:rFonts w:ascii="宋体" w:eastAsia="宋体" w:hAnsi="宋体" w:cs="宋体"/>
          <w:spacing w:val="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7"/>
          <w:sz w:val="36"/>
          <w:szCs w:val="36"/>
        </w:rPr>
        <w:t>期，确保优良</w:t>
      </w:r>
      <w:r>
        <w:rPr>
          <w:rFonts w:ascii="宋体" w:eastAsia="宋体" w:hAnsi="宋体" w:cs="宋体"/>
          <w:spacing w:val="-7"/>
          <w:sz w:val="36"/>
          <w:szCs w:val="36"/>
        </w:rPr>
        <w:t>”</w:t>
      </w:r>
      <w:r>
        <w:rPr>
          <w:rFonts w:ascii="宋体" w:eastAsia="宋体" w:hAnsi="宋体" w:cs="宋体"/>
          <w:spacing w:val="-7"/>
          <w:sz w:val="36"/>
          <w:szCs w:val="36"/>
        </w:rPr>
        <w:t>。</w:t>
      </w:r>
    </w:p>
    <w:p w:rsidR="00933D3A" w14:paraId="0C43A90B" w14:textId="77777777">
      <w:pPr>
        <w:spacing w:line="359" w:lineRule="auto"/>
        <w:ind w:left="2" w:right="112" w:firstLine="72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机构精干：按项目配备管理经验丰富、业务能力强、思想素质高、工作责任心强的人员</w:t>
      </w:r>
      <w:r>
        <w:rPr>
          <w:rFonts w:ascii="宋体" w:eastAsia="宋体" w:hAnsi="宋体" w:cs="宋体"/>
          <w:spacing w:val="3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组建施工队伍。</w:t>
      </w:r>
    </w:p>
    <w:p w:rsidR="00933D3A" w14:paraId="1AB8C0B9" w14:textId="77777777">
      <w:pPr>
        <w:spacing w:line="359" w:lineRule="auto"/>
        <w:ind w:left="726" w:right="2301" w:hanging="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设备精良：配备先进大型设备进行施工，合理配套，满足工程施工要求。</w:t>
      </w:r>
      <w:r>
        <w:rPr>
          <w:rFonts w:ascii="宋体" w:eastAsia="宋体" w:hAnsi="宋体" w:cs="宋体"/>
          <w:spacing w:val="2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管理规范：实行项目法管理，科学组织、合理安排、均衡生产。</w:t>
      </w:r>
    </w:p>
    <w:p w:rsidR="00933D3A" w14:paraId="3CC635C0" w14:textId="77777777">
      <w:pPr>
        <w:spacing w:before="1" w:line="236" w:lineRule="auto"/>
        <w:ind w:firstLine="71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科学施工：按设计施工，按规范施工，按标准化作业要求施工。</w:t>
      </w:r>
    </w:p>
    <w:p w:rsidR="00933D3A" w14:paraId="1B08D79A" w14:textId="77777777">
      <w:pPr>
        <w:spacing w:before="241" w:line="237" w:lineRule="auto"/>
        <w:ind w:firstLine="71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关系协调：服从业主、尊重设计、监理，搞好共建，营造和谐环境。</w:t>
      </w:r>
    </w:p>
    <w:p w:rsidR="00933D3A" w14:paraId="3D43E20C" w14:textId="77777777">
      <w:pPr>
        <w:spacing w:before="237" w:line="359" w:lineRule="auto"/>
        <w:ind w:left="3" w:right="127" w:firstLine="71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保护环境：自始至终把</w:t>
      </w:r>
      <w:r>
        <w:rPr>
          <w:rFonts w:ascii="宋体" w:eastAsia="宋体" w:hAnsi="宋体" w:cs="宋体"/>
          <w:spacing w:val="-3"/>
          <w:sz w:val="36"/>
          <w:szCs w:val="36"/>
        </w:rPr>
        <w:t>“</w:t>
      </w:r>
      <w:r>
        <w:rPr>
          <w:rFonts w:ascii="宋体" w:eastAsia="宋体" w:hAnsi="宋体" w:cs="宋体"/>
          <w:spacing w:val="-3"/>
          <w:sz w:val="36"/>
          <w:szCs w:val="36"/>
        </w:rPr>
        <w:t>环境保护</w:t>
      </w:r>
      <w:r>
        <w:rPr>
          <w:rFonts w:ascii="宋体" w:eastAsia="宋体" w:hAnsi="宋体" w:cs="宋体"/>
          <w:spacing w:val="-3"/>
          <w:sz w:val="36"/>
          <w:szCs w:val="36"/>
        </w:rPr>
        <w:t>”</w:t>
      </w:r>
      <w:r>
        <w:rPr>
          <w:rFonts w:ascii="宋体" w:eastAsia="宋体" w:hAnsi="宋体" w:cs="宋体"/>
          <w:spacing w:val="-3"/>
          <w:sz w:val="36"/>
          <w:szCs w:val="36"/>
        </w:rPr>
        <w:t>工作放在施工过程中日常工作的重要位置，确保工</w:t>
      </w:r>
      <w:r>
        <w:rPr>
          <w:rFonts w:ascii="宋体" w:eastAsia="宋体" w:hAnsi="宋体" w:cs="宋体"/>
          <w:spacing w:val="2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程所处环境不受污染和破坏。</w:t>
      </w:r>
    </w:p>
    <w:p w:rsidR="00933D3A" w14:paraId="7043BB8D" w14:textId="77777777">
      <w:pPr>
        <w:spacing w:line="702" w:lineRule="exact"/>
        <w:ind w:firstLine="71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position w:val="23"/>
          <w:sz w:val="36"/>
          <w:szCs w:val="36"/>
        </w:rPr>
        <w:t>保证安全：建立健全安全保证体系，确保实现安全目标。</w:t>
      </w:r>
    </w:p>
    <w:p w:rsidR="00933D3A" w14:paraId="717EFE37" w14:textId="77777777">
      <w:pPr>
        <w:spacing w:before="1" w:line="237" w:lineRule="auto"/>
        <w:ind w:firstLine="71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2"/>
          <w:sz w:val="36"/>
          <w:szCs w:val="36"/>
        </w:rPr>
        <w:t>保证工期：确保按计划工期实现。</w:t>
      </w:r>
    </w:p>
    <w:p w:rsidR="00933D3A" w14:paraId="2FEB76B2" w14:textId="77777777">
      <w:pPr>
        <w:spacing w:line="255" w:lineRule="auto"/>
      </w:pPr>
    </w:p>
    <w:p w:rsidR="00933D3A" w14:paraId="77356819" w14:textId="77777777">
      <w:pPr>
        <w:spacing w:line="255" w:lineRule="auto"/>
      </w:pPr>
    </w:p>
    <w:p w:rsidR="00933D3A" w14:paraId="56E77454" w14:textId="77777777">
      <w:pPr>
        <w:spacing w:before="137" w:line="242" w:lineRule="auto"/>
        <w:ind w:firstLine="645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spacing w:val="-6"/>
          <w:sz w:val="42"/>
          <w:szCs w:val="42"/>
        </w:rPr>
        <w:t>6.2</w:t>
      </w:r>
      <w:r>
        <w:rPr>
          <w:rFonts w:ascii="黑体" w:eastAsia="黑体" w:hAnsi="黑体" w:cs="黑体"/>
          <w:spacing w:val="17"/>
          <w:sz w:val="42"/>
          <w:szCs w:val="42"/>
        </w:rPr>
        <w:t xml:space="preserve">  </w:t>
      </w:r>
      <w:r>
        <w:rPr>
          <w:rFonts w:ascii="黑体" w:eastAsia="黑体" w:hAnsi="黑体" w:cs="黑体"/>
          <w:spacing w:val="-6"/>
          <w:sz w:val="42"/>
          <w:szCs w:val="42"/>
        </w:rPr>
        <w:t>总工期及阶段工期目标</w:t>
      </w:r>
    </w:p>
    <w:p w:rsidR="00933D3A" w14:paraId="08668E10" w14:textId="77777777">
      <w:pPr>
        <w:spacing w:line="308" w:lineRule="auto"/>
      </w:pPr>
    </w:p>
    <w:p w:rsidR="00933D3A" w14:paraId="6164C398" w14:textId="77777777">
      <w:pPr>
        <w:spacing w:before="117" w:line="475" w:lineRule="exact"/>
        <w:ind w:firstLine="70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16"/>
          <w:position w:val="1"/>
          <w:sz w:val="36"/>
          <w:szCs w:val="36"/>
        </w:rPr>
        <w:t>6.2.1</w:t>
      </w:r>
      <w:r>
        <w:rPr>
          <w:rFonts w:ascii="黑体" w:eastAsia="黑体" w:hAnsi="黑体" w:cs="黑体"/>
          <w:spacing w:val="42"/>
          <w:position w:val="1"/>
          <w:sz w:val="36"/>
          <w:szCs w:val="36"/>
        </w:rPr>
        <w:t xml:space="preserve"> </w:t>
      </w:r>
      <w:r>
        <w:rPr>
          <w:rFonts w:ascii="黑体" w:eastAsia="黑体" w:hAnsi="黑体" w:cs="黑体"/>
          <w:spacing w:val="-16"/>
          <w:position w:val="1"/>
          <w:sz w:val="36"/>
          <w:szCs w:val="36"/>
        </w:rPr>
        <w:t>总工期</w:t>
      </w:r>
    </w:p>
    <w:p w:rsidR="00933D3A" w14:paraId="71B07881" w14:textId="77777777">
      <w:pPr>
        <w:spacing w:before="240" w:line="237" w:lineRule="auto"/>
        <w:ind w:firstLine="69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6"/>
          <w:sz w:val="36"/>
          <w:szCs w:val="36"/>
        </w:rPr>
        <w:t>2016</w:t>
      </w:r>
      <w:r>
        <w:rPr>
          <w:rFonts w:ascii="宋体" w:eastAsia="宋体" w:hAnsi="宋体" w:cs="宋体"/>
          <w:spacing w:val="-7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年</w:t>
      </w:r>
      <w:r>
        <w:rPr>
          <w:rFonts w:ascii="宋体" w:eastAsia="宋体" w:hAnsi="宋体" w:cs="宋体"/>
          <w:spacing w:val="-6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1</w:t>
      </w:r>
      <w:r>
        <w:rPr>
          <w:rFonts w:ascii="宋体" w:eastAsia="宋体" w:hAnsi="宋体" w:cs="宋体"/>
          <w:spacing w:val="-7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月</w:t>
      </w:r>
      <w:r>
        <w:rPr>
          <w:rFonts w:ascii="宋体" w:eastAsia="宋体" w:hAnsi="宋体" w:cs="宋体"/>
          <w:spacing w:val="-6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1</w:t>
      </w:r>
      <w:r>
        <w:rPr>
          <w:rFonts w:ascii="宋体" w:eastAsia="宋体" w:hAnsi="宋体" w:cs="宋体"/>
          <w:spacing w:val="-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日开始，</w:t>
      </w:r>
      <w:r>
        <w:rPr>
          <w:rFonts w:ascii="宋体" w:eastAsia="宋体" w:hAnsi="宋体" w:cs="宋体"/>
          <w:spacing w:val="12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2017</w:t>
      </w:r>
      <w:r>
        <w:rPr>
          <w:rFonts w:ascii="宋体" w:eastAsia="宋体" w:hAnsi="宋体" w:cs="宋体"/>
          <w:spacing w:val="1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年</w:t>
      </w:r>
      <w:r>
        <w:rPr>
          <w:rFonts w:ascii="宋体" w:eastAsia="宋体" w:hAnsi="宋体" w:cs="宋体"/>
          <w:spacing w:val="-8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07</w:t>
      </w:r>
      <w:r>
        <w:rPr>
          <w:rFonts w:ascii="宋体" w:eastAsia="宋体" w:hAnsi="宋体" w:cs="宋体"/>
          <w:spacing w:val="-7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月</w:t>
      </w:r>
      <w:r>
        <w:rPr>
          <w:rFonts w:ascii="宋体" w:eastAsia="宋体" w:hAnsi="宋体" w:cs="宋体"/>
          <w:spacing w:val="-8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31</w:t>
      </w:r>
      <w:r>
        <w:rPr>
          <w:rFonts w:ascii="宋体" w:eastAsia="宋体" w:hAnsi="宋体" w:cs="宋体"/>
          <w:spacing w:val="-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6"/>
          <w:sz w:val="36"/>
          <w:szCs w:val="36"/>
        </w:rPr>
        <w:t>日路基土方全部完成。</w:t>
      </w:r>
    </w:p>
    <w:p w:rsidR="00933D3A" w14:paraId="1A0BE859" w14:textId="77777777">
      <w:pPr>
        <w:spacing w:before="224" w:line="241" w:lineRule="auto"/>
        <w:ind w:firstLine="70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8"/>
          <w:sz w:val="36"/>
          <w:szCs w:val="36"/>
        </w:rPr>
        <w:t>6.2.2</w:t>
      </w:r>
      <w:r>
        <w:rPr>
          <w:rFonts w:ascii="黑体" w:eastAsia="黑体" w:hAnsi="黑体" w:cs="黑体"/>
          <w:spacing w:val="35"/>
          <w:sz w:val="36"/>
          <w:szCs w:val="36"/>
        </w:rPr>
        <w:t xml:space="preserve"> </w:t>
      </w:r>
      <w:r>
        <w:rPr>
          <w:rFonts w:ascii="黑体" w:eastAsia="黑体" w:hAnsi="黑体" w:cs="黑体"/>
          <w:spacing w:val="-8"/>
          <w:sz w:val="36"/>
          <w:szCs w:val="36"/>
        </w:rPr>
        <w:t>分项工程工期进度计划</w:t>
      </w:r>
    </w:p>
    <w:p w:rsidR="00933D3A" w14:paraId="55DD5EFF" w14:textId="77777777">
      <w:pPr>
        <w:spacing w:before="244" w:line="698" w:lineRule="exact"/>
        <w:ind w:firstLine="69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路基填筑：</w:t>
      </w:r>
      <w:r>
        <w:rPr>
          <w:rFonts w:ascii="宋体" w:eastAsia="宋体" w:hAnsi="宋体" w:cs="宋体"/>
          <w:spacing w:val="89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2016</w:t>
      </w:r>
      <w:r>
        <w:rPr>
          <w:rFonts w:ascii="宋体" w:eastAsia="宋体" w:hAnsi="宋体" w:cs="宋体"/>
          <w:spacing w:val="-77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年</w:t>
      </w:r>
      <w:r>
        <w:rPr>
          <w:rFonts w:ascii="宋体" w:eastAsia="宋体" w:hAnsi="宋体" w:cs="宋体"/>
          <w:spacing w:val="-63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1</w:t>
      </w:r>
      <w:r>
        <w:rPr>
          <w:rFonts w:ascii="宋体" w:eastAsia="宋体" w:hAnsi="宋体" w:cs="宋体"/>
          <w:spacing w:val="-76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月</w:t>
      </w:r>
      <w:r>
        <w:rPr>
          <w:rFonts w:ascii="宋体" w:eastAsia="宋体" w:hAnsi="宋体" w:cs="宋体"/>
          <w:spacing w:val="-63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1</w:t>
      </w:r>
      <w:r>
        <w:rPr>
          <w:rFonts w:ascii="宋体" w:eastAsia="宋体" w:hAnsi="宋体" w:cs="宋体"/>
          <w:spacing w:val="-4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日开工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-2017</w:t>
      </w:r>
      <w:r>
        <w:rPr>
          <w:rFonts w:ascii="宋体" w:eastAsia="宋体" w:hAnsi="宋体" w:cs="宋体"/>
          <w:spacing w:val="-96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年</w:t>
      </w:r>
      <w:r>
        <w:rPr>
          <w:rFonts w:ascii="宋体" w:eastAsia="宋体" w:hAnsi="宋体" w:cs="宋体"/>
          <w:spacing w:val="-80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05</w:t>
      </w:r>
      <w:r>
        <w:rPr>
          <w:rFonts w:ascii="宋体" w:eastAsia="宋体" w:hAnsi="宋体" w:cs="宋体"/>
          <w:spacing w:val="-75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月</w:t>
      </w:r>
      <w:r>
        <w:rPr>
          <w:rFonts w:ascii="宋体" w:eastAsia="宋体" w:hAnsi="宋体" w:cs="宋体"/>
          <w:spacing w:val="-80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31</w:t>
      </w:r>
      <w:r>
        <w:rPr>
          <w:rFonts w:ascii="宋体" w:eastAsia="宋体" w:hAnsi="宋体" w:cs="宋体"/>
          <w:spacing w:val="-3"/>
          <w:position w:val="2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position w:val="23"/>
          <w:sz w:val="36"/>
          <w:szCs w:val="36"/>
        </w:rPr>
        <w:t>日结束。</w:t>
      </w:r>
    </w:p>
    <w:p w:rsidR="00933D3A" w14:paraId="28922D1D" w14:textId="77777777">
      <w:pPr>
        <w:spacing w:before="1" w:line="237" w:lineRule="auto"/>
        <w:ind w:firstLine="691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8"/>
          <w:sz w:val="36"/>
          <w:szCs w:val="36"/>
        </w:rPr>
        <w:t>路基挖方：</w:t>
      </w:r>
      <w:r>
        <w:rPr>
          <w:rFonts w:ascii="宋体" w:eastAsia="宋体" w:hAnsi="宋体" w:cs="宋体"/>
          <w:spacing w:val="8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2016</w:t>
      </w:r>
      <w:r>
        <w:rPr>
          <w:rFonts w:ascii="宋体" w:eastAsia="宋体" w:hAnsi="宋体" w:cs="宋体"/>
          <w:spacing w:val="-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年</w:t>
      </w:r>
      <w:r>
        <w:rPr>
          <w:rFonts w:ascii="宋体" w:eastAsia="宋体" w:hAnsi="宋体" w:cs="宋体"/>
          <w:spacing w:val="-6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1</w:t>
      </w:r>
      <w:r>
        <w:rPr>
          <w:rFonts w:ascii="宋体" w:eastAsia="宋体" w:hAnsi="宋体" w:cs="宋体"/>
          <w:spacing w:val="-7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月</w:t>
      </w:r>
      <w:r>
        <w:rPr>
          <w:rFonts w:ascii="宋体" w:eastAsia="宋体" w:hAnsi="宋体" w:cs="宋体"/>
          <w:spacing w:val="-6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1</w:t>
      </w:r>
      <w:r>
        <w:rPr>
          <w:rFonts w:ascii="宋体" w:eastAsia="宋体" w:hAnsi="宋体" w:cs="宋体"/>
          <w:spacing w:val="-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日开工</w:t>
      </w:r>
      <w:r>
        <w:rPr>
          <w:rFonts w:ascii="宋体" w:eastAsia="宋体" w:hAnsi="宋体" w:cs="宋体"/>
          <w:spacing w:val="-18"/>
          <w:sz w:val="36"/>
          <w:szCs w:val="36"/>
        </w:rPr>
        <w:t>-2017</w:t>
      </w:r>
      <w:r>
        <w:rPr>
          <w:rFonts w:ascii="宋体" w:eastAsia="宋体" w:hAnsi="宋体" w:cs="宋体"/>
          <w:spacing w:val="-9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年</w:t>
      </w:r>
      <w:r>
        <w:rPr>
          <w:rFonts w:ascii="宋体" w:eastAsia="宋体" w:hAnsi="宋体" w:cs="宋体"/>
          <w:spacing w:val="-8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07</w:t>
      </w:r>
      <w:r>
        <w:rPr>
          <w:rFonts w:ascii="宋体" w:eastAsia="宋体" w:hAnsi="宋体" w:cs="宋体"/>
          <w:spacing w:val="-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月</w:t>
      </w:r>
      <w:r>
        <w:rPr>
          <w:rFonts w:ascii="宋体" w:eastAsia="宋体" w:hAnsi="宋体" w:cs="宋体"/>
          <w:spacing w:val="-8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31</w:t>
      </w:r>
      <w:r>
        <w:rPr>
          <w:rFonts w:ascii="宋体" w:eastAsia="宋体" w:hAnsi="宋体" w:cs="宋体"/>
          <w:spacing w:val="-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日结束。</w:t>
      </w:r>
    </w:p>
    <w:p w:rsidR="00933D3A" w14:paraId="0AD96829" w14:textId="77777777">
      <w:pPr>
        <w:spacing w:before="240" w:line="237" w:lineRule="auto"/>
        <w:ind w:firstLine="69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5"/>
          <w:sz w:val="36"/>
          <w:szCs w:val="36"/>
        </w:rPr>
        <w:t>结构物台背回填：</w:t>
      </w:r>
      <w:r>
        <w:rPr>
          <w:rFonts w:ascii="宋体" w:eastAsia="宋体" w:hAnsi="宋体" w:cs="宋体"/>
          <w:spacing w:val="7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2016</w:t>
      </w:r>
      <w:r>
        <w:rPr>
          <w:rFonts w:ascii="宋体" w:eastAsia="宋体" w:hAnsi="宋体" w:cs="宋体"/>
          <w:spacing w:val="-7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年</w:t>
      </w:r>
      <w:r>
        <w:rPr>
          <w:rFonts w:ascii="宋体" w:eastAsia="宋体" w:hAnsi="宋体" w:cs="宋体"/>
          <w:spacing w:val="-6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10</w:t>
      </w:r>
      <w:r>
        <w:rPr>
          <w:rFonts w:ascii="宋体" w:eastAsia="宋体" w:hAnsi="宋体" w:cs="宋体"/>
          <w:spacing w:val="-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月</w:t>
      </w:r>
      <w:r>
        <w:rPr>
          <w:rFonts w:ascii="宋体" w:eastAsia="宋体" w:hAnsi="宋体" w:cs="宋体"/>
          <w:spacing w:val="-8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01</w:t>
      </w:r>
      <w:r>
        <w:rPr>
          <w:rFonts w:ascii="宋体" w:eastAsia="宋体" w:hAnsi="宋体" w:cs="宋体"/>
          <w:spacing w:val="-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日开工</w:t>
      </w:r>
      <w:r>
        <w:rPr>
          <w:rFonts w:ascii="宋体" w:eastAsia="宋体" w:hAnsi="宋体" w:cs="宋体"/>
          <w:spacing w:val="-15"/>
          <w:sz w:val="36"/>
          <w:szCs w:val="36"/>
        </w:rPr>
        <w:t>-2017</w:t>
      </w:r>
      <w:r>
        <w:rPr>
          <w:rFonts w:ascii="宋体" w:eastAsia="宋体" w:hAnsi="宋体" w:cs="宋体"/>
          <w:spacing w:val="-9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年</w:t>
      </w:r>
      <w:r>
        <w:rPr>
          <w:rFonts w:ascii="宋体" w:eastAsia="宋体" w:hAnsi="宋体" w:cs="宋体"/>
          <w:spacing w:val="-8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02</w:t>
      </w:r>
      <w:r>
        <w:rPr>
          <w:rFonts w:ascii="宋体" w:eastAsia="宋体" w:hAnsi="宋体" w:cs="宋体"/>
          <w:spacing w:val="-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月</w:t>
      </w:r>
      <w:r>
        <w:rPr>
          <w:rFonts w:ascii="宋体" w:eastAsia="宋体" w:hAnsi="宋体" w:cs="宋体"/>
          <w:spacing w:val="-7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28</w:t>
      </w:r>
      <w:r>
        <w:rPr>
          <w:rFonts w:ascii="宋体" w:eastAsia="宋体" w:hAnsi="宋体" w:cs="宋体"/>
          <w:spacing w:val="-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5"/>
          <w:sz w:val="36"/>
          <w:szCs w:val="36"/>
        </w:rPr>
        <w:t>日结束。</w:t>
      </w:r>
    </w:p>
    <w:p w:rsidR="00933D3A" w14:paraId="517DB054" w14:textId="77777777">
      <w:pPr>
        <w:spacing w:before="224" w:line="241" w:lineRule="auto"/>
        <w:ind w:firstLine="718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8"/>
          <w:sz w:val="36"/>
          <w:szCs w:val="36"/>
        </w:rPr>
        <w:t>6.3</w:t>
      </w:r>
      <w:r>
        <w:rPr>
          <w:rFonts w:ascii="黑体" w:eastAsia="黑体" w:hAnsi="黑体" w:cs="黑体"/>
          <w:spacing w:val="32"/>
          <w:sz w:val="36"/>
          <w:szCs w:val="36"/>
        </w:rPr>
        <w:t xml:space="preserve">  </w:t>
      </w:r>
      <w:r>
        <w:rPr>
          <w:rFonts w:ascii="黑体" w:eastAsia="黑体" w:hAnsi="黑体" w:cs="黑体"/>
          <w:spacing w:val="-8"/>
          <w:sz w:val="36"/>
          <w:szCs w:val="36"/>
        </w:rPr>
        <w:t>劳动力投入</w:t>
      </w:r>
    </w:p>
    <w:p w:rsidR="00933D3A" w14:paraId="5DE272A3" w14:textId="77777777">
      <w:pPr>
        <w:spacing w:before="244" w:line="237" w:lineRule="auto"/>
        <w:ind w:firstLine="733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0"/>
          <w:sz w:val="36"/>
          <w:szCs w:val="36"/>
        </w:rPr>
        <w:t>6.3.1</w:t>
      </w:r>
      <w:r>
        <w:rPr>
          <w:rFonts w:ascii="黑体" w:eastAsia="黑体" w:hAnsi="黑体" w:cs="黑体"/>
          <w:spacing w:val="3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0"/>
          <w:sz w:val="36"/>
          <w:szCs w:val="36"/>
        </w:rPr>
        <w:t>劳动力组织原则</w:t>
      </w:r>
    </w:p>
    <w:p w:rsidR="00933D3A" w14:paraId="5354B52D" w14:textId="77777777">
      <w:pPr>
        <w:spacing w:before="233" w:line="360" w:lineRule="auto"/>
        <w:ind w:left="3" w:firstLine="717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人员配备在充分考虑施工条件和工作范围的基础上，结合本工程技术特点以及响应</w:t>
      </w:r>
      <w:r>
        <w:rPr>
          <w:rFonts w:ascii="宋体" w:eastAsia="宋体" w:hAnsi="宋体" w:cs="宋体"/>
          <w:spacing w:val="-3"/>
          <w:sz w:val="36"/>
          <w:szCs w:val="36"/>
        </w:rPr>
        <w:t>“</w:t>
      </w:r>
      <w:r>
        <w:rPr>
          <w:rFonts w:ascii="宋体" w:eastAsia="宋体" w:hAnsi="宋体" w:cs="宋体"/>
          <w:spacing w:val="-3"/>
          <w:sz w:val="36"/>
          <w:szCs w:val="36"/>
        </w:rPr>
        <w:t>百</w:t>
      </w:r>
      <w:r>
        <w:rPr>
          <w:rFonts w:ascii="宋体" w:eastAsia="宋体" w:hAnsi="宋体" w:cs="宋体"/>
          <w:spacing w:val="3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日大干</w:t>
      </w:r>
      <w:r>
        <w:rPr>
          <w:rFonts w:ascii="宋体" w:eastAsia="宋体" w:hAnsi="宋体" w:cs="宋体"/>
          <w:spacing w:val="-8"/>
          <w:sz w:val="36"/>
          <w:szCs w:val="36"/>
        </w:rPr>
        <w:t>”</w:t>
      </w:r>
      <w:r>
        <w:rPr>
          <w:rFonts w:ascii="宋体" w:eastAsia="宋体" w:hAnsi="宋体" w:cs="宋体"/>
          <w:spacing w:val="-8"/>
          <w:sz w:val="36"/>
          <w:szCs w:val="36"/>
        </w:rPr>
        <w:t>活动的优良标准进行相关人力资源优化配置。原则是管理干部职责分明、职权统一，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0"/>
          <w:sz w:val="36"/>
          <w:szCs w:val="36"/>
        </w:rPr>
        <w:t>工人一专多能，</w:t>
      </w:r>
      <w:r>
        <w:rPr>
          <w:rFonts w:ascii="宋体" w:eastAsia="宋体" w:hAnsi="宋体" w:cs="宋体"/>
          <w:spacing w:val="10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0"/>
          <w:sz w:val="36"/>
          <w:szCs w:val="36"/>
        </w:rPr>
        <w:t>特殊工种人员持证上岗，投入经验丰富的管理人员、技术人员及施工人员。</w:t>
      </w:r>
    </w:p>
    <w:p w:rsidR="00933D3A" w14:paraId="73B750A4" w14:textId="77777777">
      <w:pPr>
        <w:spacing w:before="1" w:line="356" w:lineRule="auto"/>
        <w:ind w:left="2" w:right="103" w:firstLine="71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3"/>
          <w:sz w:val="36"/>
          <w:szCs w:val="36"/>
        </w:rPr>
        <w:t>本标段路基每个施工队配备人员：工长</w:t>
      </w:r>
      <w:r>
        <w:rPr>
          <w:rFonts w:ascii="宋体" w:eastAsia="宋体" w:hAnsi="宋体" w:cs="宋体"/>
          <w:spacing w:val="-1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2</w:t>
      </w:r>
      <w:r>
        <w:rPr>
          <w:rFonts w:ascii="宋体" w:eastAsia="宋体" w:hAnsi="宋体" w:cs="宋体"/>
          <w:spacing w:val="-8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人，技术员</w:t>
      </w:r>
      <w:r>
        <w:rPr>
          <w:rFonts w:ascii="宋体" w:eastAsia="宋体" w:hAnsi="宋体" w:cs="宋体"/>
          <w:spacing w:val="-5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1</w:t>
      </w:r>
      <w:r>
        <w:rPr>
          <w:rFonts w:ascii="宋体" w:eastAsia="宋体" w:hAnsi="宋体" w:cs="宋体"/>
          <w:spacing w:val="-8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人，质检员</w:t>
      </w:r>
      <w:r>
        <w:rPr>
          <w:rFonts w:ascii="宋体" w:eastAsia="宋体" w:hAnsi="宋体" w:cs="宋体"/>
          <w:spacing w:val="-5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1</w:t>
      </w:r>
      <w:r>
        <w:rPr>
          <w:rFonts w:ascii="宋体" w:eastAsia="宋体" w:hAnsi="宋体" w:cs="宋体"/>
          <w:spacing w:val="-8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人，</w:t>
      </w:r>
      <w:r>
        <w:rPr>
          <w:rFonts w:ascii="宋体" w:eastAsia="宋体" w:hAnsi="宋体" w:cs="宋体"/>
          <w:spacing w:val="4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试验员</w:t>
      </w:r>
      <w:r>
        <w:rPr>
          <w:rFonts w:ascii="宋体" w:eastAsia="宋体" w:hAnsi="宋体" w:cs="宋体"/>
          <w:spacing w:val="-6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2</w:t>
      </w:r>
      <w:r>
        <w:rPr>
          <w:rFonts w:ascii="宋体" w:eastAsia="宋体" w:hAnsi="宋体" w:cs="宋体"/>
          <w:spacing w:val="-8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人，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测量员</w:t>
      </w:r>
      <w:r>
        <w:rPr>
          <w:rFonts w:ascii="宋体" w:eastAsia="宋体" w:hAnsi="宋体" w:cs="宋体"/>
          <w:spacing w:val="-7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3</w:t>
      </w:r>
      <w:r>
        <w:rPr>
          <w:rFonts w:ascii="宋体" w:eastAsia="宋体" w:hAnsi="宋体" w:cs="宋体"/>
          <w:spacing w:val="-8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人，</w:t>
      </w:r>
      <w:r>
        <w:rPr>
          <w:rFonts w:ascii="宋体" w:eastAsia="宋体" w:hAnsi="宋体" w:cs="宋体"/>
          <w:spacing w:val="8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民工</w:t>
      </w:r>
      <w:r>
        <w:rPr>
          <w:rFonts w:ascii="宋体" w:eastAsia="宋体" w:hAnsi="宋体" w:cs="宋体"/>
          <w:spacing w:val="-7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20</w:t>
      </w:r>
      <w:r>
        <w:rPr>
          <w:rFonts w:ascii="宋体" w:eastAsia="宋体" w:hAnsi="宋体" w:cs="宋体"/>
          <w:spacing w:val="-8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人，机驾人员</w:t>
      </w:r>
      <w:r>
        <w:rPr>
          <w:rFonts w:ascii="宋体" w:eastAsia="宋体" w:hAnsi="宋体" w:cs="宋体"/>
          <w:spacing w:val="-7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35</w:t>
      </w:r>
      <w:r>
        <w:rPr>
          <w:rFonts w:ascii="宋体" w:eastAsia="宋体" w:hAnsi="宋体" w:cs="宋体"/>
          <w:spacing w:val="-7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人，</w:t>
      </w:r>
      <w:r>
        <w:rPr>
          <w:rFonts w:ascii="宋体" w:eastAsia="宋体" w:hAnsi="宋体" w:cs="宋体"/>
          <w:spacing w:val="5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专职安全员</w:t>
      </w:r>
      <w:r>
        <w:rPr>
          <w:rFonts w:ascii="宋体" w:eastAsia="宋体" w:hAnsi="宋体" w:cs="宋体"/>
          <w:spacing w:val="-5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1</w:t>
      </w:r>
      <w:r>
        <w:rPr>
          <w:rFonts w:ascii="宋体" w:eastAsia="宋体" w:hAnsi="宋体" w:cs="宋体"/>
          <w:spacing w:val="-8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w w:val="98"/>
          <w:sz w:val="36"/>
          <w:szCs w:val="36"/>
        </w:rPr>
        <w:t>人。</w:t>
      </w:r>
    </w:p>
    <w:p w:rsidR="00933D3A" w14:paraId="5A9DA6DA" w14:textId="77777777">
      <w:pPr>
        <w:spacing w:before="1"/>
        <w:ind w:firstLine="718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4"/>
          <w:sz w:val="36"/>
          <w:szCs w:val="36"/>
        </w:rPr>
        <w:t>6.4</w:t>
      </w:r>
      <w:r>
        <w:rPr>
          <w:rFonts w:ascii="黑体" w:eastAsia="黑体" w:hAnsi="黑体" w:cs="黑体"/>
          <w:spacing w:val="33"/>
          <w:sz w:val="36"/>
          <w:szCs w:val="36"/>
        </w:rPr>
        <w:t xml:space="preserve">  </w:t>
      </w:r>
      <w:r>
        <w:rPr>
          <w:rFonts w:ascii="黑体" w:eastAsia="黑体" w:hAnsi="黑体" w:cs="黑体"/>
          <w:spacing w:val="-4"/>
          <w:sz w:val="36"/>
          <w:szCs w:val="36"/>
        </w:rPr>
        <w:t>主要施工机械设备配备投入</w:t>
      </w:r>
    </w:p>
    <w:p w:rsidR="00933D3A" w14:paraId="6D16DC06" w14:textId="77777777">
      <w:pPr>
        <w:spacing w:before="232" w:line="241" w:lineRule="auto"/>
        <w:ind w:firstLine="733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14"/>
          <w:sz w:val="36"/>
          <w:szCs w:val="36"/>
        </w:rPr>
        <w:t>6.4.1</w:t>
      </w:r>
      <w:r>
        <w:rPr>
          <w:rFonts w:ascii="黑体" w:eastAsia="黑体" w:hAnsi="黑体" w:cs="黑体"/>
          <w:spacing w:val="39"/>
          <w:sz w:val="36"/>
          <w:szCs w:val="36"/>
        </w:rPr>
        <w:t xml:space="preserve"> </w:t>
      </w:r>
      <w:r>
        <w:rPr>
          <w:rFonts w:ascii="黑体" w:eastAsia="黑体" w:hAnsi="黑体" w:cs="黑体"/>
          <w:spacing w:val="-14"/>
          <w:sz w:val="36"/>
          <w:szCs w:val="36"/>
        </w:rPr>
        <w:t>配备原则</w:t>
      </w:r>
    </w:p>
    <w:p w:rsidR="00933D3A" w14:paraId="2103C26D" w14:textId="77777777">
      <w:pPr>
        <w:spacing w:before="239" w:line="237" w:lineRule="auto"/>
        <w:ind w:firstLine="72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8"/>
          <w:sz w:val="36"/>
          <w:szCs w:val="36"/>
        </w:rPr>
        <w:t>先进合理、</w:t>
      </w:r>
      <w:r>
        <w:rPr>
          <w:rFonts w:ascii="宋体" w:eastAsia="宋体" w:hAnsi="宋体" w:cs="宋体"/>
          <w:spacing w:val="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性能匹配、能力富余，满足本工程快速、优质、安全、经济和均衡生产的要</w:t>
      </w:r>
    </w:p>
    <w:p w:rsidR="00933D3A" w14:paraId="284686F9" w14:textId="77777777"/>
    <w:p w:rsidR="00933D3A" w14:paraId="34B4BADA" w14:textId="77777777">
      <w:pPr>
        <w:spacing w:line="159" w:lineRule="exact"/>
      </w:pPr>
    </w:p>
    <w:p w:rsidR="00933D3A" w14:paraId="1471001C" w14:textId="77777777">
      <w:pPr>
        <w:sectPr>
          <w:headerReference w:type="default" r:id="rId28"/>
          <w:pgSz w:w="17860" w:h="25258"/>
          <w:pgMar w:top="400" w:right="1290" w:bottom="0" w:left="2132" w:header="0" w:footer="0" w:gutter="0"/>
          <w:pgNumType w:start="14"/>
          <w:cols w:space="720" w:equalWidth="0">
            <w:col w:w="14437" w:space="0"/>
          </w:cols>
        </w:sectPr>
      </w:pPr>
    </w:p>
    <w:p w:rsidR="00933D3A" w14:paraId="4E1DED84" w14:textId="77777777">
      <w:pPr>
        <w:spacing w:before="69" w:line="207" w:lineRule="auto"/>
        <w:ind w:firstLine="94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4"/>
          <w:sz w:val="31"/>
          <w:szCs w:val="31"/>
        </w:rPr>
        <w:t>安徽省路港工程有限责任公司</w:t>
      </w:r>
    </w:p>
    <w:p w:rsidR="00933D3A" w14:paraId="6D2DB565" w14:textId="77777777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:rsidR="00933D3A" w14:paraId="0D94D8BC" w14:textId="77777777">
      <w:pPr>
        <w:spacing w:before="68" w:line="207" w:lineRule="auto"/>
        <w:ind w:firstLine="2783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-4"/>
          <w:sz w:val="31"/>
          <w:szCs w:val="31"/>
        </w:rPr>
        <w:t>第</w:t>
      </w:r>
      <w:r>
        <w:rPr>
          <w:rFonts w:ascii="宋体" w:eastAsia="宋体" w:hAnsi="宋体" w:cs="宋体"/>
          <w:spacing w:val="20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8</w:t>
      </w:r>
      <w:r>
        <w:rPr>
          <w:rFonts w:ascii="宋体" w:eastAsia="宋体" w:hAnsi="宋体" w:cs="宋体"/>
          <w:spacing w:val="1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页</w:t>
      </w:r>
      <w:r>
        <w:rPr>
          <w:rFonts w:ascii="宋体" w:eastAsia="宋体" w:hAnsi="宋体" w:cs="宋体"/>
          <w:spacing w:val="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共</w:t>
      </w:r>
      <w:r>
        <w:rPr>
          <w:rFonts w:ascii="宋体" w:eastAsia="宋体" w:hAnsi="宋体" w:cs="宋体"/>
          <w:spacing w:val="1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23</w:t>
      </w:r>
      <w:r>
        <w:rPr>
          <w:rFonts w:ascii="宋体" w:eastAsia="宋体" w:hAnsi="宋体" w:cs="宋体"/>
          <w:spacing w:val="2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页</w:t>
      </w:r>
    </w:p>
    <w:p w:rsidR="00933D3A" w14:paraId="224B4D49" w14:textId="77777777">
      <w:pPr>
        <w:sectPr>
          <w:headerReference w:type="default" r:id="rId29"/>
          <w:type w:val="continuous"/>
          <w:pgSz w:w="17860" w:h="25258"/>
          <w:pgMar w:top="400" w:right="1290" w:bottom="0" w:left="2132" w:header="0" w:footer="0" w:gutter="0"/>
          <w:pgNumType w:start="15"/>
          <w:cols w:num="2" w:space="720" w:equalWidth="0">
            <w:col w:w="7828" w:space="100"/>
            <w:col w:w="6509" w:space="0"/>
          </w:cols>
        </w:sectPr>
      </w:pPr>
    </w:p>
    <w:p w:rsidR="00933D3A" w14:paraId="3DE0AAB5" w14:textId="6D8A0ECB">
      <w:pPr>
        <w:spacing w:line="274" w:lineRule="auto"/>
      </w:pPr>
      <w: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7366000</wp:posOffset>
                </wp:positionV>
                <wp:extent cx="127000" cy="127000"/>
                <wp:effectExtent l="0" t="0" r="6350" b="6350"/>
                <wp:wrapNone/>
                <wp:docPr id="1862382738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6DFA9FF3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方法，通道作为机械通行、运输土方车辆的道路，便于土方挖掘和外运的流水作业。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7.4.2.3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分段纵挖法：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4" o:spid="_x0000_s1077" type="#_x0000_t202" style="width:10pt;height:10pt;margin-top:580pt;margin-left:433.4pt;mso-wrap-distance-bottom:0;mso-wrap-distance-left:9pt;mso-wrap-distance-right:9pt;mso-wrap-distance-top:0;position:absolute;v-text-anchor:top;z-index:251767808" filled="f" fillcolor="this" stroked="f" strokeweight="0.5pt">
                <v:textbox>
                  <w:txbxContent>
                    <w:p w:rsidR="00B71A95" w:rsidRPr="00B71A95" w14:paraId="3E20D398" w14:textId="6DFA9FF3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方法，通道作为机械通行、运输土方车辆的道路，便于土方挖掘和外运的流水作业。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7.4.2.3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分段纵挖法：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5461000</wp:posOffset>
                </wp:positionV>
                <wp:extent cx="127000" cy="127000"/>
                <wp:effectExtent l="0" t="0" r="6350" b="6350"/>
                <wp:wrapNone/>
                <wp:docPr id="1035094568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365D61B4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施工队对填土边线桩进行加固保护，并作出醒目标识。确定填土边线时，路基每侧按设计宽度放宽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50cm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，以确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3" o:spid="_x0000_s1078" type="#_x0000_t202" style="width:10pt;height:10pt;margin-top:430pt;margin-left:433.4pt;mso-wrap-distance-bottom:0;mso-wrap-distance-left:9pt;mso-wrap-distance-right:9pt;mso-wrap-distance-top:0;position:absolute;v-text-anchor:top;z-index:251765760" filled="f" fillcolor="this" stroked="f" strokeweight="0.5pt">
                <v:textbox>
                  <w:txbxContent>
                    <w:p w:rsidR="00B71A95" w:rsidRPr="00B71A95" w14:paraId="28AB5B4E" w14:textId="365D61B4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施工队对填土边线桩进行加固保护，并作出醒目标识。确定填土边线时，路基每侧按设计宽度放宽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50cm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，以确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3556000</wp:posOffset>
                </wp:positionV>
                <wp:extent cx="127000" cy="127000"/>
                <wp:effectExtent l="0" t="0" r="6350" b="6350"/>
                <wp:wrapNone/>
                <wp:docPr id="1848277544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14678CD5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，不排入农田、耕地，污染自然水源，也不引起淤积和冲刷。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7.3.4</w:t>
                            </w: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路堑施工时经常维修排水沟道，保证流水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2" o:spid="_x0000_s1079" type="#_x0000_t202" style="width:10pt;height:10pt;margin-top:280pt;margin-left:433.4pt;mso-wrap-distance-bottom:0;mso-wrap-distance-left:9pt;mso-wrap-distance-right:9pt;mso-wrap-distance-top:0;position:absolute;v-text-anchor:top;z-index:251763712" filled="f" fillcolor="this" stroked="f" strokeweight="0.5pt">
                <v:textbox>
                  <w:txbxContent>
                    <w:p w:rsidR="00B71A95" w:rsidRPr="00B71A95" w14:paraId="3571DFDF" w14:textId="14678CD5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，不排入农田、耕地，污染自然水源，也不引起淤积和冲刷。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7.3.4</w:t>
                      </w:r>
                      <w:r w:rsidRPr="00B71A95">
                        <w:rPr>
                          <w:rFonts w:hint="eastAsia"/>
                          <w:color w:val="FFFFFF"/>
                        </w:rPr>
                        <w:t>路堑施工时经常维修排水沟道，保证流水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5504180</wp:posOffset>
                </wp:positionH>
                <wp:positionV relativeFrom="paragraph">
                  <wp:posOffset>1651000</wp:posOffset>
                </wp:positionV>
                <wp:extent cx="127000" cy="127000"/>
                <wp:effectExtent l="0" t="0" r="6350" b="6350"/>
                <wp:wrapNone/>
                <wp:docPr id="19450526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B71A95" w:rsidRPr="00B71A95" w14:textId="55391E98">
                            <w:pPr>
                              <w:rPr>
                                <w:color w:val="FFFFFF"/>
                              </w:rPr>
                            </w:pPr>
                            <w:r w:rsidRPr="00B71A95">
                              <w:rPr>
                                <w:rFonts w:hint="eastAsia"/>
                                <w:color w:val="FFFFFF"/>
                              </w:rPr>
                              <w:t>备检测仪器。施工中埋设路基沉降观测桩，观测路堤沉降，根据观测结果制定施工对策，指导施工。路基安排“施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1" o:spid="_x0000_s1080" type="#_x0000_t202" style="width:10pt;height:10pt;margin-top:130pt;margin-left:433.4pt;mso-wrap-distance-bottom:0;mso-wrap-distance-left:9pt;mso-wrap-distance-right:9pt;mso-wrap-distance-top:0;position:absolute;v-text-anchor:top;z-index:251761664" filled="f" fillcolor="this" stroked="f" strokeweight="0.5pt">
                <v:textbox>
                  <w:txbxContent>
                    <w:p w:rsidR="00B71A95" w:rsidRPr="00B71A95" w14:paraId="57223652" w14:textId="55391E98">
                      <w:pPr>
                        <w:rPr>
                          <w:color w:val="FFFFFF"/>
                        </w:rPr>
                      </w:pPr>
                      <w:r w:rsidRPr="00B71A95">
                        <w:rPr>
                          <w:rFonts w:hint="eastAsia"/>
                          <w:color w:val="FFFFFF"/>
                        </w:rPr>
                        <w:t>备检测仪器。施工中埋设路基沉降观测桩，观测路堤沉降，根据观测结果制定施工对策，指导施工。路基安排“施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759616" behindDoc="0" locked="0" layoutInCell="0" allowOverlap="1">
            <wp:simplePos x="0" y="0"/>
            <wp:positionH relativeFrom="page">
              <wp:posOffset>1524000</wp:posOffset>
            </wp:positionH>
            <wp:positionV relativeFrom="page">
              <wp:posOffset>14871700</wp:posOffset>
            </wp:positionV>
            <wp:extent cx="445757" cy="438899"/>
            <wp:effectExtent l="0" t="0" r="0" b="0"/>
            <wp:wrapNone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5757" cy="438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3D3A" w14:paraId="6F01BCA4" w14:textId="77777777">
      <w:pPr>
        <w:spacing w:line="275" w:lineRule="auto"/>
      </w:pPr>
    </w:p>
    <w:p w:rsidR="00933D3A" w14:paraId="30AEC615" w14:textId="77777777">
      <w:pPr>
        <w:spacing w:line="275" w:lineRule="auto"/>
      </w:pPr>
    </w:p>
    <w:p w:rsidR="00933D3A" w14:paraId="3BF1D9B0" w14:textId="77777777">
      <w:pPr>
        <w:spacing w:before="100"/>
        <w:ind w:firstLine="632"/>
        <w:rPr>
          <w:rFonts w:ascii="宋体" w:eastAsia="宋体" w:hAnsi="宋体" w:cs="宋体"/>
          <w:sz w:val="31"/>
          <w:szCs w:val="31"/>
        </w:rPr>
      </w:pPr>
      <w:r>
        <w:drawing>
          <wp:anchor distT="0" distB="0" distL="0" distR="0" simplePos="0" relativeHeight="251760640" behindDoc="0" locked="0" layoutInCell="1" allowOverlap="1">
            <wp:simplePos x="0" y="0"/>
            <wp:positionH relativeFrom="column">
              <wp:posOffset>385673</wp:posOffset>
            </wp:positionH>
            <wp:positionV relativeFrom="paragraph">
              <wp:posOffset>248690</wp:posOffset>
            </wp:positionV>
            <wp:extent cx="8229600" cy="25400"/>
            <wp:effectExtent l="0" t="0" r="0" b="0"/>
            <wp:wrapNone/>
            <wp:docPr id="25" name="IM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 25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0" w:name="_bookmark24"/>
      <w:bookmarkStart w:id="21" w:name="_bookmark25"/>
      <w:bookmarkStart w:id="22" w:name="_bookmark26"/>
      <w:bookmarkEnd w:id="20"/>
      <w:bookmarkEnd w:id="21"/>
      <w:bookmarkEnd w:id="22"/>
      <w:r>
        <w:rPr>
          <w:rFonts w:ascii="宋体" w:eastAsia="宋体" w:hAnsi="宋体" w:cs="宋体"/>
          <w:spacing w:val="3"/>
          <w:sz w:val="31"/>
          <w:szCs w:val="31"/>
        </w:rPr>
        <w:t>安阳西北绕城高速公路土</w:t>
      </w:r>
      <w:r>
        <w:rPr>
          <w:rFonts w:ascii="宋体" w:eastAsia="宋体" w:hAnsi="宋体" w:cs="宋体"/>
          <w:spacing w:val="-6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TJ-4</w:t>
      </w:r>
      <w:r>
        <w:rPr>
          <w:rFonts w:ascii="宋体" w:eastAsia="宋体" w:hAnsi="宋体" w:cs="宋体"/>
          <w:spacing w:val="-6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"/>
          <w:sz w:val="31"/>
          <w:szCs w:val="31"/>
        </w:rPr>
        <w:t>标段</w:t>
      </w:r>
      <w:r>
        <w:rPr>
          <w:rFonts w:ascii="宋体" w:eastAsia="宋体" w:hAnsi="宋体" w:cs="宋体"/>
          <w:spacing w:val="2"/>
          <w:sz w:val="31"/>
          <w:szCs w:val="31"/>
        </w:rPr>
        <w:t xml:space="preserve">                              </w:t>
      </w:r>
      <w:r>
        <w:rPr>
          <w:rFonts w:ascii="宋体" w:eastAsia="宋体" w:hAnsi="宋体" w:cs="宋体"/>
          <w:spacing w:val="3"/>
          <w:sz w:val="31"/>
          <w:szCs w:val="31"/>
        </w:rPr>
        <w:t>土方路基施工技术方案</w:t>
      </w:r>
    </w:p>
    <w:p w:rsidR="00933D3A" w14:paraId="48390868" w14:textId="77777777">
      <w:pPr>
        <w:spacing w:line="262" w:lineRule="auto"/>
      </w:pPr>
    </w:p>
    <w:p w:rsidR="00933D3A" w14:paraId="4F0464F5" w14:textId="77777777">
      <w:pPr>
        <w:spacing w:line="262" w:lineRule="auto"/>
      </w:pPr>
    </w:p>
    <w:p w:rsidR="00933D3A" w14:paraId="76A1E969" w14:textId="77777777">
      <w:pPr>
        <w:spacing w:before="117" w:line="237" w:lineRule="auto"/>
        <w:ind w:firstLine="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求。提高机械化水平，配备大型设备，设备数量充足、机况良好，主要设备有备用。</w:t>
      </w:r>
    </w:p>
    <w:p w:rsidR="00933D3A" w14:paraId="3C845C41" w14:textId="77777777">
      <w:pPr>
        <w:spacing w:before="237" w:line="356" w:lineRule="auto"/>
        <w:ind w:left="2" w:right="98" w:firstLine="72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在设备配备上使机械设备能力大于进度计划指标能力，有足够的设备储备。同类机械设</w:t>
      </w:r>
      <w:r>
        <w:rPr>
          <w:rFonts w:ascii="宋体" w:eastAsia="宋体" w:hAnsi="宋体" w:cs="宋体"/>
          <w:spacing w:val="3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备采用同厂家设备，以便于维修、配件供应和通用互换，确保机械使用率。</w:t>
      </w:r>
    </w:p>
    <w:p w:rsidR="00933D3A" w14:paraId="3CD3EDE0" w14:textId="77777777">
      <w:pPr>
        <w:spacing w:before="2"/>
        <w:ind w:firstLine="733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7"/>
          <w:sz w:val="36"/>
          <w:szCs w:val="36"/>
        </w:rPr>
        <w:t>6.4.2</w:t>
      </w:r>
      <w:r>
        <w:rPr>
          <w:rFonts w:ascii="黑体" w:eastAsia="黑体" w:hAnsi="黑体" w:cs="黑体"/>
          <w:spacing w:val="38"/>
          <w:sz w:val="36"/>
          <w:szCs w:val="36"/>
        </w:rPr>
        <w:t xml:space="preserve"> </w:t>
      </w:r>
      <w:r>
        <w:rPr>
          <w:rFonts w:ascii="黑体" w:eastAsia="黑体" w:hAnsi="黑体" w:cs="黑体"/>
          <w:spacing w:val="-7"/>
          <w:sz w:val="36"/>
          <w:szCs w:val="36"/>
        </w:rPr>
        <w:t>主要施工机械设备配备数量</w:t>
      </w:r>
    </w:p>
    <w:p w:rsidR="00933D3A" w14:paraId="2959700F" w14:textId="77777777">
      <w:pPr>
        <w:spacing w:before="246" w:line="357" w:lineRule="auto"/>
        <w:ind w:left="6" w:right="93" w:firstLine="714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8"/>
          <w:w w:val="99"/>
          <w:sz w:val="36"/>
          <w:szCs w:val="36"/>
        </w:rPr>
        <w:t>本标段每个施工队配备机械：挖掘机（</w:t>
      </w:r>
      <w:r>
        <w:rPr>
          <w:rFonts w:ascii="宋体" w:eastAsia="宋体" w:hAnsi="宋体" w:cs="宋体"/>
          <w:spacing w:val="2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300</w:t>
      </w:r>
      <w:r>
        <w:rPr>
          <w:rFonts w:ascii="宋体" w:eastAsia="宋体" w:hAnsi="宋体" w:cs="宋体"/>
          <w:spacing w:val="-4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型以上）</w:t>
      </w:r>
      <w:r>
        <w:rPr>
          <w:rFonts w:ascii="宋体" w:eastAsia="宋体" w:hAnsi="宋体" w:cs="宋体"/>
          <w:spacing w:val="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1</w:t>
      </w:r>
      <w:r>
        <w:rPr>
          <w:rFonts w:ascii="宋体" w:eastAsia="宋体" w:hAnsi="宋体" w:cs="宋体"/>
          <w:spacing w:val="-2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台，装载机（</w:t>
      </w:r>
      <w:r>
        <w:rPr>
          <w:rFonts w:ascii="宋体" w:eastAsia="宋体" w:hAnsi="宋体" w:cs="宋体"/>
          <w:spacing w:val="-7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50</w:t>
      </w:r>
      <w:r>
        <w:rPr>
          <w:rFonts w:ascii="宋体" w:eastAsia="宋体" w:hAnsi="宋体" w:cs="宋体"/>
          <w:spacing w:val="-4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型以上）</w:t>
      </w:r>
      <w:r>
        <w:rPr>
          <w:rFonts w:ascii="宋体" w:eastAsia="宋体" w:hAnsi="宋体" w:cs="宋体"/>
          <w:spacing w:val="-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2</w:t>
      </w:r>
      <w:r>
        <w:rPr>
          <w:rFonts w:ascii="宋体" w:eastAsia="宋体" w:hAnsi="宋体" w:cs="宋体"/>
          <w:spacing w:val="-2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台，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推土机（</w:t>
      </w:r>
      <w:r>
        <w:rPr>
          <w:rFonts w:ascii="宋体" w:eastAsia="宋体" w:hAnsi="宋体" w:cs="宋体"/>
          <w:spacing w:val="-5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SD16</w:t>
      </w:r>
      <w:r>
        <w:rPr>
          <w:rFonts w:ascii="宋体" w:eastAsia="宋体" w:hAnsi="宋体" w:cs="宋体"/>
          <w:spacing w:val="-11"/>
          <w:sz w:val="36"/>
          <w:szCs w:val="36"/>
        </w:rPr>
        <w:t>）</w:t>
      </w:r>
      <w:r>
        <w:rPr>
          <w:rFonts w:ascii="宋体" w:eastAsia="宋体" w:hAnsi="宋体" w:cs="宋体"/>
          <w:spacing w:val="-11"/>
          <w:sz w:val="36"/>
          <w:szCs w:val="36"/>
        </w:rPr>
        <w:t>1</w:t>
      </w:r>
      <w:r>
        <w:rPr>
          <w:rFonts w:ascii="宋体" w:eastAsia="宋体" w:hAnsi="宋体" w:cs="宋体"/>
          <w:spacing w:val="-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台，推土机（</w:t>
      </w:r>
      <w:r>
        <w:rPr>
          <w:rFonts w:ascii="宋体" w:eastAsia="宋体" w:hAnsi="宋体" w:cs="宋体"/>
          <w:spacing w:val="-8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T140</w:t>
      </w:r>
      <w:r>
        <w:rPr>
          <w:rFonts w:ascii="宋体" w:eastAsia="宋体" w:hAnsi="宋体" w:cs="宋体"/>
          <w:spacing w:val="-11"/>
          <w:sz w:val="36"/>
          <w:szCs w:val="36"/>
        </w:rPr>
        <w:t>）</w:t>
      </w:r>
      <w:r>
        <w:rPr>
          <w:rFonts w:ascii="宋体" w:eastAsia="宋体" w:hAnsi="宋体" w:cs="宋体"/>
          <w:spacing w:val="-11"/>
          <w:sz w:val="36"/>
          <w:szCs w:val="36"/>
        </w:rPr>
        <w:t>1</w:t>
      </w:r>
      <w:r>
        <w:rPr>
          <w:rFonts w:ascii="宋体" w:eastAsia="宋体" w:hAnsi="宋体" w:cs="宋体"/>
          <w:spacing w:val="-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台，平地机（</w:t>
      </w:r>
      <w:r>
        <w:rPr>
          <w:rFonts w:ascii="宋体" w:eastAsia="宋体" w:hAnsi="宋体" w:cs="宋体"/>
          <w:spacing w:val="-8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PY180</w:t>
      </w:r>
      <w:r>
        <w:rPr>
          <w:rFonts w:ascii="宋体" w:eastAsia="宋体" w:hAnsi="宋体" w:cs="宋体"/>
          <w:spacing w:val="-11"/>
          <w:sz w:val="36"/>
          <w:szCs w:val="36"/>
        </w:rPr>
        <w:t>）</w:t>
      </w:r>
      <w:r>
        <w:rPr>
          <w:rFonts w:ascii="宋体" w:eastAsia="宋体" w:hAnsi="宋体" w:cs="宋体"/>
          <w:spacing w:val="-11"/>
          <w:sz w:val="36"/>
          <w:szCs w:val="36"/>
        </w:rPr>
        <w:t>1</w:t>
      </w:r>
      <w:r>
        <w:rPr>
          <w:rFonts w:ascii="宋体" w:eastAsia="宋体" w:hAnsi="宋体" w:cs="宋体"/>
          <w:spacing w:val="-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台，振动式压路机（</w:t>
      </w:r>
      <w:r>
        <w:rPr>
          <w:rFonts w:ascii="宋体" w:eastAsia="宋体" w:hAnsi="宋体" w:cs="宋体"/>
          <w:spacing w:val="-8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1"/>
          <w:sz w:val="36"/>
          <w:szCs w:val="36"/>
        </w:rPr>
        <w:t>20T</w:t>
      </w:r>
      <w:r>
        <w:rPr>
          <w:rFonts w:ascii="宋体" w:eastAsia="宋体" w:hAnsi="宋体" w:cs="宋体"/>
          <w:spacing w:val="-11"/>
          <w:sz w:val="36"/>
          <w:szCs w:val="36"/>
        </w:rPr>
        <w:t>）</w:t>
      </w:r>
      <w:r>
        <w:rPr>
          <w:rFonts w:ascii="宋体" w:eastAsia="宋体" w:hAnsi="宋体" w:cs="宋体"/>
          <w:spacing w:val="-11"/>
          <w:sz w:val="36"/>
          <w:szCs w:val="36"/>
        </w:rPr>
        <w:t>2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w w:val="96"/>
          <w:sz w:val="36"/>
          <w:szCs w:val="36"/>
        </w:rPr>
        <w:t>台，自卸汽车（</w:t>
      </w:r>
      <w:r>
        <w:rPr>
          <w:rFonts w:ascii="宋体" w:eastAsia="宋体" w:hAnsi="宋体" w:cs="宋体"/>
          <w:spacing w:val="-3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w w:val="96"/>
          <w:sz w:val="36"/>
          <w:szCs w:val="36"/>
        </w:rPr>
        <w:t>20m</w:t>
      </w:r>
      <w:r>
        <w:rPr>
          <w:rFonts w:ascii="宋体" w:eastAsia="宋体" w:hAnsi="宋体" w:cs="宋体"/>
          <w:spacing w:val="-8"/>
          <w:w w:val="96"/>
          <w:position w:val="2"/>
          <w:sz w:val="18"/>
          <w:szCs w:val="18"/>
        </w:rPr>
        <w:t>3</w:t>
      </w:r>
      <w:r>
        <w:rPr>
          <w:rFonts w:ascii="宋体" w:eastAsia="宋体" w:hAnsi="宋体" w:cs="宋体"/>
          <w:spacing w:val="-43"/>
          <w:position w:val="2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8"/>
          <w:w w:val="96"/>
          <w:sz w:val="36"/>
          <w:szCs w:val="36"/>
        </w:rPr>
        <w:t>）</w:t>
      </w:r>
      <w:r>
        <w:rPr>
          <w:rFonts w:ascii="宋体" w:eastAsia="宋体" w:hAnsi="宋体" w:cs="宋体"/>
          <w:spacing w:val="-8"/>
          <w:w w:val="96"/>
          <w:sz w:val="36"/>
          <w:szCs w:val="36"/>
        </w:rPr>
        <w:t>12</w:t>
      </w:r>
      <w:r>
        <w:rPr>
          <w:rFonts w:ascii="宋体" w:eastAsia="宋体" w:hAnsi="宋体" w:cs="宋体"/>
          <w:spacing w:val="-5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w w:val="96"/>
          <w:sz w:val="36"/>
          <w:szCs w:val="36"/>
        </w:rPr>
        <w:t>台，洒水车（</w:t>
      </w:r>
      <w:r>
        <w:rPr>
          <w:rFonts w:ascii="宋体" w:eastAsia="宋体" w:hAnsi="宋体" w:cs="宋体"/>
          <w:spacing w:val="-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w w:val="96"/>
          <w:sz w:val="36"/>
          <w:szCs w:val="36"/>
        </w:rPr>
        <w:t>6t</w:t>
      </w:r>
      <w:r>
        <w:rPr>
          <w:rFonts w:ascii="宋体" w:eastAsia="宋体" w:hAnsi="宋体" w:cs="宋体"/>
          <w:spacing w:val="-5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w w:val="96"/>
          <w:sz w:val="36"/>
          <w:szCs w:val="36"/>
        </w:rPr>
        <w:t>）</w:t>
      </w:r>
      <w:r>
        <w:rPr>
          <w:rFonts w:ascii="宋体" w:eastAsia="宋体" w:hAnsi="宋体" w:cs="宋体"/>
          <w:spacing w:val="-8"/>
          <w:w w:val="96"/>
          <w:sz w:val="36"/>
          <w:szCs w:val="36"/>
        </w:rPr>
        <w:t>1</w:t>
      </w:r>
      <w:r>
        <w:rPr>
          <w:rFonts w:ascii="宋体" w:eastAsia="宋体" w:hAnsi="宋体" w:cs="宋体"/>
          <w:spacing w:val="-5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w w:val="96"/>
          <w:sz w:val="36"/>
          <w:szCs w:val="36"/>
        </w:rPr>
        <w:t>台。</w:t>
      </w:r>
    </w:p>
    <w:p w:rsidR="00933D3A" w14:paraId="672CC670" w14:textId="77777777">
      <w:pPr>
        <w:ind w:firstLine="718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8"/>
          <w:sz w:val="36"/>
          <w:szCs w:val="36"/>
        </w:rPr>
        <w:t>6.4.3</w:t>
      </w:r>
      <w:r>
        <w:rPr>
          <w:rFonts w:ascii="黑体" w:eastAsia="黑体" w:hAnsi="黑体" w:cs="黑体"/>
          <w:spacing w:val="27"/>
          <w:sz w:val="36"/>
          <w:szCs w:val="36"/>
        </w:rPr>
        <w:t xml:space="preserve"> </w:t>
      </w:r>
      <w:r>
        <w:rPr>
          <w:rFonts w:ascii="黑体" w:eastAsia="黑体" w:hAnsi="黑体" w:cs="黑体"/>
          <w:spacing w:val="-8"/>
          <w:sz w:val="36"/>
          <w:szCs w:val="36"/>
        </w:rPr>
        <w:t>挖方路基机械化施工</w:t>
      </w:r>
    </w:p>
    <w:p w:rsidR="00933D3A" w14:paraId="3BC5B278" w14:textId="77777777">
      <w:pPr>
        <w:spacing w:before="243" w:line="359" w:lineRule="auto"/>
        <w:ind w:left="11" w:right="98" w:firstLine="718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高速公路路基施工的特点是，合同工期要求短，质量要求高，标段内工程土方量相对较</w:t>
      </w:r>
      <w:r>
        <w:rPr>
          <w:rFonts w:ascii="宋体" w:eastAsia="宋体" w:hAnsi="宋体" w:cs="宋体"/>
          <w:spacing w:val="2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4"/>
          <w:sz w:val="36"/>
          <w:szCs w:val="36"/>
        </w:rPr>
        <w:t>大，同时由于土方施工作业受季节影响，因此，必须很好地组织机械化施工。</w:t>
      </w:r>
    </w:p>
    <w:p w:rsidR="00933D3A" w14:paraId="2A5C8222" w14:textId="77777777">
      <w:pPr>
        <w:spacing w:before="1" w:line="236" w:lineRule="auto"/>
        <w:ind w:firstLine="733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3"/>
          <w:sz w:val="36"/>
          <w:szCs w:val="36"/>
        </w:rPr>
        <w:t>6.4.3.1</w:t>
      </w:r>
      <w:r>
        <w:rPr>
          <w:rFonts w:ascii="黑体" w:eastAsia="黑体" w:hAnsi="黑体" w:cs="黑体"/>
          <w:spacing w:val="8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3"/>
          <w:sz w:val="36"/>
          <w:szCs w:val="36"/>
        </w:rPr>
        <w:t>机械配套及选型</w:t>
      </w:r>
    </w:p>
    <w:p w:rsidR="00933D3A" w14:paraId="39F91257" w14:textId="77777777">
      <w:pPr>
        <w:spacing w:before="241" w:line="359" w:lineRule="auto"/>
        <w:ind w:right="96" w:firstLine="745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4"/>
          <w:sz w:val="36"/>
          <w:szCs w:val="36"/>
        </w:rPr>
        <w:t>路基土方机械施工都是流水作业，</w:t>
      </w:r>
      <w:r>
        <w:rPr>
          <w:rFonts w:ascii="宋体" w:eastAsia="宋体" w:hAnsi="宋体" w:cs="宋体"/>
          <w:spacing w:val="5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作业面设置是否合理直接影响工程进度、</w:t>
      </w:r>
      <w:r>
        <w:rPr>
          <w:rFonts w:ascii="宋体" w:eastAsia="宋体" w:hAnsi="宋体" w:cs="宋体"/>
          <w:spacing w:val="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4"/>
          <w:sz w:val="36"/>
          <w:szCs w:val="36"/>
        </w:rPr>
        <w:t>机械效率和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"/>
          <w:sz w:val="36"/>
          <w:szCs w:val="36"/>
        </w:rPr>
        <w:t>质量要求。较为合理的做法是，每一个土方机械作业班设置</w:t>
      </w:r>
      <w:r>
        <w:rPr>
          <w:rFonts w:ascii="宋体" w:eastAsia="宋体" w:hAnsi="宋体" w:cs="宋体"/>
          <w:spacing w:val="3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"/>
          <w:sz w:val="36"/>
          <w:szCs w:val="36"/>
        </w:rPr>
        <w:t>2~3</w:t>
      </w:r>
      <w:r>
        <w:rPr>
          <w:rFonts w:ascii="宋体" w:eastAsia="宋体" w:hAnsi="宋体" w:cs="宋体"/>
          <w:spacing w:val="-1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2"/>
          <w:sz w:val="36"/>
          <w:szCs w:val="36"/>
        </w:rPr>
        <w:t>个作业面，每个作业面长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2"/>
          <w:sz w:val="36"/>
          <w:szCs w:val="36"/>
        </w:rPr>
        <w:t>150~200m</w:t>
      </w:r>
      <w:r>
        <w:rPr>
          <w:rFonts w:ascii="宋体" w:eastAsia="宋体" w:hAnsi="宋体" w:cs="宋体"/>
          <w:spacing w:val="-12"/>
          <w:sz w:val="36"/>
          <w:szCs w:val="36"/>
        </w:rPr>
        <w:t>，</w:t>
      </w:r>
      <w:r>
        <w:rPr>
          <w:rFonts w:ascii="宋体" w:eastAsia="宋体" w:hAnsi="宋体" w:cs="宋体"/>
          <w:spacing w:val="17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2"/>
          <w:sz w:val="36"/>
          <w:szCs w:val="36"/>
        </w:rPr>
        <w:t>日完成土方量</w:t>
      </w:r>
      <w:r>
        <w:rPr>
          <w:rFonts w:ascii="宋体" w:eastAsia="宋体" w:hAnsi="宋体" w:cs="宋体"/>
          <w:spacing w:val="-7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2"/>
          <w:sz w:val="36"/>
          <w:szCs w:val="36"/>
        </w:rPr>
        <w:t>2000m3-2500m3</w:t>
      </w:r>
      <w:r>
        <w:rPr>
          <w:rFonts w:ascii="宋体" w:eastAsia="宋体" w:hAnsi="宋体" w:cs="宋体"/>
          <w:spacing w:val="-12"/>
          <w:sz w:val="36"/>
          <w:szCs w:val="36"/>
        </w:rPr>
        <w:t>之间，汽车运输道路保证装车，</w:t>
      </w:r>
      <w:r>
        <w:rPr>
          <w:rFonts w:ascii="宋体" w:eastAsia="宋体" w:hAnsi="宋体" w:cs="宋体"/>
          <w:spacing w:val="6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2"/>
          <w:sz w:val="36"/>
          <w:szCs w:val="36"/>
        </w:rPr>
        <w:t>会车不受影响，做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好排水工作。</w:t>
      </w:r>
    </w:p>
    <w:p w:rsidR="00933D3A" w14:paraId="23417218" w14:textId="77777777">
      <w:pPr>
        <w:spacing w:before="1" w:line="359" w:lineRule="auto"/>
        <w:ind w:left="5" w:right="98" w:firstLine="753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7"/>
          <w:sz w:val="36"/>
          <w:szCs w:val="36"/>
        </w:rPr>
        <w:t>主要设备配备</w:t>
      </w:r>
      <w:r>
        <w:rPr>
          <w:rFonts w:ascii="宋体" w:eastAsia="宋体" w:hAnsi="宋体" w:cs="宋体"/>
          <w:spacing w:val="-3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sz w:val="36"/>
          <w:szCs w:val="36"/>
        </w:rPr>
        <w:t>2</w:t>
      </w:r>
      <w:r>
        <w:rPr>
          <w:rFonts w:ascii="宋体" w:eastAsia="宋体" w:hAnsi="宋体" w:cs="宋体"/>
          <w:spacing w:val="-5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sz w:val="36"/>
          <w:szCs w:val="36"/>
        </w:rPr>
        <w:t>台以上，</w:t>
      </w:r>
      <w:r>
        <w:rPr>
          <w:rFonts w:ascii="宋体" w:eastAsia="宋体" w:hAnsi="宋体" w:cs="宋体"/>
          <w:spacing w:val="3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sz w:val="36"/>
          <w:szCs w:val="36"/>
        </w:rPr>
        <w:t>这样平时可以多开工作面，加快施工进度。</w:t>
      </w:r>
      <w:r>
        <w:rPr>
          <w:rFonts w:ascii="宋体" w:eastAsia="宋体" w:hAnsi="宋体" w:cs="宋体"/>
          <w:spacing w:val="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7"/>
          <w:sz w:val="36"/>
          <w:szCs w:val="36"/>
        </w:rPr>
        <w:t>一旦因机械故障停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机时，</w:t>
      </w:r>
      <w:r>
        <w:rPr>
          <w:rFonts w:ascii="宋体" w:eastAsia="宋体" w:hAnsi="宋体" w:cs="宋体"/>
          <w:spacing w:val="13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2</w:t>
      </w:r>
      <w:r>
        <w:rPr>
          <w:rFonts w:ascii="宋体" w:eastAsia="宋体" w:hAnsi="宋体" w:cs="宋体"/>
          <w:spacing w:val="-5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台（或多机时）</w:t>
      </w:r>
      <w:r>
        <w:rPr>
          <w:rFonts w:ascii="宋体" w:eastAsia="宋体" w:hAnsi="宋体" w:cs="宋体"/>
          <w:spacing w:val="-4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w w:val="99"/>
          <w:sz w:val="36"/>
          <w:szCs w:val="36"/>
        </w:rPr>
        <w:t>可以及时调整，不至造成全面停工。</w:t>
      </w:r>
    </w:p>
    <w:p w:rsidR="00933D3A" w14:paraId="20C2B812" w14:textId="77777777">
      <w:pPr>
        <w:spacing w:before="4" w:line="358" w:lineRule="auto"/>
        <w:ind w:left="3" w:right="94" w:firstLine="750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8"/>
          <w:sz w:val="36"/>
          <w:szCs w:val="36"/>
        </w:rPr>
        <w:t>6.4.3.2</w:t>
      </w:r>
      <w:r>
        <w:rPr>
          <w:rFonts w:ascii="黑体" w:eastAsia="黑体" w:hAnsi="黑体" w:cs="黑体"/>
          <w:spacing w:val="124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在土方工程施工是多种机械联合作业，</w:t>
      </w:r>
      <w:r>
        <w:rPr>
          <w:rFonts w:ascii="宋体" w:eastAsia="宋体" w:hAnsi="宋体" w:cs="宋体"/>
          <w:spacing w:val="71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例如挖方施工作业程序：</w:t>
      </w:r>
      <w:r>
        <w:rPr>
          <w:rFonts w:ascii="宋体" w:eastAsia="宋体" w:hAnsi="宋体" w:cs="宋体"/>
          <w:spacing w:val="75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8"/>
          <w:sz w:val="36"/>
          <w:szCs w:val="36"/>
        </w:rPr>
        <w:t>开挖</w:t>
      </w:r>
      <w:r>
        <w:rPr>
          <w:rFonts w:ascii="宋体" w:eastAsia="宋体" w:hAnsi="宋体" w:cs="宋体"/>
          <w:spacing w:val="-18"/>
          <w:sz w:val="36"/>
          <w:szCs w:val="36"/>
        </w:rPr>
        <w:t>→</w:t>
      </w:r>
      <w:r>
        <w:rPr>
          <w:rFonts w:ascii="宋体" w:eastAsia="宋体" w:hAnsi="宋体" w:cs="宋体"/>
          <w:spacing w:val="-18"/>
          <w:sz w:val="36"/>
          <w:szCs w:val="36"/>
        </w:rPr>
        <w:t>装车</w:t>
      </w:r>
      <w:r>
        <w:rPr>
          <w:rFonts w:ascii="宋体" w:eastAsia="宋体" w:hAnsi="宋体" w:cs="宋体"/>
          <w:spacing w:val="-18"/>
          <w:sz w:val="36"/>
          <w:szCs w:val="36"/>
        </w:rPr>
        <w:t>→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9"/>
          <w:sz w:val="36"/>
          <w:szCs w:val="36"/>
        </w:rPr>
        <w:t>运输</w:t>
      </w:r>
      <w:r>
        <w:rPr>
          <w:rFonts w:ascii="宋体" w:eastAsia="宋体" w:hAnsi="宋体" w:cs="宋体"/>
          <w:spacing w:val="-9"/>
          <w:sz w:val="36"/>
          <w:szCs w:val="36"/>
        </w:rPr>
        <w:t>→</w:t>
      </w:r>
      <w:r>
        <w:rPr>
          <w:rFonts w:ascii="宋体" w:eastAsia="宋体" w:hAnsi="宋体" w:cs="宋体"/>
          <w:spacing w:val="-9"/>
          <w:sz w:val="36"/>
          <w:szCs w:val="36"/>
        </w:rPr>
        <w:t>路基填方段卸土，</w:t>
      </w:r>
      <w:r>
        <w:rPr>
          <w:rFonts w:ascii="宋体" w:eastAsia="宋体" w:hAnsi="宋体" w:cs="宋体"/>
          <w:spacing w:val="10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9"/>
          <w:sz w:val="36"/>
          <w:szCs w:val="36"/>
        </w:rPr>
        <w:t>其中有一个环节不匹配就会造成待装车过多或自卸车不足的现象，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"/>
          <w:sz w:val="36"/>
          <w:szCs w:val="36"/>
        </w:rPr>
        <w:t>因此要求在施工组织中要及时合理地调度和安排。</w:t>
      </w:r>
    </w:p>
    <w:p w:rsidR="00933D3A" w14:paraId="691C4A9A" w14:textId="77777777">
      <w:pPr>
        <w:spacing w:before="2" w:line="236" w:lineRule="auto"/>
        <w:ind w:firstLine="754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10"/>
          <w:sz w:val="36"/>
          <w:szCs w:val="36"/>
        </w:rPr>
        <w:t>6.4.3.3</w:t>
      </w:r>
      <w:r>
        <w:rPr>
          <w:rFonts w:ascii="黑体" w:eastAsia="黑体" w:hAnsi="黑体" w:cs="黑体"/>
          <w:spacing w:val="9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10"/>
          <w:sz w:val="36"/>
          <w:szCs w:val="36"/>
        </w:rPr>
        <w:t>科学地进行机械保养与维修</w:t>
      </w:r>
    </w:p>
    <w:p w:rsidR="00933D3A" w14:paraId="7D66DB65" w14:textId="77777777">
      <w:pPr>
        <w:spacing w:before="238" w:line="360" w:lineRule="auto"/>
        <w:ind w:left="6" w:right="94" w:firstLine="77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4"/>
          <w:sz w:val="36"/>
          <w:szCs w:val="36"/>
        </w:rPr>
        <w:t>由于土方施工灰尘大，对推土机、装载机、自卸车的空气滤芯双套配置，收工后将灰尘</w:t>
      </w:r>
      <w:r>
        <w:rPr>
          <w:rFonts w:ascii="宋体" w:eastAsia="宋体" w:hAnsi="宋体" w:cs="宋体"/>
          <w:spacing w:val="13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大的滤芯交机械修理班。将已经吹洗干净的滤芯取回，以求得在机械正常运转情况下的最大</w:t>
      </w:r>
      <w:r>
        <w:rPr>
          <w:rFonts w:ascii="宋体" w:eastAsia="宋体" w:hAnsi="宋体" w:cs="宋体"/>
          <w:spacing w:val="3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9"/>
          <w:sz w:val="36"/>
          <w:szCs w:val="36"/>
        </w:rPr>
        <w:t>生产能力。</w:t>
      </w:r>
    </w:p>
    <w:p w:rsidR="00933D3A" w14:paraId="6DFBAFA5" w14:textId="77777777">
      <w:pPr>
        <w:spacing w:before="1" w:line="236" w:lineRule="auto"/>
        <w:ind w:firstLine="754"/>
        <w:rPr>
          <w:rFonts w:ascii="宋体" w:eastAsia="宋体" w:hAnsi="宋体" w:cs="宋体"/>
          <w:sz w:val="36"/>
          <w:szCs w:val="36"/>
        </w:rPr>
      </w:pPr>
      <w:r>
        <w:rPr>
          <w:rFonts w:ascii="黑体" w:eastAsia="黑体" w:hAnsi="黑体" w:cs="黑体"/>
          <w:spacing w:val="-9"/>
          <w:sz w:val="36"/>
          <w:szCs w:val="36"/>
        </w:rPr>
        <w:t>6.4.3.4</w:t>
      </w:r>
      <w:r>
        <w:rPr>
          <w:rFonts w:ascii="黑体" w:eastAsia="黑体" w:hAnsi="黑体" w:cs="黑体"/>
          <w:spacing w:val="86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9"/>
          <w:sz w:val="36"/>
          <w:szCs w:val="36"/>
        </w:rPr>
        <w:t>保证燃油料和机械配件的供应</w:t>
      </w:r>
    </w:p>
    <w:p w:rsidR="00933D3A" w14:paraId="6B8E33D1" w14:textId="77777777">
      <w:pPr>
        <w:spacing w:before="237" w:line="359" w:lineRule="auto"/>
        <w:ind w:left="3" w:right="95" w:firstLine="736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3"/>
          <w:sz w:val="36"/>
          <w:szCs w:val="36"/>
        </w:rPr>
        <w:t>燃油料的供应是机械施工的保证，工地柴、汽油的供应有两个渠道，交通方便的地方请</w:t>
      </w:r>
      <w:r>
        <w:rPr>
          <w:rFonts w:ascii="宋体" w:eastAsia="宋体" w:hAnsi="宋体" w:cs="宋体"/>
          <w:spacing w:val="20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1"/>
          <w:sz w:val="36"/>
          <w:szCs w:val="36"/>
        </w:rPr>
        <w:t>加油站在工地设点，</w:t>
      </w:r>
      <w:r>
        <w:rPr>
          <w:rFonts w:ascii="宋体" w:eastAsia="宋体" w:hAnsi="宋体" w:cs="宋体"/>
          <w:spacing w:val="8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1"/>
          <w:sz w:val="36"/>
          <w:szCs w:val="36"/>
        </w:rPr>
        <w:t>加油站负责日常加油定期结算；</w:t>
      </w:r>
      <w:r>
        <w:rPr>
          <w:rFonts w:ascii="宋体" w:eastAsia="宋体" w:hAnsi="宋体" w:cs="宋体"/>
          <w:spacing w:val="62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1"/>
          <w:sz w:val="36"/>
          <w:szCs w:val="36"/>
        </w:rPr>
        <w:t>工地交通不便时，</w:t>
      </w:r>
      <w:r>
        <w:rPr>
          <w:rFonts w:ascii="宋体" w:eastAsia="宋体" w:hAnsi="宋体" w:cs="宋体"/>
          <w:spacing w:val="67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21"/>
          <w:sz w:val="36"/>
          <w:szCs w:val="36"/>
        </w:rPr>
        <w:t>经有关部门批准在工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地设地下油罐及加油泵，由专人管理。油罐的储量要满足用油高峰期的需要，</w:t>
      </w:r>
      <w:r>
        <w:rPr>
          <w:rFonts w:ascii="宋体" w:eastAsia="宋体" w:hAnsi="宋体" w:cs="宋体"/>
          <w:spacing w:val="59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8"/>
          <w:sz w:val="36"/>
          <w:szCs w:val="36"/>
        </w:rPr>
        <w:t>并与石油供应</w:t>
      </w:r>
      <w:r>
        <w:rPr>
          <w:rFonts w:ascii="宋体" w:eastAsia="宋体" w:hAnsi="宋体" w:cs="宋体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3"/>
          <w:sz w:val="36"/>
          <w:szCs w:val="36"/>
        </w:rPr>
        <w:t>商建立好供应合同。在油库附近要严禁烟火，做好治安防火工作。</w:t>
      </w:r>
    </w:p>
    <w:p w:rsidR="00933D3A" w14:paraId="4966C1E6" w14:textId="77777777">
      <w:pPr>
        <w:spacing w:before="1" w:line="237" w:lineRule="auto"/>
        <w:ind w:firstLine="762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spacing w:val="-11"/>
          <w:sz w:val="36"/>
          <w:szCs w:val="36"/>
        </w:rPr>
        <w:t>除此之外，为保证工地用油（有些大型设备收工后停在工地</w:t>
      </w:r>
      <w:r>
        <w:rPr>
          <w:rFonts w:ascii="宋体" w:eastAsia="宋体" w:hAnsi="宋体" w:cs="宋体"/>
          <w:spacing w:val="-58"/>
          <w:sz w:val="36"/>
          <w:szCs w:val="36"/>
        </w:rPr>
        <w:t>）</w:t>
      </w:r>
      <w:r>
        <w:rPr>
          <w:rFonts w:ascii="宋体" w:eastAsia="宋体" w:hAnsi="宋体" w:cs="宋体"/>
          <w:spacing w:val="-38"/>
          <w:sz w:val="36"/>
          <w:szCs w:val="36"/>
        </w:rPr>
        <w:t xml:space="preserve"> </w:t>
      </w:r>
      <w:r>
        <w:rPr>
          <w:rFonts w:ascii="宋体" w:eastAsia="宋体" w:hAnsi="宋体" w:cs="宋体"/>
          <w:spacing w:val="-58"/>
          <w:sz w:val="36"/>
          <w:szCs w:val="36"/>
        </w:rPr>
        <w:t>，</w:t>
      </w:r>
      <w:r>
        <w:rPr>
          <w:rFonts w:ascii="宋体" w:eastAsia="宋体" w:hAnsi="宋体" w:cs="宋体"/>
          <w:spacing w:val="-11"/>
          <w:sz w:val="36"/>
          <w:szCs w:val="36"/>
        </w:rPr>
        <w:t>配备有专用的加油车辆，</w:t>
      </w:r>
    </w:p>
    <w:p w:rsidR="00933D3A" w14:paraId="062980D4" w14:textId="77777777"/>
    <w:p w:rsidR="00933D3A" w14:paraId="01400A8E" w14:textId="77777777">
      <w:pPr>
        <w:spacing w:line="161" w:lineRule="exact"/>
      </w:pPr>
    </w:p>
    <w:p w:rsidR="00933D3A" w14:paraId="10E18C48" w14:textId="77777777">
      <w:pPr>
        <w:sectPr>
          <w:headerReference w:type="default" r:id="rId30"/>
          <w:pgSz w:w="17860" w:h="25258"/>
          <w:pgMar w:top="400" w:right="1305" w:bottom="0" w:left="2132" w:header="0" w:footer="0" w:gutter="0"/>
          <w:pgNumType w:start="16"/>
          <w:cols w:space="720" w:equalWidth="0">
            <w:col w:w="14422" w:space="0"/>
          </w:cols>
        </w:sectPr>
      </w:pPr>
    </w:p>
    <w:p w:rsidR="00933D3A" w14:paraId="37CF5D75" w14:textId="77777777">
      <w:pPr>
        <w:spacing w:before="69" w:line="207" w:lineRule="auto"/>
        <w:ind w:firstLine="94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4"/>
          <w:sz w:val="31"/>
          <w:szCs w:val="31"/>
        </w:rPr>
        <w:t>安徽省路港工程有限责任公司</w:t>
      </w:r>
    </w:p>
    <w:p w:rsidR="00933D3A" w14:paraId="2941126E" w14:textId="77777777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:rsidR="00933D3A" w14:paraId="406CDBAE" w14:textId="77777777">
      <w:pPr>
        <w:spacing w:before="68" w:line="207" w:lineRule="auto"/>
        <w:ind w:firstLine="2783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-4"/>
          <w:sz w:val="31"/>
          <w:szCs w:val="31"/>
        </w:rPr>
        <w:t>第</w:t>
      </w:r>
      <w:r>
        <w:rPr>
          <w:rFonts w:ascii="宋体" w:eastAsia="宋体" w:hAnsi="宋体" w:cs="宋体"/>
          <w:spacing w:val="20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9</w:t>
      </w:r>
      <w:r>
        <w:rPr>
          <w:rFonts w:ascii="宋体" w:eastAsia="宋体" w:hAnsi="宋体" w:cs="宋体"/>
          <w:spacing w:val="1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页</w:t>
      </w:r>
      <w:r>
        <w:rPr>
          <w:rFonts w:ascii="宋体" w:eastAsia="宋体" w:hAnsi="宋体" w:cs="宋体"/>
          <w:spacing w:val="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共</w:t>
      </w:r>
      <w:r>
        <w:rPr>
          <w:rFonts w:ascii="宋体" w:eastAsia="宋体" w:hAnsi="宋体" w:cs="宋体"/>
          <w:spacing w:val="1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23</w:t>
      </w:r>
      <w:r>
        <w:rPr>
          <w:rFonts w:ascii="宋体" w:eastAsia="宋体" w:hAnsi="宋体" w:cs="宋体"/>
          <w:spacing w:val="2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4"/>
          <w:sz w:val="31"/>
          <w:szCs w:val="31"/>
        </w:rPr>
        <w:t>页</w:t>
      </w:r>
    </w:p>
    <w:p w:rsidR="00933D3A" w14:paraId="2B347442" w14:textId="77777777">
      <w:r>
        <w:br/>
      </w:r>
      <w:r>
        <w:br/>
      </w:r>
    </w:p>
    <w:p>
      <w:pPr>
        <w:kinsoku/>
        <w:autoSpaceDE/>
        <w:autoSpaceDN/>
        <w:adjustRightInd/>
        <w:snapToGrid/>
        <w:textAlignment w:val="auto"/>
        <w:rPr>
          <w:rFonts w:ascii="SimSun" w:eastAsia="SimSun" w:hAnsi="SimSun" w:cs="SimSun"/>
          <w:b/>
          <w:bCs/>
          <w:noProof w:val="0"/>
          <w:snapToGrid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sz w:val="30"/>
            <w:szCs w:val="30"/>
            <w:u w:val="single" w:color="0000EE"/>
          </w:rPr>
          <w:t>https://d.book118.com/016031022010010042</w:t>
        </w:r>
      </w:hyperlink>
    </w:p>
    <w:p w:rsidR="00933D3A"/>
    <w:sectPr>
      <w:headerReference w:type="default" r:id="rId32"/>
      <w:type w:val="continuous"/>
      <w:pgSz w:w="17860" w:h="25258"/>
      <w:pgMar w:top="400" w:right="1305" w:bottom="0" w:left="2132" w:header="0" w:footer="0" w:gutter="0"/>
      <w:pgNumType w:start="17"/>
      <w:cols w:num="2" w:space="720" w:equalWidth="0">
        <w:col w:w="7828" w:space="100"/>
        <w:col w:w="6495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paraId="50812275" w14:textId="77777777">
    <w:pPr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paraId="5FA09F7C" w14:textId="77777777">
    <w:pPr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33D3A" w14:textId="77777777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20"/>
  <w:characterSpacingControl w:val="doNotCompress"/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3A"/>
    <w:rsid w:val="00933D3A"/>
    <w:rsid w:val="00B71A9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DF8AB2E"/>
  <w15:docId w15:val="{CBD5E155-14F1-43CE-AB9E-8E59F1C8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Theme="minorEastAsia" w:cs="Arial"/>
        <w:snapToGrid w:val="0"/>
        <w:color w:val="000000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a"/>
    <w:uiPriority w:val="99"/>
    <w:unhideWhenUsed/>
    <w:rsid w:val="00B71A95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71A95"/>
    <w:rPr>
      <w:noProof/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71A9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71A95"/>
    <w:rPr>
      <w:noProof/>
      <w:sz w:val="18"/>
      <w:szCs w:val="18"/>
    </w:rPr>
  </w:style>
  <w:style w:type="table" w:customStyle="1" w:styleId="TableNormal00">
    <w:name w:val="Table Normal_0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header" Target="header1.xml" /><Relationship Id="rId16" Type="http://schemas.openxmlformats.org/officeDocument/2006/relationships/image" Target="media/image12.png" /><Relationship Id="rId17" Type="http://schemas.openxmlformats.org/officeDocument/2006/relationships/header" Target="header2.xm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image" Target="media/image13.png" /><Relationship Id="rId21" Type="http://schemas.openxmlformats.org/officeDocument/2006/relationships/image" Target="ooxWord://word/media/image18.png" TargetMode="External" /><Relationship Id="rId22" Type="http://schemas.openxmlformats.org/officeDocument/2006/relationships/header" Target="header5.xml" /><Relationship Id="rId23" Type="http://schemas.openxmlformats.org/officeDocument/2006/relationships/header" Target="header6.xml" /><Relationship Id="rId24" Type="http://schemas.openxmlformats.org/officeDocument/2006/relationships/header" Target="header7.xml" /><Relationship Id="rId25" Type="http://schemas.openxmlformats.org/officeDocument/2006/relationships/image" Target="media/image14.png" /><Relationship Id="rId26" Type="http://schemas.openxmlformats.org/officeDocument/2006/relationships/image" Target="ooxWord://word/media/image23.png" TargetMode="External" /><Relationship Id="rId27" Type="http://schemas.openxmlformats.org/officeDocument/2006/relationships/header" Target="header8.xml" /><Relationship Id="rId28" Type="http://schemas.openxmlformats.org/officeDocument/2006/relationships/header" Target="header9.xml" /><Relationship Id="rId29" Type="http://schemas.openxmlformats.org/officeDocument/2006/relationships/header" Target="header10.xml" /><Relationship Id="rId3" Type="http://schemas.openxmlformats.org/officeDocument/2006/relationships/fontTable" Target="fontTable.xml" /><Relationship Id="rId30" Type="http://schemas.openxmlformats.org/officeDocument/2006/relationships/header" Target="header11.xml" /><Relationship Id="rId31" Type="http://schemas.openxmlformats.org/officeDocument/2006/relationships/hyperlink" Target="https://d.book118.com/016031022010010042" TargetMode="External" /><Relationship Id="rId32" Type="http://schemas.openxmlformats.org/officeDocument/2006/relationships/header" Target="header12.xml" /><Relationship Id="rId33" Type="http://schemas.openxmlformats.org/officeDocument/2006/relationships/theme" Target="theme/theme1.xml" /><Relationship Id="rId34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11191</Words>
  <Characters>16228</Characters>
  <Application>Microsoft Office Word</Application>
  <DocSecurity>0</DocSecurity>
  <Lines>954</Lines>
  <Paragraphs>623</Paragraphs>
  <ScaleCrop>false</ScaleCrop>
  <Company/>
  <LinksUpToDate>false</LinksUpToDate>
  <CharactersWithSpaces>26796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successful</cp:lastModifiedBy>
  <cp:revision>2</cp:revision>
  <dcterms:created xsi:type="dcterms:W3CDTF">2023-11-03T08:24:00Z</dcterms:created>
  <dcterms:modified xsi:type="dcterms:W3CDTF">2023-11-03T08:25:00Z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2023-10-21T14:51:04Z</vt:filetime>
  </property>
  <property fmtid="{D5CDD505-2E9C-101B-9397-08002B2CF9AE}" pid="3" name="CRO">
    <vt:lpwstr>wqlLaW5nc29mdCBQREYgdG8gV1BTIDcw</vt:lpwstr>
  </property>
</Properties>
</file>