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4B74" w14:paraId="17984A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B74" w14:paraId="2C810F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B74" w14:paraId="26B301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B74" w:rsidRPr="009E4B74" w14:paraId="598CD771" w14:textId="37A389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4B74">
        <w:rPr>
          <w:rFonts w:ascii="宋体" w:eastAsia="宋体" w:hAnsi="宋体" w:hint="eastAsia"/>
          <w:b/>
          <w:sz w:val="60"/>
        </w:rPr>
        <w:t>密封接线柱项目招商引资风险评估报告</w:t>
      </w:r>
    </w:p>
    <w:p w:rsidR="009E4B74" w:rsidP="009E4B74" w14:paraId="7C3400FE" w14:textId="0E0E66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4B74">
        <w:rPr>
          <w:rFonts w:ascii="仿宋" w:eastAsia="仿宋" w:hAnsi="仿宋" w:hint="eastAsia"/>
          <w:b/>
          <w:sz w:val="40"/>
        </w:rPr>
        <w:t>目录</w:t>
      </w:r>
    </w:p>
    <w:p w:rsidR="009E4B74" w14:paraId="21DFB38C" w14:textId="01F6CC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_Toc155275298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9E4B74" w14:paraId="1DF7D662" w14:textId="2E9896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一、密封接线柱项目建设背景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_Toc155275299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4B74" w14:paraId="47E81CE2" w14:textId="3A371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(一)、密封接线柱项目承办单位背景分析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4B74" w14:paraId="2EA8D52E" w14:textId="52CFC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4B74" w14:paraId="1E071FB4" w14:textId="37259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(三)、密封接线柱项目建设对区域经济的影响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4B74" w14:paraId="1257F5A4" w14:textId="15709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(四)、密封接线柱项目必要性分析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4B74" w14:paraId="53773F5C" w14:textId="4D0D3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二、密封接线柱项目选址研究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4B74" w14:paraId="20C6A1C3" w14:textId="662A3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(一)、密封接线柱项目选址的指导原则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4B74" w14:paraId="7F387A8C" w14:textId="7B933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(二)、密封接线柱项目选址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4B74" w14:paraId="34C23C5B" w14:textId="5D04E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4B74" w14:paraId="1A922D54" w14:textId="47EC4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4B74" w14:paraId="74E1A0D1" w14:textId="3FD83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4B74" w14:paraId="0EE35FB3" w14:textId="57DAE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4B74" w14:paraId="43DB0D8D" w14:textId="3DD71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4B74" w14:paraId="45A3A48D" w14:textId="5E103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4B74" w14:paraId="31EC9642" w14:textId="456B9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4B74" w14:paraId="5C4D1E11" w14:textId="74CBA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三、密封接线柱项目工程设计研究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E4B74" w14:paraId="158765F1" w14:textId="03588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E4B74" w14:paraId="065E9A62" w14:textId="099DC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(二)、密封接线柱项目工程建设标准规范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4B74" w14:paraId="76554E2E" w14:textId="31E2A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(三)、密封接线柱项目总平面设计要求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E4B74" w14:paraId="41A53DD6" w14:textId="20F654F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E4B74" w14:paraId="7B420FC8" w14:textId="76405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E4B74" w14:paraId="30647214" w14:textId="595B2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E4B74" w14:paraId="18793E03" w14:textId="7CC52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E4B74" w14:paraId="7E4CBD45" w14:textId="494B41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4B74" w14:paraId="61060B82" w14:textId="43A61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4B74" w14:paraId="3FF4556A" w14:textId="2F755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E4B74" w14:paraId="1B7D9F86" w14:textId="6CF74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E4B74" w14:paraId="3D5D8D41" w14:textId="4D3F8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(四)、密封接线柱项目建设对区域经济的短期与长期影响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E4B74" w14:paraId="4900CB95" w14:textId="2E79E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4B74" w14:paraId="3E8EEC38" w14:textId="4D402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E4B74" w14:paraId="0C08F910" w14:textId="5C13B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E4B74" w14:paraId="4F4790AF" w14:textId="04E08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(八)、密封接线柱项目建设的经济效益与环境效益权衡分析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E4B74" w14:paraId="07867A6C" w14:textId="462A8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E4B74" w14:paraId="4D13237A" w14:textId="09F4AB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五、密封接线柱项目实施进度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E4B74" w14:paraId="7244D988" w14:textId="59732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E4B74" w14:paraId="565A2AEB" w14:textId="27D55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E4B74" w14:paraId="5C2D6498" w14:textId="403CF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4B74" w14:paraId="5478F249" w14:textId="7D4C1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4B74" w14:paraId="3EF3B6E8" w14:textId="7D1A7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B74" w14:paraId="26BCBAB3" w14:textId="44DE1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(六)、密封接线柱项目实施保障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4B74" w14:paraId="31532564" w14:textId="2F35F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4B74" w14:paraId="5DCE484A" w14:textId="3B949AB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4B74" w14:paraId="4DB82C5A" w14:textId="3D59F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4B74" w14:paraId="2D8A60FF" w14:textId="3AA79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4B74" w14:paraId="30B7EA7C" w14:textId="7C94F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4B74" w14:paraId="1AAB5457" w14:textId="1C1EF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4B74" w14:paraId="39CF5769" w14:textId="424AE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4B74" w14:paraId="62592DC3" w14:textId="5C9D2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4B74" w14:paraId="123D6AC8" w14:textId="5B8E2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4B74" w14:paraId="5936456F" w14:textId="1C35A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4B74" w14:paraId="121297CE" w14:textId="78868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4B74" w14:paraId="6E568390" w14:textId="0F990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E4B74" w14:paraId="08022154" w14:textId="1B345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E4B74" w14:paraId="54C54A4A" w14:textId="356BD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4B74" w14:paraId="2FBFCA42" w14:textId="01B30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(三)、密封接线柱项目地能源消耗与供应状况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4B74" w14:paraId="6BBF037E" w14:textId="4B762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E4B74" w14:paraId="19F5D77C" w14:textId="2FA27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E4B74" w14:paraId="07587A4E" w14:textId="4F80C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E4B74" w14:paraId="6858B609" w14:textId="32A5D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E4B74" w14:paraId="2E4C5DD9" w14:textId="164FC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E4B74" w14:paraId="42B91ADC" w14:textId="75F7A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(一)、密封接线柱项目建设期的原材料及辅助材料供应概述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E4B74" w14:paraId="52483945" w14:textId="6026E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(二)、密封接线柱项目运营期原辅材料采购及管理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E4B74" w14:paraId="37C9F39E" w14:textId="40227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E4B74" w14:paraId="5993CF49" w14:textId="4C080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(四)、密封接线柱项目工艺技术设计方案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_Toc155275362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https://d.book118.com/016035005041010033</w:t>
        </w:r>
      </w:hyperlink>
    </w:p>
    <w:p w:rsidR="009E4B7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paraId="3F00EF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B74" w14:paraId="7C45AD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paraId="21EDCC44" w14:textId="423417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4B74" w14:paraId="2A0F35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paraId="34B0D9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B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textId="423417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4B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B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textId="423417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4B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B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P="00FB29D3" w14:textId="423417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E4B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paraId="38CEAB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RPr="009E4B74" w:rsidP="009E4B74" w14:paraId="609DED69" w14:textId="7F98F4FC">
    <w:pPr>
      <w:pStyle w:val="Header"/>
      <w:rPr>
        <w:rFonts w:ascii="仿宋" w:eastAsia="仿宋" w:hAnsi="仿宋"/>
      </w:rPr>
    </w:pPr>
    <w:r w:rsidRPr="009E4B74">
      <w:rPr>
        <w:rFonts w:ascii="仿宋" w:eastAsia="仿宋" w:hAnsi="仿宋" w:hint="eastAsia"/>
      </w:rPr>
      <w:t>密封接线柱项目招商引资风险评估报告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paraId="4E2F10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RPr="009E4B74" w:rsidP="009E4B74" w14:textId="7F98F4FC">
    <w:pPr>
      <w:pStyle w:val="Header"/>
      <w:rPr>
        <w:rFonts w:ascii="仿宋" w:eastAsia="仿宋" w:hAnsi="仿宋"/>
      </w:rPr>
    </w:pPr>
    <w:r w:rsidRPr="009E4B74">
      <w:rPr>
        <w:rFonts w:ascii="仿宋" w:eastAsia="仿宋" w:hAnsi="仿宋" w:hint="eastAsia"/>
      </w:rPr>
      <w:t>密封接线柱项目招商引资风险评估报告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RPr="009E4B74" w:rsidP="009E4B74" w14:textId="7F98F4FC">
    <w:pPr>
      <w:pStyle w:val="Header"/>
      <w:rPr>
        <w:rFonts w:ascii="仿宋" w:eastAsia="仿宋" w:hAnsi="仿宋"/>
      </w:rPr>
    </w:pPr>
    <w:r w:rsidRPr="009E4B74">
      <w:rPr>
        <w:rFonts w:ascii="仿宋" w:eastAsia="仿宋" w:hAnsi="仿宋" w:hint="eastAsia"/>
      </w:rPr>
      <w:t>密封接线柱项目招商引资风险评估报告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:rsidRPr="009E4B74" w:rsidP="009E4B74" w14:textId="7F98F4FC">
    <w:pPr>
      <w:pStyle w:val="Header"/>
      <w:rPr>
        <w:rFonts w:ascii="仿宋" w:eastAsia="仿宋" w:hAnsi="仿宋"/>
      </w:rPr>
    </w:pPr>
    <w:r w:rsidRPr="009E4B74">
      <w:rPr>
        <w:rFonts w:ascii="仿宋" w:eastAsia="仿宋" w:hAnsi="仿宋" w:hint="eastAsia"/>
      </w:rPr>
      <w:t>密封接线柱项目招商引资风险评估报告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B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74"/>
    <w:rsid w:val="009E4B74"/>
    <w:rsid w:val="00CF0DFC"/>
    <w:rsid w:val="00D50A6E"/>
    <w:rsid w:val="00EF781E"/>
    <w:rsid w:val="00FB29D3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117405"/>
  <w15:chartTrackingRefBased/>
  <w15:docId w15:val="{00501BDE-CCAE-4D35-844A-C2AAE64B3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4B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4B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4B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4B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4B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4B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4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4B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4B74"/>
  </w:style>
  <w:style w:type="paragraph" w:styleId="TOC1">
    <w:name w:val="toc 1"/>
    <w:basedOn w:val="Normal"/>
    <w:next w:val="Normal"/>
    <w:autoRedefine/>
    <w:uiPriority w:val="39"/>
    <w:unhideWhenUsed/>
    <w:rsid w:val="009E4B74"/>
  </w:style>
  <w:style w:type="paragraph" w:styleId="TOC2">
    <w:name w:val="toc 2"/>
    <w:basedOn w:val="Normal"/>
    <w:next w:val="Normal"/>
    <w:autoRedefine/>
    <w:uiPriority w:val="39"/>
    <w:unhideWhenUsed/>
    <w:rsid w:val="009E4B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16035005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7185</Words>
  <Characters>40958</Characters>
  <Application>Microsoft Office Word</Application>
  <DocSecurity>0</DocSecurity>
  <Lines>341</Lines>
  <Paragraphs>96</Paragraphs>
  <ScaleCrop>false</ScaleCrop>
  <Company/>
  <LinksUpToDate>false</LinksUpToDate>
  <CharactersWithSpaces>48047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2024-01-04T07:40:00Z</dcterms:created>
  <dcterms:modified xsi:type="dcterms:W3CDTF">2024-01-04T07:41:00Z</dcterms:modified>
</cp:coreProperties>
</file>